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69"/>
        <w:rPr>
          <w:rFonts w:ascii="Times New Roman"/>
          <w:sz w:val="20"/>
        </w:rPr>
      </w:pPr>
    </w:p>
    <w:p>
      <w:pPr>
        <w:pStyle w:val="BodyText"/>
        <w:ind w:left="88" w:right="-15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654800" cy="571500"/>
                <wp:effectExtent l="9525" t="0" r="3175" b="9525"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6654800" cy="5715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83" w:lineRule="auto" w:before="131"/>
                              <w:ind w:left="136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ATA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DA 23ª SESSÃO ADMINISTRATIVA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REALIZADA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PELO EGRÉGIO TRIBUNAL PLENO DO TRIBUNAL DE CONTAS DO ESTADO DO AMAZONAS, EXERCÍCIO DE 2025.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24pt;height:45pt;mso-position-horizontal-relative:char;mso-position-vertical-relative:line" type="#_x0000_t202" id="docshape3" filled="false" stroked="true" strokeweight=".75pt" strokecolor="#000000">
                <w10:anchorlock/>
                <v:textbox inset="0,0,0,0">
                  <w:txbxContent>
                    <w:p>
                      <w:pPr>
                        <w:spacing w:line="283" w:lineRule="auto" w:before="131"/>
                        <w:ind w:left="136" w:right="0" w:firstLine="0"/>
                        <w:jc w:val="left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>ATA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DA 23ª SESSÃO ADMINISTRATIVA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REALIZADA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PELO EGRÉGIO TRIBUNAL PLENO DO TRIBUNAL DE CONTAS DO ESTADO DO AMAZONAS, EXERCÍCIO DE 2025.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260"/>
        <w:rPr>
          <w:rFonts w:ascii="Times New Roman"/>
        </w:rPr>
      </w:pPr>
    </w:p>
    <w:p>
      <w:pPr>
        <w:spacing w:before="0"/>
        <w:ind w:left="427" w:right="270" w:firstLine="0"/>
        <w:jc w:val="both"/>
        <w:rPr>
          <w:rFonts w:ascii="Arial" w:hAnsi="Arial"/>
          <w:b/>
          <w:sz w:val="24"/>
        </w:rPr>
      </w:pPr>
      <w:r>
        <w:rPr>
          <w:sz w:val="24"/>
        </w:rPr>
        <w:t>Ao décimo segundo dia do mês de agosto do ano de dois mil e vinte e cinco, reuniu-se o Egrégio TribunalPleno</w:t>
      </w:r>
      <w:r>
        <w:rPr>
          <w:spacing w:val="-2"/>
          <w:sz w:val="24"/>
        </w:rPr>
        <w:t> </w:t>
      </w:r>
      <w:r>
        <w:rPr>
          <w:sz w:val="24"/>
        </w:rPr>
        <w:t>do Tribunal de Contas</w:t>
      </w:r>
      <w:r>
        <w:rPr>
          <w:spacing w:val="-2"/>
          <w:sz w:val="24"/>
        </w:rPr>
        <w:t> </w:t>
      </w:r>
      <w:r>
        <w:rPr>
          <w:sz w:val="24"/>
        </w:rPr>
        <w:t>do Estado do Amazonas, em sua sede própria, na Rua Efigênio Sales 1.155, Parque Dez, às 10h00, sob a Presidência da Conselheira </w:t>
      </w:r>
      <w:r>
        <w:rPr>
          <w:rFonts w:ascii="Arial" w:hAnsi="Arial"/>
          <w:b/>
          <w:sz w:val="24"/>
        </w:rPr>
        <w:t>YARA AMAZÔNIA LINS RODRIGUES, </w:t>
      </w:r>
      <w:r>
        <w:rPr>
          <w:sz w:val="24"/>
        </w:rPr>
        <w:t>com a presença dos Excelentíssimos Senhores Conselheiros:</w:t>
      </w:r>
      <w:r>
        <w:rPr>
          <w:spacing w:val="20"/>
          <w:sz w:val="24"/>
        </w:rPr>
        <w:t> </w:t>
      </w:r>
      <w:r>
        <w:rPr>
          <w:rFonts w:ascii="Arial" w:hAnsi="Arial"/>
          <w:b/>
          <w:sz w:val="24"/>
        </w:rPr>
        <w:t>JOSUÉ</w:t>
      </w:r>
      <w:r>
        <w:rPr>
          <w:rFonts w:ascii="Arial" w:hAnsi="Arial"/>
          <w:b/>
          <w:spacing w:val="20"/>
          <w:sz w:val="24"/>
        </w:rPr>
        <w:t> </w:t>
      </w:r>
      <w:r>
        <w:rPr>
          <w:rFonts w:ascii="Arial" w:hAnsi="Arial"/>
          <w:b/>
          <w:sz w:val="24"/>
        </w:rPr>
        <w:t>CLÁUDIO</w:t>
      </w:r>
      <w:r>
        <w:rPr>
          <w:rFonts w:ascii="Arial" w:hAnsi="Arial"/>
          <w:b/>
          <w:spacing w:val="22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22"/>
          <w:sz w:val="24"/>
        </w:rPr>
        <w:t> </w:t>
      </w:r>
      <w:r>
        <w:rPr>
          <w:rFonts w:ascii="Arial" w:hAnsi="Arial"/>
          <w:b/>
          <w:sz w:val="24"/>
        </w:rPr>
        <w:t>SOUZA</w:t>
      </w:r>
      <w:r>
        <w:rPr>
          <w:rFonts w:ascii="Arial" w:hAnsi="Arial"/>
          <w:b/>
          <w:spacing w:val="18"/>
          <w:sz w:val="24"/>
        </w:rPr>
        <w:t> </w:t>
      </w:r>
      <w:r>
        <w:rPr>
          <w:rFonts w:ascii="Arial" w:hAnsi="Arial"/>
          <w:b/>
          <w:sz w:val="24"/>
        </w:rPr>
        <w:t>NETO;</w:t>
      </w:r>
      <w:r>
        <w:rPr>
          <w:rFonts w:ascii="Arial" w:hAnsi="Arial"/>
          <w:b/>
          <w:spacing w:val="24"/>
          <w:sz w:val="24"/>
        </w:rPr>
        <w:t> </w:t>
      </w:r>
      <w:r>
        <w:rPr>
          <w:rFonts w:ascii="Arial" w:hAnsi="Arial"/>
          <w:b/>
          <w:sz w:val="24"/>
        </w:rPr>
        <w:t>LUIS</w:t>
      </w:r>
      <w:r>
        <w:rPr>
          <w:rFonts w:ascii="Arial" w:hAnsi="Arial"/>
          <w:b/>
          <w:spacing w:val="22"/>
          <w:sz w:val="24"/>
        </w:rPr>
        <w:t> </w:t>
      </w:r>
      <w:r>
        <w:rPr>
          <w:rFonts w:ascii="Arial" w:hAnsi="Arial"/>
          <w:b/>
          <w:sz w:val="24"/>
        </w:rPr>
        <w:t>FABIAN</w:t>
      </w:r>
      <w:r>
        <w:rPr>
          <w:rFonts w:ascii="Arial" w:hAnsi="Arial"/>
          <w:b/>
          <w:spacing w:val="23"/>
          <w:sz w:val="24"/>
        </w:rPr>
        <w:t> </w:t>
      </w:r>
      <w:r>
        <w:rPr>
          <w:rFonts w:ascii="Arial" w:hAnsi="Arial"/>
          <w:b/>
          <w:sz w:val="24"/>
        </w:rPr>
        <w:t>PEREIRA</w:t>
      </w:r>
      <w:r>
        <w:rPr>
          <w:rFonts w:ascii="Arial" w:hAnsi="Arial"/>
          <w:b/>
          <w:spacing w:val="17"/>
          <w:sz w:val="24"/>
        </w:rPr>
        <w:t> </w:t>
      </w:r>
      <w:r>
        <w:rPr>
          <w:rFonts w:ascii="Arial" w:hAnsi="Arial"/>
          <w:b/>
          <w:spacing w:val="-2"/>
          <w:sz w:val="24"/>
        </w:rPr>
        <w:t>BARBOSA;</w:t>
      </w:r>
    </w:p>
    <w:p>
      <w:pPr>
        <w:spacing w:before="1"/>
        <w:ind w:left="427" w:right="269" w:firstLine="0"/>
        <w:jc w:val="both"/>
        <w:rPr>
          <w:rFonts w:ascii="Arial" w:hAnsi="Arial"/>
          <w:b/>
          <w:sz w:val="24"/>
        </w:rPr>
      </w:pPr>
      <w:r>
        <w:rPr>
          <w:sz w:val="24"/>
        </w:rPr>
        <w:t>do Excelentíssimo Senhor Auditor: </w:t>
      </w:r>
      <w:r>
        <w:rPr>
          <w:rFonts w:ascii="Arial" w:hAnsi="Arial"/>
          <w:b/>
          <w:sz w:val="24"/>
        </w:rPr>
        <w:t>ALÍPIO REIS FIRMO FILHO </w:t>
      </w:r>
      <w:r>
        <w:rPr>
          <w:sz w:val="24"/>
        </w:rPr>
        <w:t>(convocado com jurisdição restrita para composição de quórum)</w:t>
      </w:r>
      <w:r>
        <w:rPr>
          <w:rFonts w:ascii="Arial" w:hAnsi="Arial"/>
          <w:b/>
          <w:sz w:val="24"/>
        </w:rPr>
        <w:t>; </w:t>
      </w:r>
      <w:r>
        <w:rPr>
          <w:sz w:val="24"/>
        </w:rPr>
        <w:t>do Excelentíssimo Senhor Procurador Geral de</w:t>
      </w:r>
      <w:r>
        <w:rPr>
          <w:spacing w:val="80"/>
          <w:sz w:val="24"/>
        </w:rPr>
        <w:t> </w:t>
      </w:r>
      <w:r>
        <w:rPr>
          <w:sz w:val="24"/>
        </w:rPr>
        <w:t>Contas </w:t>
      </w:r>
      <w:r>
        <w:rPr>
          <w:rFonts w:ascii="Arial" w:hAnsi="Arial"/>
          <w:b/>
          <w:sz w:val="24"/>
        </w:rPr>
        <w:t>JOÃO BARROSO DE SOUZA</w:t>
      </w:r>
      <w:r>
        <w:rPr>
          <w:sz w:val="24"/>
        </w:rPr>
        <w:t>. /===/ </w:t>
      </w:r>
      <w:r>
        <w:rPr>
          <w:rFonts w:ascii="Arial" w:hAnsi="Arial"/>
          <w:b/>
          <w:sz w:val="24"/>
        </w:rPr>
        <w:t>AUSENTES</w:t>
      </w:r>
      <w:r>
        <w:rPr>
          <w:sz w:val="24"/>
        </w:rPr>
        <w:t>: Excelentíssimos Senhores Conselheiros: </w:t>
      </w:r>
      <w:r>
        <w:rPr>
          <w:rFonts w:ascii="Arial" w:hAnsi="Arial"/>
          <w:b/>
          <w:sz w:val="24"/>
        </w:rPr>
        <w:t>JÚLIO ASSIS CORRÊA PINHEIRO; ÉRICO XAVIER DESTERRO e SILVA; ARI</w:t>
      </w:r>
      <w:r>
        <w:rPr>
          <w:rFonts w:ascii="Arial" w:hAnsi="Arial"/>
          <w:b/>
          <w:spacing w:val="37"/>
          <w:sz w:val="24"/>
        </w:rPr>
        <w:t> </w:t>
      </w:r>
      <w:r>
        <w:rPr>
          <w:rFonts w:ascii="Arial" w:hAnsi="Arial"/>
          <w:b/>
          <w:sz w:val="24"/>
        </w:rPr>
        <w:t>JORGE</w:t>
      </w:r>
      <w:r>
        <w:rPr>
          <w:rFonts w:ascii="Arial" w:hAnsi="Arial"/>
          <w:b/>
          <w:spacing w:val="41"/>
          <w:sz w:val="24"/>
        </w:rPr>
        <w:t> </w:t>
      </w:r>
      <w:r>
        <w:rPr>
          <w:rFonts w:ascii="Arial" w:hAnsi="Arial"/>
          <w:b/>
          <w:sz w:val="24"/>
        </w:rPr>
        <w:t>MOUTINHO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35"/>
          <w:sz w:val="24"/>
        </w:rPr>
        <w:t> </w:t>
      </w:r>
      <w:r>
        <w:rPr>
          <w:rFonts w:ascii="Arial" w:hAnsi="Arial"/>
          <w:b/>
          <w:sz w:val="24"/>
        </w:rPr>
        <w:t>COSTA</w:t>
      </w:r>
      <w:r>
        <w:rPr>
          <w:rFonts w:ascii="Arial" w:hAnsi="Arial"/>
          <w:b/>
          <w:spacing w:val="38"/>
          <w:sz w:val="24"/>
        </w:rPr>
        <w:t> </w:t>
      </w:r>
      <w:r>
        <w:rPr>
          <w:rFonts w:ascii="Arial" w:hAnsi="Arial"/>
          <w:b/>
          <w:sz w:val="24"/>
        </w:rPr>
        <w:t>JÚNIOR;</w:t>
      </w:r>
      <w:r>
        <w:rPr>
          <w:rFonts w:ascii="Arial" w:hAnsi="Arial"/>
          <w:b/>
          <w:spacing w:val="42"/>
          <w:sz w:val="24"/>
        </w:rPr>
        <w:t> </w:t>
      </w:r>
      <w:r>
        <w:rPr>
          <w:rFonts w:ascii="Arial" w:hAnsi="Arial"/>
          <w:b/>
          <w:sz w:val="24"/>
        </w:rPr>
        <w:t>MÁRIO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sz w:val="24"/>
        </w:rPr>
        <w:t>MANOEL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sz w:val="24"/>
        </w:rPr>
        <w:t>COELHO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spacing w:val="-2"/>
          <w:sz w:val="24"/>
        </w:rPr>
        <w:t>MELLO,</w:t>
      </w:r>
    </w:p>
    <w:p>
      <w:pPr>
        <w:spacing w:before="0"/>
        <w:ind w:left="427" w:right="271" w:firstLine="0"/>
        <w:jc w:val="both"/>
        <w:rPr>
          <w:sz w:val="24"/>
        </w:rPr>
      </w:pPr>
      <w:r>
        <w:rPr>
          <w:sz w:val="24"/>
        </w:rPr>
        <w:t>(por</w:t>
      </w:r>
      <w:r>
        <w:rPr>
          <w:sz w:val="24"/>
        </w:rPr>
        <w:t> motivo</w:t>
      </w:r>
      <w:r>
        <w:rPr>
          <w:sz w:val="24"/>
        </w:rPr>
        <w:t> justificado)</w:t>
      </w:r>
      <w:r>
        <w:rPr>
          <w:rFonts w:ascii="Arial" w:hAnsi="Arial"/>
          <w:b/>
          <w:sz w:val="24"/>
        </w:rPr>
        <w:t>;</w:t>
      </w:r>
      <w:r>
        <w:rPr>
          <w:rFonts w:ascii="Arial" w:hAnsi="Arial"/>
          <w:b/>
          <w:sz w:val="24"/>
        </w:rPr>
        <w:t> </w:t>
      </w:r>
      <w:r>
        <w:rPr>
          <w:sz w:val="24"/>
        </w:rPr>
        <w:t>dos</w:t>
      </w:r>
      <w:r>
        <w:rPr>
          <w:sz w:val="24"/>
        </w:rPr>
        <w:t> Excelentíssimos</w:t>
      </w:r>
      <w:r>
        <w:rPr>
          <w:sz w:val="24"/>
        </w:rPr>
        <w:t> Senhores</w:t>
      </w:r>
      <w:r>
        <w:rPr>
          <w:sz w:val="24"/>
        </w:rPr>
        <w:t> Auditores</w:t>
      </w:r>
      <w:r>
        <w:rPr>
          <w:sz w:val="24"/>
        </w:rPr>
        <w:t> </w:t>
      </w:r>
      <w:r>
        <w:rPr>
          <w:rFonts w:ascii="Arial" w:hAnsi="Arial"/>
          <w:b/>
          <w:sz w:val="24"/>
        </w:rPr>
        <w:t>MÁRIO</w:t>
      </w:r>
      <w:r>
        <w:rPr>
          <w:rFonts w:ascii="Arial" w:hAnsi="Arial"/>
          <w:b/>
          <w:sz w:val="24"/>
        </w:rPr>
        <w:t> JOSÉ</w:t>
      </w:r>
      <w:r>
        <w:rPr>
          <w:rFonts w:ascii="Arial" w:hAnsi="Arial"/>
          <w:b/>
          <w:sz w:val="24"/>
        </w:rPr>
        <w:t> DE MORAES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COSTA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FILHO;</w:t>
      </w:r>
      <w:r>
        <w:rPr>
          <w:rFonts w:ascii="Arial" w:hAnsi="Arial"/>
          <w:b/>
          <w:spacing w:val="3"/>
          <w:sz w:val="24"/>
        </w:rPr>
        <w:t> </w:t>
      </w:r>
      <w:r>
        <w:rPr>
          <w:rFonts w:ascii="Arial" w:hAnsi="Arial"/>
          <w:b/>
          <w:sz w:val="24"/>
        </w:rPr>
        <w:t>LUIZ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HENRIQUE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PEREIRA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z w:val="24"/>
        </w:rPr>
        <w:t>MENDES</w:t>
      </w:r>
      <w:r>
        <w:rPr>
          <w:sz w:val="24"/>
        </w:rPr>
        <w:t>,</w:t>
      </w:r>
      <w:r>
        <w:rPr>
          <w:spacing w:val="-2"/>
          <w:sz w:val="24"/>
        </w:rPr>
        <w:t> </w:t>
      </w:r>
      <w:r>
        <w:rPr>
          <w:sz w:val="24"/>
        </w:rPr>
        <w:t>(por</w:t>
      </w:r>
      <w:r>
        <w:rPr>
          <w:spacing w:val="-4"/>
          <w:sz w:val="24"/>
        </w:rPr>
        <w:t> </w:t>
      </w:r>
      <w:r>
        <w:rPr>
          <w:sz w:val="24"/>
        </w:rPr>
        <w:t>motivo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férias).</w:t>
      </w:r>
    </w:p>
    <w:p>
      <w:pPr>
        <w:pStyle w:val="BodyText"/>
        <w:ind w:left="427" w:right="270"/>
        <w:jc w:val="both"/>
      </w:pPr>
      <w:r>
        <w:rPr>
          <w:rFonts w:ascii="Arial" w:hAnsi="Arial"/>
          <w:b/>
        </w:rPr>
        <w:t>ALBER FURTADO DE OLIVEIRA JÚNIOR </w:t>
      </w:r>
      <w:r>
        <w:rPr/>
        <w:t>(de licença médica)./===/ A Excelentíssima Senhora Conselheira-Presidente, Yara Amazônia Lins Rodrigues, citando o versículo: “Não andem ansiosos por coisa alguma, mas em tudo, pela oração e súplicas e com ação de graças apresentem seus pedidos a Deus” - Filipenses 4:6, deu início a 23</w:t>
      </w:r>
      <w:r>
        <w:rPr>
          <w:rFonts w:ascii="Arial" w:hAnsi="Arial"/>
          <w:b/>
        </w:rPr>
        <w:t>ª </w:t>
      </w:r>
      <w:r>
        <w:rPr/>
        <w:t>Sessão Ordinária</w:t>
      </w:r>
    </w:p>
    <w:p>
      <w:pPr>
        <w:pStyle w:val="BodyText"/>
        <w:spacing w:before="1"/>
        <w:ind w:left="427" w:right="269"/>
        <w:jc w:val="both"/>
      </w:pPr>
      <w:r>
        <w:rPr/>
        <w:t>- Administrativa do Egrégio Tribunal Pleno do Tribunal de Contas do Estado do Amazonas, cumprimentando também a Secretária do Pleno, Taquígrafas, Advogados presentes, desejando a todos os presentes e os que assistem de forma virtual, um bom dia. /===/ </w:t>
      </w:r>
      <w:r>
        <w:rPr>
          <w:rFonts w:ascii="Arial" w:hAnsi="Arial"/>
          <w:b/>
        </w:rPr>
        <w:t>APROVAÇÃO DA ATA</w:t>
      </w:r>
      <w:r>
        <w:rPr/>
        <w:t>: Ata da 21ª Sessão Ordinária e Administrativa, aprovada sem divergência a unanimidade, realizada no ano vigente. /===/ </w:t>
      </w:r>
      <w:r>
        <w:rPr>
          <w:rFonts w:ascii="Arial" w:hAnsi="Arial"/>
          <w:b/>
        </w:rPr>
        <w:t>LEITURA DE EXPEDIENTE. </w:t>
      </w:r>
      <w:r>
        <w:rPr>
          <w:u w:val="single"/>
        </w:rPr>
        <w:t>Conselheira-Presidente Yara Amazônia Lins Rodrigues, assim se manifestou.</w:t>
      </w:r>
      <w:r>
        <w:rPr/>
        <w:t> Inicio essa fase de expedientes registrando que o Tribunal de Contas do Estado do Amazonas foi destaque durante a 3ª Edição do Congresso Nacional de Comunicação dos Tribunais de Contas, que ocorreu nos últimos dias 06 e 07 de agosto no Rio de Janeiro, como exemplo prático de inovação no serviço público em razão do lançamento da Plataforma de</w:t>
      </w:r>
      <w:r>
        <w:rPr>
          <w:spacing w:val="40"/>
        </w:rPr>
        <w:t> </w:t>
      </w:r>
      <w:r>
        <w:rPr/>
        <w:t>Inteligência Artificial AMAZON.IA, tendo sido citado no painel denominado “Redes Sociais” o futuro da comunicação pública e o impacto da transformação digital. Aproveito esse momento para mais uma vez parabenizar os envolvidos no desenvolvimento dessa plataforma em</w:t>
      </w:r>
      <w:r>
        <w:rPr>
          <w:spacing w:val="-1"/>
        </w:rPr>
        <w:t> </w:t>
      </w:r>
      <w:r>
        <w:rPr/>
        <w:t>nome da Mariana, que é a</w:t>
      </w:r>
      <w:r>
        <w:rPr>
          <w:spacing w:val="-2"/>
        </w:rPr>
        <w:t> </w:t>
      </w:r>
      <w:r>
        <w:rPr/>
        <w:t>Secretária de Comunicação. Em alusão ao “Dia do Advogado” celebrado ontem, gostaria de render nossa homenagem aos profissionais que se dedicam a uma das mais nobres missões, a defesa da Justiça e do Estado Democrático de Direito. O exercício da Advocacia exige não apenas profundo conhecimento técnico, mas também coragem, ética e compromisso inabalável com a verdade. É pela voz do Advogado que o cidadão encontra amparo, que direitos são resguardados e que a justiça se torna efetiva. Reconhecemos, portanto, que a atuação dos Advogados representa a garantia que todos terão o seu direito de defesa respeitado e que as leis servirão ao seu verdadeiro propósito, proteger a dignidade humana. Em nome deste Tribunal, registro nosso respeito e admiração a cada advogado e advogada pelo papel fundamental que desempenham na construção de uma sociedade mais justa e equilibrada. Registro ainda, que na próxima semana, no período de 18 a 22 de agosto, o Instituto Brasileiro de Auditoria de Obras Públicas</w:t>
      </w:r>
      <w:r>
        <w:rPr>
          <w:spacing w:val="69"/>
        </w:rPr>
        <w:t> </w:t>
      </w:r>
      <w:r>
        <w:rPr/>
        <w:t>e</w:t>
      </w:r>
      <w:r>
        <w:rPr>
          <w:spacing w:val="72"/>
        </w:rPr>
        <w:t> </w:t>
      </w:r>
      <w:r>
        <w:rPr/>
        <w:t>o</w:t>
      </w:r>
      <w:r>
        <w:rPr>
          <w:spacing w:val="70"/>
        </w:rPr>
        <w:t> </w:t>
      </w:r>
      <w:r>
        <w:rPr/>
        <w:t>Tribunal</w:t>
      </w:r>
      <w:r>
        <w:rPr>
          <w:spacing w:val="71"/>
        </w:rPr>
        <w:t> </w:t>
      </w:r>
      <w:r>
        <w:rPr/>
        <w:t>de</w:t>
      </w:r>
      <w:r>
        <w:rPr>
          <w:spacing w:val="72"/>
        </w:rPr>
        <w:t> </w:t>
      </w:r>
      <w:r>
        <w:rPr/>
        <w:t>Contas</w:t>
      </w:r>
      <w:r>
        <w:rPr>
          <w:spacing w:val="69"/>
        </w:rPr>
        <w:t> </w:t>
      </w:r>
      <w:r>
        <w:rPr/>
        <w:t>do</w:t>
      </w:r>
      <w:r>
        <w:rPr>
          <w:spacing w:val="70"/>
        </w:rPr>
        <w:t> </w:t>
      </w:r>
      <w:r>
        <w:rPr/>
        <w:t>Estado</w:t>
      </w:r>
      <w:r>
        <w:rPr>
          <w:spacing w:val="72"/>
        </w:rPr>
        <w:t> </w:t>
      </w:r>
      <w:r>
        <w:rPr/>
        <w:t>do</w:t>
      </w:r>
      <w:r>
        <w:rPr>
          <w:spacing w:val="72"/>
        </w:rPr>
        <w:t> </w:t>
      </w:r>
      <w:r>
        <w:rPr/>
        <w:t>Amazonas,</w:t>
      </w:r>
      <w:r>
        <w:rPr>
          <w:spacing w:val="72"/>
        </w:rPr>
        <w:t> </w:t>
      </w:r>
      <w:r>
        <w:rPr/>
        <w:t>realizam</w:t>
      </w:r>
      <w:r>
        <w:rPr>
          <w:spacing w:val="73"/>
        </w:rPr>
        <w:t> </w:t>
      </w:r>
      <w:r>
        <w:rPr/>
        <w:t>a</w:t>
      </w:r>
      <w:r>
        <w:rPr>
          <w:spacing w:val="72"/>
        </w:rPr>
        <w:t> </w:t>
      </w:r>
      <w:r>
        <w:rPr/>
        <w:t>21ª</w:t>
      </w:r>
      <w:r>
        <w:rPr>
          <w:spacing w:val="72"/>
        </w:rPr>
        <w:t> </w:t>
      </w:r>
      <w:r>
        <w:rPr/>
        <w:t>Edição</w:t>
      </w:r>
      <w:r>
        <w:rPr>
          <w:spacing w:val="70"/>
        </w:rPr>
        <w:t> </w:t>
      </w:r>
      <w:r>
        <w:rPr/>
        <w:t>do</w:t>
      </w:r>
    </w:p>
    <w:p>
      <w:pPr>
        <w:pStyle w:val="BodyText"/>
        <w:spacing w:after="0"/>
        <w:jc w:val="both"/>
        <w:sectPr>
          <w:headerReference w:type="default" r:id="rId5"/>
          <w:footerReference w:type="default" r:id="rId6"/>
          <w:type w:val="continuous"/>
          <w:pgSz w:w="11900" w:h="16820"/>
          <w:pgMar w:header="141" w:footer="333" w:top="2040" w:bottom="520" w:left="566" w:right="708"/>
          <w:pgNumType w:start="1"/>
        </w:sectPr>
      </w:pPr>
    </w:p>
    <w:p>
      <w:pPr>
        <w:pStyle w:val="BodyText"/>
        <w:spacing w:before="80"/>
        <w:ind w:left="427" w:right="269"/>
        <w:jc w:val="both"/>
      </w:pPr>
      <w:r>
        <w:rPr/>
        <w:t>Simpósio Nacional de Auditoria de Obras Públicas na sede da Corte Amazonense. “Infraestrutura para um Brasil sustentável e integrado” é o tema central do evento, direcionado a servidores e dirigentes dos Tribunais de Contas e dos diversos órgãos de controle envolvidos com obras públicas do Governo Federal, Estaduais e Municipais, bem como profissionais dos setores público e privado que exerçam fiscalização, gestão ou execução desse tipo de empreendimento. Este Tribunal recebeu os seguintes convites: da Assembleia Legislativa do Estado do Amazonas para participar da Sessão Especial em Homenagem ao “Dia dos Advogados” na data de hoje.</w:t>
      </w:r>
      <w:r>
        <w:rPr>
          <w:spacing w:val="80"/>
        </w:rPr>
        <w:t> </w:t>
      </w:r>
      <w:r>
        <w:rPr/>
        <w:t>Mandamos agradecer. Da Associação de Jornalistas e Escritores do Brasil para participar do 5º Evento “Mulheres que fazem a diferença”, no dia 16 de agosto. Registro a passagem dos seguintes aniversários: em nome do servidor Marcondes Gil Nogueira - Diretor da Diretoria de Recursos de</w:t>
      </w:r>
      <w:r>
        <w:rPr>
          <w:spacing w:val="40"/>
        </w:rPr>
        <w:t> </w:t>
      </w:r>
      <w:r>
        <w:rPr/>
        <w:t>Revisões deste Tribunal de Contas parabenizo todos aniversariantes da semana, desejando saúde e bênçãos em suas vidas. Passamos à fase de indicações e propostas /===/ </w:t>
      </w:r>
      <w:r>
        <w:rPr>
          <w:rFonts w:ascii="Arial" w:hAnsi="Arial"/>
          <w:b/>
        </w:rPr>
        <w:t>INDICAÇÕES E PROPOSTAS</w:t>
      </w:r>
      <w:r>
        <w:rPr/>
        <w:t>: </w:t>
      </w:r>
      <w:r>
        <w:rPr>
          <w:u w:val="single"/>
        </w:rPr>
        <w:t>Conselheira-Presidente Yara Amazônia Lins Rodrigues,</w:t>
      </w:r>
      <w:r>
        <w:rPr/>
        <w:t> </w:t>
      </w:r>
      <w:r>
        <w:rPr>
          <w:u w:val="single"/>
        </w:rPr>
        <w:t>assim se manifestou.</w:t>
      </w:r>
      <w:r>
        <w:rPr/>
        <w:t> Nessa fase de indicações e propostas, delibero com Vossas Excelências, diretriz da SECEX, que tem como objetivo a normatização do período de diferença das auditorias operacionais com vistas ao cumprimento do prazo estabelecido em critério do MMD, devendo-se, a partir da aprovação da mencionada diretriz, ser considerada como prazo final para a apresentação do relatório conclusivo, dos 12 meses seguintes ao período de execução estabelecido na portaria de designação da auditoria, conforme o processo SEI 11.116/2025 enviado aos vossos gabinetes com meu de acordo. Como</w:t>
      </w:r>
      <w:r>
        <w:rPr>
          <w:spacing w:val="80"/>
        </w:rPr>
        <w:t> </w:t>
      </w:r>
      <w:r>
        <w:rPr/>
        <w:t>votam? </w:t>
      </w:r>
      <w:r>
        <w:rPr>
          <w:u w:val="single"/>
        </w:rPr>
        <w:t>Conselheiro Josué Cláudio</w:t>
      </w:r>
      <w:r>
        <w:rPr/>
        <w:t>? De acordo, Excelência. </w:t>
      </w:r>
      <w:r>
        <w:rPr>
          <w:u w:val="single"/>
        </w:rPr>
        <w:t>Conselheiro Fabian Barbosa?</w:t>
      </w:r>
      <w:r>
        <w:rPr/>
        <w:t> De acordo. </w:t>
      </w:r>
      <w:r>
        <w:rPr>
          <w:u w:val="single"/>
        </w:rPr>
        <w:t>Conselheiro Convocado Alípio Filho</w:t>
      </w:r>
      <w:r>
        <w:rPr/>
        <w:t>? Acompanho. </w:t>
      </w:r>
      <w:r>
        <w:rPr>
          <w:u w:val="single"/>
        </w:rPr>
        <w:t>Conselheira-Presidente</w:t>
      </w:r>
      <w:r>
        <w:rPr/>
        <w:t>. Então, aprovado por unanimidade, nada havendo a deliberar nesta fase, franqueio as</w:t>
      </w:r>
      <w:r>
        <w:rPr>
          <w:spacing w:val="40"/>
        </w:rPr>
        <w:t> </w:t>
      </w:r>
      <w:r>
        <w:rPr/>
        <w:t>Vossas Excelências o uso da palavra, começando com o Conselheiro Josué Cláudio. </w:t>
      </w:r>
      <w:r>
        <w:rPr>
          <w:u w:val="single"/>
        </w:rPr>
        <w:t>Com a</w:t>
      </w:r>
      <w:r>
        <w:rPr/>
        <w:t> </w:t>
      </w:r>
      <w:r>
        <w:rPr>
          <w:u w:val="single"/>
        </w:rPr>
        <w:t>palavra, o Excelentíssimo Senhor Conselheiro Josué Cláudio de Souza Neto, assim se</w:t>
      </w:r>
      <w:r>
        <w:rPr/>
        <w:t> </w:t>
      </w:r>
      <w:r>
        <w:rPr>
          <w:u w:val="single"/>
        </w:rPr>
        <w:t>manifestou</w:t>
      </w:r>
      <w:r>
        <w:rPr/>
        <w:t>. Senhora Presidente, bom dia! Bom dia a todos aqui presente, Conselheiro Fabian, Senhor Auditor Alípio Filho, Procurador João Barroso, Senhoras e Senhores servidoras e servidores, apenas para desejar um bom dia de trabalho senhora Presidente, e mais uma vez, parabenizar a administração de Vossa Excelência, principalmente nas conquistas de uma ferramenta hoje de comunicação e interação entre as instituições e a sociedade, que é a Inteligência Artificial, do qual, mais uma vez o Tribunal de Contas do Estado do Amazonas se posicionou como o primeiro Tribunal de Contas de todo o Brasil em utilizar esta ferramenta como forma de comunicação, como fonte de comunicação e interatividade com a sociedade e com todas as instituições das quais tem o trabalho em conjunto com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nosso</w:t>
      </w:r>
      <w:r>
        <w:rPr>
          <w:spacing w:val="-3"/>
        </w:rPr>
        <w:t> </w:t>
      </w:r>
      <w:r>
        <w:rPr/>
        <w:t>Tribunal</w:t>
      </w:r>
      <w:r>
        <w:rPr>
          <w:spacing w:val="-3"/>
        </w:rPr>
        <w:t> </w:t>
      </w:r>
      <w:r>
        <w:rPr/>
        <w:t>de Contas, Prefeituras, Secretarias,</w:t>
      </w:r>
      <w:r>
        <w:rPr>
          <w:spacing w:val="-3"/>
        </w:rPr>
        <w:t> </w:t>
      </w:r>
      <w:r>
        <w:rPr/>
        <w:t>o poder</w:t>
      </w:r>
      <w:r>
        <w:rPr>
          <w:spacing w:val="-3"/>
        </w:rPr>
        <w:t> </w:t>
      </w:r>
      <w:r>
        <w:rPr/>
        <w:t>público como</w:t>
      </w:r>
      <w:r>
        <w:rPr>
          <w:spacing w:val="-3"/>
        </w:rPr>
        <w:t> </w:t>
      </w:r>
      <w:r>
        <w:rPr/>
        <w:t>um todo. E quero lhe parabenizar, Senhora Presidente, por saber, por entender, por tomar a iniciativa do que é importante, dos avanços que a sociedade requer e que o Tribunal de Contas</w:t>
      </w:r>
      <w:r>
        <w:rPr>
          <w:spacing w:val="-2"/>
        </w:rPr>
        <w:t> </w:t>
      </w:r>
      <w:r>
        <w:rPr/>
        <w:t>está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mesma</w:t>
      </w:r>
      <w:r>
        <w:rPr>
          <w:spacing w:val="-2"/>
        </w:rPr>
        <w:t> </w:t>
      </w:r>
      <w:r>
        <w:rPr/>
        <w:t>velocidade</w:t>
      </w:r>
      <w:r>
        <w:rPr>
          <w:spacing w:val="-2"/>
        </w:rPr>
        <w:t> </w:t>
      </w:r>
      <w:r>
        <w:rPr/>
        <w:t>dessas</w:t>
      </w:r>
      <w:r>
        <w:rPr>
          <w:spacing w:val="-2"/>
        </w:rPr>
        <w:t> </w:t>
      </w:r>
      <w:r>
        <w:rPr/>
        <w:t>necessidades,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que é</w:t>
      </w:r>
      <w:r>
        <w:rPr>
          <w:spacing w:val="-2"/>
        </w:rPr>
        <w:t> </w:t>
      </w:r>
      <w:r>
        <w:rPr/>
        <w:t>algo</w:t>
      </w:r>
      <w:r>
        <w:rPr>
          <w:spacing w:val="-2"/>
        </w:rPr>
        <w:t> </w:t>
      </w:r>
      <w:r>
        <w:rPr/>
        <w:t>muito</w:t>
      </w:r>
      <w:r>
        <w:rPr>
          <w:spacing w:val="-2"/>
        </w:rPr>
        <w:t> </w:t>
      </w:r>
      <w:r>
        <w:rPr/>
        <w:t>difícil</w:t>
      </w:r>
      <w:r>
        <w:rPr>
          <w:spacing w:val="-2"/>
        </w:rPr>
        <w:t> </w:t>
      </w:r>
      <w:r>
        <w:rPr/>
        <w:t>em</w:t>
      </w:r>
      <w:r>
        <w:rPr>
          <w:spacing w:val="-1"/>
        </w:rPr>
        <w:t> </w:t>
      </w:r>
      <w:r>
        <w:rPr/>
        <w:t>todo</w:t>
      </w:r>
      <w:r>
        <w:rPr>
          <w:spacing w:val="-3"/>
        </w:rPr>
        <w:t> </w:t>
      </w:r>
      <w:r>
        <w:rPr/>
        <w:t>o setor público, os serviços públicos acompanharem a velocidade da mudança da sociedade. Mas, o Tribunal de Contas tem conquistado isso e mais uma vez a sua administração está</w:t>
      </w:r>
      <w:r>
        <w:rPr>
          <w:spacing w:val="40"/>
        </w:rPr>
        <w:t> </w:t>
      </w:r>
      <w:r>
        <w:rPr/>
        <w:t>de parabéns. E ainda, Senhora Presidente, quero registrar aqui o aniversário na data de amanhã, dia 13 de agosto, o aniversário do Senador Omar Aziz, do qual sempre terá o respeito como homem público, como Senador da República e como pessoa de mim, da minha família e tenho certeza que também dos demais presentes aqui. Muito obrigado, Senhora Presidente, bom dia a todos! </w:t>
      </w:r>
      <w:r>
        <w:rPr>
          <w:u w:val="single"/>
        </w:rPr>
        <w:t>Conselheira-Presidente Yara Amazônia Lins</w:t>
      </w:r>
      <w:r>
        <w:rPr/>
        <w:t> </w:t>
      </w:r>
      <w:r>
        <w:rPr>
          <w:u w:val="single"/>
        </w:rPr>
        <w:t>Rodrigues.</w:t>
      </w:r>
      <w:r>
        <w:rPr/>
        <w:t> Obrigada. Eu também faço adesão ao aniversário do Senador e com a palavra o Conselheiro Fabian Barbosa. </w:t>
      </w:r>
      <w:r>
        <w:rPr>
          <w:u w:val="single"/>
        </w:rPr>
        <w:t>Com a palavra, Excelentíssimo Senhor Conselheiro Luis</w:t>
      </w:r>
      <w:r>
        <w:rPr/>
        <w:t> </w:t>
      </w:r>
      <w:r>
        <w:rPr>
          <w:u w:val="single"/>
        </w:rPr>
        <w:t>Fabian Pereira Barbosa, assim se manifestou</w:t>
      </w:r>
      <w:r>
        <w:rPr/>
        <w:t>. Obrigado, Presidente. Inicio cumprimentando Vossa Excelência o Conselheiro Josué Cláudio, o Auditor Alípio Filho, Procurador João Barroso, nossa querida</w:t>
      </w:r>
      <w:r>
        <w:rPr>
          <w:spacing w:val="20"/>
        </w:rPr>
        <w:t> </w:t>
      </w:r>
      <w:r>
        <w:rPr/>
        <w:t>Secretária do</w:t>
      </w:r>
      <w:r>
        <w:rPr>
          <w:spacing w:val="20"/>
        </w:rPr>
        <w:t> </w:t>
      </w:r>
      <w:r>
        <w:rPr/>
        <w:t>Pleno, Bianca,</w:t>
      </w:r>
      <w:r>
        <w:rPr>
          <w:spacing w:val="20"/>
        </w:rPr>
        <w:t> </w:t>
      </w:r>
      <w:r>
        <w:rPr/>
        <w:t>Senhoras e Senhores aqui presentes.</w:t>
      </w:r>
    </w:p>
    <w:p>
      <w:pPr>
        <w:pStyle w:val="BodyText"/>
        <w:spacing w:after="0"/>
        <w:jc w:val="both"/>
        <w:sectPr>
          <w:pgSz w:w="11900" w:h="16820"/>
          <w:pgMar w:header="141" w:footer="333" w:top="2040" w:bottom="520" w:left="566" w:right="708"/>
        </w:sectPr>
      </w:pPr>
    </w:p>
    <w:p>
      <w:pPr>
        <w:pStyle w:val="BodyText"/>
        <w:spacing w:before="80"/>
        <w:ind w:left="427" w:right="269"/>
        <w:jc w:val="both"/>
        <w:rPr>
          <w:rFonts w:ascii="Arial" w:hAnsi="Arial"/>
          <w:b/>
        </w:rPr>
      </w:pPr>
      <w:r>
        <w:rPr/>
        <w:t>Eu trago inicialmente ao conhecimento desse Tribunal Pleno e de todos que nos acompanham que farei publicar na data de hoje o resultado preliminar das avaliações dos artigos do concurso regido pelo Edital 01/2025. Informo ainda que farei publicar uma segunda retificação do referido edital, com pequena modificação no cronograma do concurso, visando apenas garantir a manutenção do lapso temporal apto à interposição de possíveis recursos. Ademais, acrescento que no próximo dia 19 deverá ser publicado o resultado</w:t>
      </w:r>
      <w:r>
        <w:rPr>
          <w:spacing w:val="-2"/>
        </w:rPr>
        <w:t> </w:t>
      </w:r>
      <w:r>
        <w:rPr/>
        <w:t>final do concurso. Sempre</w:t>
      </w:r>
      <w:r>
        <w:rPr>
          <w:spacing w:val="-2"/>
        </w:rPr>
        <w:t> </w:t>
      </w:r>
      <w:r>
        <w:rPr/>
        <w:t>agradecendo o apoio</w:t>
      </w:r>
      <w:r>
        <w:rPr>
          <w:spacing w:val="-2"/>
        </w:rPr>
        <w:t> </w:t>
      </w:r>
      <w:r>
        <w:rPr/>
        <w:t>dessa</w:t>
      </w:r>
      <w:r>
        <w:rPr>
          <w:spacing w:val="-2"/>
        </w:rPr>
        <w:t> </w:t>
      </w:r>
      <w:r>
        <w:rPr/>
        <w:t>Presidência</w:t>
      </w:r>
      <w:r>
        <w:rPr>
          <w:spacing w:val="-2"/>
        </w:rPr>
        <w:t> </w:t>
      </w:r>
      <w:r>
        <w:rPr/>
        <w:t>e a</w:t>
      </w:r>
      <w:r>
        <w:rPr>
          <w:spacing w:val="-2"/>
        </w:rPr>
        <w:t> </w:t>
      </w:r>
      <w:r>
        <w:rPr/>
        <w:t>designação de sua Excelência para que eu conduzisse esse trabalho. Tenho também algumas</w:t>
      </w:r>
      <w:r>
        <w:rPr>
          <w:spacing w:val="40"/>
        </w:rPr>
        <w:t> </w:t>
      </w:r>
      <w:r>
        <w:rPr/>
        <w:t>cautelares a comunicar, Excelência, indago a vossa Excelência se faço neste momento. </w:t>
      </w:r>
      <w:r>
        <w:rPr>
          <w:u w:val="single"/>
        </w:rPr>
        <w:t>Conselheira-Presidente Yara Amazônia Lins Rodrigues.</w:t>
      </w:r>
      <w:r>
        <w:rPr/>
        <w:t> Pode fazer Excelência. </w:t>
      </w:r>
      <w:r>
        <w:rPr>
          <w:u w:val="single"/>
        </w:rPr>
        <w:t>Excelentíssimo Senhor Conselheiro Luis Fabian Pereira Barbosa, ainda com a palavra.</w:t>
      </w:r>
      <w:r>
        <w:rPr/>
        <w:t> Então, gostaria de comunicar minhas decisões em sede de medidas cautelares exaradas</w:t>
      </w:r>
      <w:r>
        <w:rPr>
          <w:spacing w:val="40"/>
        </w:rPr>
        <w:t> </w:t>
      </w:r>
      <w:r>
        <w:rPr/>
        <w:t>nos últimos dias. Concedi pedidos liminares ao vislumbrar o preenchimento dos requisitos autorizadores do provimento cautelar em dois processos. O processo n° 12.108/2025 formulado pela Vereadora Brenda Dianná Modesto Barbosa em desfavor da Prefeitura Municipal</w:t>
      </w:r>
      <w:r>
        <w:rPr>
          <w:spacing w:val="-1"/>
        </w:rPr>
        <w:t> </w:t>
      </w:r>
      <w:r>
        <w:rPr/>
        <w:t>de Parintins</w:t>
      </w:r>
      <w:r>
        <w:rPr>
          <w:spacing w:val="-3"/>
        </w:rPr>
        <w:t> </w:t>
      </w:r>
      <w:r>
        <w:rPr/>
        <w:t>para</w:t>
      </w:r>
      <w:r>
        <w:rPr>
          <w:spacing w:val="-1"/>
        </w:rPr>
        <w:t> </w:t>
      </w:r>
      <w:r>
        <w:rPr/>
        <w:t>apuração de</w:t>
      </w:r>
      <w:r>
        <w:rPr>
          <w:spacing w:val="-3"/>
        </w:rPr>
        <w:t> </w:t>
      </w:r>
      <w:r>
        <w:rPr/>
        <w:t>possíveis</w:t>
      </w:r>
      <w:r>
        <w:rPr>
          <w:spacing w:val="-1"/>
        </w:rPr>
        <w:t> </w:t>
      </w:r>
      <w:r>
        <w:rPr/>
        <w:t>irregularidades</w:t>
      </w:r>
      <w:r>
        <w:rPr>
          <w:spacing w:val="-3"/>
        </w:rPr>
        <w:t> </w:t>
      </w:r>
      <w:r>
        <w:rPr/>
        <w:t>na Dispensa 01/2025,</w:t>
      </w:r>
      <w:r>
        <w:rPr>
          <w:spacing w:val="-3"/>
        </w:rPr>
        <w:t> </w:t>
      </w:r>
      <w:r>
        <w:rPr/>
        <w:t>que versa sobre contratação da Empresa GED - Gestão de Projetos Municipais </w:t>
      </w:r>
      <w:r>
        <w:rPr>
          <w:color w:val="001D35"/>
        </w:rPr>
        <w:t>Ltda</w:t>
      </w:r>
      <w:r>
        <w:rPr/>
        <w:t>, para a prestação de serviços de assessoria na captação de recursos e gestão de convênios federais. E também no processo n° 13.637/2025 proposto pela Empresa Iza Construções e Comércio </w:t>
      </w:r>
      <w:r>
        <w:rPr>
          <w:color w:val="001D35"/>
        </w:rPr>
        <w:t>Ltda </w:t>
      </w:r>
      <w:r>
        <w:rPr/>
        <w:t>contra a Prefeitura de Rio Preto da Eva para apuração de possíveis irregularidades na Concorrência 002/2025. Concedi prazo de 05 (cinco) dias úteis para prestações de informações nos seguintes processos: 12.109/2025; 10.877/2025 e 13.148/2025. Era o que tinha a comunicar a este Tribunal, aderindo também às felicitações pela passagem do natalício do nosso querido Senador Omar Aziz. Muito obrigado, Presidente. </w:t>
      </w:r>
      <w:r>
        <w:rPr>
          <w:u w:val="single"/>
        </w:rPr>
        <w:t>Conselheira-Presidente Yara Amazônia Lins Rodrigues.</w:t>
      </w:r>
      <w:r>
        <w:rPr/>
        <w:t> Obrigada. Parabéns a Vossa Excelência nesse pleito da revista, você merece todo o nosso apoio e parabenização de todos. Com a palavra o Conselheiro convocado Alipio Filho. </w:t>
      </w:r>
      <w:r>
        <w:rPr>
          <w:u w:val="single"/>
        </w:rPr>
        <w:t>Com a palavra o</w:t>
      </w:r>
      <w:r>
        <w:rPr/>
        <w:t> </w:t>
      </w:r>
      <w:r>
        <w:rPr>
          <w:u w:val="single"/>
        </w:rPr>
        <w:t>ExcelentÍssimo</w:t>
      </w:r>
      <w:r>
        <w:rPr>
          <w:spacing w:val="-3"/>
          <w:u w:val="single"/>
        </w:rPr>
        <w:t> </w:t>
      </w:r>
      <w:r>
        <w:rPr>
          <w:u w:val="single"/>
        </w:rPr>
        <w:t>Senhor Conselheiro convocado</w:t>
      </w:r>
      <w:r>
        <w:rPr>
          <w:spacing w:val="-1"/>
          <w:u w:val="single"/>
        </w:rPr>
        <w:t> </w:t>
      </w:r>
      <w:r>
        <w:rPr>
          <w:u w:val="single"/>
        </w:rPr>
        <w:t>Alípio Reis</w:t>
      </w:r>
      <w:r>
        <w:rPr>
          <w:spacing w:val="-2"/>
          <w:u w:val="single"/>
        </w:rPr>
        <w:t> </w:t>
      </w:r>
      <w:r>
        <w:rPr>
          <w:u w:val="single"/>
        </w:rPr>
        <w:t>Firmo</w:t>
      </w:r>
      <w:r>
        <w:rPr>
          <w:spacing w:val="-1"/>
          <w:u w:val="single"/>
        </w:rPr>
        <w:t> </w:t>
      </w:r>
      <w:r>
        <w:rPr>
          <w:u w:val="single"/>
        </w:rPr>
        <w:t>Filho,</w:t>
      </w:r>
      <w:r>
        <w:rPr>
          <w:spacing w:val="-1"/>
          <w:u w:val="single"/>
        </w:rPr>
        <w:t> </w:t>
      </w:r>
      <w:r>
        <w:rPr>
          <w:u w:val="single"/>
        </w:rPr>
        <w:t>assim se</w:t>
      </w:r>
      <w:r>
        <w:rPr>
          <w:spacing w:val="-3"/>
          <w:u w:val="single"/>
        </w:rPr>
        <w:t> </w:t>
      </w:r>
      <w:r>
        <w:rPr>
          <w:u w:val="single"/>
        </w:rPr>
        <w:t>manifestou</w:t>
      </w:r>
      <w:r>
        <w:rPr/>
        <w:t>. Obrigado, Excelência. Primeiramente eu cumprimento este Plenário na sua pessoa, assim como representante ministerial, Dr. João. Senhora Presidente, eu parabenizo também a vossa administração pelos avanços patrocinados nesta Casa, bastante significativos e feitos para permanecer para o futuro, evidentemente. Parabenizo o Senador Omar Aziz pelo aniversário, desejando saúde e paz, principalmente saúde e equilíbrio. Ao Conselheiro Fabian, pelos trabalhos à frente da revista do Tribunal de Contas, como operador do Magistério, colocando a sua experiência a serviço da Academia neste Tribunal, com certeza também deixando valiosos frutos para a posteridade. Então, Excelência, essas são em síntese, as minhas palavras ao tempo em que eu agradeço a Deus pela oportunidade de também estar aqui e desejando a todos uma ótima sessão. Muito obrigado. </w:t>
      </w:r>
      <w:r>
        <w:rPr>
          <w:u w:val="single"/>
        </w:rPr>
        <w:t>Conselheira-</w:t>
      </w:r>
      <w:r>
        <w:rPr/>
        <w:t> </w:t>
      </w:r>
      <w:r>
        <w:rPr>
          <w:u w:val="single"/>
        </w:rPr>
        <w:t>Presidente Yara Amazônia Lins Rodrigues.</w:t>
      </w:r>
      <w:r>
        <w:rPr/>
        <w:t> Obrigada, com a palavra o Procurador João Barroso. </w:t>
      </w:r>
      <w:r>
        <w:rPr>
          <w:u w:val="single"/>
        </w:rPr>
        <w:t>Com a</w:t>
      </w:r>
      <w:r>
        <w:rPr>
          <w:spacing w:val="-3"/>
          <w:u w:val="single"/>
        </w:rPr>
        <w:t> </w:t>
      </w:r>
      <w:r>
        <w:rPr>
          <w:u w:val="single"/>
        </w:rPr>
        <w:t>palavra</w:t>
      </w:r>
      <w:r>
        <w:rPr>
          <w:spacing w:val="-1"/>
          <w:u w:val="single"/>
        </w:rPr>
        <w:t> </w:t>
      </w:r>
      <w:r>
        <w:rPr>
          <w:u w:val="single"/>
        </w:rPr>
        <w:t>o Excelentíssimo</w:t>
      </w:r>
      <w:r>
        <w:rPr>
          <w:spacing w:val="-3"/>
          <w:u w:val="single"/>
        </w:rPr>
        <w:t> </w:t>
      </w:r>
      <w:r>
        <w:rPr>
          <w:u w:val="single"/>
        </w:rPr>
        <w:t>Senhor</w:t>
      </w:r>
      <w:r>
        <w:rPr>
          <w:spacing w:val="40"/>
          <w:u w:val="single"/>
        </w:rPr>
        <w:t> </w:t>
      </w:r>
      <w:r>
        <w:rPr>
          <w:u w:val="single"/>
        </w:rPr>
        <w:t>Procurador Geral</w:t>
      </w:r>
      <w:r>
        <w:rPr>
          <w:spacing w:val="-1"/>
          <w:u w:val="single"/>
        </w:rPr>
        <w:t> </w:t>
      </w:r>
      <w:r>
        <w:rPr>
          <w:u w:val="single"/>
        </w:rPr>
        <w:t>de Contas João Barroso</w:t>
      </w:r>
      <w:r>
        <w:rPr/>
        <w:t> </w:t>
      </w:r>
      <w:r>
        <w:rPr>
          <w:u w:val="single"/>
        </w:rPr>
        <w:t>de Souza, assim se manifestou</w:t>
      </w:r>
      <w:r>
        <w:rPr/>
        <w:t>. Obrigado, Senhora Presidente. Bom dia a todos, Conselheiro</w:t>
      </w:r>
      <w:r>
        <w:rPr/>
        <w:t> Josué</w:t>
      </w:r>
      <w:r>
        <w:rPr/>
        <w:t> Cláudio, Conselheiro Fabian Barbosa, Auditor Alípio Filho, quero me associar às palavras de Vossa Excelência e parabenizar o Tribunal de Contas e todos os envolvidos pelo destaque no Congresso Nacional de Comunicação dos Tribunais, especialmente</w:t>
      </w:r>
      <w:r>
        <w:rPr>
          <w:spacing w:val="-3"/>
        </w:rPr>
        <w:t> </w:t>
      </w:r>
      <w:r>
        <w:rPr/>
        <w:t>na</w:t>
      </w:r>
      <w:r>
        <w:rPr>
          <w:spacing w:val="-4"/>
        </w:rPr>
        <w:t> </w:t>
      </w:r>
      <w:r>
        <w:rPr/>
        <w:t>apresentação</w:t>
      </w:r>
      <w:r>
        <w:rPr>
          <w:spacing w:val="-4"/>
        </w:rPr>
        <w:t> </w:t>
      </w:r>
      <w:r>
        <w:rPr/>
        <w:t>da Plataforma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Inteligência</w:t>
      </w:r>
      <w:r>
        <w:rPr>
          <w:spacing w:val="-1"/>
        </w:rPr>
        <w:t> </w:t>
      </w:r>
      <w:r>
        <w:rPr/>
        <w:t>Artificial. Demonstrando</w:t>
      </w:r>
      <w:r>
        <w:rPr>
          <w:spacing w:val="-3"/>
        </w:rPr>
        <w:t> </w:t>
      </w:r>
      <w:r>
        <w:rPr/>
        <w:t>dessa forma que o Tribunal está antenado com as mudanças mais recentes da tecnologia da informação. Quero ainda parabenizar os aniversariantes do período, na pessoa do servidor Marcondes Gil Nogueira e o Senador Omar Aziz, desejar vida longa, prosperidade e muita saúde. Obrigado, Presidente. </w:t>
      </w:r>
      <w:r>
        <w:rPr>
          <w:u w:val="single"/>
        </w:rPr>
        <w:t>Conselheira-Presidente</w:t>
      </w:r>
      <w:r>
        <w:rPr/>
        <w:t>. Obrigada. Passamos ao julgamento da</w:t>
      </w:r>
      <w:r>
        <w:rPr>
          <w:spacing w:val="24"/>
        </w:rPr>
        <w:t> </w:t>
      </w:r>
      <w:r>
        <w:rPr/>
        <w:t>23ª</w:t>
      </w:r>
      <w:r>
        <w:rPr>
          <w:spacing w:val="24"/>
        </w:rPr>
        <w:t> </w:t>
      </w:r>
      <w:r>
        <w:rPr/>
        <w:t>Sessão</w:t>
      </w:r>
      <w:r>
        <w:rPr>
          <w:spacing w:val="22"/>
        </w:rPr>
        <w:t> </w:t>
      </w:r>
      <w:r>
        <w:rPr/>
        <w:t>Ordinária.</w:t>
      </w:r>
      <w:r>
        <w:rPr>
          <w:spacing w:val="25"/>
        </w:rPr>
        <w:t> </w:t>
      </w:r>
      <w:r>
        <w:rPr/>
        <w:t>/===/</w:t>
      </w:r>
      <w:r>
        <w:rPr>
          <w:spacing w:val="24"/>
        </w:rPr>
        <w:t> </w:t>
      </w:r>
      <w:r>
        <w:rPr>
          <w:rFonts w:ascii="Arial" w:hAnsi="Arial"/>
          <w:b/>
        </w:rPr>
        <w:t>FASE</w:t>
      </w:r>
      <w:r>
        <w:rPr>
          <w:rFonts w:ascii="Arial" w:hAnsi="Arial"/>
          <w:b/>
          <w:spacing w:val="25"/>
        </w:rPr>
        <w:t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23"/>
        </w:rPr>
        <w:t> </w:t>
      </w:r>
      <w:r>
        <w:rPr>
          <w:rFonts w:ascii="Arial" w:hAnsi="Arial"/>
          <w:b/>
        </w:rPr>
        <w:t>JULGAMENTO</w:t>
      </w:r>
      <w:r>
        <w:rPr>
          <w:rFonts w:ascii="Arial" w:hAnsi="Arial"/>
          <w:b/>
          <w:spacing w:val="24"/>
        </w:rPr>
        <w:t> </w:t>
      </w:r>
      <w:r>
        <w:rPr>
          <w:rFonts w:ascii="Arial" w:hAnsi="Arial"/>
          <w:b/>
        </w:rPr>
        <w:t>DOS</w:t>
      </w:r>
      <w:r>
        <w:rPr>
          <w:rFonts w:ascii="Arial" w:hAnsi="Arial"/>
          <w:b/>
          <w:spacing w:val="25"/>
        </w:rPr>
        <w:t> </w:t>
      </w:r>
      <w:r>
        <w:rPr>
          <w:rFonts w:ascii="Arial" w:hAnsi="Arial"/>
          <w:b/>
        </w:rPr>
        <w:t>PROCESSOS</w:t>
      </w:r>
      <w:r>
        <w:rPr>
          <w:rFonts w:ascii="Arial" w:hAnsi="Arial"/>
          <w:b/>
          <w:spacing w:val="24"/>
        </w:rPr>
        <w:t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17"/>
        </w:rPr>
        <w:t> </w:t>
      </w:r>
      <w:r>
        <w:rPr>
          <w:rFonts w:ascii="Arial" w:hAnsi="Arial"/>
          <w:b/>
          <w:spacing w:val="-2"/>
        </w:rPr>
        <w:t>PAUTA</w:t>
      </w:r>
    </w:p>
    <w:p>
      <w:pPr>
        <w:pStyle w:val="BodyText"/>
        <w:spacing w:before="4"/>
        <w:ind w:left="427"/>
        <w:jc w:val="both"/>
      </w:pPr>
      <w:r>
        <w:rPr>
          <w:rFonts w:ascii="Arial" w:hAnsi="Arial"/>
          <w:b/>
        </w:rPr>
        <w:t>ORDINÁRIA.</w:t>
      </w:r>
      <w:r>
        <w:rPr>
          <w:rFonts w:ascii="Arial" w:hAnsi="Arial"/>
          <w:b/>
          <w:spacing w:val="18"/>
        </w:rPr>
        <w:t> </w:t>
      </w:r>
      <w:r>
        <w:rPr>
          <w:u w:val="single"/>
        </w:rPr>
        <w:t>Conselheira-Presidente</w:t>
      </w:r>
      <w:r>
        <w:rPr>
          <w:spacing w:val="16"/>
          <w:u w:val="single"/>
        </w:rPr>
        <w:t> </w:t>
      </w:r>
      <w:r>
        <w:rPr>
          <w:u w:val="single"/>
        </w:rPr>
        <w:t>Yara</w:t>
      </w:r>
      <w:r>
        <w:rPr>
          <w:spacing w:val="12"/>
          <w:u w:val="single"/>
        </w:rPr>
        <w:t> </w:t>
      </w:r>
      <w:r>
        <w:rPr>
          <w:u w:val="single"/>
        </w:rPr>
        <w:t>Amazônia</w:t>
      </w:r>
      <w:r>
        <w:rPr>
          <w:spacing w:val="13"/>
          <w:u w:val="single"/>
        </w:rPr>
        <w:t> </w:t>
      </w:r>
      <w:r>
        <w:rPr>
          <w:u w:val="single"/>
        </w:rPr>
        <w:t>Lins</w:t>
      </w:r>
      <w:r>
        <w:rPr>
          <w:spacing w:val="15"/>
          <w:u w:val="single"/>
        </w:rPr>
        <w:t> </w:t>
      </w:r>
      <w:r>
        <w:rPr>
          <w:u w:val="single"/>
        </w:rPr>
        <w:t>Rodrigues,</w:t>
      </w:r>
      <w:r>
        <w:rPr>
          <w:spacing w:val="15"/>
          <w:u w:val="single"/>
        </w:rPr>
        <w:t> </w:t>
      </w:r>
      <w:r>
        <w:rPr>
          <w:u w:val="single"/>
        </w:rPr>
        <w:t>assim</w:t>
      </w:r>
      <w:r>
        <w:rPr>
          <w:spacing w:val="15"/>
          <w:u w:val="single"/>
        </w:rPr>
        <w:t> </w:t>
      </w:r>
      <w:r>
        <w:rPr>
          <w:u w:val="single"/>
        </w:rPr>
        <w:t>se</w:t>
      </w:r>
      <w:r>
        <w:rPr>
          <w:spacing w:val="13"/>
          <w:u w:val="single"/>
        </w:rPr>
        <w:t> </w:t>
      </w:r>
      <w:r>
        <w:rPr>
          <w:spacing w:val="-2"/>
          <w:u w:val="single"/>
        </w:rPr>
        <w:t>manifestou</w:t>
      </w:r>
      <w:r>
        <w:rPr>
          <w:spacing w:val="-2"/>
        </w:rPr>
        <w:t>.</w:t>
      </w:r>
    </w:p>
    <w:p>
      <w:pPr>
        <w:pStyle w:val="BodyText"/>
        <w:spacing w:after="0"/>
        <w:jc w:val="both"/>
        <w:sectPr>
          <w:pgSz w:w="11900" w:h="16820"/>
          <w:pgMar w:header="141" w:footer="333" w:top="2040" w:bottom="520" w:left="566" w:right="708"/>
        </w:sectPr>
      </w:pPr>
    </w:p>
    <w:p>
      <w:pPr>
        <w:pStyle w:val="BodyText"/>
        <w:spacing w:before="80"/>
        <w:ind w:left="427" w:right="269"/>
        <w:jc w:val="both"/>
        <w:rPr>
          <w:rFonts w:ascii="Arial" w:hAnsi="Arial"/>
          <w:b/>
        </w:rPr>
      </w:pPr>
      <w:r>
        <w:rPr/>
        <w:t>Temos 17 (dezessete)</w:t>
      </w:r>
      <w:r>
        <w:rPr>
          <w:spacing w:val="-2"/>
        </w:rPr>
        <w:t> </w:t>
      </w:r>
      <w:r>
        <w:rPr/>
        <w:t>processos. Na pauta</w:t>
      </w:r>
      <w:r>
        <w:rPr>
          <w:spacing w:val="-1"/>
        </w:rPr>
        <w:t> </w:t>
      </w:r>
      <w:r>
        <w:rPr/>
        <w:t>de adiados temos 02 (dois) processos. </w:t>
      </w:r>
      <w:r>
        <w:rPr>
          <w:u w:val="single"/>
        </w:rPr>
        <w:t>Pauta</w:t>
      </w:r>
      <w:r>
        <w:rPr>
          <w:spacing w:val="-1"/>
          <w:u w:val="single"/>
        </w:rPr>
        <w:t> </w:t>
      </w:r>
      <w:r>
        <w:rPr>
          <w:u w:val="single"/>
        </w:rPr>
        <w:t>do</w:t>
      </w:r>
      <w:r>
        <w:rPr/>
        <w:t> </w:t>
      </w:r>
      <w:r>
        <w:rPr>
          <w:u w:val="single"/>
        </w:rPr>
        <w:t>Auditor Alípio Filho</w:t>
      </w:r>
      <w:r>
        <w:rPr/>
        <w:t>, temos 02 (dois) processos com manifestação divergente do Conselheiro convocado Mário Filho e dada a sua ausência transfiro o julgamento dos feitos para a próxima sessão. Pauta Ordinária, temos 15 (quinze) processos. Na </w:t>
      </w:r>
      <w:r>
        <w:rPr>
          <w:u w:val="single"/>
        </w:rPr>
        <w:t>pauta do Conselheiro</w:t>
      </w:r>
      <w:r>
        <w:rPr/>
        <w:t> </w:t>
      </w:r>
      <w:r>
        <w:rPr>
          <w:u w:val="single"/>
        </w:rPr>
        <w:t>Josué Cláudio</w:t>
      </w:r>
      <w:r>
        <w:rPr/>
        <w:t> temos 07 (sete) processos. O primeiro processo de nº 10.248/2025 será transferido para a próxima sessão por ausência de quórum, dados impedimento do Conselheiro convocado Alípio Filho. Aprovo os demais processos nos termos do voto do Relator, considerando não haver divergência e nem comprometimento de quórum.</w:t>
      </w:r>
      <w:r>
        <w:rPr>
          <w:spacing w:val="40"/>
        </w:rPr>
        <w:t> </w:t>
      </w:r>
      <w:r>
        <w:rPr/>
        <w:t>Passamos à </w:t>
      </w:r>
      <w:r>
        <w:rPr>
          <w:u w:val="single"/>
        </w:rPr>
        <w:t>pauta do Conselheiro</w:t>
      </w:r>
      <w:r>
        <w:rPr>
          <w:u w:val="single"/>
        </w:rPr>
        <w:t> Fabian Barbosa</w:t>
      </w:r>
      <w:r>
        <w:rPr/>
        <w:t>. Temos 04 (quatro) processos. O</w:t>
      </w:r>
      <w:r>
        <w:rPr>
          <w:spacing w:val="40"/>
        </w:rPr>
        <w:t> </w:t>
      </w:r>
      <w:r>
        <w:rPr/>
        <w:t>primeiro processo de nº 10.860/2025 são Embargos de Declaração. Passo a palavra ao Ministério Público de Contas. </w:t>
      </w:r>
      <w:r>
        <w:rPr>
          <w:u w:val="single"/>
        </w:rPr>
        <w:t>Procurador Dr. João Barroso, assim se manifestou</w:t>
      </w:r>
      <w:r>
        <w:rPr/>
        <w:t>. Obrigado, Presidente. Trata-se de Embargos de Declaração oposto pela AMAZONPREV face ao Acórdão 994/2025 com o escopo de sanar contradição verificada na decisão que embora tenha provido recurso de revisão, apresentou incongruência em seus termos. E a manifestação do Ministério Público é no mesmo sentido do voto exarado pelo eminente Conselheiro Relator Fabian Barbosa, pelo conhecimento dos Embargos e pelo provimento, alterando os termos do Acórdão, ora hostilizado. </w:t>
      </w:r>
      <w:r>
        <w:rPr>
          <w:u w:val="single"/>
        </w:rPr>
        <w:t>Conselheira-Presidente</w:t>
      </w:r>
      <w:r>
        <w:rPr/>
        <w:t>. Pacificado, dou</w:t>
      </w:r>
      <w:r>
        <w:rPr>
          <w:spacing w:val="80"/>
        </w:rPr>
        <w:t> </w:t>
      </w:r>
      <w:r>
        <w:rPr/>
        <w:t>por aprovado o processo. Aprovo os demais processos nos termos do voto do Relator, considerando não haver divergência e nem comprometimento de quórum. Passamos à</w:t>
      </w:r>
      <w:r>
        <w:rPr>
          <w:spacing w:val="80"/>
        </w:rPr>
        <w:t> </w:t>
      </w:r>
      <w:r>
        <w:rPr>
          <w:u w:val="single"/>
        </w:rPr>
        <w:t>pauta do Auditor Alípio Filho</w:t>
      </w:r>
      <w:r>
        <w:rPr/>
        <w:t>. Temos 04 (quatro) processos, todos transferidos para a próxima sessão por ausência de quórum. Finalizada a pauta ordinária, damos início à pauta administrativa.</w:t>
      </w:r>
      <w:r>
        <w:rPr>
          <w:spacing w:val="54"/>
        </w:rPr>
        <w:t>  </w:t>
      </w:r>
      <w:r>
        <w:rPr/>
        <w:t>/===/</w:t>
      </w:r>
      <w:r>
        <w:rPr>
          <w:spacing w:val="56"/>
        </w:rPr>
        <w:t>  </w:t>
      </w:r>
      <w:r>
        <w:rPr>
          <w:rFonts w:ascii="Arial" w:hAnsi="Arial"/>
          <w:b/>
        </w:rPr>
        <w:t>FASE</w:t>
      </w:r>
      <w:r>
        <w:rPr>
          <w:rFonts w:ascii="Arial" w:hAnsi="Arial"/>
          <w:b/>
          <w:spacing w:val="54"/>
        </w:rPr>
        <w:t> 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55"/>
        </w:rPr>
        <w:t>  </w:t>
      </w:r>
      <w:r>
        <w:rPr>
          <w:rFonts w:ascii="Arial" w:hAnsi="Arial"/>
          <w:b/>
        </w:rPr>
        <w:t>JULGAMENTO</w:t>
      </w:r>
      <w:r>
        <w:rPr>
          <w:rFonts w:ascii="Arial" w:hAnsi="Arial"/>
          <w:b/>
          <w:spacing w:val="55"/>
        </w:rPr>
        <w:t>  </w:t>
      </w:r>
      <w:r>
        <w:rPr>
          <w:rFonts w:ascii="Arial" w:hAnsi="Arial"/>
          <w:b/>
        </w:rPr>
        <w:t>DOS</w:t>
      </w:r>
      <w:r>
        <w:rPr>
          <w:rFonts w:ascii="Arial" w:hAnsi="Arial"/>
          <w:b/>
          <w:spacing w:val="55"/>
        </w:rPr>
        <w:t>  </w:t>
      </w:r>
      <w:r>
        <w:rPr>
          <w:rFonts w:ascii="Arial" w:hAnsi="Arial"/>
          <w:b/>
        </w:rPr>
        <w:t>PROCESSOS</w:t>
      </w:r>
      <w:r>
        <w:rPr>
          <w:rFonts w:ascii="Arial" w:hAnsi="Arial"/>
          <w:b/>
          <w:spacing w:val="53"/>
        </w:rPr>
        <w:t> 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52"/>
        </w:rPr>
        <w:t>  </w:t>
      </w:r>
      <w:r>
        <w:rPr>
          <w:rFonts w:ascii="Arial" w:hAnsi="Arial"/>
          <w:b/>
          <w:spacing w:val="-2"/>
        </w:rPr>
        <w:t>PAUTA</w:t>
      </w:r>
    </w:p>
    <w:p>
      <w:pPr>
        <w:pStyle w:val="BodyText"/>
        <w:spacing w:before="1"/>
        <w:ind w:left="427" w:right="274"/>
        <w:jc w:val="both"/>
      </w:pPr>
      <w:r>
        <w:rPr>
          <w:rFonts w:ascii="Arial" w:hAnsi="Arial"/>
          <w:b/>
        </w:rPr>
        <w:t>ADMINISTRATIVA. </w:t>
      </w:r>
      <w:r>
        <w:rPr>
          <w:u w:val="single"/>
        </w:rPr>
        <w:t>Conselheira-Presidente, assim se manifestou.</w:t>
      </w:r>
      <w:r>
        <w:rPr/>
        <w:t> Temos 10 (dez) processos</w:t>
      </w:r>
      <w:r>
        <w:rPr>
          <w:spacing w:val="-4"/>
        </w:rPr>
        <w:t> </w:t>
      </w:r>
      <w:r>
        <w:rPr/>
        <w:t>na</w:t>
      </w:r>
      <w:r>
        <w:rPr>
          <w:spacing w:val="-4"/>
        </w:rPr>
        <w:t> </w:t>
      </w:r>
      <w:r>
        <w:rPr/>
        <w:t>pauta</w:t>
      </w:r>
      <w:r>
        <w:rPr>
          <w:spacing w:val="-3"/>
        </w:rPr>
        <w:t> </w:t>
      </w:r>
      <w:r>
        <w:rPr/>
        <w:t>administrativa,</w:t>
      </w:r>
      <w:r>
        <w:rPr>
          <w:spacing w:val="-1"/>
        </w:rPr>
        <w:t> </w:t>
      </w:r>
      <w:r>
        <w:rPr/>
        <w:t>todos</w:t>
      </w:r>
      <w:r>
        <w:rPr>
          <w:spacing w:val="-2"/>
        </w:rPr>
        <w:t> </w:t>
      </w:r>
      <w:r>
        <w:rPr/>
        <w:t>sem divergências</w:t>
      </w:r>
      <w:r>
        <w:rPr>
          <w:spacing w:val="-1"/>
        </w:rPr>
        <w:t> </w:t>
      </w:r>
      <w:r>
        <w:rPr/>
        <w:t>ou</w:t>
      </w:r>
      <w:r>
        <w:rPr>
          <w:spacing w:val="-3"/>
        </w:rPr>
        <w:t> </w:t>
      </w:r>
      <w:r>
        <w:rPr/>
        <w:t>comprometimento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quórum. Aprovado nos termos dos votos apresentados. /===/ Nada mais havendo a tratar, a Presidência deu por encerrada a 23ª Sessão Ordinária do Tribunal Pleno do ano de 2025, marcando a próxima sessão para o dia 19 de agosto, no horário regimental, desejando um bom dia e uma boa semana a todos.</w:t>
      </w:r>
    </w:p>
    <w:p>
      <w:pPr>
        <w:pStyle w:val="BodyText"/>
        <w:spacing w:before="6"/>
      </w:pPr>
    </w:p>
    <w:p>
      <w:pPr>
        <w:pStyle w:val="Heading1"/>
        <w:ind w:left="427"/>
        <w:jc w:val="both"/>
      </w:pPr>
      <w:r>
        <w:rPr/>
        <w:t>SECRETARIA</w:t>
      </w:r>
      <w:r>
        <w:rPr>
          <w:spacing w:val="53"/>
        </w:rPr>
        <w:t> </w:t>
      </w:r>
      <w:r>
        <w:rPr/>
        <w:t>DO</w:t>
      </w:r>
      <w:r>
        <w:rPr>
          <w:spacing w:val="62"/>
        </w:rPr>
        <w:t> </w:t>
      </w:r>
      <w:r>
        <w:rPr/>
        <w:t>TRIBUNAL</w:t>
      </w:r>
      <w:r>
        <w:rPr>
          <w:spacing w:val="60"/>
        </w:rPr>
        <w:t> </w:t>
      </w:r>
      <w:r>
        <w:rPr/>
        <w:t>PLENO</w:t>
      </w:r>
      <w:r>
        <w:rPr>
          <w:spacing w:val="61"/>
        </w:rPr>
        <w:t> </w:t>
      </w:r>
      <w:r>
        <w:rPr/>
        <w:t>DO</w:t>
      </w:r>
      <w:r>
        <w:rPr>
          <w:spacing w:val="61"/>
        </w:rPr>
        <w:t> </w:t>
      </w:r>
      <w:r>
        <w:rPr/>
        <w:t>TRIBUNAL</w:t>
      </w:r>
      <w:r>
        <w:rPr>
          <w:spacing w:val="60"/>
        </w:rPr>
        <w:t> </w:t>
      </w:r>
      <w:r>
        <w:rPr/>
        <w:t>DE</w:t>
      </w:r>
      <w:r>
        <w:rPr>
          <w:spacing w:val="61"/>
        </w:rPr>
        <w:t> </w:t>
      </w:r>
      <w:r>
        <w:rPr/>
        <w:t>CONTAS</w:t>
      </w:r>
      <w:r>
        <w:rPr>
          <w:spacing w:val="61"/>
        </w:rPr>
        <w:t> </w:t>
      </w:r>
      <w:r>
        <w:rPr/>
        <w:t>DO</w:t>
      </w:r>
      <w:r>
        <w:rPr>
          <w:spacing w:val="61"/>
        </w:rPr>
        <w:t> </w:t>
      </w:r>
      <w:r>
        <w:rPr/>
        <w:t>ESTADO</w:t>
      </w:r>
      <w:r>
        <w:rPr>
          <w:spacing w:val="61"/>
        </w:rPr>
        <w:t> </w:t>
      </w:r>
      <w:r>
        <w:rPr>
          <w:spacing w:val="-5"/>
        </w:rPr>
        <w:t>DO</w:t>
      </w:r>
    </w:p>
    <w:p>
      <w:pPr>
        <w:spacing w:before="0"/>
        <w:ind w:left="427" w:right="0" w:firstLine="0"/>
        <w:jc w:val="both"/>
        <w:rPr>
          <w:sz w:val="24"/>
        </w:rPr>
      </w:pPr>
      <w:r>
        <w:rPr>
          <w:rFonts w:ascii="Arial"/>
          <w:b/>
          <w:sz w:val="24"/>
        </w:rPr>
        <w:t>AMAZONAS,</w:t>
      </w:r>
      <w:r>
        <w:rPr>
          <w:rFonts w:ascii="Arial"/>
          <w:b/>
          <w:spacing w:val="-2"/>
          <w:sz w:val="24"/>
        </w:rPr>
        <w:t> </w:t>
      </w:r>
      <w:r>
        <w:rPr>
          <w:sz w:val="24"/>
        </w:rPr>
        <w:t>em</w:t>
      </w:r>
      <w:r>
        <w:rPr>
          <w:spacing w:val="-2"/>
          <w:sz w:val="24"/>
        </w:rPr>
        <w:t> </w:t>
      </w:r>
      <w:r>
        <w:rPr>
          <w:sz w:val="24"/>
        </w:rPr>
        <w:t>Manaus,</w:t>
      </w:r>
      <w:r>
        <w:rPr>
          <w:spacing w:val="-2"/>
          <w:sz w:val="24"/>
        </w:rPr>
        <w:t> </w:t>
      </w:r>
      <w:r>
        <w:rPr>
          <w:sz w:val="24"/>
        </w:rPr>
        <w:t>18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agosto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2025.</w:t>
      </w:r>
    </w:p>
    <w:p>
      <w:pPr>
        <w:pStyle w:val="BodyText"/>
      </w:pPr>
    </w:p>
    <w:p>
      <w:pPr>
        <w:pStyle w:val="BodyText"/>
        <w:spacing w:before="242"/>
      </w:pPr>
    </w:p>
    <w:p>
      <w:pPr>
        <w:pStyle w:val="Heading1"/>
        <w:ind w:right="121"/>
      </w:pPr>
      <w:r>
        <w:rPr/>
        <w:t>Bianca</w:t>
      </w:r>
      <w:r>
        <w:rPr>
          <w:spacing w:val="-1"/>
        </w:rPr>
        <w:t> </w:t>
      </w:r>
      <w:r>
        <w:rPr>
          <w:spacing w:val="-2"/>
        </w:rPr>
        <w:t>Figliuolo</w:t>
      </w:r>
    </w:p>
    <w:p>
      <w:pPr>
        <w:pStyle w:val="BodyText"/>
        <w:spacing w:before="241"/>
        <w:ind w:left="121" w:right="111"/>
        <w:jc w:val="center"/>
      </w:pPr>
      <w:r>
        <w:rPr/>
        <w:t>SECRETÁRIA</w:t>
      </w:r>
      <w:r>
        <w:rPr>
          <w:spacing w:val="-3"/>
        </w:rPr>
        <w:t> </w:t>
      </w:r>
      <w:r>
        <w:rPr/>
        <w:t>DO</w:t>
      </w:r>
      <w:r>
        <w:rPr>
          <w:spacing w:val="-6"/>
        </w:rPr>
        <w:t> </w:t>
      </w:r>
      <w:r>
        <w:rPr/>
        <w:t>TRIBUNAL</w:t>
      </w:r>
      <w:r>
        <w:rPr>
          <w:spacing w:val="-4"/>
        </w:rPr>
        <w:t> </w:t>
      </w:r>
      <w:r>
        <w:rPr>
          <w:spacing w:val="-2"/>
        </w:rPr>
        <w:t>PLENO.</w:t>
      </w:r>
    </w:p>
    <w:p>
      <w:pPr>
        <w:pStyle w:val="BodyText"/>
        <w:spacing w:before="29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2579370</wp:posOffset>
            </wp:positionH>
            <wp:positionV relativeFrom="paragraph">
              <wp:posOffset>179953</wp:posOffset>
            </wp:positionV>
            <wp:extent cx="2295992" cy="1640871"/>
            <wp:effectExtent l="0" t="0" r="0" b="0"/>
            <wp:wrapTopAndBottom/>
            <wp:docPr id="5" name="Image 5" descr="https://lh7-rt.googleusercontent.com/docsz/AD_4nXdCrYuo6J_Xi64tqCD2L4VfgLFQ-DIbdmeUX-UvH5n08XT3REu4SgCS4CQ8Ny0y8ZGk7NP0SIdoWU8QG2THgIMaaphz1JPtsauYtM6U9a6VABmYKxi_xIXAKL17Y-4vNV1G-KFCfCHOn--mUwHDIAQ?key=cDkEeMUbCyWGYKg0ITfrljJE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 descr="https://lh7-rt.googleusercontent.com/docsz/AD_4nXdCrYuo6J_Xi64tqCD2L4VfgLFQ-DIbdmeUX-UvH5n08XT3REu4SgCS4CQ8Ny0y8ZGk7NP0SIdoWU8QG2THgIMaaphz1JPtsauYtM6U9a6VABmYKxi_xIXAKL17Y-4vNV1G-KFCfCHOn--mUwHDIAQ?key=cDkEeMUbCyWGYKg0ITfrljJ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5992" cy="1640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0" w:h="16820"/>
      <w:pgMar w:header="141" w:footer="333" w:top="2040" w:bottom="520" w:left="566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0976">
              <wp:simplePos x="0" y="0"/>
              <wp:positionH relativeFrom="page">
                <wp:posOffset>6816852</wp:posOffset>
              </wp:positionH>
              <wp:positionV relativeFrom="page">
                <wp:posOffset>10328730</wp:posOffset>
              </wp:positionV>
              <wp:extent cx="167005" cy="18224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2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6.76001pt;margin-top:813.285828pt;width:13.15pt;height:14.35pt;mso-position-horizontal-relative:page;mso-position-vertical-relative:page;z-index:-15765504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spacing w:val="-10"/>
                        <w:sz w:val="22"/>
                      </w:rPr>
                      <w:t>1</w:t>
                    </w:r>
                    <w:r>
                      <w:rPr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49952">
          <wp:simplePos x="0" y="0"/>
          <wp:positionH relativeFrom="page">
            <wp:posOffset>3532861</wp:posOffset>
          </wp:positionH>
          <wp:positionV relativeFrom="page">
            <wp:posOffset>89535</wp:posOffset>
          </wp:positionV>
          <wp:extent cx="901169" cy="94234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01169" cy="942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0464">
              <wp:simplePos x="0" y="0"/>
              <wp:positionH relativeFrom="page">
                <wp:posOffset>3587622</wp:posOffset>
              </wp:positionH>
              <wp:positionV relativeFrom="page">
                <wp:posOffset>1020424</wp:posOffset>
              </wp:positionV>
              <wp:extent cx="930275" cy="28892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930275" cy="288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auto" w:before="16"/>
                            <w:ind w:left="19" w:right="18" w:firstLine="0"/>
                            <w:jc w:val="center"/>
                            <w:rPr>
                              <w:rFonts w:asci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2"/>
                            </w:rPr>
                            <w:t>ESTADO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2"/>
                            </w:rPr>
                            <w:t>DO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2"/>
                            </w:rPr>
                            <w:t>AMAZONAS</w:t>
                          </w:r>
                          <w:r>
                            <w:rPr>
                              <w:rFonts w:ascii="Arial"/>
                              <w:b/>
                              <w:spacing w:val="40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TRIBUNAL DE CONTAS</w:t>
                          </w:r>
                          <w:r>
                            <w:rPr>
                              <w:rFonts w:ascii="Arial"/>
                              <w:b/>
                              <w:spacing w:val="40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TRIBUNAL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PLENO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82.489990pt;margin-top:80.348381pt;width:73.25pt;height:22.75pt;mso-position-horizontal-relative:page;mso-position-vertical-relative:page;z-index:-15766016" type="#_x0000_t202" id="docshape1" filled="false" stroked="false">
              <v:textbox inset="0,0,0,0">
                <w:txbxContent>
                  <w:p>
                    <w:pPr>
                      <w:spacing w:line="244" w:lineRule="auto" w:before="16"/>
                      <w:ind w:left="19" w:right="18" w:firstLine="0"/>
                      <w:jc w:val="center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12"/>
                      </w:rPr>
                      <w:t>ESTADO</w:t>
                    </w:r>
                    <w:r>
                      <w:rPr>
                        <w:rFonts w:ascii="Arial"/>
                        <w:b/>
                        <w:spacing w:val="-7"/>
                        <w:sz w:val="12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12"/>
                      </w:rPr>
                      <w:t>DO</w:t>
                    </w:r>
                    <w:r>
                      <w:rPr>
                        <w:rFonts w:ascii="Arial"/>
                        <w:b/>
                        <w:spacing w:val="-7"/>
                        <w:sz w:val="12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12"/>
                      </w:rPr>
                      <w:t>AMAZONAS</w:t>
                    </w:r>
                    <w:r>
                      <w:rPr>
                        <w:rFonts w:ascii="Arial"/>
                        <w:b/>
                        <w:spacing w:val="40"/>
                        <w:sz w:val="12"/>
                      </w:rPr>
                      <w:t> </w:t>
                    </w:r>
                    <w:r>
                      <w:rPr>
                        <w:rFonts w:ascii="Arial"/>
                        <w:b/>
                        <w:sz w:val="12"/>
                      </w:rPr>
                      <w:t>TRIBUNAL DE CONTAS</w:t>
                    </w:r>
                    <w:r>
                      <w:rPr>
                        <w:rFonts w:ascii="Arial"/>
                        <w:b/>
                        <w:spacing w:val="40"/>
                        <w:sz w:val="12"/>
                      </w:rPr>
                      <w:t> </w:t>
                    </w:r>
                    <w:r>
                      <w:rPr>
                        <w:rFonts w:ascii="Arial"/>
                        <w:b/>
                        <w:sz w:val="12"/>
                      </w:rPr>
                      <w:t>TRIBUNAL</w:t>
                    </w:r>
                    <w:r>
                      <w:rPr>
                        <w:rFonts w:ascii="Arial"/>
                        <w:b/>
                        <w:spacing w:val="-7"/>
                        <w:sz w:val="12"/>
                      </w:rPr>
                      <w:t> </w:t>
                    </w:r>
                    <w:r>
                      <w:rPr>
                        <w:rFonts w:ascii="Arial"/>
                        <w:b/>
                        <w:sz w:val="12"/>
                      </w:rPr>
                      <w:t>PLENO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0"/>
      <w:jc w:val="center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jpe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JUCILEIDE FREIRE</dc:creator>
  <dcterms:created xsi:type="dcterms:W3CDTF">2025-10-06T20:11:25Z</dcterms:created>
  <dcterms:modified xsi:type="dcterms:W3CDTF">2025-10-06T20:11:25Z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2025-10-06T00:00:00Z</vt:filetime>
  </property>
  <property fmtid="{D5CDD505-2E9C-101B-9397-08002B2CF9AE}" pid="5" name="Producer">
    <vt:lpwstr>Microsoft® Word 2010</vt:lpwstr>
  </property>
</Properties>
</file>