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4"/>
        <w:rPr>
          <w:rFonts w:ascii="Times New Roman"/>
        </w:rPr>
      </w:pPr>
    </w:p>
    <w:p>
      <w:pPr>
        <w:pStyle w:val="Heading1"/>
        <w:spacing w:line="237" w:lineRule="auto"/>
      </w:pPr>
      <w:r>
        <w:rPr>
          <w:w w:val="80"/>
        </w:rPr>
        <w:t>ATA</w:t>
      </w:r>
      <w:r>
        <w:rPr>
          <w:spacing w:val="40"/>
        </w:rPr>
        <w:t> </w:t>
      </w:r>
      <w:r>
        <w:rPr>
          <w:w w:val="80"/>
        </w:rPr>
        <w:t>DA</w:t>
      </w:r>
      <w:r>
        <w:rPr>
          <w:spacing w:val="37"/>
        </w:rPr>
        <w:t> </w:t>
      </w:r>
      <w:r>
        <w:rPr>
          <w:w w:val="80"/>
        </w:rPr>
        <w:t>5ª SESSÃO</w:t>
      </w:r>
      <w:r>
        <w:rPr>
          <w:spacing w:val="40"/>
        </w:rPr>
        <w:t> </w:t>
      </w:r>
      <w:r>
        <w:rPr>
          <w:w w:val="80"/>
        </w:rPr>
        <w:t>ADMINISTRATIVA</w:t>
      </w:r>
      <w:r>
        <w:rPr>
          <w:spacing w:val="40"/>
        </w:rPr>
        <w:t> </w:t>
      </w:r>
      <w:r>
        <w:rPr>
          <w:w w:val="80"/>
        </w:rPr>
        <w:t>REALIZADA</w:t>
      </w:r>
      <w:r>
        <w:rPr>
          <w:spacing w:val="40"/>
        </w:rPr>
        <w:t> </w:t>
      </w:r>
      <w:r>
        <w:rPr>
          <w:w w:val="80"/>
        </w:rPr>
        <w:t>PELO</w:t>
      </w:r>
      <w:r>
        <w:rPr>
          <w:spacing w:val="40"/>
        </w:rPr>
        <w:t> </w:t>
      </w:r>
      <w:r>
        <w:rPr>
          <w:w w:val="80"/>
        </w:rPr>
        <w:t>EGRÉGIO</w:t>
      </w:r>
      <w:r>
        <w:rPr>
          <w:spacing w:val="40"/>
        </w:rPr>
        <w:t> </w:t>
      </w:r>
      <w:r>
        <w:rPr>
          <w:w w:val="80"/>
        </w:rPr>
        <w:t>TRIBUNAL</w:t>
      </w:r>
      <w:r>
        <w:rPr>
          <w:spacing w:val="40"/>
        </w:rPr>
        <w:t> </w:t>
      </w:r>
      <w:r>
        <w:rPr>
          <w:w w:val="80"/>
        </w:rPr>
        <w:t>PLENO</w:t>
      </w:r>
      <w:r>
        <w:rPr>
          <w:spacing w:val="40"/>
        </w:rPr>
        <w:t> </w:t>
      </w:r>
      <w:r>
        <w:rPr>
          <w:w w:val="80"/>
        </w:rPr>
        <w:t>DO TRIBUNAL DE </w:t>
      </w:r>
      <w:r>
        <w:rPr>
          <w:spacing w:val="-2"/>
          <w:w w:val="85"/>
        </w:rPr>
        <w:t>CONTAS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ESTADO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AMAZONAS,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EXERCÍCIO</w:t>
      </w:r>
      <w:r>
        <w:rPr>
          <w:spacing w:val="-1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line="240" w:lineRule="auto" w:before="1"/>
        <w:ind w:left="2" w:right="117" w:firstLine="0"/>
        <w:jc w:val="both"/>
        <w:rPr>
          <w:rFonts w:ascii="Arial" w:hAnsi="Arial"/>
          <w:b/>
          <w:sz w:val="24"/>
        </w:rPr>
      </w:pPr>
      <w:r>
        <w:rPr>
          <w:spacing w:val="-2"/>
          <w:w w:val="85"/>
          <w:sz w:val="24"/>
        </w:rPr>
        <w:t>Ao vigésimo sétimo dia do mês de fevereiro do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ano de dois mil e vinte e quatro, reuniu-se o Egrégio Tribunal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Pleno </w:t>
      </w:r>
      <w:r>
        <w:rPr>
          <w:w w:val="80"/>
          <w:sz w:val="24"/>
        </w:rPr>
        <w:t>do Tribunal de Contas do Estado do Amazonas, em sua sede própria, na Rua Efigênio Sales 1.155, Parque Dez, às </w:t>
      </w:r>
      <w:r>
        <w:rPr>
          <w:w w:val="85"/>
          <w:sz w:val="24"/>
        </w:rPr>
        <w:t>10h,</w:t>
      </w:r>
      <w:r>
        <w:rPr>
          <w:w w:val="85"/>
          <w:sz w:val="24"/>
        </w:rPr>
        <w:t> sob</w:t>
      </w:r>
      <w:r>
        <w:rPr>
          <w:w w:val="85"/>
          <w:sz w:val="24"/>
        </w:rPr>
        <w:t> a</w:t>
      </w:r>
      <w:r>
        <w:rPr>
          <w:w w:val="85"/>
          <w:sz w:val="24"/>
        </w:rPr>
        <w:t> Presidência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 SANTOS</w:t>
      </w:r>
      <w:r>
        <w:rPr>
          <w:w w:val="85"/>
          <w:sz w:val="24"/>
        </w:rPr>
        <w:t>,</w:t>
      </w:r>
      <w:r>
        <w:rPr>
          <w:w w:val="85"/>
          <w:sz w:val="24"/>
        </w:rPr>
        <w:t> com as presenças</w:t>
      </w:r>
      <w:r>
        <w:rPr>
          <w:w w:val="85"/>
          <w:sz w:val="24"/>
        </w:rPr>
        <w:t> dos Excelentíssimos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w w:val="85"/>
          <w:sz w:val="24"/>
        </w:rPr>
        <w:t> ASSIS</w:t>
      </w:r>
      <w:r>
        <w:rPr>
          <w:rFonts w:ascii="Arial" w:hAnsi="Arial"/>
          <w:b/>
          <w:w w:val="85"/>
          <w:sz w:val="24"/>
        </w:rPr>
        <w:t> CORRÊA PINHEIRO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ÉRICO XAVIER DESTERRO E SILVA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MARIO MANOEL COELHO DE MELLO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JOSUÉ CLÁUDIO DE SOUZA NETO</w:t>
      </w:r>
      <w:r>
        <w:rPr>
          <w:w w:val="85"/>
          <w:sz w:val="24"/>
        </w:rPr>
        <w:t>,</w:t>
      </w:r>
      <w:r>
        <w:rPr>
          <w:spacing w:val="26"/>
          <w:sz w:val="24"/>
        </w:rPr>
        <w:t> </w:t>
      </w:r>
      <w:r>
        <w:rPr>
          <w:rFonts w:ascii="Arial" w:hAnsi="Arial"/>
          <w:b/>
          <w:w w:val="85"/>
          <w:sz w:val="24"/>
        </w:rPr>
        <w:t>LUÍS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5"/>
          <w:sz w:val="24"/>
        </w:rPr>
        <w:t>FABIAN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w w:val="85"/>
          <w:sz w:val="24"/>
        </w:rPr>
        <w:t>BARBOSA</w:t>
      </w:r>
      <w:r>
        <w:rPr>
          <w:w w:val="85"/>
          <w:sz w:val="24"/>
        </w:rPr>
        <w:t>,</w:t>
      </w:r>
      <w:r>
        <w:rPr>
          <w:spacing w:val="27"/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pacing w:val="-5"/>
          <w:w w:val="85"/>
          <w:sz w:val="24"/>
        </w:rPr>
        <w:t>em</w:t>
      </w:r>
    </w:p>
    <w:p>
      <w:pPr>
        <w:spacing w:before="0"/>
        <w:ind w:left="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substituição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w w:val="85"/>
          <w:sz w:val="24"/>
        </w:rPr>
        <w:t>ao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Excelentíssimo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w w:val="85"/>
          <w:sz w:val="24"/>
        </w:rPr>
        <w:t>Senhor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w w:val="85"/>
          <w:sz w:val="24"/>
        </w:rPr>
        <w:t>Jorge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w w:val="85"/>
          <w:sz w:val="24"/>
        </w:rPr>
        <w:t>Moutinho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w w:val="85"/>
          <w:sz w:val="24"/>
        </w:rPr>
        <w:t>Júnior)</w:t>
      </w:r>
      <w:r>
        <w:rPr>
          <w:w w:val="85"/>
          <w:sz w:val="24"/>
        </w:rPr>
        <w:t>;</w:t>
      </w:r>
      <w:r>
        <w:rPr>
          <w:spacing w:val="-9"/>
          <w:sz w:val="24"/>
        </w:rPr>
        <w:t> </w:t>
      </w:r>
      <w:r>
        <w:rPr>
          <w:w w:val="85"/>
          <w:sz w:val="24"/>
        </w:rPr>
        <w:t>Excelentíssimos </w:t>
      </w:r>
      <w:r>
        <w:rPr>
          <w:w w:val="80"/>
          <w:sz w:val="24"/>
        </w:rPr>
        <w:t>Senhores</w:t>
      </w:r>
      <w:r>
        <w:rPr>
          <w:spacing w:val="23"/>
          <w:sz w:val="24"/>
        </w:rPr>
        <w:t> </w:t>
      </w:r>
      <w:r>
        <w:rPr>
          <w:w w:val="80"/>
          <w:sz w:val="24"/>
        </w:rPr>
        <w:t>Auditores</w:t>
      </w:r>
      <w:r>
        <w:rPr>
          <w:spacing w:val="30"/>
          <w:sz w:val="24"/>
        </w:rPr>
        <w:t> </w:t>
      </w:r>
      <w:r>
        <w:rPr>
          <w:rFonts w:ascii="Arial" w:hAnsi="Arial"/>
          <w:b/>
          <w:w w:val="80"/>
          <w:sz w:val="24"/>
        </w:rPr>
        <w:t>ALÍPIO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0"/>
          <w:sz w:val="24"/>
        </w:rPr>
        <w:t>REIS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0"/>
          <w:sz w:val="24"/>
        </w:rPr>
        <w:t>FIRMO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0"/>
          <w:sz w:val="24"/>
        </w:rPr>
        <w:t>FILHO</w:t>
      </w:r>
      <w:r>
        <w:rPr>
          <w:w w:val="80"/>
          <w:sz w:val="24"/>
        </w:rPr>
        <w:t>,</w:t>
      </w:r>
      <w:r>
        <w:rPr>
          <w:spacing w:val="27"/>
          <w:sz w:val="24"/>
        </w:rPr>
        <w:t> </w:t>
      </w:r>
      <w:r>
        <w:rPr>
          <w:rFonts w:ascii="Arial" w:hAnsi="Arial"/>
          <w:b/>
          <w:w w:val="80"/>
          <w:sz w:val="24"/>
        </w:rPr>
        <w:t>LUIZ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w w:val="80"/>
          <w:sz w:val="24"/>
        </w:rPr>
        <w:t>HENRIQUE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0"/>
          <w:sz w:val="24"/>
        </w:rPr>
        <w:t>PEREIRA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w w:val="80"/>
          <w:sz w:val="24"/>
        </w:rPr>
        <w:t>MENDES</w:t>
      </w:r>
      <w:r>
        <w:rPr>
          <w:w w:val="80"/>
          <w:sz w:val="24"/>
        </w:rPr>
        <w:t>,</w:t>
      </w:r>
      <w:r>
        <w:rPr>
          <w:spacing w:val="26"/>
          <w:sz w:val="24"/>
        </w:rPr>
        <w:t> </w:t>
      </w:r>
      <w:r>
        <w:rPr>
          <w:rFonts w:ascii="Arial" w:hAnsi="Arial"/>
          <w:b/>
          <w:w w:val="80"/>
          <w:sz w:val="24"/>
        </w:rPr>
        <w:t>ALBER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w w:val="80"/>
          <w:sz w:val="24"/>
        </w:rPr>
        <w:t>FURTADO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pacing w:val="-5"/>
          <w:w w:val="80"/>
          <w:sz w:val="24"/>
        </w:rPr>
        <w:t>DE</w:t>
      </w:r>
    </w:p>
    <w:p>
      <w:pPr>
        <w:spacing w:line="274" w:lineRule="exact" w:before="0"/>
        <w:ind w:left="2" w:right="0" w:firstLine="0"/>
        <w:jc w:val="left"/>
        <w:rPr>
          <w:sz w:val="24"/>
        </w:rPr>
      </w:pPr>
      <w:r>
        <w:rPr>
          <w:rFonts w:ascii="Arial" w:hAnsi="Arial"/>
          <w:b/>
          <w:w w:val="80"/>
          <w:sz w:val="24"/>
        </w:rPr>
        <w:t>OLIVEIRA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JÚNIOR</w:t>
      </w:r>
      <w:r>
        <w:rPr>
          <w:w w:val="80"/>
          <w:sz w:val="24"/>
        </w:rPr>
        <w:t>;</w:t>
      </w:r>
      <w:r>
        <w:rPr>
          <w:spacing w:val="5"/>
          <w:sz w:val="24"/>
        </w:rPr>
        <w:t> </w:t>
      </w:r>
      <w:r>
        <w:rPr>
          <w:w w:val="80"/>
          <w:sz w:val="24"/>
        </w:rPr>
        <w:t>Excelentíssima</w:t>
      </w:r>
      <w:r>
        <w:rPr>
          <w:spacing w:val="10"/>
          <w:sz w:val="24"/>
        </w:rPr>
        <w:t> </w:t>
      </w:r>
      <w:r>
        <w:rPr>
          <w:w w:val="80"/>
          <w:sz w:val="24"/>
        </w:rPr>
        <w:t>Senhora</w:t>
      </w:r>
      <w:r>
        <w:rPr>
          <w:spacing w:val="11"/>
          <w:sz w:val="24"/>
        </w:rPr>
        <w:t> </w:t>
      </w:r>
      <w:r>
        <w:rPr>
          <w:w w:val="80"/>
          <w:sz w:val="24"/>
        </w:rPr>
        <w:t>Procuradora-Geral</w:t>
      </w:r>
      <w:r>
        <w:rPr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FERNANDA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0"/>
          <w:sz w:val="24"/>
        </w:rPr>
        <w:t>CANTANHEDE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0"/>
          <w:sz w:val="24"/>
        </w:rPr>
        <w:t>VEIGA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MENDONÇA</w:t>
      </w:r>
      <w:r>
        <w:rPr>
          <w:spacing w:val="-2"/>
          <w:w w:val="80"/>
          <w:sz w:val="24"/>
        </w:rPr>
        <w:t>.</w:t>
      </w:r>
    </w:p>
    <w:p>
      <w:pPr>
        <w:spacing w:line="240" w:lineRule="auto" w:before="0"/>
        <w:ind w:left="2" w:right="116" w:firstLine="0"/>
        <w:jc w:val="both"/>
        <w:rPr>
          <w:sz w:val="24"/>
        </w:rPr>
      </w:pPr>
      <w:r>
        <w:rPr>
          <w:w w:val="80"/>
          <w:sz w:val="24"/>
        </w:rPr>
        <w:t>/===/</w:t>
      </w:r>
      <w:r>
        <w:rPr>
          <w:spacing w:val="26"/>
          <w:sz w:val="24"/>
        </w:rPr>
        <w:t> </w:t>
      </w:r>
      <w:r>
        <w:rPr>
          <w:rFonts w:ascii="Arial" w:hAnsi="Arial"/>
          <w:b/>
          <w:w w:val="80"/>
          <w:sz w:val="24"/>
        </w:rPr>
        <w:t>AUSENTES: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Excelentíssimo</w:t>
      </w:r>
      <w:r>
        <w:rPr>
          <w:sz w:val="24"/>
        </w:rPr>
        <w:t> </w:t>
      </w:r>
      <w:r>
        <w:rPr>
          <w:w w:val="80"/>
          <w:sz w:val="24"/>
        </w:rPr>
        <w:t>Senhor</w:t>
      </w:r>
      <w:r>
        <w:rPr>
          <w:sz w:val="24"/>
        </w:rPr>
        <w:t> </w:t>
      </w:r>
      <w:r>
        <w:rPr>
          <w:w w:val="80"/>
          <w:sz w:val="24"/>
        </w:rPr>
        <w:t>Conselheiro</w:t>
      </w:r>
      <w:r>
        <w:rPr>
          <w:spacing w:val="30"/>
          <w:sz w:val="24"/>
        </w:rPr>
        <w:t> </w:t>
      </w:r>
      <w:r>
        <w:rPr>
          <w:rFonts w:ascii="Arial" w:hAnsi="Arial"/>
          <w:b/>
          <w:w w:val="80"/>
          <w:sz w:val="24"/>
        </w:rPr>
        <w:t>ARI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JORGE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MOUTINHO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COSTA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JÚNIOR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por</w:t>
      </w:r>
      <w:r>
        <w:rPr>
          <w:sz w:val="24"/>
        </w:rPr>
        <w:t> </w:t>
      </w:r>
      <w:r>
        <w:rPr>
          <w:w w:val="80"/>
          <w:sz w:val="24"/>
        </w:rPr>
        <w:t>motivo</w:t>
      </w:r>
      <w:r>
        <w:rPr>
          <w:spacing w:val="40"/>
          <w:sz w:val="24"/>
        </w:rPr>
        <w:t> </w:t>
      </w:r>
      <w:r>
        <w:rPr>
          <w:w w:val="85"/>
          <w:sz w:val="24"/>
        </w:rPr>
        <w:t>de</w:t>
      </w:r>
      <w:r>
        <w:rPr>
          <w:w w:val="85"/>
          <w:sz w:val="24"/>
        </w:rPr>
        <w:t> férias.</w:t>
      </w:r>
      <w:r>
        <w:rPr>
          <w:w w:val="85"/>
          <w:sz w:val="24"/>
        </w:rPr>
        <w:t> /===/</w:t>
      </w:r>
      <w:r>
        <w:rPr>
          <w:w w:val="85"/>
          <w:sz w:val="24"/>
        </w:rPr>
        <w:t> Havendo número</w:t>
      </w:r>
      <w:r>
        <w:rPr>
          <w:w w:val="85"/>
          <w:sz w:val="24"/>
        </w:rPr>
        <w:t> legal,</w:t>
      </w:r>
      <w:r>
        <w:rPr>
          <w:w w:val="85"/>
          <w:sz w:val="24"/>
        </w:rPr>
        <w:t> a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Conselheira-Presidente</w:t>
      </w:r>
      <w:r>
        <w:rPr>
          <w:w w:val="85"/>
          <w:sz w:val="24"/>
        </w:rPr>
        <w:t> Yara</w:t>
      </w:r>
      <w:r>
        <w:rPr>
          <w:w w:val="85"/>
          <w:sz w:val="24"/>
        </w:rPr>
        <w:t> Amazônia</w:t>
      </w:r>
      <w:r>
        <w:rPr>
          <w:w w:val="85"/>
          <w:sz w:val="24"/>
        </w:rPr>
        <w:t> Lins </w:t>
      </w:r>
      <w:r>
        <w:rPr>
          <w:w w:val="80"/>
          <w:sz w:val="24"/>
        </w:rPr>
        <w:t>Rodrigues</w:t>
      </w:r>
      <w:r>
        <w:rPr>
          <w:sz w:val="24"/>
        </w:rPr>
        <w:t> </w:t>
      </w:r>
      <w:r>
        <w:rPr>
          <w:w w:val="80"/>
          <w:sz w:val="24"/>
        </w:rPr>
        <w:t>dos</w:t>
      </w:r>
      <w:r>
        <w:rPr>
          <w:sz w:val="24"/>
        </w:rPr>
        <w:t> </w:t>
      </w:r>
      <w:r>
        <w:rPr>
          <w:w w:val="80"/>
          <w:sz w:val="24"/>
        </w:rPr>
        <w:t>Santos,</w:t>
      </w:r>
      <w:r>
        <w:rPr>
          <w:sz w:val="24"/>
        </w:rPr>
        <w:t> </w:t>
      </w:r>
      <w:r>
        <w:rPr>
          <w:w w:val="80"/>
          <w:sz w:val="24"/>
        </w:rPr>
        <w:t>invocou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proteção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Deus</w:t>
      </w:r>
      <w:r>
        <w:rPr>
          <w:sz w:val="24"/>
        </w:rPr>
        <w:t> </w:t>
      </w:r>
      <w:r>
        <w:rPr>
          <w:w w:val="80"/>
          <w:sz w:val="24"/>
        </w:rPr>
        <w:t>para</w:t>
      </w:r>
      <w:r>
        <w:rPr>
          <w:sz w:val="24"/>
        </w:rPr>
        <w:t> </w:t>
      </w:r>
      <w:r>
        <w:rPr>
          <w:w w:val="80"/>
          <w:sz w:val="24"/>
        </w:rPr>
        <w:t>os</w:t>
      </w:r>
      <w:r>
        <w:rPr>
          <w:sz w:val="24"/>
        </w:rPr>
        <w:t> </w:t>
      </w:r>
      <w:r>
        <w:rPr>
          <w:w w:val="80"/>
          <w:sz w:val="24"/>
        </w:rPr>
        <w:t>trabalhos,</w:t>
      </w:r>
      <w:r>
        <w:rPr>
          <w:sz w:val="24"/>
        </w:rPr>
        <w:t> </w:t>
      </w:r>
      <w:r>
        <w:rPr>
          <w:w w:val="80"/>
          <w:sz w:val="24"/>
        </w:rPr>
        <w:t>dando</w:t>
      </w:r>
      <w:r>
        <w:rPr>
          <w:sz w:val="24"/>
        </w:rPr>
        <w:t> </w:t>
      </w:r>
      <w:r>
        <w:rPr>
          <w:w w:val="80"/>
          <w:sz w:val="24"/>
        </w:rPr>
        <w:t>por</w:t>
      </w:r>
      <w:r>
        <w:rPr>
          <w:sz w:val="24"/>
        </w:rPr>
        <w:t> </w:t>
      </w:r>
      <w:r>
        <w:rPr>
          <w:w w:val="80"/>
          <w:sz w:val="24"/>
        </w:rPr>
        <w:t>aberta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5ª</w:t>
      </w:r>
      <w:r>
        <w:rPr>
          <w:sz w:val="24"/>
        </w:rPr>
        <w:t> </w:t>
      </w:r>
      <w:r>
        <w:rPr>
          <w:w w:val="80"/>
          <w:sz w:val="24"/>
        </w:rPr>
        <w:t>Sessão</w:t>
      </w:r>
      <w:r>
        <w:rPr>
          <w:sz w:val="24"/>
        </w:rPr>
        <w:t> </w:t>
      </w:r>
      <w:r>
        <w:rPr>
          <w:w w:val="80"/>
          <w:sz w:val="24"/>
        </w:rPr>
        <w:t>Administrativa do Egrégio Tribunal Pleno do Tribunal de Contas do Estado do Amazonas.</w:t>
      </w:r>
      <w:r>
        <w:rPr>
          <w:sz w:val="24"/>
        </w:rPr>
        <w:t> </w:t>
      </w:r>
      <w:r>
        <w:rPr>
          <w:w w:val="80"/>
          <w:sz w:val="24"/>
        </w:rPr>
        <w:t>/===/ </w:t>
      </w:r>
      <w:r>
        <w:rPr>
          <w:rFonts w:ascii="Arial" w:hAnsi="Arial"/>
          <w:b/>
          <w:w w:val="80"/>
          <w:sz w:val="24"/>
        </w:rPr>
        <w:t>APROVAÇÃO DA ATA</w:t>
      </w:r>
      <w:r>
        <w:rPr>
          <w:w w:val="80"/>
          <w:sz w:val="24"/>
        </w:rPr>
        <w:t>: Aprovada, sem restrições, a Ata da 3ª Sessão Administrativa, realizada em 05/02/2024. /===/ </w:t>
      </w:r>
      <w:r>
        <w:rPr>
          <w:rFonts w:ascii="Arial" w:hAnsi="Arial"/>
          <w:b/>
          <w:w w:val="80"/>
          <w:sz w:val="24"/>
        </w:rPr>
        <w:t>LEITURA DE EXPEDIENTE: </w:t>
      </w:r>
      <w:r>
        <w:rPr>
          <w:w w:val="80"/>
          <w:sz w:val="24"/>
        </w:rPr>
        <w:t>Não </w:t>
      </w:r>
      <w:r>
        <w:rPr>
          <w:w w:val="85"/>
          <w:sz w:val="24"/>
        </w:rPr>
        <w:t>houve.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INDICAÇÕES</w:t>
      </w:r>
      <w:r>
        <w:rPr>
          <w:rFonts w:ascii="Arial" w:hAnsi="Arial"/>
          <w:b/>
          <w:w w:val="85"/>
          <w:sz w:val="24"/>
        </w:rPr>
        <w:t> E</w:t>
      </w:r>
      <w:r>
        <w:rPr>
          <w:rFonts w:ascii="Arial" w:hAnsi="Arial"/>
          <w:b/>
          <w:w w:val="85"/>
          <w:sz w:val="24"/>
        </w:rPr>
        <w:t> PROPOSTAS: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w w:val="85"/>
          <w:sz w:val="24"/>
        </w:rPr>
        <w:t> houve.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JULGAMENTO</w:t>
      </w:r>
      <w:r>
        <w:rPr>
          <w:rFonts w:ascii="Arial" w:hAnsi="Arial"/>
          <w:b/>
          <w:w w:val="85"/>
          <w:sz w:val="24"/>
        </w:rPr>
        <w:t> EM</w:t>
      </w:r>
      <w:r>
        <w:rPr>
          <w:rFonts w:ascii="Arial" w:hAnsi="Arial"/>
          <w:b/>
          <w:w w:val="85"/>
          <w:sz w:val="24"/>
        </w:rPr>
        <w:t> PAUTA:</w:t>
      </w:r>
      <w:r>
        <w:rPr>
          <w:rFonts w:ascii="Arial" w:hAnsi="Arial"/>
          <w:b/>
          <w:w w:val="85"/>
          <w:sz w:val="24"/>
        </w:rPr>
        <w:t> CONSELHEIRA- </w:t>
      </w:r>
      <w:r>
        <w:rPr>
          <w:rFonts w:ascii="Arial" w:hAnsi="Arial"/>
          <w:b/>
          <w:w w:val="80"/>
          <w:sz w:val="24"/>
        </w:rPr>
        <w:t>RELATORA: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SANTOS.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004424/2023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–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Requerimento</w:t>
      </w:r>
    </w:p>
    <w:p>
      <w:pPr>
        <w:pStyle w:val="BodyText"/>
        <w:ind w:left="2" w:right="116"/>
        <w:jc w:val="both"/>
      </w:pPr>
      <w:r>
        <w:rPr>
          <w:spacing w:val="-2"/>
          <w:w w:val="85"/>
        </w:rPr>
        <w:t>de Concessão de Averbação do Tempo de Serviço, tendo como interessado o Sr. Marlon Lima Lopes. </w:t>
      </w:r>
      <w:r>
        <w:rPr>
          <w:rFonts w:ascii="Arial" w:hAnsi="Arial"/>
          <w:b/>
          <w:spacing w:val="-2"/>
          <w:w w:val="85"/>
        </w:rPr>
        <w:t>ACÓRDÃO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73/2024: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 Conselheiros</w:t>
      </w:r>
      <w:r>
        <w:rPr>
          <w:w w:val="85"/>
        </w:rPr>
        <w:t> do</w:t>
      </w:r>
      <w:r>
        <w:rPr>
          <w:w w:val="85"/>
        </w:rPr>
        <w:t> Tribunal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 Amazonas,</w:t>
      </w:r>
      <w:r>
        <w:rPr>
          <w:w w:val="85"/>
        </w:rPr>
        <w:t> reunidos</w:t>
      </w:r>
      <w:r>
        <w:rPr>
          <w:w w:val="85"/>
        </w:rPr>
        <w:t> em Sessão</w:t>
      </w:r>
      <w:r>
        <w:rPr>
          <w:spacing w:val="40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inciso I, alínea “b” e inciso X, da Resolução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 voto da Excelentíssima Senhora Conselheira-Relatora, com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Informação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1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Parecer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 </w:t>
      </w:r>
      <w:r>
        <w:rPr>
          <w:w w:val="80"/>
        </w:rPr>
        <w:t>regimentais, em razão da perda do objeto;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Diretoria de Recursos Humanos que comunique o </w:t>
      </w:r>
      <w:r>
        <w:rPr>
          <w:w w:val="85"/>
        </w:rPr>
        <w:t>interessado</w:t>
      </w:r>
      <w:r>
        <w:rPr>
          <w:spacing w:val="-7"/>
          <w:w w:val="85"/>
        </w:rPr>
        <w:t> </w:t>
      </w:r>
      <w:r>
        <w:rPr>
          <w:w w:val="85"/>
        </w:rPr>
        <w:t>sobre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teor</w:t>
      </w:r>
      <w:r>
        <w:rPr>
          <w:spacing w:val="-7"/>
          <w:w w:val="85"/>
        </w:rPr>
        <w:t> </w:t>
      </w:r>
      <w:r>
        <w:rPr>
          <w:w w:val="85"/>
        </w:rPr>
        <w:t>deste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decisum.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000940/2024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Requerimento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Concessão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Licença </w:t>
      </w:r>
      <w:r>
        <w:rPr>
          <w:spacing w:val="-2"/>
          <w:w w:val="85"/>
        </w:rPr>
        <w:t>Especial, tendo como interessado o servidor João Henrique Coimbra da Fonseca.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ACÓRDÃO ADMINISTRATIVO </w:t>
      </w:r>
      <w:r>
        <w:rPr>
          <w:rFonts w:ascii="Arial" w:hAnsi="Arial"/>
          <w:b/>
          <w:w w:val="80"/>
        </w:rPr>
        <w:t>Nº 74/2024: </w:t>
      </w:r>
      <w:r>
        <w:rPr>
          <w:w w:val="80"/>
        </w:rPr>
        <w:t>Vistos, relatados e discutidos estes autos 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 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 de: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 do 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João Henrique Coimbra da Fonseca,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quanto à concessão da Licença Especial de 1 (um) período, bem como a conversão em pecúnia do período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licença</w:t>
      </w:r>
      <w:r>
        <w:rPr>
          <w:spacing w:val="-6"/>
          <w:w w:val="85"/>
        </w:rPr>
        <w:t> </w:t>
      </w:r>
      <w:r>
        <w:rPr>
          <w:w w:val="85"/>
        </w:rPr>
        <w:t>especial,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referente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quinquênio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2013/2018,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consonância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7º,</w:t>
      </w:r>
      <w:r>
        <w:rPr>
          <w:spacing w:val="-6"/>
          <w:w w:val="85"/>
        </w:rPr>
        <w:t> </w:t>
      </w:r>
      <w:r>
        <w:rPr>
          <w:w w:val="85"/>
        </w:rPr>
        <w:t>§1º,</w:t>
      </w:r>
      <w:r>
        <w:rPr>
          <w:spacing w:val="-4"/>
          <w:w w:val="85"/>
        </w:rPr>
        <w:t> </w:t>
      </w:r>
      <w:r>
        <w:rPr>
          <w:w w:val="85"/>
        </w:rPr>
        <w:t>V,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nº </w:t>
      </w:r>
      <w:r>
        <w:rPr>
          <w:w w:val="80"/>
        </w:rPr>
        <w:t>4743/2018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78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1.762/1986,</w:t>
      </w:r>
      <w:r>
        <w:rPr/>
        <w:t> </w:t>
      </w:r>
      <w:r>
        <w:rPr>
          <w:w w:val="80"/>
        </w:rPr>
        <w:t>vedados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descontos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imposto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renda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caráter</w:t>
      </w:r>
      <w:r>
        <w:rPr/>
        <w:t> </w:t>
      </w:r>
      <w:r>
        <w:rPr>
          <w:w w:val="80"/>
        </w:rPr>
        <w:t>previdenciário;</w:t>
      </w:r>
    </w:p>
    <w:p>
      <w:pPr>
        <w:pStyle w:val="BodyText"/>
        <w:ind w:left="2" w:right="117"/>
        <w:jc w:val="both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DGP</w:t>
      </w:r>
      <w:r>
        <w:rPr>
          <w:spacing w:val="-6"/>
          <w:w w:val="85"/>
        </w:rPr>
        <w:t> </w:t>
      </w:r>
      <w:r>
        <w:rPr>
          <w:w w:val="85"/>
        </w:rPr>
        <w:t>que: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Providencie o registro da concessão da Licença Especial e da conversão em </w:t>
      </w:r>
      <w:r>
        <w:rPr>
          <w:w w:val="80"/>
        </w:rPr>
        <w:t>indenização pecuniária, em razão da licença especial não gozada, referente ao quinquênio</w:t>
      </w:r>
      <w:r>
        <w:rPr/>
        <w:t> </w:t>
      </w:r>
      <w:r>
        <w:rPr>
          <w:rFonts w:ascii="Arial" w:hAnsi="Arial"/>
          <w:b/>
          <w:w w:val="80"/>
        </w:rPr>
        <w:t>2013/2018</w:t>
      </w:r>
      <w:r>
        <w:rPr>
          <w:w w:val="80"/>
        </w:rPr>
        <w:t>;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Aguarde o </w:t>
      </w:r>
      <w:r>
        <w:rPr>
          <w:w w:val="90"/>
        </w:rPr>
        <w:t>cronograma</w:t>
      </w:r>
      <w:r>
        <w:rPr>
          <w:spacing w:val="-10"/>
          <w:w w:val="90"/>
        </w:rPr>
        <w:t> </w:t>
      </w:r>
      <w:r>
        <w:rPr>
          <w:w w:val="90"/>
        </w:rPr>
        <w:t>financeiro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ser</w:t>
      </w:r>
      <w:r>
        <w:rPr>
          <w:spacing w:val="-10"/>
          <w:w w:val="90"/>
        </w:rPr>
        <w:t> </w:t>
      </w:r>
      <w:r>
        <w:rPr>
          <w:w w:val="90"/>
        </w:rPr>
        <w:t>disponibilizado</w:t>
      </w:r>
      <w:r>
        <w:rPr>
          <w:spacing w:val="-10"/>
          <w:w w:val="90"/>
        </w:rPr>
        <w:t> </w:t>
      </w:r>
      <w:r>
        <w:rPr>
          <w:w w:val="90"/>
        </w:rPr>
        <w:t>pela</w:t>
      </w:r>
      <w:r>
        <w:rPr>
          <w:spacing w:val="-11"/>
          <w:w w:val="90"/>
        </w:rPr>
        <w:t> </w:t>
      </w:r>
      <w:r>
        <w:rPr>
          <w:w w:val="90"/>
        </w:rPr>
        <w:t>DIORF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elaboração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respectiva</w:t>
      </w:r>
      <w:r>
        <w:rPr>
          <w:spacing w:val="-10"/>
          <w:w w:val="90"/>
        </w:rPr>
        <w:t> </w:t>
      </w:r>
      <w:r>
        <w:rPr>
          <w:w w:val="90"/>
        </w:rPr>
        <w:t>folha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pagamento, conforme</w:t>
      </w:r>
      <w:r>
        <w:rPr>
          <w:spacing w:val="-10"/>
          <w:w w:val="90"/>
        </w:rPr>
        <w:t> </w:t>
      </w:r>
      <w:r>
        <w:rPr>
          <w:w w:val="90"/>
        </w:rPr>
        <w:t>Cálculo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Indenização</w:t>
      </w:r>
      <w:r>
        <w:rPr>
          <w:spacing w:val="-10"/>
          <w:w w:val="90"/>
        </w:rPr>
        <w:t> </w:t>
      </w:r>
      <w:r>
        <w:rPr>
          <w:w w:val="90"/>
        </w:rPr>
        <w:t>0513126;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c)</w:t>
      </w:r>
      <w:r>
        <w:rPr>
          <w:rFonts w:ascii="Arial" w:hAnsi="Arial"/>
          <w:b/>
          <w:spacing w:val="-11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seguida,</w:t>
      </w:r>
      <w:r>
        <w:rPr>
          <w:spacing w:val="-10"/>
          <w:w w:val="90"/>
        </w:rPr>
        <w:t> </w:t>
      </w:r>
      <w:r>
        <w:rPr>
          <w:w w:val="90"/>
        </w:rPr>
        <w:t>encaminhe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caderno</w:t>
      </w:r>
      <w:r>
        <w:rPr>
          <w:spacing w:val="-9"/>
          <w:w w:val="90"/>
        </w:rPr>
        <w:t> </w:t>
      </w:r>
      <w:r>
        <w:rPr>
          <w:w w:val="90"/>
        </w:rPr>
        <w:t>processual</w:t>
      </w:r>
      <w:r>
        <w:rPr>
          <w:spacing w:val="-4"/>
          <w:w w:val="90"/>
        </w:rPr>
        <w:t> </w:t>
      </w:r>
      <w:r>
        <w:rPr>
          <w:w w:val="90"/>
        </w:rPr>
        <w:t>à</w:t>
      </w:r>
      <w:r>
        <w:rPr>
          <w:spacing w:val="-5"/>
          <w:w w:val="90"/>
        </w:rPr>
        <w:t> </w:t>
      </w:r>
      <w:r>
        <w:rPr>
          <w:w w:val="90"/>
        </w:rPr>
        <w:t>DIORF</w:t>
      </w:r>
      <w:r>
        <w:rPr>
          <w:spacing w:val="-6"/>
          <w:w w:val="90"/>
        </w:rPr>
        <w:t> </w:t>
      </w:r>
      <w:r>
        <w:rPr>
          <w:w w:val="90"/>
        </w:rPr>
        <w:t>para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verbas</w:t>
      </w:r>
      <w:r>
        <w:rPr>
          <w:spacing w:val="-6"/>
          <w:w w:val="85"/>
        </w:rPr>
        <w:t> </w:t>
      </w:r>
      <w:r>
        <w:rPr>
          <w:w w:val="85"/>
        </w:rPr>
        <w:t>indenizatórias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observância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cronograma</w:t>
      </w:r>
      <w:r>
        <w:rPr>
          <w:spacing w:val="-7"/>
          <w:w w:val="85"/>
        </w:rPr>
        <w:t> </w:t>
      </w:r>
      <w:r>
        <w:rPr>
          <w:w w:val="85"/>
        </w:rPr>
        <w:t>financeiro.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nos termos</w:t>
      </w:r>
      <w:r>
        <w:rPr>
          <w:spacing w:val="-7"/>
          <w:w w:val="85"/>
        </w:rPr>
        <w:t> </w:t>
      </w:r>
      <w:r>
        <w:rPr>
          <w:w w:val="85"/>
        </w:rPr>
        <w:t>regimentais, após o cumprimento integral 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 </w:t>
      </w: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019865/2023 – </w:t>
      </w:r>
      <w:r>
        <w:rPr>
          <w:w w:val="85"/>
        </w:rPr>
        <w:t>Requerimento de Concessão</w:t>
      </w:r>
      <w:r>
        <w:rPr>
          <w:spacing w:val="39"/>
        </w:rPr>
        <w:t> </w:t>
      </w:r>
      <w:r>
        <w:rPr>
          <w:w w:val="85"/>
        </w:rPr>
        <w:t>de</w:t>
      </w:r>
      <w:r>
        <w:rPr>
          <w:spacing w:val="40"/>
        </w:rPr>
        <w:t> </w:t>
      </w:r>
      <w:r>
        <w:rPr>
          <w:w w:val="85"/>
        </w:rPr>
        <w:t>Licença</w:t>
      </w:r>
      <w:r>
        <w:rPr>
          <w:spacing w:val="39"/>
        </w:rPr>
        <w:t> </w:t>
      </w:r>
      <w:r>
        <w:rPr>
          <w:w w:val="85"/>
        </w:rPr>
        <w:t>Especial,</w:t>
      </w:r>
      <w:r>
        <w:rPr>
          <w:spacing w:val="39"/>
        </w:rPr>
        <w:t> </w:t>
      </w:r>
      <w:r>
        <w:rPr>
          <w:w w:val="85"/>
        </w:rPr>
        <w:t>tendo</w:t>
      </w:r>
      <w:r>
        <w:rPr>
          <w:spacing w:val="39"/>
        </w:rPr>
        <w:t> </w:t>
      </w:r>
      <w:r>
        <w:rPr>
          <w:w w:val="85"/>
        </w:rPr>
        <w:t>como</w:t>
      </w:r>
      <w:r>
        <w:rPr>
          <w:spacing w:val="39"/>
        </w:rPr>
        <w:t> </w:t>
      </w:r>
      <w:r>
        <w:rPr>
          <w:w w:val="85"/>
        </w:rPr>
        <w:t>interessado</w:t>
      </w:r>
      <w:r>
        <w:rPr>
          <w:spacing w:val="39"/>
        </w:rPr>
        <w:t> </w:t>
      </w:r>
      <w:r>
        <w:rPr>
          <w:w w:val="85"/>
        </w:rPr>
        <w:t>o</w:t>
      </w:r>
      <w:r>
        <w:rPr>
          <w:spacing w:val="39"/>
        </w:rPr>
        <w:t> </w:t>
      </w:r>
      <w:r>
        <w:rPr>
          <w:w w:val="85"/>
        </w:rPr>
        <w:t>servidor</w:t>
      </w:r>
      <w:r>
        <w:rPr>
          <w:spacing w:val="40"/>
        </w:rPr>
        <w:t> </w:t>
      </w:r>
      <w:r>
        <w:rPr>
          <w:w w:val="85"/>
        </w:rPr>
        <w:t>Joselmar</w:t>
      </w:r>
      <w:r>
        <w:rPr>
          <w:spacing w:val="39"/>
        </w:rPr>
        <w:t> </w:t>
      </w:r>
      <w:r>
        <w:rPr>
          <w:w w:val="85"/>
        </w:rPr>
        <w:t>Sampaio</w:t>
      </w:r>
      <w:r>
        <w:rPr>
          <w:spacing w:val="39"/>
        </w:rPr>
        <w:t> </w:t>
      </w:r>
      <w:r>
        <w:rPr>
          <w:w w:val="85"/>
        </w:rPr>
        <w:t>Alves.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ACÓRDÃO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3"/>
        <w:rPr>
          <w:rFonts w:ascii="Arial"/>
          <w:b/>
        </w:rPr>
      </w:pPr>
    </w:p>
    <w:p>
      <w:pPr>
        <w:pStyle w:val="BodyText"/>
        <w:ind w:left="2" w:right="116"/>
        <w:jc w:val="both"/>
      </w:pP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75/2024: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 Conselheiros</w:t>
      </w:r>
      <w:r>
        <w:rPr>
          <w:w w:val="85"/>
        </w:rPr>
        <w:t> do</w:t>
      </w:r>
      <w:r>
        <w:rPr>
          <w:w w:val="85"/>
        </w:rPr>
        <w:t> Tribunal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 Amazonas,</w:t>
      </w:r>
      <w:r>
        <w:rPr>
          <w:w w:val="85"/>
        </w:rPr>
        <w:t> reunidos</w:t>
      </w:r>
      <w:r>
        <w:rPr>
          <w:w w:val="85"/>
        </w:rPr>
        <w:t> em Sessão</w:t>
      </w:r>
      <w:r>
        <w:rPr>
          <w:spacing w:val="40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inciso I, alínea “b” e inciso X, da Resolução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 voto da Excelentíssima Senhora Conselheira-Relatora, com </w:t>
      </w:r>
      <w:r>
        <w:rPr>
          <w:spacing w:val="-2"/>
          <w:w w:val="85"/>
        </w:rPr>
        <w:t>base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Informação</w:t>
      </w:r>
      <w:r>
        <w:rPr>
          <w:spacing w:val="-9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DGP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7"/>
        </w:rPr>
        <w:t> </w:t>
      </w:r>
      <w:r>
        <w:rPr>
          <w:spacing w:val="-2"/>
          <w:w w:val="85"/>
        </w:rPr>
        <w:t>no Parecer</w:t>
      </w:r>
      <w:r>
        <w:rPr>
          <w:spacing w:val="-7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DIJUR</w:t>
      </w:r>
      <w:r>
        <w:rPr>
          <w:spacing w:val="-2"/>
          <w:w w:val="85"/>
        </w:rPr>
        <w:t>, no</w:t>
      </w:r>
      <w:r>
        <w:rPr>
          <w:spacing w:val="-6"/>
        </w:rPr>
        <w:t> </w:t>
      </w:r>
      <w:r>
        <w:rPr>
          <w:spacing w:val="-2"/>
          <w:w w:val="85"/>
        </w:rPr>
        <w:t>sentido</w:t>
      </w:r>
      <w:r>
        <w:rPr>
          <w:spacing w:val="-6"/>
        </w:rPr>
        <w:t> </w:t>
      </w:r>
      <w:r>
        <w:rPr>
          <w:spacing w:val="-2"/>
          <w:w w:val="85"/>
        </w:rPr>
        <w:t>de:</w:t>
      </w:r>
      <w:r>
        <w:rPr>
          <w:spacing w:val="-6"/>
        </w:rPr>
        <w:t> </w:t>
      </w:r>
      <w:r>
        <w:rPr>
          <w:rFonts w:ascii="Arial" w:hAnsi="Arial"/>
          <w:b/>
          <w:spacing w:val="-2"/>
          <w:w w:val="85"/>
        </w:rPr>
        <w:t>9.1.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  <w:spacing w:val="-2"/>
          <w:w w:val="85"/>
        </w:rPr>
        <w:t>DEFERIR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5"/>
        </w:rPr>
        <w:t> </w:t>
      </w:r>
      <w:r>
        <w:rPr>
          <w:spacing w:val="-2"/>
          <w:w w:val="85"/>
        </w:rPr>
        <w:t>pedido</w:t>
      </w:r>
      <w:r>
        <w:rPr>
          <w:spacing w:val="-7"/>
        </w:rPr>
        <w:t> </w:t>
      </w:r>
      <w:r>
        <w:rPr>
          <w:spacing w:val="-2"/>
          <w:w w:val="85"/>
        </w:rPr>
        <w:t>do</w:t>
      </w:r>
      <w:r>
        <w:rPr>
          <w:spacing w:val="-6"/>
        </w:rPr>
        <w:t> </w:t>
      </w:r>
      <w:r>
        <w:rPr>
          <w:spacing w:val="-2"/>
          <w:w w:val="85"/>
        </w:rPr>
        <w:t>servidor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Joselmar </w:t>
      </w:r>
      <w:r>
        <w:rPr>
          <w:rFonts w:ascii="Arial" w:hAnsi="Arial"/>
          <w:b/>
          <w:w w:val="85"/>
        </w:rPr>
        <w:t>Sampaio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Alves,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2"/>
          <w:w w:val="85"/>
        </w:rPr>
        <w:t> </w:t>
      </w:r>
      <w:r>
        <w:rPr>
          <w:w w:val="85"/>
        </w:rPr>
        <w:t>a conversão de 90 (noventa) dias em indenização pecuniária,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referente ao quinquênio </w:t>
      </w:r>
      <w:r>
        <w:rPr>
          <w:rFonts w:ascii="Arial" w:hAnsi="Arial"/>
          <w:b/>
          <w:spacing w:val="-2"/>
          <w:w w:val="85"/>
        </w:rPr>
        <w:t>2013/2018</w:t>
      </w:r>
      <w:r>
        <w:rPr>
          <w:spacing w:val="-2"/>
          <w:w w:val="85"/>
        </w:rPr>
        <w:t>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em consonância com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 art. 7º, §1º, V, da Lei nº 4743/2018 c/c art. 78 da Lei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nº 1.762/1986, vedados os </w:t>
      </w:r>
      <w:r>
        <w:rPr>
          <w:w w:val="80"/>
        </w:rPr>
        <w:t>descontos de imposto de renda e de caráter previdenciário;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DGP que: </w:t>
      </w:r>
      <w:r>
        <w:rPr>
          <w:rFonts w:ascii="Arial" w:hAnsi="Arial"/>
          <w:b/>
          <w:w w:val="80"/>
        </w:rPr>
        <w:t>a) </w:t>
      </w:r>
      <w:r>
        <w:rPr>
          <w:w w:val="80"/>
        </w:rPr>
        <w:t>Providencie o registro</w:t>
      </w:r>
      <w:r>
        <w:rPr>
          <w:spacing w:val="40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conversão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90</w:t>
      </w:r>
      <w:r>
        <w:rPr/>
        <w:t> </w:t>
      </w:r>
      <w:r>
        <w:rPr>
          <w:w w:val="80"/>
        </w:rPr>
        <w:t>(noventa)</w:t>
      </w:r>
      <w:r>
        <w:rPr/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indenização</w:t>
      </w:r>
      <w:r>
        <w:rPr/>
        <w:t> </w:t>
      </w:r>
      <w:r>
        <w:rPr>
          <w:w w:val="80"/>
        </w:rPr>
        <w:t>pecuniária,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razão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licença</w:t>
      </w:r>
      <w:r>
        <w:rPr/>
        <w:t> </w:t>
      </w:r>
      <w:r>
        <w:rPr>
          <w:w w:val="80"/>
        </w:rPr>
        <w:t>especial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gozada,</w:t>
      </w:r>
      <w:r>
        <w:rPr/>
        <w:t> </w:t>
      </w:r>
      <w:r>
        <w:rPr>
          <w:w w:val="80"/>
        </w:rPr>
        <w:t>referente ao quinquênio </w:t>
      </w:r>
      <w:r>
        <w:rPr>
          <w:rFonts w:ascii="Arial" w:hAnsi="Arial"/>
          <w:b/>
          <w:w w:val="80"/>
        </w:rPr>
        <w:t>2013/2018</w:t>
      </w:r>
      <w:r>
        <w:rPr>
          <w:w w:val="80"/>
        </w:rPr>
        <w:t>;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Aguarde o cronograma financeiro a ser disponibilizado pela DIORF para elaboração da </w:t>
      </w:r>
      <w:r>
        <w:rPr>
          <w:w w:val="85"/>
        </w:rPr>
        <w:t>respectiva</w:t>
      </w:r>
      <w:r>
        <w:rPr>
          <w:spacing w:val="-7"/>
          <w:w w:val="85"/>
        </w:rPr>
        <w:t> </w:t>
      </w:r>
      <w:r>
        <w:rPr>
          <w:w w:val="85"/>
        </w:rPr>
        <w:t>folha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pagamento,</w:t>
      </w:r>
      <w:r>
        <w:rPr>
          <w:spacing w:val="-7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Cálculo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Indenização</w:t>
      </w:r>
      <w:r>
        <w:rPr>
          <w:spacing w:val="-7"/>
          <w:w w:val="85"/>
        </w:rPr>
        <w:t> </w:t>
      </w:r>
      <w:r>
        <w:rPr>
          <w:w w:val="85"/>
        </w:rPr>
        <w:t>0513151;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c)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seguida,</w:t>
      </w:r>
      <w:r>
        <w:rPr>
          <w:spacing w:val="-4"/>
          <w:w w:val="85"/>
        </w:rPr>
        <w:t> </w:t>
      </w:r>
      <w:r>
        <w:rPr>
          <w:w w:val="85"/>
        </w:rPr>
        <w:t>encaminhe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caderno processual à DIORF para pagamento das verbas indenizatórias em observância</w:t>
      </w:r>
      <w:r>
        <w:rPr>
          <w:w w:val="85"/>
        </w:rPr>
        <w:t> ao cronograma financeiro. </w:t>
      </w:r>
      <w:r>
        <w:rPr>
          <w:rFonts w:ascii="Arial" w:hAnsi="Arial"/>
          <w:b/>
          <w:w w:val="85"/>
        </w:rPr>
        <w:t>9.3.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processo</w:t>
      </w:r>
      <w:r>
        <w:rPr/>
        <w:t> </w:t>
      </w:r>
      <w:r>
        <w:rPr>
          <w:w w:val="90"/>
        </w:rPr>
        <w:t>nos</w:t>
      </w:r>
      <w:r>
        <w:rPr/>
        <w:t> </w:t>
      </w:r>
      <w:r>
        <w:rPr>
          <w:w w:val="90"/>
        </w:rPr>
        <w:t>termos</w:t>
      </w:r>
      <w:r>
        <w:rPr/>
        <w:t> </w:t>
      </w:r>
      <w:r>
        <w:rPr>
          <w:w w:val="90"/>
        </w:rPr>
        <w:t>regimentais,</w:t>
      </w:r>
      <w:r>
        <w:rPr/>
        <w:t> </w:t>
      </w:r>
      <w:r>
        <w:rPr>
          <w:w w:val="90"/>
        </w:rPr>
        <w:t>após</w:t>
      </w:r>
      <w:r>
        <w:rPr/>
        <w:t> </w:t>
      </w:r>
      <w:r>
        <w:rPr>
          <w:w w:val="90"/>
        </w:rPr>
        <w:t>o</w:t>
      </w:r>
      <w:r>
        <w:rPr/>
        <w:t> </w:t>
      </w:r>
      <w:r>
        <w:rPr>
          <w:w w:val="90"/>
        </w:rPr>
        <w:t>cumprimento</w:t>
      </w:r>
      <w:r>
        <w:rPr/>
        <w:t> </w:t>
      </w:r>
      <w:r>
        <w:rPr>
          <w:w w:val="90"/>
        </w:rPr>
        <w:t>integral</w:t>
      </w:r>
      <w:r>
        <w:rPr/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  <w:r>
        <w:rPr/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spacing w:val="-2"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000659/2024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– </w:t>
      </w:r>
      <w:r>
        <w:rPr>
          <w:spacing w:val="-2"/>
          <w:w w:val="85"/>
        </w:rPr>
        <w:t>Requerimento de Concessão de</w:t>
      </w:r>
      <w:r>
        <w:rPr>
          <w:spacing w:val="-7"/>
        </w:rPr>
        <w:t> </w:t>
      </w:r>
      <w:r>
        <w:rPr>
          <w:spacing w:val="-2"/>
          <w:w w:val="85"/>
        </w:rPr>
        <w:t>Adicional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Qualificação, tendo como interessado o Sr. Rafael </w:t>
      </w:r>
      <w:r>
        <w:rPr>
          <w:w w:val="85"/>
        </w:rPr>
        <w:t>Holanda</w:t>
      </w:r>
      <w:r>
        <w:rPr>
          <w:spacing w:val="-1"/>
          <w:w w:val="85"/>
        </w:rPr>
        <w:t> </w:t>
      </w:r>
      <w:r>
        <w:rPr>
          <w:w w:val="85"/>
        </w:rPr>
        <w:t>Braganca.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76/2024: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Vistos,</w:t>
      </w:r>
      <w:r>
        <w:rPr>
          <w:spacing w:val="-1"/>
          <w:w w:val="85"/>
        </w:rPr>
        <w:t> </w:t>
      </w:r>
      <w:r>
        <w:rPr>
          <w:w w:val="85"/>
        </w:rPr>
        <w:t>relatados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discutidos</w:t>
      </w:r>
      <w:r>
        <w:rPr>
          <w:spacing w:val="-1"/>
          <w:w w:val="85"/>
        </w:rPr>
        <w:t> </w:t>
      </w:r>
      <w:r>
        <w:rPr>
          <w:w w:val="85"/>
        </w:rPr>
        <w:t>estes</w:t>
      </w:r>
      <w:r>
        <w:rPr>
          <w:spacing w:val="-1"/>
          <w:w w:val="85"/>
        </w:rPr>
        <w:t> </w:t>
      </w:r>
      <w:r>
        <w:rPr>
          <w:w w:val="85"/>
        </w:rPr>
        <w:t>autos</w:t>
      </w:r>
      <w:r>
        <w:rPr>
          <w:spacing w:val="-2"/>
          <w:w w:val="85"/>
        </w:rPr>
        <w:t> </w:t>
      </w:r>
      <w:r>
        <w:rPr>
          <w:w w:val="85"/>
        </w:rPr>
        <w:t>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1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</w:t>
      </w:r>
      <w:r>
        <w:rPr>
          <w:w w:val="90"/>
        </w:rPr>
        <w:t>Senhora</w:t>
      </w:r>
      <w:r>
        <w:rPr>
          <w:spacing w:val="-10"/>
          <w:w w:val="90"/>
        </w:rPr>
        <w:t> </w:t>
      </w:r>
      <w:r>
        <w:rPr>
          <w:w w:val="90"/>
        </w:rPr>
        <w:t>Conselheira-Relatora,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Informação</w:t>
      </w:r>
      <w:r>
        <w:rPr>
          <w:spacing w:val="-11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Parecer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9.1 </w:t>
      </w:r>
      <w:r>
        <w:rPr>
          <w:rFonts w:ascii="Arial" w:hAnsi="Arial"/>
          <w:b/>
          <w:w w:val="85"/>
        </w:rPr>
        <w:t>RECONHECER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w w:val="85"/>
        </w:rPr>
        <w:t> direito</w:t>
      </w:r>
      <w:r>
        <w:rPr>
          <w:w w:val="85"/>
        </w:rPr>
        <w:t> ao</w:t>
      </w:r>
      <w:r>
        <w:rPr>
          <w:w w:val="85"/>
        </w:rPr>
        <w:t> o</w:t>
      </w:r>
      <w:r>
        <w:rPr>
          <w:w w:val="85"/>
        </w:rPr>
        <w:t> adicional</w:t>
      </w:r>
      <w:r>
        <w:rPr>
          <w:w w:val="85"/>
        </w:rPr>
        <w:t> de</w:t>
      </w:r>
      <w:r>
        <w:rPr>
          <w:w w:val="85"/>
        </w:rPr>
        <w:t> qualificação</w:t>
      </w:r>
      <w:r>
        <w:rPr>
          <w:w w:val="85"/>
        </w:rPr>
        <w:t> em</w:t>
      </w:r>
      <w:r>
        <w:rPr>
          <w:w w:val="85"/>
        </w:rPr>
        <w:t> favor</w:t>
      </w:r>
      <w:r>
        <w:rPr>
          <w:w w:val="85"/>
        </w:rPr>
        <w:t> do</w:t>
      </w:r>
      <w:r>
        <w:rPr/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w w:val="85"/>
        </w:rPr>
        <w:t> Rafael</w:t>
      </w:r>
      <w:r>
        <w:rPr>
          <w:rFonts w:ascii="Arial" w:hAnsi="Arial"/>
          <w:b/>
          <w:w w:val="85"/>
        </w:rPr>
        <w:t> Holanda</w:t>
      </w:r>
      <w:r>
        <w:rPr>
          <w:rFonts w:ascii="Arial" w:hAnsi="Arial"/>
          <w:b/>
          <w:w w:val="85"/>
        </w:rPr>
        <w:t> Braganca,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matrícula 0040991A,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no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percentual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20%,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na fundamentação exposta no presente Relatório-Voto; </w:t>
      </w:r>
      <w:r>
        <w:rPr>
          <w:rFonts w:ascii="Arial" w:hAnsi="Arial"/>
          <w:b/>
          <w:w w:val="85"/>
        </w:rPr>
        <w:t>9.2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Diretoria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Pessoas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adote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providências</w:t>
      </w:r>
      <w:r>
        <w:rPr>
          <w:spacing w:val="-6"/>
          <w:w w:val="85"/>
        </w:rPr>
        <w:t> </w:t>
      </w:r>
      <w:r>
        <w:rPr>
          <w:w w:val="85"/>
        </w:rPr>
        <w:t>cabíveis;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9.3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interessado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teor</w:t>
      </w:r>
      <w:r>
        <w:rPr>
          <w:spacing w:val="-5"/>
          <w:w w:val="85"/>
        </w:rPr>
        <w:t> </w:t>
      </w:r>
      <w:r>
        <w:rPr>
          <w:w w:val="85"/>
        </w:rPr>
        <w:t>da referida</w:t>
      </w:r>
      <w:r>
        <w:rPr>
          <w:spacing w:val="-5"/>
          <w:w w:val="85"/>
        </w:rPr>
        <w:t> </w:t>
      </w:r>
      <w:r>
        <w:rPr>
          <w:w w:val="85"/>
        </w:rPr>
        <w:t>decisão e, após; </w:t>
      </w:r>
      <w:r>
        <w:rPr>
          <w:rFonts w:ascii="Arial" w:hAnsi="Arial"/>
          <w:b/>
          <w:w w:val="85"/>
        </w:rPr>
        <w:t>9.4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autos nos moldes regimentais. /===/ Nada mais havendo a tratar, a </w:t>
      </w:r>
      <w:r>
        <w:rPr>
          <w:w w:val="80"/>
        </w:rPr>
        <w:t>Presidência deu por encerrada a presente</w:t>
      </w:r>
      <w:r>
        <w:rPr/>
        <w:t> </w:t>
      </w:r>
      <w:r>
        <w:rPr>
          <w:w w:val="80"/>
        </w:rPr>
        <w:t>Sessão Administrativa, às 10h30, convocando outra para o quinto dia do</w:t>
      </w:r>
      <w:r>
        <w:rPr/>
        <w:t> </w:t>
      </w:r>
      <w:r>
        <w:rPr>
          <w:w w:val="85"/>
        </w:rPr>
        <w:t>mês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março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ano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dois</w:t>
      </w:r>
      <w:r>
        <w:rPr>
          <w:spacing w:val="-7"/>
          <w:w w:val="85"/>
        </w:rPr>
        <w:t> </w:t>
      </w:r>
      <w:r>
        <w:rPr>
          <w:w w:val="85"/>
        </w:rPr>
        <w:t>mil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vinte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quatro,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hora</w:t>
      </w:r>
      <w:r>
        <w:rPr>
          <w:spacing w:val="-6"/>
          <w:w w:val="85"/>
        </w:rPr>
        <w:t> </w:t>
      </w:r>
      <w:r>
        <w:rPr>
          <w:w w:val="85"/>
        </w:rPr>
        <w:t>regimental.</w:t>
      </w:r>
    </w:p>
    <w:p>
      <w:pPr>
        <w:pStyle w:val="BodyText"/>
        <w:spacing w:before="261"/>
      </w:pPr>
    </w:p>
    <w:p>
      <w:pPr>
        <w:pStyle w:val="Heading1"/>
        <w:jc w:val="both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PLENO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DE</w:t>
      </w:r>
      <w:r>
        <w:rPr>
          <w:spacing w:val="12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ESTADO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3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ind w:left="2"/>
        <w:jc w:val="both"/>
        <w:rPr>
          <w:rFonts w:ascii="Arial" w:hAnsi="Arial"/>
          <w:b/>
        </w:rPr>
      </w:pPr>
      <w:r>
        <w:rPr>
          <w:w w:val="80"/>
        </w:rPr>
        <w:t>27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março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spacing w:val="-4"/>
          <w:w w:val="80"/>
        </w:rPr>
        <w:t>2024</w:t>
      </w:r>
      <w:r>
        <w:rPr>
          <w:rFonts w:ascii="Arial" w:hAnsi="Arial"/>
          <w:b/>
          <w:spacing w:val="-4"/>
          <w:w w:val="80"/>
        </w:rPr>
        <w:t>.</w:t>
      </w:r>
    </w:p>
    <w:p>
      <w:pPr>
        <w:pStyle w:val="BodyText"/>
        <w:spacing w:before="32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2533650</wp:posOffset>
            </wp:positionH>
            <wp:positionV relativeFrom="paragraph">
              <wp:posOffset>182056</wp:posOffset>
            </wp:positionV>
            <wp:extent cx="2299189" cy="1640871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189" cy="164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2025-10-07T16:58:48Z</dcterms:created>
  <dcterms:modified xsi:type="dcterms:W3CDTF">2025-10-07T16:58:48Z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