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6ª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21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FEVEREIRO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5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005606/2021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Cruz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57/2022: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Elias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Cruz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013366-A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exigidos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Lei,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assegurar-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lhe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quanto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780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002554/2020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780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Francisco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Belarmino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58/2022: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Francisco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Belarmino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"A",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000.495-2A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lapso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temporal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exigido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caput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5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0" w:x="1529" w:y="105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razões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indeferimento;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300" w:x="1419" w:y="1083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3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150/2019-S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integrais,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38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Solange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Barrella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Mansan.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59/2022: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paridade,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Solange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Barrela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Mansan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Auditor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Controle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Externo-Auditoria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Governamental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000.476-6A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6º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543" w:x="1534" w:y="142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TÉCNICO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EXTERNO-AUDITORIA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GOVERNAMENTAL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B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6543" w:x="1534" w:y="14211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319" w:y="142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319" w:y="14211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319" w:y="14211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11.651,73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9" w:y="14211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1.165,17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9" w:y="14211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2.330,35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9" w:y="14211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15.147,25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4909" w:x="1534" w:y="1480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de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909" w:x="1534" w:y="14804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909" w:x="1534" w:y="14804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3.486/2010,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909" w:x="1534" w:y="14804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5999984741211pt;margin-top:705.799987792969pt;z-index:-11;width:477.649993896484pt;height:93.1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2" w:x="1534" w:y="21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445" w:x="1616" w:y="21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uma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que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9" w:y="225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15.147,25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4244" w:x="1534" w:y="235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Lei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26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26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Informações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DIINF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3" w:x="1419" w:y="37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009378/2021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373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Suelen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Kanawati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60/2022: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Suelen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Kanawati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000.079-5A,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5/5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título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Gabinete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Conselheiro,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CC-1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ocupado,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2.659,48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seiscentos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conforme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Anexo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31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9" w:x="1529" w:y="731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8/12/2018,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Estatuto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9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9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9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9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9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9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9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Requerer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manifestação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9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possibilidade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retroativos;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9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Previdenciário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9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cientificação.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9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8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002224/2022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89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Tomozo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Arakaki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61/2022: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Fernando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Tomozo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Arakaki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001.141-0D,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3.436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337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574" w:x="1584" w:y="1337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(nove)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05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(cinco)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(um)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36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Fernando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Tomozo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Arakaki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Filho;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5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7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003721/2020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4/5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75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Enilmar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Menezes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5999984741211pt;margin-top:103.349998474121pt;z-index:-19;width:477.649993896484pt;height:2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Nº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62/2022:</w:t>
      </w:r>
      <w:r>
        <w:rPr>
          <w:rFonts w:ascii="Arial Narrow"/>
          <w:b w:val="on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Enilmar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Menezes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Mota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000.194-5A,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4/5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vantagem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Direção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Básica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CC1,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2.127,56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(Dois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incorporado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mensalmente,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Anexo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67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567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-1"/>
          <w:sz w:val="24"/>
        </w:rPr>
        <w:t>se,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9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66/2019-S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Goretti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Viera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Trindade.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63/2022: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5"/>
          <w:sz w:val="24"/>
        </w:rPr>
        <w:t>com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10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10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Goretti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Vieira</w:t>
      </w:r>
      <w:r>
        <w:rPr>
          <w:rFonts w:ascii="Arial Narrow"/>
          <w:b w:val="on"/>
          <w:color w:val="000000"/>
          <w:spacing w:val="10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Trindade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Externo-Auditoria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Matrícula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0112-0A,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391" w:x="1534" w:y="1097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Técnico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de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Externo-Auditoria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governamental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B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5391" w:x="1534" w:y="10975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036" w:y="1097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036" w:y="10975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036" w:y="10975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13.384,18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036" w:y="10975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8.030,50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036" w:y="10975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2.007,63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036" w:y="10975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2.676,84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036" w:y="10975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4.432,47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036" w:y="10975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30.531,62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509" w:x="1534" w:y="115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118" w:x="1534" w:y="1186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118" w:x="1534" w:y="11863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(15%)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118" w:x="1534" w:y="11863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3.486/2010,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118" w:x="1534" w:y="11863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(5/5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cargo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comissionado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CC-5)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82.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118" w:x="1534" w:y="11863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4" w:y="133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449" w:x="1616" w:y="133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7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DUAS</w:t>
      </w:r>
      <w:r>
        <w:rPr>
          <w:rFonts w:ascii="Arial Narrow"/>
          <w:color w:val="000000"/>
          <w:spacing w:val="1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parcelas</w:t>
      </w:r>
      <w:r>
        <w:rPr>
          <w:rFonts w:ascii="Arial Narrow"/>
          <w:color w:val="000000"/>
          <w:spacing w:val="7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8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8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</w:t>
      </w:r>
      <w:r>
        <w:rPr>
          <w:rFonts w:ascii="Arial Narrow"/>
          <w:color w:val="000000"/>
          <w:spacing w:val="7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(a),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8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036" w:y="1345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30.531,62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4529" w:x="1534" w:y="1355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que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4º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138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138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Informações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DIINF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1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11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3" w:x="1419" w:y="149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007072/2021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93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Irene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Alecrim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Gomes.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3.649993896484pt;margin-top:1.45000004768372pt;z-index:-2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9.5999984741211pt;margin-top:544.049987792969pt;z-index:-27;width:477.649993896484pt;height:148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64/2022: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Irene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Alecrim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Gomes,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Controle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Externo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Classe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D,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Nível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II,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Matricula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000165-1A,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333" w:x="1534" w:y="436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ASSISTENTE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C,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D,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II.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460" w:y="436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4188" w:x="1534" w:y="466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VI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referida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460" w:y="466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9.325,17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18" w:x="1534" w:y="495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art.90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30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18" w:x="1534" w:y="4957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Emenda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Constitucional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AM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nº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91/2015.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920" w:x="9460" w:y="506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932,52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3" w:x="1534" w:y="546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460" w:y="546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10.257,69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460" w:y="5461"/>
        <w:widowControl w:val="off"/>
        <w:autoSpaceDE w:val="off"/>
        <w:autoSpaceDN w:val="off"/>
        <w:spacing w:before="19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10.257,69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682" w:x="1534" w:y="575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13º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feita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servidora,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§1°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2547" w:x="1534" w:y="59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62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62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Informações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DIINF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56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56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3" w:x="1419" w:y="751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007278/2021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2/5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51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Armando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Jorge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Serrão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Fróes.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65/2022: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Armando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Jorge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Serrão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Fróes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000.119-8A,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DILCON,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2/5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Chefe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CC-3,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2.127,58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mil,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vinte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oito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Civis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condicionando-se,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5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>spesa;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47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008402/2021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479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Eunice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9.5999984741211pt;margin-top:213.5pt;z-index:-35;width:477.649993896484pt;height:99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66/2022: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7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Eunice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Alves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Melo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417-0A,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Classe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V,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2.524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ou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seja,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06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(seis)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(onze)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meses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(seis)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Certidão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Serviço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e/ou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Função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Confiança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Eunice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Alves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Melo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002805/2020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fixar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pecúnia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alimentação.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Nº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67/2022:</w:t>
      </w:r>
      <w:r>
        <w:rPr>
          <w:rFonts w:ascii="Arial Narrow"/>
          <w:b w:val="on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unidades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fixar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pecúnia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alimentação,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R$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0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90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.900,00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(mil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novecentos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reais),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moldes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08/2002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CONSULTEC;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12.2.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devida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publicidade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normativo;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12.3.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12.4.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21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fevereiro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3.649993896484pt;margin-top:1.45000004768372pt;z-index:-3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80.5pt;margin-top:610pt;z-index:-43;width:25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styles" Target="styles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15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</Pages>
  <Words>2976</Words>
  <Characters>15923</Characters>
  <Application>Aspose</Application>
  <DocSecurity>0</DocSecurity>
  <Lines>247</Lines>
  <Paragraphs>247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18592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2023-07-28T18:05:53+00:00</dcterms:created>
  <dcterms:modified xmlns:xsi="http://www.w3.org/2001/XMLSchema-instance" xmlns:dcterms="http://purl.org/dc/terms/" xsi:type="dcterms:W3CDTF">2023-07-28T18:05:53+00:00</dcterms:modified>
</coreProperties>
</file>