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8FDE" w14:textId="0A0D0A45" w:rsidR="00C6154C" w:rsidRPr="00684B34" w:rsidRDefault="00A649EE" w:rsidP="00BE3142">
      <w:pPr>
        <w:tabs>
          <w:tab w:val="center" w:pos="4961"/>
        </w:tabs>
        <w:spacing w:line="240" w:lineRule="auto"/>
        <w:ind w:right="-710"/>
        <w:jc w:val="both"/>
        <w:rPr>
          <w:rFonts w:ascii="Arial" w:hAnsi="Arial" w:cs="Arial"/>
          <w:b/>
          <w:caps/>
          <w:sz w:val="24"/>
          <w:szCs w:val="24"/>
        </w:rPr>
      </w:pPr>
      <w:r>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1F57AEA3" wp14:editId="42595CD4">
                <wp:simplePos x="0" y="0"/>
                <wp:positionH relativeFrom="column">
                  <wp:posOffset>-556260</wp:posOffset>
                </wp:positionH>
                <wp:positionV relativeFrom="paragraph">
                  <wp:posOffset>223520</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60796" id="Rectangle 2" o:spid="_x0000_s1026" style="position:absolute;margin-left:-43.8pt;margin-top:17.6pt;width:51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LGSut/eAAAACgEAAA8AAABkcnMvZG93bnJldi54bWxMj8FOwzAMhu+T&#10;eIfISNy2lI6OUZpOBbHrJAYScMtak1RrnKrJ1vL2Myc42v70+/uLzeQ6ccYhtJ4U3C4SEEi1b1oy&#10;Ct7ftvM1iBA1NbrzhAp+MMCmvJoVOm/8SK943kcjOIRCrhXYGPtcylBbdDosfI/Et28/OB15HIxs&#10;Bj1yuOtkmiQr6XRL/MHqHp8t1sf9ySl46b92VWaCrD6i/Tz6p3Frd0apm+upegQRcYp/MPzqszqU&#10;7HTwJ2qC6BTM1/crRhUssxQEAw/L7A7EgcmUN7Is5P8K5QUAAP//AwBQSwECLQAUAAYACAAAACEA&#10;toM4kv4AAADhAQAAEwAAAAAAAAAAAAAAAAAAAAAAW0NvbnRlbnRfVHlwZXNdLnhtbFBLAQItABQA&#10;BgAIAAAAIQA4/SH/1gAAAJQBAAALAAAAAAAAAAAAAAAAAC8BAABfcmVscy8ucmVsc1BLAQItABQA&#10;BgAIAAAAIQCv0EexHAIAABMEAAAOAAAAAAAAAAAAAAAAAC4CAABkcnMvZTJvRG9jLnhtbFBLAQIt&#10;ABQABgAIAAAAIQCxkrrf3gAAAAoBAAAPAAAAAAAAAAAAAAAAAHYEAABkcnMvZG93bnJldi54bWxQ&#10;SwUGAAAAAAQABADzAAAAgQUAAAAA&#10;" filled="f"/>
            </w:pict>
          </mc:Fallback>
        </mc:AlternateContent>
      </w:r>
    </w:p>
    <w:p w14:paraId="0724FDC9" w14:textId="7BCB476E" w:rsidR="006E5D23" w:rsidRPr="00197BD5" w:rsidRDefault="00D3446D" w:rsidP="00684B34">
      <w:pPr>
        <w:spacing w:line="240" w:lineRule="auto"/>
        <w:ind w:left="-709"/>
        <w:jc w:val="both"/>
        <w:rPr>
          <w:rFonts w:ascii="Arial Narrow" w:hAnsi="Arial Narrow" w:cs="Arial"/>
          <w:b/>
          <w:caps/>
          <w:sz w:val="24"/>
          <w:szCs w:val="24"/>
        </w:rPr>
      </w:pPr>
      <w:r w:rsidRPr="00197BD5">
        <w:rPr>
          <w:rFonts w:ascii="Arial Narrow" w:hAnsi="Arial Narrow" w:cs="Arial"/>
          <w:b/>
          <w:caps/>
          <w:sz w:val="24"/>
          <w:szCs w:val="24"/>
        </w:rPr>
        <w:t xml:space="preserve">ATA DA </w:t>
      </w:r>
      <w:r w:rsidR="00C625AA" w:rsidRPr="00197BD5">
        <w:rPr>
          <w:rFonts w:ascii="Arial Narrow" w:hAnsi="Arial Narrow" w:cs="Arial"/>
          <w:b/>
          <w:caps/>
          <w:sz w:val="24"/>
          <w:szCs w:val="24"/>
        </w:rPr>
        <w:t>9</w:t>
      </w:r>
      <w:r w:rsidRPr="00197BD5">
        <w:rPr>
          <w:rFonts w:ascii="Arial Narrow" w:hAnsi="Arial Narrow" w:cs="Arial"/>
          <w:b/>
          <w:caps/>
          <w:noProof/>
          <w:sz w:val="24"/>
          <w:szCs w:val="24"/>
        </w:rPr>
        <w:t xml:space="preserve">ª Sessão </w:t>
      </w:r>
      <w:r w:rsidR="00E5701A" w:rsidRPr="00197BD5">
        <w:rPr>
          <w:rFonts w:ascii="Arial Narrow" w:hAnsi="Arial Narrow" w:cs="Arial"/>
          <w:b/>
          <w:caps/>
          <w:noProof/>
          <w:sz w:val="24"/>
          <w:szCs w:val="24"/>
        </w:rPr>
        <w:t>ORDINÁRIA</w:t>
      </w:r>
      <w:r w:rsidRPr="00197BD5">
        <w:rPr>
          <w:rFonts w:ascii="Arial Narrow" w:hAnsi="Arial Narrow" w:cs="Arial"/>
          <w:b/>
          <w:caps/>
          <w:sz w:val="24"/>
          <w:szCs w:val="24"/>
        </w:rPr>
        <w:t xml:space="preserve"> REALIZADA PEL</w:t>
      </w:r>
      <w:r w:rsidRPr="00197BD5">
        <w:rPr>
          <w:rFonts w:ascii="Arial Narrow" w:hAnsi="Arial Narrow" w:cs="Arial"/>
          <w:b/>
          <w:caps/>
          <w:noProof/>
          <w:sz w:val="24"/>
          <w:szCs w:val="24"/>
        </w:rPr>
        <w:t>o</w:t>
      </w:r>
      <w:r w:rsidRPr="00197BD5">
        <w:rPr>
          <w:rFonts w:ascii="Arial Narrow" w:hAnsi="Arial Narrow" w:cs="Arial"/>
          <w:b/>
          <w:caps/>
          <w:sz w:val="24"/>
          <w:szCs w:val="24"/>
        </w:rPr>
        <w:t xml:space="preserve"> EGRÉGI</w:t>
      </w:r>
      <w:r w:rsidRPr="00197BD5">
        <w:rPr>
          <w:rFonts w:ascii="Arial Narrow" w:hAnsi="Arial Narrow" w:cs="Arial"/>
          <w:b/>
          <w:caps/>
          <w:noProof/>
          <w:sz w:val="24"/>
          <w:szCs w:val="24"/>
        </w:rPr>
        <w:t>o</w:t>
      </w:r>
      <w:r w:rsidRPr="00197BD5">
        <w:rPr>
          <w:rFonts w:ascii="Arial Narrow" w:hAnsi="Arial Narrow" w:cs="Arial"/>
          <w:b/>
          <w:caps/>
          <w:sz w:val="24"/>
          <w:szCs w:val="24"/>
        </w:rPr>
        <w:t xml:space="preserve"> </w:t>
      </w:r>
      <w:r w:rsidRPr="00197BD5">
        <w:rPr>
          <w:rFonts w:ascii="Arial Narrow" w:hAnsi="Arial Narrow" w:cs="Arial"/>
          <w:b/>
          <w:caps/>
          <w:noProof/>
          <w:sz w:val="24"/>
          <w:szCs w:val="24"/>
        </w:rPr>
        <w:t>Tribunal Pleno</w:t>
      </w:r>
      <w:r w:rsidRPr="00197BD5">
        <w:rPr>
          <w:rFonts w:ascii="Arial Narrow" w:hAnsi="Arial Narrow" w:cs="Arial"/>
          <w:b/>
          <w:caps/>
          <w:sz w:val="24"/>
          <w:szCs w:val="24"/>
        </w:rPr>
        <w:t xml:space="preserve"> DO</w:t>
      </w:r>
      <w:r w:rsidR="00A55353" w:rsidRPr="00197BD5">
        <w:rPr>
          <w:rFonts w:ascii="Arial Narrow" w:hAnsi="Arial Narrow" w:cs="Arial"/>
          <w:b/>
          <w:caps/>
          <w:sz w:val="24"/>
          <w:szCs w:val="24"/>
        </w:rPr>
        <w:t xml:space="preserve"> </w:t>
      </w:r>
      <w:r w:rsidRPr="00197BD5">
        <w:rPr>
          <w:rFonts w:ascii="Arial Narrow" w:hAnsi="Arial Narrow" w:cs="Arial"/>
          <w:b/>
          <w:caps/>
          <w:sz w:val="24"/>
          <w:szCs w:val="24"/>
        </w:rPr>
        <w:t xml:space="preserve">TRIBUNAL DE CONTAS DO ESTADO DO AMAZONAS, EXERCÍCIO DE </w:t>
      </w:r>
      <w:r w:rsidR="00725269" w:rsidRPr="00197BD5">
        <w:rPr>
          <w:rFonts w:ascii="Arial Narrow" w:hAnsi="Arial Narrow" w:cs="Arial"/>
          <w:b/>
          <w:caps/>
          <w:noProof/>
          <w:sz w:val="24"/>
          <w:szCs w:val="24"/>
        </w:rPr>
        <w:t>20</w:t>
      </w:r>
      <w:r w:rsidR="00B13FC9" w:rsidRPr="00197BD5">
        <w:rPr>
          <w:rFonts w:ascii="Arial Narrow" w:hAnsi="Arial Narrow" w:cs="Arial"/>
          <w:b/>
          <w:caps/>
          <w:noProof/>
          <w:sz w:val="24"/>
          <w:szCs w:val="24"/>
        </w:rPr>
        <w:t>2</w:t>
      </w:r>
      <w:r w:rsidR="00B04630" w:rsidRPr="00197BD5">
        <w:rPr>
          <w:rFonts w:ascii="Arial Narrow" w:hAnsi="Arial Narrow" w:cs="Arial"/>
          <w:b/>
          <w:caps/>
          <w:noProof/>
          <w:sz w:val="24"/>
          <w:szCs w:val="24"/>
        </w:rPr>
        <w:t>3</w:t>
      </w:r>
      <w:r w:rsidRPr="00197BD5">
        <w:rPr>
          <w:rFonts w:ascii="Arial Narrow" w:hAnsi="Arial Narrow" w:cs="Arial"/>
          <w:b/>
          <w:caps/>
          <w:sz w:val="24"/>
          <w:szCs w:val="24"/>
        </w:rPr>
        <w:t>.</w:t>
      </w:r>
    </w:p>
    <w:p w14:paraId="724B2996" w14:textId="77777777" w:rsidR="00197BD5" w:rsidRPr="00684B34" w:rsidRDefault="00197BD5" w:rsidP="00D370B1">
      <w:pPr>
        <w:spacing w:line="240" w:lineRule="auto"/>
        <w:ind w:right="-143"/>
        <w:jc w:val="both"/>
        <w:rPr>
          <w:rFonts w:ascii="Arial" w:hAnsi="Arial" w:cs="Arial"/>
          <w:sz w:val="24"/>
          <w:szCs w:val="24"/>
        </w:rPr>
      </w:pPr>
    </w:p>
    <w:p w14:paraId="79EE5705" w14:textId="1E330A05" w:rsidR="00197BD5" w:rsidRDefault="00C625AA" w:rsidP="003B4EFB">
      <w:pPr>
        <w:spacing w:after="120" w:line="240" w:lineRule="auto"/>
        <w:ind w:left="-851" w:right="-142"/>
        <w:jc w:val="both"/>
        <w:rPr>
          <w:rFonts w:ascii="Arial Narrow" w:hAnsi="Arial Narrow" w:cs="Arial"/>
          <w:color w:val="000000"/>
          <w:sz w:val="24"/>
          <w:szCs w:val="24"/>
        </w:rPr>
      </w:pPr>
      <w:bookmarkStart w:id="0" w:name="_Hlk95378081"/>
      <w:r w:rsidRPr="00197BD5">
        <w:rPr>
          <w:rFonts w:ascii="Arial Narrow" w:hAnsi="Arial Narrow" w:cs="Arial"/>
          <w:sz w:val="24"/>
          <w:szCs w:val="24"/>
        </w:rPr>
        <w:t xml:space="preserve">Ao vigésimo oitavo dia </w:t>
      </w:r>
      <w:r w:rsidRPr="00197BD5">
        <w:rPr>
          <w:rFonts w:ascii="Arial Narrow" w:hAnsi="Arial Narrow" w:cs="Arial"/>
          <w:noProof/>
          <w:sz w:val="24"/>
          <w:szCs w:val="24"/>
        </w:rPr>
        <w:t>do mês de março do ano de dois mil e vinte e três</w:t>
      </w:r>
      <w:r w:rsidRPr="00197BD5">
        <w:rPr>
          <w:rFonts w:ascii="Arial Narrow" w:hAnsi="Arial Narrow" w:cs="Arial"/>
          <w:sz w:val="24"/>
          <w:szCs w:val="24"/>
        </w:rPr>
        <w:t xml:space="preserve">, reuniu-se o Egrégio Tribunal Pleno do Tribunal de Contas do Estado do Amazonas, em sua sede própria, na Rua Efigênio Sales 1.155, Parque Dez, às 10h50, sob a Presidência do Excelentíssimo Senhor Conselheiro </w:t>
      </w:r>
      <w:r w:rsidRPr="00197BD5">
        <w:rPr>
          <w:rFonts w:ascii="Arial Narrow" w:hAnsi="Arial Narrow" w:cs="Arial"/>
          <w:b/>
          <w:sz w:val="24"/>
          <w:szCs w:val="24"/>
        </w:rPr>
        <w:t>ÉRICO XAVIER DESTERRO E SILVA</w:t>
      </w:r>
      <w:r w:rsidRPr="00197BD5">
        <w:rPr>
          <w:rFonts w:ascii="Arial Narrow" w:hAnsi="Arial Narrow" w:cs="Arial"/>
          <w:bCs/>
          <w:sz w:val="24"/>
          <w:szCs w:val="24"/>
        </w:rPr>
        <w:t>,</w:t>
      </w:r>
      <w:r w:rsidRPr="00197BD5">
        <w:rPr>
          <w:rFonts w:ascii="Arial Narrow" w:hAnsi="Arial Narrow" w:cs="Arial"/>
          <w:b/>
          <w:sz w:val="24"/>
          <w:szCs w:val="24"/>
        </w:rPr>
        <w:t xml:space="preserve"> </w:t>
      </w:r>
      <w:r w:rsidRPr="00197BD5">
        <w:rPr>
          <w:rFonts w:ascii="Arial Narrow" w:hAnsi="Arial Narrow" w:cs="Arial"/>
          <w:bCs/>
          <w:sz w:val="24"/>
          <w:szCs w:val="24"/>
        </w:rPr>
        <w:t>com as presenças</w:t>
      </w:r>
      <w:r w:rsidRPr="00197BD5">
        <w:rPr>
          <w:rFonts w:ascii="Arial Narrow" w:hAnsi="Arial Narrow" w:cs="Arial"/>
          <w:b/>
          <w:sz w:val="24"/>
          <w:szCs w:val="24"/>
        </w:rPr>
        <w:t xml:space="preserve"> </w:t>
      </w:r>
      <w:r w:rsidRPr="00197BD5">
        <w:rPr>
          <w:rFonts w:ascii="Arial Narrow" w:hAnsi="Arial Narrow" w:cs="Arial"/>
          <w:sz w:val="24"/>
          <w:szCs w:val="24"/>
        </w:rPr>
        <w:t xml:space="preserve">dos Excelentíssimos Senhores Conselheiros </w:t>
      </w:r>
      <w:r w:rsidRPr="00197BD5">
        <w:rPr>
          <w:rFonts w:ascii="Arial Narrow" w:hAnsi="Arial Narrow" w:cs="Arial"/>
          <w:b/>
          <w:sz w:val="24"/>
          <w:szCs w:val="24"/>
        </w:rPr>
        <w:t>ARI JORGE MOUTINHO DA COSTA JÚNIOR</w:t>
      </w:r>
      <w:r w:rsidRPr="00197BD5">
        <w:rPr>
          <w:rFonts w:ascii="Arial Narrow" w:hAnsi="Arial Narrow" w:cs="Arial"/>
          <w:bCs/>
          <w:sz w:val="24"/>
          <w:szCs w:val="24"/>
        </w:rPr>
        <w:t xml:space="preserve">, </w:t>
      </w:r>
      <w:r w:rsidRPr="00197BD5">
        <w:rPr>
          <w:rFonts w:ascii="Arial Narrow" w:hAnsi="Arial Narrow" w:cs="Arial"/>
          <w:b/>
          <w:sz w:val="24"/>
          <w:szCs w:val="24"/>
        </w:rPr>
        <w:t>YARA AMAZÔNIA LINS RODRIGUES DOS SANTOS</w:t>
      </w:r>
      <w:r w:rsidRPr="00197BD5">
        <w:rPr>
          <w:rFonts w:ascii="Arial Narrow" w:hAnsi="Arial Narrow" w:cs="Arial"/>
          <w:bCs/>
          <w:sz w:val="24"/>
          <w:szCs w:val="24"/>
        </w:rPr>
        <w:t>,</w:t>
      </w:r>
      <w:r w:rsidRPr="00197BD5">
        <w:rPr>
          <w:rFonts w:ascii="Arial Narrow" w:hAnsi="Arial Narrow" w:cs="Arial"/>
          <w:b/>
          <w:sz w:val="24"/>
          <w:szCs w:val="24"/>
        </w:rPr>
        <w:t xml:space="preserve"> MARIO MANOEL COELHO DE MELLO</w:t>
      </w:r>
      <w:r w:rsidRPr="00197BD5">
        <w:rPr>
          <w:rFonts w:ascii="Arial Narrow" w:hAnsi="Arial Narrow" w:cs="Arial"/>
          <w:bCs/>
          <w:sz w:val="24"/>
          <w:szCs w:val="24"/>
        </w:rPr>
        <w:t>,</w:t>
      </w:r>
      <w:r w:rsidRPr="00197BD5">
        <w:rPr>
          <w:rFonts w:ascii="Arial Narrow" w:hAnsi="Arial Narrow" w:cs="Arial"/>
          <w:b/>
          <w:sz w:val="24"/>
          <w:szCs w:val="24"/>
        </w:rPr>
        <w:t xml:space="preserve"> JOSUÉ CLÁUDIO DE SOUZA NETO, LUÍS FABIAN PEREIRA BARBOSA, MÁRIO JOSÉ DE MORAES COSTA FILHO (convocado em substituição ao Excelentíssimo Senhor Conselheiro Júlio Assis Corrêa Pinheiro)</w:t>
      </w:r>
      <w:r w:rsidRPr="00197BD5">
        <w:rPr>
          <w:rFonts w:ascii="Arial Narrow" w:hAnsi="Arial Narrow" w:cs="Arial"/>
          <w:bCs/>
          <w:sz w:val="24"/>
          <w:szCs w:val="24"/>
        </w:rPr>
        <w:t xml:space="preserve">; </w:t>
      </w:r>
      <w:r w:rsidRPr="00197BD5">
        <w:rPr>
          <w:rFonts w:ascii="Arial Narrow" w:hAnsi="Arial Narrow" w:cs="Arial"/>
          <w:sz w:val="24"/>
          <w:szCs w:val="24"/>
        </w:rPr>
        <w:t>Excelentíssimos Senhores Auditores</w:t>
      </w:r>
      <w:r w:rsidRPr="00197BD5">
        <w:rPr>
          <w:rFonts w:ascii="Arial Narrow" w:hAnsi="Arial Narrow" w:cs="Arial"/>
          <w:bCs/>
          <w:sz w:val="24"/>
          <w:szCs w:val="24"/>
        </w:rPr>
        <w:t xml:space="preserve"> </w:t>
      </w:r>
      <w:r w:rsidRPr="00197BD5">
        <w:rPr>
          <w:rFonts w:ascii="Arial Narrow" w:hAnsi="Arial Narrow" w:cs="Arial"/>
          <w:b/>
          <w:bCs/>
          <w:sz w:val="24"/>
          <w:szCs w:val="24"/>
        </w:rPr>
        <w:t>ALÍPIO REIS FIRMO FILHO,</w:t>
      </w:r>
      <w:r w:rsidRPr="00197BD5">
        <w:rPr>
          <w:rFonts w:ascii="Arial Narrow" w:hAnsi="Arial Narrow" w:cs="Arial"/>
          <w:b/>
          <w:sz w:val="24"/>
          <w:szCs w:val="24"/>
        </w:rPr>
        <w:t xml:space="preserve"> LUIZ HENRIQUE PEREIRA MENDES</w:t>
      </w:r>
      <w:r w:rsidRPr="00197BD5">
        <w:rPr>
          <w:rFonts w:ascii="Arial Narrow" w:hAnsi="Arial Narrow" w:cs="Arial"/>
          <w:bCs/>
          <w:sz w:val="24"/>
          <w:szCs w:val="24"/>
        </w:rPr>
        <w:t xml:space="preserve">; Excelentíssima Senhora Procuradora-Geral </w:t>
      </w:r>
      <w:r w:rsidRPr="00197BD5">
        <w:rPr>
          <w:rFonts w:ascii="Arial Narrow" w:hAnsi="Arial Narrow" w:cs="Arial"/>
          <w:b/>
          <w:sz w:val="24"/>
          <w:szCs w:val="24"/>
        </w:rPr>
        <w:t>FERNANDA CANTANHEDE VEIGA MENDONÇA</w:t>
      </w:r>
      <w:r w:rsidRPr="00197BD5">
        <w:rPr>
          <w:rFonts w:ascii="Arial Narrow" w:hAnsi="Arial Narrow" w:cs="Arial"/>
          <w:bCs/>
          <w:sz w:val="24"/>
          <w:szCs w:val="24"/>
        </w:rPr>
        <w:t>.</w:t>
      </w:r>
      <w:r w:rsidR="00532DF7" w:rsidRPr="00197BD5">
        <w:rPr>
          <w:rFonts w:ascii="Arial Narrow" w:hAnsi="Arial Narrow" w:cs="Arial"/>
          <w:sz w:val="24"/>
          <w:szCs w:val="24"/>
        </w:rPr>
        <w:t xml:space="preserve"> </w:t>
      </w:r>
      <w:r w:rsidRPr="00197BD5">
        <w:rPr>
          <w:rFonts w:ascii="Arial Narrow" w:hAnsi="Arial Narrow" w:cs="Arial"/>
          <w:sz w:val="24"/>
          <w:szCs w:val="24"/>
        </w:rPr>
        <w:t xml:space="preserve">/===/ </w:t>
      </w:r>
      <w:r w:rsidRPr="00197BD5">
        <w:rPr>
          <w:rFonts w:ascii="Arial Narrow" w:hAnsi="Arial Narrow" w:cs="Arial"/>
          <w:b/>
          <w:sz w:val="24"/>
          <w:szCs w:val="24"/>
        </w:rPr>
        <w:t xml:space="preserve">AUSENTES: </w:t>
      </w:r>
      <w:r w:rsidRPr="00197BD5">
        <w:rPr>
          <w:rFonts w:ascii="Arial Narrow" w:hAnsi="Arial Narrow" w:cs="Arial"/>
          <w:bCs/>
          <w:sz w:val="24"/>
          <w:szCs w:val="24"/>
        </w:rPr>
        <w:t xml:space="preserve">Excelentíssimos Senhores Conselheiros </w:t>
      </w:r>
      <w:r w:rsidRPr="00197BD5">
        <w:rPr>
          <w:rFonts w:ascii="Arial Narrow" w:hAnsi="Arial Narrow" w:cs="Arial"/>
          <w:b/>
          <w:sz w:val="24"/>
          <w:szCs w:val="24"/>
        </w:rPr>
        <w:t>JÚLIO ASSIS CORRÊA PINHEIRO</w:t>
      </w:r>
      <w:r w:rsidRPr="00197BD5">
        <w:rPr>
          <w:rFonts w:ascii="Arial Narrow" w:hAnsi="Arial Narrow" w:cs="Arial"/>
          <w:bCs/>
          <w:sz w:val="24"/>
          <w:szCs w:val="24"/>
        </w:rPr>
        <w:t xml:space="preserve">, por motivo de férias; </w:t>
      </w:r>
      <w:r w:rsidRPr="00197BD5">
        <w:rPr>
          <w:rFonts w:ascii="Arial Narrow" w:hAnsi="Arial Narrow" w:cs="Arial"/>
          <w:sz w:val="24"/>
          <w:szCs w:val="24"/>
        </w:rPr>
        <w:t>Excelentíssimo Senhor Auditor</w:t>
      </w:r>
      <w:r w:rsidRPr="00197BD5">
        <w:rPr>
          <w:rFonts w:ascii="Arial Narrow" w:hAnsi="Arial Narrow" w:cs="Arial"/>
          <w:b/>
          <w:bCs/>
          <w:sz w:val="24"/>
          <w:szCs w:val="24"/>
        </w:rPr>
        <w:t xml:space="preserve"> ALBER</w:t>
      </w:r>
      <w:r w:rsidRPr="00197BD5">
        <w:rPr>
          <w:rFonts w:ascii="Arial Narrow" w:hAnsi="Arial Narrow" w:cs="Arial"/>
          <w:b/>
          <w:sz w:val="24"/>
          <w:szCs w:val="24"/>
        </w:rPr>
        <w:t xml:space="preserve"> FURTADO DE OLIVEIRA JÚNIOR</w:t>
      </w:r>
      <w:r w:rsidRPr="00197BD5">
        <w:rPr>
          <w:rFonts w:ascii="Arial Narrow" w:hAnsi="Arial Narrow" w:cs="Arial"/>
          <w:sz w:val="24"/>
          <w:szCs w:val="24"/>
        </w:rPr>
        <w:t xml:space="preserve">, </w:t>
      </w:r>
      <w:r w:rsidRPr="00197BD5">
        <w:rPr>
          <w:rFonts w:ascii="Arial Narrow" w:hAnsi="Arial Narrow" w:cs="Arial"/>
          <w:bCs/>
          <w:sz w:val="24"/>
          <w:szCs w:val="24"/>
        </w:rPr>
        <w:t>por motivo de férias</w:t>
      </w:r>
      <w:bookmarkEnd w:id="0"/>
      <w:r w:rsidRPr="00197BD5">
        <w:rPr>
          <w:rFonts w:ascii="Arial Narrow" w:hAnsi="Arial Narrow" w:cs="Arial"/>
          <w:bCs/>
          <w:sz w:val="24"/>
          <w:szCs w:val="24"/>
        </w:rPr>
        <w:t>.</w:t>
      </w:r>
      <w:r w:rsidR="008C3A37" w:rsidRPr="00197BD5">
        <w:rPr>
          <w:rFonts w:ascii="Arial Narrow" w:hAnsi="Arial Narrow" w:cs="Arial"/>
          <w:bCs/>
          <w:sz w:val="24"/>
          <w:szCs w:val="24"/>
        </w:rPr>
        <w:t xml:space="preserve"> </w:t>
      </w:r>
      <w:r w:rsidR="007E60A0" w:rsidRPr="00197BD5">
        <w:rPr>
          <w:rFonts w:ascii="Arial Narrow" w:hAnsi="Arial Narrow" w:cs="Arial"/>
          <w:sz w:val="24"/>
          <w:szCs w:val="24"/>
        </w:rPr>
        <w:t xml:space="preserve">/===/ Havendo número legal, </w:t>
      </w:r>
      <w:r w:rsidR="00C02430" w:rsidRPr="00197BD5">
        <w:rPr>
          <w:rFonts w:ascii="Arial Narrow" w:hAnsi="Arial Narrow" w:cs="Arial"/>
          <w:noProof/>
          <w:sz w:val="24"/>
          <w:szCs w:val="24"/>
        </w:rPr>
        <w:t>o</w:t>
      </w:r>
      <w:r w:rsidR="0078181A" w:rsidRPr="00197BD5">
        <w:rPr>
          <w:rFonts w:ascii="Arial Narrow" w:hAnsi="Arial Narrow" w:cs="Arial"/>
          <w:sz w:val="24"/>
          <w:szCs w:val="24"/>
        </w:rPr>
        <w:t xml:space="preserve"> Excelentíssim</w:t>
      </w:r>
      <w:r w:rsidR="00C02430" w:rsidRPr="00197BD5">
        <w:rPr>
          <w:rFonts w:ascii="Arial Narrow" w:hAnsi="Arial Narrow" w:cs="Arial"/>
          <w:sz w:val="24"/>
          <w:szCs w:val="24"/>
        </w:rPr>
        <w:t>o</w:t>
      </w:r>
      <w:r w:rsidR="007E60A0" w:rsidRPr="00197BD5">
        <w:rPr>
          <w:rFonts w:ascii="Arial Narrow" w:hAnsi="Arial Narrow" w:cs="Arial"/>
          <w:sz w:val="24"/>
          <w:szCs w:val="24"/>
        </w:rPr>
        <w:t xml:space="preserve"> Senhor </w:t>
      </w:r>
      <w:r w:rsidR="0078181A" w:rsidRPr="00197BD5">
        <w:rPr>
          <w:rFonts w:ascii="Arial Narrow" w:hAnsi="Arial Narrow" w:cs="Arial"/>
          <w:noProof/>
          <w:sz w:val="24"/>
          <w:szCs w:val="24"/>
        </w:rPr>
        <w:t>Conselheir</w:t>
      </w:r>
      <w:r w:rsidR="00C02430" w:rsidRPr="00197BD5">
        <w:rPr>
          <w:rFonts w:ascii="Arial Narrow" w:hAnsi="Arial Narrow" w:cs="Arial"/>
          <w:noProof/>
          <w:sz w:val="24"/>
          <w:szCs w:val="24"/>
        </w:rPr>
        <w:t>o</w:t>
      </w:r>
      <w:r w:rsidR="007E60A0" w:rsidRPr="00197BD5">
        <w:rPr>
          <w:rFonts w:ascii="Arial Narrow" w:hAnsi="Arial Narrow" w:cs="Arial"/>
          <w:noProof/>
          <w:sz w:val="24"/>
          <w:szCs w:val="24"/>
        </w:rPr>
        <w:t>-Presidente</w:t>
      </w:r>
      <w:r w:rsidR="007E60A0" w:rsidRPr="00197BD5">
        <w:rPr>
          <w:rFonts w:ascii="Arial Narrow" w:hAnsi="Arial Narrow" w:cs="Arial"/>
          <w:sz w:val="24"/>
          <w:szCs w:val="24"/>
        </w:rPr>
        <w:t xml:space="preserve"> </w:t>
      </w:r>
      <w:r w:rsidR="00C02430" w:rsidRPr="00197BD5">
        <w:rPr>
          <w:rFonts w:ascii="Arial Narrow" w:hAnsi="Arial Narrow" w:cs="Arial"/>
          <w:sz w:val="24"/>
          <w:szCs w:val="24"/>
        </w:rPr>
        <w:t>Érico Xavier Desterro e Silva</w:t>
      </w:r>
      <w:r w:rsidR="007E60A0" w:rsidRPr="00197BD5">
        <w:rPr>
          <w:rFonts w:ascii="Arial Narrow" w:hAnsi="Arial Narrow" w:cs="Arial"/>
          <w:sz w:val="24"/>
          <w:szCs w:val="24"/>
        </w:rPr>
        <w:t>, invocou a proteção de Deus para os</w:t>
      </w:r>
      <w:r w:rsidR="0089078C" w:rsidRPr="00197BD5">
        <w:rPr>
          <w:rFonts w:ascii="Arial Narrow" w:hAnsi="Arial Narrow" w:cs="Arial"/>
          <w:sz w:val="24"/>
          <w:szCs w:val="24"/>
        </w:rPr>
        <w:t xml:space="preserve"> </w:t>
      </w:r>
      <w:r w:rsidR="0055715E" w:rsidRPr="00197BD5">
        <w:rPr>
          <w:rFonts w:ascii="Arial Narrow" w:hAnsi="Arial Narrow" w:cs="Arial"/>
          <w:sz w:val="24"/>
          <w:szCs w:val="24"/>
        </w:rPr>
        <w:t xml:space="preserve">trabalhos, dando por aberta a </w:t>
      </w:r>
      <w:r w:rsidR="00C02430" w:rsidRPr="00197BD5">
        <w:rPr>
          <w:rFonts w:ascii="Arial Narrow" w:hAnsi="Arial Narrow" w:cs="Arial"/>
          <w:sz w:val="24"/>
          <w:szCs w:val="24"/>
        </w:rPr>
        <w:t>9</w:t>
      </w:r>
      <w:r w:rsidR="007E60A0" w:rsidRPr="00197BD5">
        <w:rPr>
          <w:rFonts w:ascii="Arial Narrow" w:hAnsi="Arial Narrow" w:cs="Arial"/>
          <w:noProof/>
          <w:sz w:val="24"/>
          <w:szCs w:val="24"/>
        </w:rPr>
        <w:t>ª Sessão Ordinária</w:t>
      </w:r>
      <w:r w:rsidR="007E60A0" w:rsidRPr="00197BD5">
        <w:rPr>
          <w:rFonts w:ascii="Arial Narrow" w:hAnsi="Arial Narrow" w:cs="Arial"/>
          <w:sz w:val="24"/>
          <w:szCs w:val="24"/>
        </w:rPr>
        <w:t xml:space="preserve"> do Egrégio </w:t>
      </w:r>
      <w:r w:rsidR="007E60A0" w:rsidRPr="00197BD5">
        <w:rPr>
          <w:rFonts w:ascii="Arial Narrow" w:hAnsi="Arial Narrow" w:cs="Arial"/>
          <w:noProof/>
          <w:sz w:val="24"/>
          <w:szCs w:val="24"/>
        </w:rPr>
        <w:t>Tribunal Pleno</w:t>
      </w:r>
      <w:r w:rsidR="007E60A0" w:rsidRPr="00197BD5">
        <w:rPr>
          <w:rFonts w:ascii="Arial Narrow" w:hAnsi="Arial Narrow" w:cs="Arial"/>
          <w:sz w:val="24"/>
          <w:szCs w:val="24"/>
        </w:rPr>
        <w:t xml:space="preserve"> do Tribunal de Contas do Estado do Amazonas.</w:t>
      </w:r>
      <w:r w:rsidR="00D15C3B" w:rsidRPr="00197BD5">
        <w:rPr>
          <w:rFonts w:ascii="Arial Narrow" w:hAnsi="Arial Narrow" w:cs="Arial"/>
          <w:bCs/>
          <w:sz w:val="24"/>
          <w:szCs w:val="24"/>
        </w:rPr>
        <w:t xml:space="preserve"> </w:t>
      </w:r>
      <w:r w:rsidR="00D3446D" w:rsidRPr="00197BD5">
        <w:rPr>
          <w:rFonts w:ascii="Arial Narrow" w:hAnsi="Arial Narrow" w:cs="Arial"/>
          <w:sz w:val="24"/>
          <w:szCs w:val="24"/>
        </w:rPr>
        <w:t xml:space="preserve">/===/ </w:t>
      </w:r>
      <w:r w:rsidR="00D3446D" w:rsidRPr="00197BD5">
        <w:rPr>
          <w:rFonts w:ascii="Arial Narrow" w:hAnsi="Arial Narrow" w:cs="Arial"/>
          <w:b/>
          <w:sz w:val="24"/>
          <w:szCs w:val="24"/>
        </w:rPr>
        <w:t>APROVAÇÃO DA ATA:</w:t>
      </w:r>
      <w:r w:rsidR="00C56BED" w:rsidRPr="00197BD5">
        <w:rPr>
          <w:rFonts w:ascii="Arial Narrow" w:eastAsia="Arial" w:hAnsi="Arial Narrow" w:cs="Arial"/>
          <w:sz w:val="24"/>
          <w:szCs w:val="24"/>
        </w:rPr>
        <w:t xml:space="preserve"> </w:t>
      </w:r>
      <w:r w:rsidR="00C02430" w:rsidRPr="00197BD5">
        <w:rPr>
          <w:rFonts w:ascii="Arial Narrow" w:eastAsia="Arial" w:hAnsi="Arial Narrow" w:cs="Arial"/>
          <w:sz w:val="24"/>
          <w:szCs w:val="24"/>
        </w:rPr>
        <w:t>Não houve.</w:t>
      </w:r>
      <w:r w:rsidR="00560F6B" w:rsidRPr="00197BD5">
        <w:rPr>
          <w:rFonts w:ascii="Arial Narrow" w:hAnsi="Arial Narrow" w:cs="Arial"/>
          <w:bCs/>
          <w:sz w:val="24"/>
          <w:szCs w:val="24"/>
        </w:rPr>
        <w:t xml:space="preserve"> </w:t>
      </w:r>
      <w:bookmarkStart w:id="1" w:name="_GoBack"/>
      <w:bookmarkEnd w:id="1"/>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JULGAMENTO ADIADO: CONSELHEIRO-RELATOR: ARI JORGE MOUTINHO DA COSTA JÚNIOR (Com vista para a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10.797/2015 (Apenso: 11.597/2014)</w:t>
      </w:r>
      <w:r w:rsidR="00011364" w:rsidRPr="00197BD5">
        <w:rPr>
          <w:rFonts w:ascii="Arial Narrow" w:hAnsi="Arial Narrow" w:cs="Arial"/>
          <w:color w:val="000000"/>
          <w:sz w:val="24"/>
          <w:szCs w:val="24"/>
        </w:rPr>
        <w:t xml:space="preserve"> - Prestação de Contas Anual da Prefeitura Municipal de Careiro da Várzea, de responsabilidade do Sr. Pedro Duarte Guedes, referente ao exercício de 2014. </w:t>
      </w:r>
      <w:r w:rsidR="00011364" w:rsidRPr="00197BD5">
        <w:rPr>
          <w:rFonts w:ascii="Arial Narrow" w:hAnsi="Arial Narrow" w:cs="Arial"/>
          <w:b/>
          <w:noProof/>
          <w:sz w:val="24"/>
          <w:szCs w:val="24"/>
        </w:rPr>
        <w:t xml:space="preserve">Advogados: </w:t>
      </w:r>
      <w:r w:rsidR="00011364" w:rsidRPr="00197BD5">
        <w:rPr>
          <w:rFonts w:ascii="Arial Narrow" w:hAnsi="Arial Narrow" w:cs="Arial"/>
          <w:noProof/>
          <w:sz w:val="24"/>
          <w:szCs w:val="24"/>
        </w:rPr>
        <w:t>Bruno Vieira da Rocha Barbirato - OAB/AM 6975, Fábio Nunes Bandeira de Melo - OAB/AM 4331, Laiz Araújo Russo de Melo e Silva - OAB/AM 6897, Larissa Oliveira de Sousa - OAB/AM 14193 e Igor Arnaud Ferreira - OAB/AM 10428</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PARECER PRÉVIO Nº 31/2023: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por maioria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color w:val="000000"/>
          <w:sz w:val="24"/>
          <w:szCs w:val="24"/>
        </w:rPr>
        <w:t>10.1. Emite Parecer Prévio recomendando à Câmara Municipal a aprovação com ressalvas</w:t>
      </w:r>
      <w:r w:rsidR="00011364" w:rsidRPr="00197BD5">
        <w:rPr>
          <w:rFonts w:ascii="Arial Narrow" w:hAnsi="Arial Narrow" w:cs="Arial"/>
          <w:color w:val="000000"/>
          <w:sz w:val="24"/>
          <w:szCs w:val="24"/>
        </w:rPr>
        <w:t xml:space="preserve"> das contas da Prefeitura Municipal de Careiro da Várzea, referente ao exercício de 2014 (U.G: 231), de responsabilidade do </w:t>
      </w:r>
      <w:r w:rsidR="00011364" w:rsidRPr="00197BD5">
        <w:rPr>
          <w:rFonts w:ascii="Arial Narrow" w:hAnsi="Arial Narrow" w:cs="Arial"/>
          <w:b/>
          <w:color w:val="000000"/>
          <w:sz w:val="24"/>
          <w:szCs w:val="24"/>
        </w:rPr>
        <w:t>Senhor Pedro Duarte Guedes</w:t>
      </w:r>
      <w:r w:rsidR="00011364" w:rsidRPr="00197BD5">
        <w:rPr>
          <w:rFonts w:ascii="Arial Narrow" w:hAnsi="Arial Narrow" w:cs="Arial"/>
          <w:color w:val="000000"/>
          <w:sz w:val="24"/>
          <w:szCs w:val="24"/>
        </w:rPr>
        <w:t xml:space="preserve">, Prefeito Municipal de Careiro da Várzea e Ordenador de Despesas, à época, nos termos do artigo 31, §§ 1º e 2º, da CR/1988, c/c o artigo 127 da CE/1989, com redação da Emenda Constitucional nº. 15/1995, artigo 18, inciso I, da Lei Complementar nº. 06/1991, artigos 1º, inciso I, e 29 da Lei nº. 2423/1996 – LOTCE/AM, e artigo 5º, inciso I, da Resolução nº. 04/2002 – RITCE/AM, e artigo 3º, inciso III, da Resolução nº. 09/1997. </w:t>
      </w:r>
      <w:r w:rsidR="00011364" w:rsidRPr="00197BD5">
        <w:rPr>
          <w:rFonts w:ascii="Arial Narrow" w:hAnsi="Arial Narrow" w:cs="Arial"/>
          <w:i/>
          <w:iCs/>
          <w:noProof/>
          <w:sz w:val="24"/>
          <w:szCs w:val="24"/>
        </w:rPr>
        <w:t>Vencido o voto do Relator, pela desaprovação das Contas e aplicação de multa</w:t>
      </w:r>
      <w:r w:rsidR="00011364" w:rsidRPr="00197BD5">
        <w:rPr>
          <w:rFonts w:ascii="Arial Narrow" w:hAnsi="Arial Narrow" w:cs="Arial"/>
          <w:noProof/>
          <w:sz w:val="24"/>
          <w:szCs w:val="24"/>
        </w:rPr>
        <w:t>.</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 xml:space="preserve">ACÓRDÃO Nº 31/2023: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por maioria</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 que passa a ser parte integrante do Parecer Prévio,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10.1. Determinar</w:t>
      </w:r>
      <w:r w:rsidR="00011364" w:rsidRPr="00197BD5">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00011364" w:rsidRPr="00197BD5">
        <w:rPr>
          <w:rFonts w:ascii="Arial Narrow" w:hAnsi="Arial Narrow" w:cs="Arial"/>
          <w:b/>
          <w:color w:val="000000"/>
          <w:sz w:val="24"/>
          <w:szCs w:val="24"/>
        </w:rPr>
        <w:t>10.1.1.</w:t>
      </w:r>
      <w:r w:rsidR="00011364" w:rsidRPr="00197BD5">
        <w:rPr>
          <w:rFonts w:ascii="Arial Narrow" w:hAnsi="Arial Narrow" w:cs="Arial"/>
          <w:color w:val="000000"/>
          <w:sz w:val="24"/>
          <w:szCs w:val="24"/>
        </w:rPr>
        <w:t xml:space="preserve"> Existência e funcionamento do Portal de Transparência da Prefeitura de Careiro da Várzea, localizada no sitio: http://www.transparenciaam.com.br/. Porém, sem atualizações periódicas e em linguagem de difícil compreensão para o cidadão, contrariando o artigo 8°, parágrafos 1º e 3º da lei 12.527/2011; </w:t>
      </w:r>
      <w:r w:rsidR="00011364" w:rsidRPr="00197BD5">
        <w:rPr>
          <w:rFonts w:ascii="Arial Narrow" w:hAnsi="Arial Narrow" w:cs="Arial"/>
          <w:b/>
          <w:color w:val="000000"/>
          <w:sz w:val="24"/>
          <w:szCs w:val="24"/>
        </w:rPr>
        <w:t>10.1.2.</w:t>
      </w:r>
      <w:r w:rsidR="00011364" w:rsidRPr="00197BD5">
        <w:rPr>
          <w:rFonts w:ascii="Arial Narrow" w:hAnsi="Arial Narrow" w:cs="Arial"/>
          <w:color w:val="000000"/>
          <w:sz w:val="24"/>
          <w:szCs w:val="24"/>
        </w:rPr>
        <w:t xml:space="preserve"> Ausência do Serviço de Informação ao Cidadão, com instalações físicas de atendimento a interessados, em cumprimento ao artigo 9° da Lei n° 12.527/2011-Lei de acesso à Informação; </w:t>
      </w:r>
      <w:r w:rsidR="00011364" w:rsidRPr="00197BD5">
        <w:rPr>
          <w:rFonts w:ascii="Arial Narrow" w:hAnsi="Arial Narrow" w:cs="Arial"/>
          <w:b/>
          <w:color w:val="000000"/>
          <w:sz w:val="24"/>
          <w:szCs w:val="24"/>
        </w:rPr>
        <w:lastRenderedPageBreak/>
        <w:t>10.2. Determinar</w:t>
      </w:r>
      <w:r w:rsidR="00011364" w:rsidRPr="00197BD5">
        <w:rPr>
          <w:rFonts w:ascii="Arial Narrow" w:hAnsi="Arial Narrow" w:cs="Arial"/>
          <w:color w:val="000000"/>
          <w:sz w:val="24"/>
          <w:szCs w:val="24"/>
        </w:rPr>
        <w:t xml:space="preserve"> o encaminhamento deste Parecer Prévio, publicado e acompanhado de cópias integrais do presente processo, à Câmara Municipal de Careiro da Várzea, para que, na competência prevista no artigo 127, da CE/1989, julgue as referidas Contas; </w:t>
      </w:r>
      <w:r w:rsidR="00011364" w:rsidRPr="00197BD5">
        <w:rPr>
          <w:rFonts w:ascii="Arial Narrow" w:hAnsi="Arial Narrow" w:cs="Arial"/>
          <w:b/>
          <w:color w:val="000000"/>
          <w:sz w:val="24"/>
          <w:szCs w:val="24"/>
        </w:rPr>
        <w:t>10.3. Determinar</w:t>
      </w:r>
      <w:r w:rsidR="00011364" w:rsidRPr="00197BD5">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10 apresentados pela DICOP; e de 11 a 26 apresentados pela DICAMI, bem como aqueles referentes à possível imputação de multas dos itens 27 a 28 que se referem a Atos de Governo, todas listadas na fundamentação do Voto; </w:t>
      </w:r>
      <w:r w:rsidR="00011364" w:rsidRPr="00197BD5">
        <w:rPr>
          <w:rFonts w:ascii="Arial Narrow" w:hAnsi="Arial Narrow" w:cs="Arial"/>
          <w:b/>
          <w:color w:val="000000"/>
          <w:sz w:val="24"/>
          <w:szCs w:val="24"/>
        </w:rPr>
        <w:t>10.4. Determinar</w:t>
      </w:r>
      <w:r w:rsidR="00011364" w:rsidRPr="00197BD5">
        <w:rPr>
          <w:rFonts w:ascii="Arial Narrow" w:hAnsi="Arial Narrow" w:cs="Arial"/>
          <w:color w:val="000000"/>
          <w:sz w:val="24"/>
          <w:szCs w:val="24"/>
        </w:rPr>
        <w:t xml:space="preserve"> à Secretaria do Tribunal Pleno que dê ciência do desfecho destes autos aos interessados, bem como à Câmara Municipal de Careiro da Várzea e à Prefeitura Municipal. </w:t>
      </w:r>
      <w:r w:rsidR="00011364" w:rsidRPr="00197BD5">
        <w:rPr>
          <w:rFonts w:ascii="Arial Narrow" w:hAnsi="Arial Narrow" w:cs="Arial"/>
          <w:b/>
          <w:color w:val="000000"/>
          <w:sz w:val="24"/>
          <w:szCs w:val="24"/>
        </w:rPr>
        <w:t>CONSELHEIRO-RELATOR: ARI JORGE MOUTINHO DA COSTA JÚNIOR (Com vista para a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11.597/2014 (Apenso: 10.797/2015)</w:t>
      </w:r>
      <w:r w:rsidR="00011364" w:rsidRPr="00197BD5">
        <w:rPr>
          <w:rFonts w:ascii="Arial Narrow" w:hAnsi="Arial Narrow" w:cs="Arial"/>
          <w:color w:val="000000"/>
          <w:sz w:val="24"/>
          <w:szCs w:val="24"/>
        </w:rPr>
        <w:t xml:space="preserve"> - Representação interposta pelo Ministério Público de Contas, contra a Prefeitura Municipal de Careiro da Várzea, para apuração de possível ilegalidade na </w:t>
      </w:r>
      <w:r w:rsidR="00011364" w:rsidRPr="00197BD5">
        <w:rPr>
          <w:rFonts w:ascii="Arial Narrow" w:hAnsi="Arial Narrow" w:cs="Arial"/>
          <w:sz w:val="24"/>
          <w:szCs w:val="24"/>
        </w:rPr>
        <w:t>Situação Emergencial decretada pelo Município e as consequentes dispensas de licitação efetivadas em decorrência de tal circunstância</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Fábio Nunes Bandeira de Melo - OAB/AM 4331 e Bruno Vieira da Rocha Barbirato - OAB/AM 6975</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572/2023: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por maioria,</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 vista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 Yara Amazônia Lins Rodrigues dos Santos</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xml:space="preserve">, no sentido de: </w:t>
      </w:r>
      <w:r w:rsidR="00011364" w:rsidRPr="00197BD5">
        <w:rPr>
          <w:rFonts w:ascii="Arial Narrow" w:hAnsi="Arial Narrow" w:cs="Arial"/>
          <w:b/>
          <w:color w:val="000000"/>
          <w:sz w:val="24"/>
          <w:szCs w:val="24"/>
        </w:rPr>
        <w:t>9.1. Julgar improcedente</w:t>
      </w:r>
      <w:r w:rsidR="00011364" w:rsidRPr="00197BD5">
        <w:rPr>
          <w:rFonts w:ascii="Arial Narrow" w:hAnsi="Arial Narrow" w:cs="Arial"/>
          <w:color w:val="000000"/>
          <w:sz w:val="24"/>
          <w:szCs w:val="24"/>
        </w:rPr>
        <w:t xml:space="preserve"> a Representação, com a recomendação à Prefeitura Municipal de Careiro da Várzea para utilização do Pregão, sob o sistema de registro de preço, para as despesas relativas às construções de passarelas durante o período de inundação. </w:t>
      </w:r>
      <w:r w:rsidR="00011364" w:rsidRPr="00197BD5">
        <w:rPr>
          <w:rFonts w:ascii="Arial Narrow" w:hAnsi="Arial Narrow" w:cs="Arial"/>
          <w:i/>
          <w:noProof/>
          <w:sz w:val="24"/>
          <w:szCs w:val="24"/>
        </w:rPr>
        <w:t>Vencido o voto do Relator, que votou pelo conhecimento e  procedência da Representação, multa, ciência e arquivamento.</w:t>
      </w:r>
      <w:r w:rsidR="00011364" w:rsidRPr="00197BD5">
        <w:rPr>
          <w:rFonts w:ascii="Arial Narrow" w:hAnsi="Arial Narrow" w:cs="Arial"/>
          <w:b/>
          <w:color w:val="000000"/>
          <w:sz w:val="24"/>
          <w:szCs w:val="24"/>
        </w:rPr>
        <w:t xml:space="preserve"> CONSELHEIRO-RELATOR: ARI JORGE MOUTINHO DA COSTA JÚNIOR (Com vista para o Excelentíssimo Senhor Conselheiro-Convocado Mário José de Moraes Costa Filho).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11.527/2016 (Apenso: 11.934/2015)</w:t>
      </w:r>
      <w:r w:rsidR="00011364" w:rsidRPr="00197BD5">
        <w:rPr>
          <w:rFonts w:ascii="Arial Narrow" w:hAnsi="Arial Narrow" w:cs="Arial"/>
          <w:color w:val="000000"/>
          <w:sz w:val="24"/>
          <w:szCs w:val="24"/>
        </w:rPr>
        <w:t xml:space="preserve"> - Prestação de Contas Anual da Prefeitura Municipal de Presidente Figueiredo, referente ao exercício 2015, sob a responsabilidade do Sr. Neilson da Cruz Cavalcante. </w:t>
      </w:r>
      <w:r w:rsidR="00011364" w:rsidRPr="00197BD5">
        <w:rPr>
          <w:rFonts w:ascii="Arial Narrow" w:hAnsi="Arial Narrow" w:cs="Arial"/>
          <w:b/>
          <w:noProof/>
          <w:sz w:val="24"/>
          <w:szCs w:val="24"/>
        </w:rPr>
        <w:t xml:space="preserve">Advogados: </w:t>
      </w:r>
      <w:r w:rsidR="00011364" w:rsidRPr="00197BD5">
        <w:rPr>
          <w:rFonts w:ascii="Arial Narrow" w:hAnsi="Arial Narrow" w:cs="Arial"/>
          <w:noProof/>
          <w:sz w:val="24"/>
          <w:szCs w:val="24"/>
        </w:rPr>
        <w:t>Igor Arnaud Ferreira - OAB/AM 10428, Laiz Araújo Russo de Melo e Silva - OAB/AM 6897, Any Gresy Carvalho da Silva - OAB/AM 12438, Fábio Nunes Bandeira de Melo - OAB/AM 4331 e Bruno Vieira da Rocha Barbirato - OAB/AM 6975</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PARECER PRÉVIO Nº 32/2023: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por maioria com desempate da Presidência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 </w:t>
      </w:r>
      <w:r w:rsidR="00011364" w:rsidRPr="00197BD5">
        <w:rPr>
          <w:rFonts w:ascii="Arial Narrow" w:hAnsi="Arial Narrow" w:cs="Arial"/>
          <w:b/>
          <w:noProof/>
          <w:sz w:val="24"/>
          <w:szCs w:val="24"/>
        </w:rPr>
        <w:t>em consonância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sz w:val="24"/>
          <w:szCs w:val="24"/>
        </w:rPr>
        <w:t xml:space="preserve">10.1. </w:t>
      </w:r>
      <w:r w:rsidR="00011364" w:rsidRPr="00197BD5">
        <w:rPr>
          <w:rFonts w:ascii="Arial Narrow" w:hAnsi="Arial Narrow" w:cs="Arial"/>
          <w:b/>
          <w:color w:val="000000"/>
          <w:sz w:val="24"/>
          <w:szCs w:val="24"/>
        </w:rPr>
        <w:t xml:space="preserve">Emite Parecer Prévio recomendando à Câmara Municipal a desaprovação </w:t>
      </w:r>
      <w:r w:rsidR="00011364" w:rsidRPr="00197BD5">
        <w:rPr>
          <w:rFonts w:ascii="Arial Narrow" w:hAnsi="Arial Narrow" w:cs="Arial"/>
          <w:color w:val="000000"/>
          <w:sz w:val="24"/>
          <w:szCs w:val="24"/>
        </w:rPr>
        <w:t xml:space="preserve">das Contas Gerais da Prefeitura do Município de Presidente Figueiredo, referentes ao exercício de 2015, sob a responsabilidade do </w:t>
      </w:r>
      <w:r w:rsidR="00011364" w:rsidRPr="00197BD5">
        <w:rPr>
          <w:rFonts w:ascii="Arial Narrow" w:hAnsi="Arial Narrow" w:cs="Arial"/>
          <w:b/>
          <w:color w:val="000000"/>
          <w:sz w:val="24"/>
          <w:szCs w:val="24"/>
        </w:rPr>
        <w:t>Sr. Neilson da Cruz Cavalcante</w:t>
      </w:r>
      <w:r w:rsidR="00011364" w:rsidRPr="00197BD5">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arts. 40, I, e 127, caput e §§2º e 4º, da Constituição do Estado do Amazonas, conforme irregularidades identificadas quanto aos atos de governo e aos atos de gestão, explanados na fundamentação do Voto. </w:t>
      </w:r>
      <w:r w:rsidR="00011364" w:rsidRPr="00197BD5">
        <w:rPr>
          <w:rFonts w:ascii="Arial Narrow" w:hAnsi="Arial Narrow" w:cs="Arial"/>
          <w:i/>
          <w:iCs/>
          <w:noProof/>
          <w:sz w:val="24"/>
          <w:szCs w:val="24"/>
        </w:rPr>
        <w:t>Vencido o voto-vista do Conselheiro Convocado Mário José de Moraes Costa Filho que votou pela aprovação com ressalvas, multa,determinação e ciência</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 xml:space="preserve">ACÓRDÃO Nº 32/2023: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por maioria com desempate da Presidência</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 que passa a ser parte integrante do Parecer Prévio, </w:t>
      </w:r>
      <w:r w:rsidR="00011364" w:rsidRPr="00197BD5">
        <w:rPr>
          <w:rFonts w:ascii="Arial Narrow" w:hAnsi="Arial Narrow" w:cs="Arial"/>
          <w:b/>
          <w:noProof/>
          <w:sz w:val="24"/>
          <w:szCs w:val="24"/>
        </w:rPr>
        <w:t>em consonância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10.1. Determinar</w:t>
      </w:r>
      <w:r w:rsidR="00011364" w:rsidRPr="00197BD5">
        <w:rPr>
          <w:rFonts w:ascii="Arial Narrow" w:hAnsi="Arial Narrow" w:cs="Arial"/>
          <w:color w:val="000000"/>
          <w:sz w:val="24"/>
          <w:szCs w:val="24"/>
        </w:rPr>
        <w:t xml:space="preserve"> o encaminhamento, após a sua devida publicação, do respectivo Parecer Prévio, acompanhado do Voto e de cópia </w:t>
      </w:r>
      <w:r w:rsidR="00011364" w:rsidRPr="00197BD5">
        <w:rPr>
          <w:rFonts w:ascii="Arial Narrow" w:hAnsi="Arial Narrow" w:cs="Arial"/>
          <w:color w:val="000000"/>
          <w:sz w:val="24"/>
          <w:szCs w:val="24"/>
        </w:rPr>
        <w:lastRenderedPageBreak/>
        <w:t xml:space="preserve">integral deste Processo à Câmara Municipal de Presidente Figueiredo, para que,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011364" w:rsidRPr="00197BD5">
        <w:rPr>
          <w:rFonts w:ascii="Arial Narrow" w:hAnsi="Arial Narrow" w:cs="Arial"/>
          <w:b/>
          <w:color w:val="000000"/>
          <w:sz w:val="24"/>
          <w:szCs w:val="24"/>
        </w:rPr>
        <w:t>10.2. Determinar</w:t>
      </w:r>
      <w:r w:rsidR="00011364" w:rsidRPr="00197BD5">
        <w:rPr>
          <w:rFonts w:ascii="Arial Narrow" w:hAnsi="Arial Narrow" w:cs="Arial"/>
          <w:color w:val="000000"/>
          <w:sz w:val="24"/>
          <w:szCs w:val="24"/>
        </w:rPr>
        <w:t xml:space="preserve"> à Secretaria de Controle Externo que adote as medidas necessárias para a autuação de processos a serem submetidos a julgamento neste Tribunal, em relação às irregularidades não sanadas, referentes aos itens 68 a 132, da fundamentação do Voto; </w:t>
      </w:r>
      <w:r w:rsidR="00011364" w:rsidRPr="00197BD5">
        <w:rPr>
          <w:rFonts w:ascii="Arial Narrow" w:hAnsi="Arial Narrow" w:cs="Arial"/>
          <w:b/>
          <w:color w:val="000000"/>
          <w:sz w:val="24"/>
          <w:szCs w:val="24"/>
        </w:rPr>
        <w:t>10.3. Recomendar</w:t>
      </w:r>
      <w:r w:rsidR="00011364" w:rsidRPr="00197BD5">
        <w:rPr>
          <w:rFonts w:ascii="Arial Narrow" w:hAnsi="Arial Narrow" w:cs="Arial"/>
          <w:color w:val="000000"/>
          <w:sz w:val="24"/>
          <w:szCs w:val="24"/>
        </w:rPr>
        <w:t xml:space="preserve"> à Prefeitura Municipal de Presidente Figueiredo, sob pena de aplicação de sanção por esta Corte de Contas, em caso de reincidência, que: </w:t>
      </w:r>
      <w:r w:rsidR="00011364" w:rsidRPr="00197BD5">
        <w:rPr>
          <w:rFonts w:ascii="Arial Narrow" w:hAnsi="Arial Narrow" w:cs="Arial"/>
          <w:b/>
          <w:color w:val="000000"/>
          <w:sz w:val="24"/>
          <w:szCs w:val="24"/>
        </w:rPr>
        <w:t>10.3.1.</w:t>
      </w:r>
      <w:r w:rsidR="00011364" w:rsidRPr="00197BD5">
        <w:rPr>
          <w:rFonts w:ascii="Arial Narrow" w:hAnsi="Arial Narrow" w:cs="Arial"/>
          <w:color w:val="000000"/>
          <w:sz w:val="24"/>
          <w:szCs w:val="24"/>
        </w:rPr>
        <w:t xml:space="preserve"> cumpra rigorosamente os ditames do art. 94, da Lei n° 4.320/1964 (item 83); </w:t>
      </w:r>
      <w:r w:rsidR="00011364" w:rsidRPr="00197BD5">
        <w:rPr>
          <w:rFonts w:ascii="Arial Narrow" w:hAnsi="Arial Narrow" w:cs="Arial"/>
          <w:b/>
          <w:color w:val="000000"/>
          <w:sz w:val="24"/>
          <w:szCs w:val="24"/>
        </w:rPr>
        <w:t>10.3.2.</w:t>
      </w:r>
      <w:r w:rsidR="00011364" w:rsidRPr="00197BD5">
        <w:rPr>
          <w:rFonts w:ascii="Arial Narrow" w:hAnsi="Arial Narrow" w:cs="Arial"/>
          <w:color w:val="000000"/>
          <w:sz w:val="24"/>
          <w:szCs w:val="24"/>
        </w:rPr>
        <w:t xml:space="preserve"> tome as providências no sentido de que as conciliações bancárias (contábeis) sejam elaboradas e assinadas pelo contador (item 96); </w:t>
      </w:r>
      <w:r w:rsidR="00011364" w:rsidRPr="00197BD5">
        <w:rPr>
          <w:rFonts w:ascii="Arial Narrow" w:hAnsi="Arial Narrow" w:cs="Arial"/>
          <w:b/>
          <w:color w:val="000000"/>
          <w:sz w:val="24"/>
          <w:szCs w:val="24"/>
        </w:rPr>
        <w:t>10.3.3.</w:t>
      </w:r>
      <w:r w:rsidR="00011364" w:rsidRPr="00197BD5">
        <w:rPr>
          <w:rFonts w:ascii="Arial Narrow" w:hAnsi="Arial Narrow" w:cs="Arial"/>
          <w:color w:val="000000"/>
          <w:sz w:val="24"/>
          <w:szCs w:val="24"/>
        </w:rPr>
        <w:t xml:space="preserve"> tome as providências no sentido de que os históricos dos lançamentos contábeis da entidade estejam de acordo com a boa técnica e as normas contábeis, especialmente a ITG 2000 – Escrituração Contábil (itens 6/letra “d”, 11 e 14), de modo a atender as necessidades de informação dos usuários em geral da contabilidade (transparência), especialmente aqueles que fazem auditoria contábil (item 100); </w:t>
      </w:r>
      <w:r w:rsidR="00011364" w:rsidRPr="00197BD5">
        <w:rPr>
          <w:rFonts w:ascii="Arial Narrow" w:hAnsi="Arial Narrow" w:cs="Arial"/>
          <w:b/>
          <w:color w:val="000000"/>
          <w:sz w:val="24"/>
          <w:szCs w:val="24"/>
        </w:rPr>
        <w:t>10.3.4.</w:t>
      </w:r>
      <w:r w:rsidR="00062976" w:rsidRPr="00197BD5">
        <w:rPr>
          <w:rFonts w:ascii="Arial Narrow" w:hAnsi="Arial Narrow" w:cs="Arial"/>
          <w:color w:val="000000"/>
          <w:sz w:val="24"/>
          <w:szCs w:val="24"/>
        </w:rPr>
        <w:t xml:space="preserve"> </w:t>
      </w:r>
      <w:r w:rsidR="00011364" w:rsidRPr="00197BD5">
        <w:rPr>
          <w:rFonts w:ascii="Arial Narrow" w:hAnsi="Arial Narrow" w:cs="Arial"/>
          <w:color w:val="000000"/>
          <w:sz w:val="24"/>
          <w:szCs w:val="24"/>
        </w:rPr>
        <w:t xml:space="preserve">tome as providências no sentido de que o débito do PASEP referente ao exercício de 2015 - diferença - seja devidamente quitado (item 101); </w:t>
      </w:r>
      <w:r w:rsidR="00011364" w:rsidRPr="00197BD5">
        <w:rPr>
          <w:rFonts w:ascii="Arial Narrow" w:hAnsi="Arial Narrow" w:cs="Arial"/>
          <w:b/>
          <w:color w:val="000000"/>
          <w:sz w:val="24"/>
          <w:szCs w:val="24"/>
        </w:rPr>
        <w:t>10.3.5.</w:t>
      </w:r>
      <w:r w:rsidR="00011364" w:rsidRPr="00197BD5">
        <w:rPr>
          <w:rFonts w:ascii="Arial Narrow" w:hAnsi="Arial Narrow" w:cs="Arial"/>
          <w:color w:val="000000"/>
          <w:sz w:val="24"/>
          <w:szCs w:val="24"/>
        </w:rPr>
        <w:t xml:space="preserve"> adote um sistema integrado de administração financeira e controle, que atenda ao padrão mínimo de qualidade estabelecido pelo Poder Executivo da União e ao disposto no art. 48, parágrafo único, inciso III e art. 48-A da LRF c/c Decreto nº 7.185/2010, arts. 2º e 7º (itens 102 e 103); </w:t>
      </w:r>
      <w:r w:rsidR="00011364" w:rsidRPr="00197BD5">
        <w:rPr>
          <w:rFonts w:ascii="Arial Narrow" w:hAnsi="Arial Narrow" w:cs="Arial"/>
          <w:b/>
          <w:color w:val="000000"/>
          <w:sz w:val="24"/>
          <w:szCs w:val="24"/>
        </w:rPr>
        <w:t>10.3.6.</w:t>
      </w:r>
      <w:r w:rsidR="00062976" w:rsidRPr="00197BD5">
        <w:rPr>
          <w:rFonts w:ascii="Arial Narrow" w:hAnsi="Arial Narrow" w:cs="Arial"/>
          <w:color w:val="000000"/>
          <w:sz w:val="24"/>
          <w:szCs w:val="24"/>
        </w:rPr>
        <w:t xml:space="preserve"> </w:t>
      </w:r>
      <w:r w:rsidR="00011364" w:rsidRPr="00197BD5">
        <w:rPr>
          <w:rFonts w:ascii="Arial Narrow" w:hAnsi="Arial Narrow" w:cs="Arial"/>
          <w:color w:val="000000"/>
          <w:sz w:val="24"/>
          <w:szCs w:val="24"/>
        </w:rPr>
        <w:t xml:space="preserve">desenvolva e implemente procedimentos e rotinas de controle interno aptas a permitir maior eficiência e efetividade nos atos emanados pelo administrador público, sobretudo naqueles relacionados à matéria de pessoal (item 105); </w:t>
      </w:r>
      <w:r w:rsidR="00062976" w:rsidRPr="00197BD5">
        <w:rPr>
          <w:rFonts w:ascii="Arial Narrow" w:hAnsi="Arial Narrow" w:cs="Arial"/>
          <w:b/>
          <w:color w:val="000000"/>
          <w:sz w:val="24"/>
          <w:szCs w:val="24"/>
        </w:rPr>
        <w:t xml:space="preserve">10.3.7. </w:t>
      </w:r>
      <w:r w:rsidR="00011364" w:rsidRPr="00197BD5">
        <w:rPr>
          <w:rFonts w:ascii="Arial Narrow" w:hAnsi="Arial Narrow" w:cs="Arial"/>
          <w:color w:val="000000"/>
          <w:sz w:val="24"/>
          <w:szCs w:val="24"/>
        </w:rPr>
        <w:t xml:space="preserve">exonere os servidores em situação de nepotismo, se porventura ainda existirem (item 106); </w:t>
      </w:r>
      <w:r w:rsidR="00011364" w:rsidRPr="00197BD5">
        <w:rPr>
          <w:rFonts w:ascii="Arial Narrow" w:hAnsi="Arial Narrow" w:cs="Arial"/>
          <w:b/>
          <w:color w:val="000000"/>
          <w:sz w:val="24"/>
          <w:szCs w:val="24"/>
        </w:rPr>
        <w:t>10.3.8.</w:t>
      </w:r>
      <w:r w:rsidR="00062976" w:rsidRPr="00197BD5">
        <w:rPr>
          <w:rFonts w:ascii="Arial Narrow" w:hAnsi="Arial Narrow" w:cs="Arial"/>
          <w:color w:val="000000"/>
          <w:sz w:val="24"/>
          <w:szCs w:val="24"/>
        </w:rPr>
        <w:t xml:space="preserve"> </w:t>
      </w:r>
      <w:r w:rsidR="00011364" w:rsidRPr="00197BD5">
        <w:rPr>
          <w:rFonts w:ascii="Arial Narrow" w:hAnsi="Arial Narrow" w:cs="Arial"/>
          <w:color w:val="000000"/>
          <w:sz w:val="24"/>
          <w:szCs w:val="24"/>
        </w:rPr>
        <w:t xml:space="preserve">regularize os servidores em situação contrária ao art. 113, da Lei Orgânica do Município c/c §§1° e 13, do art. 40 da CF/88, se porventura ainda existirem (item 107); </w:t>
      </w:r>
      <w:r w:rsidR="00011364" w:rsidRPr="00197BD5">
        <w:rPr>
          <w:rFonts w:ascii="Arial Narrow" w:hAnsi="Arial Narrow" w:cs="Arial"/>
          <w:b/>
          <w:color w:val="000000"/>
          <w:sz w:val="24"/>
          <w:szCs w:val="24"/>
        </w:rPr>
        <w:t xml:space="preserve">10.3.9. </w:t>
      </w:r>
      <w:r w:rsidR="00011364" w:rsidRPr="00197BD5">
        <w:rPr>
          <w:rFonts w:ascii="Arial Narrow" w:hAnsi="Arial Narrow" w:cs="Arial"/>
          <w:color w:val="000000"/>
          <w:sz w:val="24"/>
          <w:szCs w:val="24"/>
        </w:rPr>
        <w:t xml:space="preserve">corrija ou suspenda os pagamentos que estejam em desacordo com a norma regulamentadora, caso ainda não tenha feito (itens 108, 111, 112, 113, 114, 115, 117, 118); </w:t>
      </w:r>
      <w:r w:rsidR="00011364" w:rsidRPr="00197BD5">
        <w:rPr>
          <w:rFonts w:ascii="Arial Narrow" w:hAnsi="Arial Narrow" w:cs="Arial"/>
          <w:b/>
          <w:color w:val="000000"/>
          <w:sz w:val="24"/>
          <w:szCs w:val="24"/>
        </w:rPr>
        <w:t>10.3.10.</w:t>
      </w:r>
      <w:r w:rsidR="00011364" w:rsidRPr="00197BD5">
        <w:rPr>
          <w:rFonts w:ascii="Arial Narrow" w:hAnsi="Arial Narrow" w:cs="Arial"/>
          <w:color w:val="000000"/>
          <w:sz w:val="24"/>
          <w:szCs w:val="24"/>
        </w:rPr>
        <w:t xml:space="preserve"> inclua o órgão de controle interno nos procedimentos de análise e emissão de parecer acerca dos atos relacionados à pessoal: análise de folha de pagamento (itens 108, 111, 112, 113, 114, 115, 117, 118); </w:t>
      </w:r>
      <w:r w:rsidR="00011364" w:rsidRPr="00197BD5">
        <w:rPr>
          <w:rFonts w:ascii="Arial Narrow" w:hAnsi="Arial Narrow" w:cs="Arial"/>
          <w:b/>
          <w:color w:val="000000"/>
          <w:sz w:val="24"/>
          <w:szCs w:val="24"/>
        </w:rPr>
        <w:t>10.3.11.</w:t>
      </w:r>
      <w:r w:rsidR="00011364" w:rsidRPr="00197BD5">
        <w:rPr>
          <w:rFonts w:ascii="Arial Narrow" w:hAnsi="Arial Narrow" w:cs="Arial"/>
          <w:color w:val="000000"/>
          <w:sz w:val="24"/>
          <w:szCs w:val="24"/>
        </w:rPr>
        <w:t xml:space="preserve"> observe rigorosamente os requisitos legais quanto à designação de servidores para o desempenho de funções dos membros das comissões existentes e em funcionamento (item 119); </w:t>
      </w:r>
      <w:r w:rsidR="00011364" w:rsidRPr="00197BD5">
        <w:rPr>
          <w:rFonts w:ascii="Arial Narrow" w:hAnsi="Arial Narrow" w:cs="Arial"/>
          <w:b/>
          <w:color w:val="000000"/>
          <w:sz w:val="24"/>
          <w:szCs w:val="24"/>
        </w:rPr>
        <w:t>10.3.12.</w:t>
      </w:r>
      <w:r w:rsidR="00011364" w:rsidRPr="00197BD5">
        <w:rPr>
          <w:rFonts w:ascii="Arial Narrow" w:hAnsi="Arial Narrow" w:cs="Arial"/>
          <w:color w:val="000000"/>
          <w:sz w:val="24"/>
          <w:szCs w:val="24"/>
        </w:rPr>
        <w:t xml:space="preserve"> nas próximas contratações, atente à necessidade de apresentação do termo de recebimento provisório e/ou definitivo da obra, conforme estabelece o art. 73, I, “a” e “b” da Lei nº 8666/1993 (item 125). </w:t>
      </w:r>
      <w:r w:rsidR="00011364" w:rsidRPr="00197BD5">
        <w:rPr>
          <w:rFonts w:ascii="Arial Narrow" w:hAnsi="Arial Narrow" w:cs="Arial"/>
          <w:b/>
          <w:color w:val="000000"/>
          <w:sz w:val="24"/>
          <w:szCs w:val="24"/>
        </w:rPr>
        <w:t>10.4. Determinar</w:t>
      </w:r>
      <w:r w:rsidR="00011364" w:rsidRPr="00197BD5">
        <w:rPr>
          <w:rFonts w:ascii="Arial Narrow" w:hAnsi="Arial Narrow" w:cs="Arial"/>
          <w:color w:val="000000"/>
          <w:sz w:val="24"/>
          <w:szCs w:val="24"/>
        </w:rPr>
        <w:t xml:space="preserve">, diante as irregularidades identificadas e dos indícios de improbidade administrativa, a remessa de cópia dos autos ao Ministério Público Estadual, para as medidas que considerar cabíveis no âmbito de sua atuação, na forma do art. 22, §3º, da Lei n.º 2.423/1996 c/c o art. 190, III, “b”, da Resolução n.º 04/2002-TCE/AM; </w:t>
      </w:r>
      <w:r w:rsidR="00011364" w:rsidRPr="00197BD5">
        <w:rPr>
          <w:rFonts w:ascii="Arial Narrow" w:hAnsi="Arial Narrow" w:cs="Arial"/>
          <w:b/>
          <w:color w:val="000000"/>
          <w:sz w:val="24"/>
          <w:szCs w:val="24"/>
        </w:rPr>
        <w:t>10.5. Dar ciência</w:t>
      </w:r>
      <w:r w:rsidR="00011364" w:rsidRPr="00197BD5">
        <w:rPr>
          <w:rFonts w:ascii="Arial Narrow" w:hAnsi="Arial Narrow" w:cs="Arial"/>
          <w:color w:val="000000"/>
          <w:sz w:val="24"/>
          <w:szCs w:val="24"/>
        </w:rPr>
        <w:t xml:space="preserve"> ao Sr. Neilson da Cruz Cavalcante, por meio de seus representantes legais, com cópia do Relatório/Voto e do Acórdão correspondente, para que tome as providências que entender cabíveis; </w:t>
      </w:r>
      <w:r w:rsidR="00011364" w:rsidRPr="00197BD5">
        <w:rPr>
          <w:rFonts w:ascii="Arial Narrow" w:hAnsi="Arial Narrow" w:cs="Arial"/>
          <w:b/>
          <w:color w:val="000000"/>
          <w:sz w:val="24"/>
          <w:szCs w:val="24"/>
        </w:rPr>
        <w:t>10.6. Arquivar</w:t>
      </w:r>
      <w:r w:rsidR="00011364" w:rsidRPr="00197BD5">
        <w:rPr>
          <w:rFonts w:ascii="Arial Narrow" w:hAnsi="Arial Narrow" w:cs="Arial"/>
          <w:color w:val="000000"/>
          <w:sz w:val="24"/>
          <w:szCs w:val="24"/>
        </w:rPr>
        <w:t xml:space="preserve"> o presente processo, após expirados os prazos legais e cumpridas as determinações exaradas. </w:t>
      </w:r>
      <w:r w:rsidR="00011364" w:rsidRPr="00197BD5">
        <w:rPr>
          <w:rFonts w:ascii="Arial Narrow" w:hAnsi="Arial Narrow" w:cs="Arial"/>
          <w:b/>
          <w:color w:val="000000"/>
          <w:sz w:val="24"/>
          <w:szCs w:val="24"/>
        </w:rPr>
        <w:t>CONSELHEIRO-RELATOR: ARI JORGE MOUTINHO DA COSTA JÚNIOR (Com vista para a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11.560/2019 (Apenso: 11.092/2019)</w:t>
      </w:r>
      <w:r w:rsidR="00011364" w:rsidRPr="00197BD5">
        <w:rPr>
          <w:rFonts w:ascii="Arial Narrow" w:hAnsi="Arial Narrow" w:cs="Arial"/>
          <w:color w:val="000000"/>
          <w:sz w:val="24"/>
          <w:szCs w:val="24"/>
        </w:rPr>
        <w:t xml:space="preserve"> - Prestação de Contas Anual da Prefeitura Municipal de Fonte Boa, de responsabilidade do Sr. Gilberto Ferreira Lisboa, referente ao exercício de 2018. </w:t>
      </w:r>
      <w:r w:rsidR="00011364" w:rsidRPr="00197BD5">
        <w:rPr>
          <w:rFonts w:ascii="Arial Narrow" w:hAnsi="Arial Narrow" w:cs="Arial"/>
          <w:b/>
          <w:noProof/>
          <w:sz w:val="24"/>
          <w:szCs w:val="24"/>
        </w:rPr>
        <w:t xml:space="preserve">Advogado: </w:t>
      </w:r>
      <w:r w:rsidR="00011364" w:rsidRPr="00197BD5">
        <w:rPr>
          <w:rFonts w:ascii="Arial Narrow" w:hAnsi="Arial Narrow" w:cs="Arial"/>
          <w:noProof/>
          <w:sz w:val="24"/>
          <w:szCs w:val="24"/>
        </w:rPr>
        <w:t>Ricardo Mendes Lasmar - OAB/AM 5933</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PARECER PRÉVIO Nº 33/2023: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w:t>
      </w:r>
      <w:r w:rsidR="00011364" w:rsidRPr="00197BD5">
        <w:rPr>
          <w:rFonts w:ascii="Arial Narrow" w:hAnsi="Arial Narrow" w:cs="Arial"/>
          <w:sz w:val="24"/>
          <w:szCs w:val="24"/>
        </w:rPr>
        <w:lastRenderedPageBreak/>
        <w:t xml:space="preserve">autos, e acolhido, </w:t>
      </w:r>
      <w:r w:rsidR="00011364" w:rsidRPr="00197BD5">
        <w:rPr>
          <w:rFonts w:ascii="Arial Narrow" w:hAnsi="Arial Narrow" w:cs="Arial"/>
          <w:b/>
          <w:noProof/>
          <w:sz w:val="24"/>
          <w:szCs w:val="24"/>
        </w:rPr>
        <w:t>por maioria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o voto vista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 Yara Amazônia Lins Rodrigues dos Santos ,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color w:val="000000"/>
          <w:sz w:val="24"/>
          <w:szCs w:val="24"/>
        </w:rPr>
        <w:t>10.1. Emite Parecer Prévio recomendando à Câmara Municipal a aprovação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com ressalvas</w:t>
      </w:r>
      <w:r w:rsidR="00011364" w:rsidRPr="00197BD5">
        <w:rPr>
          <w:rFonts w:ascii="Arial Narrow" w:hAnsi="Arial Narrow" w:cs="Arial"/>
          <w:color w:val="000000"/>
          <w:sz w:val="24"/>
          <w:szCs w:val="24"/>
        </w:rPr>
        <w:t xml:space="preserve"> das contas Anual da Prefeitura Municipal de Fonte Boa, referente ao exercício de 2018, de responsabilidade do </w:t>
      </w:r>
      <w:r w:rsidR="00011364" w:rsidRPr="00197BD5">
        <w:rPr>
          <w:rFonts w:ascii="Arial Narrow" w:hAnsi="Arial Narrow" w:cs="Arial"/>
          <w:b/>
          <w:color w:val="000000"/>
          <w:sz w:val="24"/>
          <w:szCs w:val="24"/>
        </w:rPr>
        <w:t>Senhor Gilberto Ferreira Lisboa</w:t>
      </w:r>
      <w:r w:rsidR="00011364" w:rsidRPr="00197BD5">
        <w:rPr>
          <w:rFonts w:ascii="Arial Narrow" w:hAnsi="Arial Narrow" w:cs="Arial"/>
          <w:color w:val="000000"/>
          <w:sz w:val="24"/>
          <w:szCs w:val="24"/>
        </w:rPr>
        <w:t>, Prefeito Municipal de Fonte Boa e Ordenador de Despesas, à época, nos termos do artigo 31, §§ 1º e 2º, da CR/1988, c/c o artigo 127 da CE/1989, com redação da Emenda Constitucional nº. 15/1995, artigo 18, inciso I, da Lei Complementar nº. 06/1991, artigos 1º, inciso I, e 29 da Lei nº. 2423/1996 – LOTCE/AM, e artigo 5º, inc</w:t>
      </w:r>
      <w:r w:rsidR="00062976" w:rsidRPr="00197BD5">
        <w:rPr>
          <w:rFonts w:ascii="Arial Narrow" w:hAnsi="Arial Narrow" w:cs="Arial"/>
          <w:color w:val="000000"/>
          <w:sz w:val="24"/>
          <w:szCs w:val="24"/>
        </w:rPr>
        <w:t>iso I, da Resolução nº. 04/2002–</w:t>
      </w:r>
      <w:r w:rsidR="00011364" w:rsidRPr="00197BD5">
        <w:rPr>
          <w:rFonts w:ascii="Arial Narrow" w:hAnsi="Arial Narrow" w:cs="Arial"/>
          <w:color w:val="000000"/>
          <w:sz w:val="24"/>
          <w:szCs w:val="24"/>
        </w:rPr>
        <w:t xml:space="preserve">RITCE/AM, e artigo 3º, inciso III, da Resolução nº. 09/1997. </w:t>
      </w:r>
      <w:r w:rsidR="00011364" w:rsidRPr="00197BD5">
        <w:rPr>
          <w:rFonts w:ascii="Arial Narrow" w:hAnsi="Arial Narrow" w:cs="Arial"/>
          <w:i/>
          <w:iCs/>
          <w:noProof/>
          <w:sz w:val="24"/>
          <w:szCs w:val="24"/>
        </w:rPr>
        <w:t>Vencido o Voto do Conselheiro Ari Jorge Moutinho da Costa Júnior que votou pela desaprovação das contas</w:t>
      </w:r>
      <w:r w:rsidR="00011364" w:rsidRPr="00197BD5">
        <w:rPr>
          <w:rFonts w:ascii="Arial Narrow" w:hAnsi="Arial Narrow" w:cs="Arial"/>
          <w:noProof/>
          <w:sz w:val="24"/>
          <w:szCs w:val="24"/>
        </w:rPr>
        <w:t>, determinações ,ciência e arquivamento.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 xml:space="preserve">ACÓRDÃO Nº 33/2023: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por maioria</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o voto vista da</w:t>
      </w:r>
      <w:r w:rsidR="00011364" w:rsidRPr="00197BD5">
        <w:rPr>
          <w:rFonts w:ascii="Arial Narrow" w:hAnsi="Arial Narrow" w:cs="Arial"/>
          <w:sz w:val="24"/>
          <w:szCs w:val="24"/>
        </w:rPr>
        <w:t xml:space="preserve"> Excelentíssima Senhora Conselheira Yara Amazônia Lins Rodrigues dos Santos, que passa a ser parte integrante do Parecer Prévio,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10.1. Determinar</w:t>
      </w:r>
      <w:r w:rsidR="00011364" w:rsidRPr="00197BD5">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00011364" w:rsidRPr="00197BD5">
        <w:rPr>
          <w:rFonts w:ascii="Arial Narrow" w:hAnsi="Arial Narrow" w:cs="Arial"/>
          <w:b/>
          <w:color w:val="000000"/>
          <w:sz w:val="24"/>
          <w:szCs w:val="24"/>
        </w:rPr>
        <w:t>10.1.1.</w:t>
      </w:r>
      <w:r w:rsidR="00011364" w:rsidRPr="00197BD5">
        <w:rPr>
          <w:rFonts w:ascii="Arial Narrow" w:hAnsi="Arial Narrow" w:cs="Arial"/>
          <w:color w:val="000000"/>
          <w:sz w:val="24"/>
          <w:szCs w:val="24"/>
        </w:rPr>
        <w:t xml:space="preserve"> Descumprimento de prazo no envio das remessas dos demonstrativos dos Relatórios Resumidos de Execução Orçamentária – RREO ao sistema E-contas (GEFIS) referentes aos seis bimestres de 2018, em desacordo com o prazo de 45 dias estabelecidos na Resolução 15/13 c/c Resolução 24/13; </w:t>
      </w:r>
      <w:r w:rsidR="00011364" w:rsidRPr="00197BD5">
        <w:rPr>
          <w:rFonts w:ascii="Arial Narrow" w:hAnsi="Arial Narrow" w:cs="Arial"/>
          <w:b/>
          <w:color w:val="000000"/>
          <w:sz w:val="24"/>
          <w:szCs w:val="24"/>
        </w:rPr>
        <w:t>10.1.2.</w:t>
      </w:r>
      <w:r w:rsidR="00011364" w:rsidRPr="00197BD5">
        <w:rPr>
          <w:rFonts w:ascii="Arial Narrow" w:hAnsi="Arial Narrow" w:cs="Arial"/>
          <w:color w:val="000000"/>
          <w:sz w:val="24"/>
          <w:szCs w:val="24"/>
        </w:rPr>
        <w:t xml:space="preserve"> Descumprimento do prazo de envio das remessas dos demonstrativos dos Relatórios de Gestão Fiscal – RGF inerente ao 1º e 2º semestres de 2018 ao sistema E-contas (GEFIS), estando em desacordo com o prazo de 45 dias estabelecidos na Resolução 15/13 c/c Resolução 24/13. </w:t>
      </w:r>
      <w:r w:rsidR="00011364" w:rsidRPr="00197BD5">
        <w:rPr>
          <w:rFonts w:ascii="Arial Narrow" w:hAnsi="Arial Narrow" w:cs="Arial"/>
          <w:b/>
          <w:color w:val="000000"/>
          <w:sz w:val="24"/>
          <w:szCs w:val="24"/>
        </w:rPr>
        <w:t>10.2. Determinar</w:t>
      </w:r>
      <w:r w:rsidR="00011364" w:rsidRPr="00197BD5">
        <w:rPr>
          <w:rFonts w:ascii="Arial Narrow" w:hAnsi="Arial Narrow" w:cs="Arial"/>
          <w:color w:val="000000"/>
          <w:sz w:val="24"/>
          <w:szCs w:val="24"/>
        </w:rPr>
        <w:t xml:space="preserve"> o encaminhamento deste Parecer Prévio, publicado e acompanhado de cópias integrais do presente processo, à Câmara Municipal de Fonte Boa, para que, na competência prevista no artigo 127, da CE/1989, julgue as referidas Contas; </w:t>
      </w:r>
      <w:r w:rsidR="00011364" w:rsidRPr="00197BD5">
        <w:rPr>
          <w:rFonts w:ascii="Arial Narrow" w:hAnsi="Arial Narrow" w:cs="Arial"/>
          <w:b/>
          <w:color w:val="000000"/>
          <w:sz w:val="24"/>
          <w:szCs w:val="24"/>
        </w:rPr>
        <w:t>10.3. Determinar</w:t>
      </w:r>
      <w:r w:rsidR="00011364" w:rsidRPr="00197BD5">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07 apresentados pela DICOP; e de 08 a 40 apresentados pela DICAMI, bem como aqueles referentes à possível imputação de multas dos itens 41 a 42 que se referem a Atos de Governo, todas listadas na fundamentação do Voto; </w:t>
      </w:r>
      <w:r w:rsidR="00011364" w:rsidRPr="00197BD5">
        <w:rPr>
          <w:rFonts w:ascii="Arial Narrow" w:hAnsi="Arial Narrow" w:cs="Arial"/>
          <w:b/>
          <w:color w:val="000000"/>
          <w:sz w:val="24"/>
          <w:szCs w:val="24"/>
        </w:rPr>
        <w:t>10.4. Determinar</w:t>
      </w:r>
      <w:r w:rsidR="00011364" w:rsidRPr="00197BD5">
        <w:rPr>
          <w:rFonts w:ascii="Arial Narrow" w:hAnsi="Arial Narrow" w:cs="Arial"/>
          <w:color w:val="000000"/>
          <w:sz w:val="24"/>
          <w:szCs w:val="24"/>
        </w:rPr>
        <w:t xml:space="preserve"> à Secretaria do Tribunal Pleno que dê ciência do desfecho destes autos aos interessados, bem como à Câmara Municipal de Fonte Boa e à Prefeitura Municipal. </w:t>
      </w:r>
      <w:r w:rsidR="00011364" w:rsidRPr="00197BD5">
        <w:rPr>
          <w:rFonts w:ascii="Arial Narrow" w:hAnsi="Arial Narrow" w:cs="Arial"/>
          <w:b/>
          <w:color w:val="000000"/>
          <w:sz w:val="24"/>
          <w:szCs w:val="24"/>
        </w:rPr>
        <w:t>CONSELHEIRA-RELATORA: YARA AMAZÔNIA LINS RODRIGUES DOS SANTOS (Com vista para o Excelentíssimo Senhor Conselheiro Mario Manoel Coelho de Mello).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12.352/2020</w:t>
      </w:r>
      <w:r w:rsidR="00011364" w:rsidRPr="00197BD5">
        <w:rPr>
          <w:rFonts w:ascii="Arial Narrow" w:hAnsi="Arial Narrow" w:cs="Arial"/>
          <w:color w:val="000000"/>
          <w:sz w:val="24"/>
          <w:szCs w:val="24"/>
        </w:rPr>
        <w:t xml:space="preserve"> - Prestação de Contas Anual da Câmara Municipal de Boa Vista do Ramos, de responsabilidade do Sr. Evandro Miranda Cardoso, referente ao exercício de 2019.</w:t>
      </w:r>
      <w:r w:rsidR="00011364" w:rsidRPr="00197BD5">
        <w:rPr>
          <w:rFonts w:ascii="Arial Narrow" w:hAnsi="Arial Narrow" w:cs="Arial"/>
          <w:b/>
          <w:color w:val="000000"/>
          <w:sz w:val="24"/>
          <w:szCs w:val="24"/>
        </w:rPr>
        <w:t xml:space="preserve"> ACÓRDÃO Nº 582/2023: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Art. 11, III, alínea "a",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da </w:t>
      </w:r>
      <w:r w:rsidR="00011364" w:rsidRPr="00197BD5">
        <w:rPr>
          <w:rFonts w:ascii="Arial Narrow" w:hAnsi="Arial Narrow" w:cs="Arial"/>
          <w:sz w:val="24"/>
          <w:szCs w:val="24"/>
        </w:rPr>
        <w:t>Excelentíssima Senhora 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10.1. Considerar revel</w:t>
      </w:r>
      <w:r w:rsidR="00011364" w:rsidRPr="00197BD5">
        <w:rPr>
          <w:rFonts w:ascii="Arial Narrow" w:hAnsi="Arial Narrow" w:cs="Arial"/>
          <w:color w:val="000000"/>
          <w:sz w:val="24"/>
          <w:szCs w:val="24"/>
        </w:rPr>
        <w:t xml:space="preserve"> o </w:t>
      </w:r>
      <w:r w:rsidR="00011364" w:rsidRPr="00197BD5">
        <w:rPr>
          <w:rFonts w:ascii="Arial Narrow" w:hAnsi="Arial Narrow" w:cs="Arial"/>
          <w:b/>
          <w:color w:val="000000"/>
          <w:sz w:val="24"/>
          <w:szCs w:val="24"/>
        </w:rPr>
        <w:t>Senhor Evandro Miranda Cardoso</w:t>
      </w:r>
      <w:r w:rsidR="00011364" w:rsidRPr="00197BD5">
        <w:rPr>
          <w:rFonts w:ascii="Arial Narrow" w:hAnsi="Arial Narrow" w:cs="Arial"/>
          <w:color w:val="000000"/>
          <w:sz w:val="24"/>
          <w:szCs w:val="24"/>
        </w:rPr>
        <w:t xml:space="preserve">, Presidente da Câmara Municipal de Boa Vista do Ramos e Ordenador de Despesas, à época, nos termos do artigo 20, §4º, da Lei nº. 2423/1996–LOTCE/AM, c/c o artigo 88 da Resolução nº. 04/2002–RITCE/AM; </w:t>
      </w:r>
      <w:r w:rsidR="00011364" w:rsidRPr="00197BD5">
        <w:rPr>
          <w:rFonts w:ascii="Arial Narrow" w:hAnsi="Arial Narrow" w:cs="Arial"/>
          <w:b/>
          <w:color w:val="000000"/>
          <w:sz w:val="24"/>
          <w:szCs w:val="24"/>
        </w:rPr>
        <w:t>10.2. Julgar irregular</w:t>
      </w:r>
      <w:r w:rsidR="00011364" w:rsidRPr="00197BD5">
        <w:rPr>
          <w:rFonts w:ascii="Arial Narrow" w:hAnsi="Arial Narrow" w:cs="Arial"/>
          <w:color w:val="000000"/>
          <w:sz w:val="24"/>
          <w:szCs w:val="24"/>
        </w:rPr>
        <w:t xml:space="preserve"> a Prestação de Contas Anual da Câmara Municipal de Boa Vista do Ramos, referente ao exercício de 2019, de responsabilidade do </w:t>
      </w:r>
      <w:r w:rsidR="00011364" w:rsidRPr="00197BD5">
        <w:rPr>
          <w:rFonts w:ascii="Arial Narrow" w:hAnsi="Arial Narrow" w:cs="Arial"/>
          <w:b/>
          <w:color w:val="000000"/>
          <w:sz w:val="24"/>
          <w:szCs w:val="24"/>
        </w:rPr>
        <w:t>Senhor Evandro Miranda Cardoso</w:t>
      </w:r>
      <w:r w:rsidR="00011364" w:rsidRPr="00197BD5">
        <w:rPr>
          <w:rFonts w:ascii="Arial Narrow" w:hAnsi="Arial Narrow" w:cs="Arial"/>
          <w:color w:val="000000"/>
          <w:sz w:val="24"/>
          <w:szCs w:val="24"/>
        </w:rPr>
        <w:t xml:space="preserve">, Presidente da Câmara Municipal de Boa Vista do Ramos e Ordenador de Despesas, à época, nos termos dos artigos 18, inciso II, da Lei Complementar nº. 06/1991, c/c o artigo 1º, inciso II, artigo 22, inciso III, alíneas “b” e “c”, todos da Lei 2423/1996 – LOTCE/AM e artigo 188, §1º, inciso III, alíneas “b” e “c”, da Resolução nº. 04/2002–RITCE/AM; </w:t>
      </w:r>
      <w:r w:rsidR="00011364" w:rsidRPr="00197BD5">
        <w:rPr>
          <w:rFonts w:ascii="Arial Narrow" w:hAnsi="Arial Narrow" w:cs="Arial"/>
          <w:b/>
          <w:color w:val="000000"/>
          <w:sz w:val="24"/>
          <w:szCs w:val="24"/>
        </w:rPr>
        <w:t>10.3.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color w:val="000000"/>
          <w:sz w:val="24"/>
          <w:szCs w:val="24"/>
        </w:rPr>
        <w:t>Senhor Evandro Miranda Cardoso</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color w:val="000000"/>
          <w:sz w:val="24"/>
          <w:szCs w:val="24"/>
        </w:rPr>
        <w:t>R$ 10.000,00</w:t>
      </w:r>
      <w:r w:rsidR="00011364" w:rsidRPr="00197BD5">
        <w:rPr>
          <w:rFonts w:ascii="Arial Narrow" w:hAnsi="Arial Narrow" w:cs="Arial"/>
          <w:color w:val="000000"/>
          <w:sz w:val="24"/>
          <w:szCs w:val="24"/>
        </w:rPr>
        <w:t xml:space="preserve"> (dez mil reais), por atos ilegítimo/ antieconômico que resultou em injustificado dano ao erário, com fulcro no artigo 54, inciso V da Lei nº 2.423/1996 – LOTCE/AM c/c o artigo 308, inciso V da Resolução nº. 04/2002-TCE/AM, em razão das impropriedades correlacionados nos itens de 01 a 17 da Fundamentação do Voto e fixar </w:t>
      </w:r>
      <w:r w:rsidR="00011364" w:rsidRPr="00197BD5">
        <w:rPr>
          <w:rFonts w:ascii="Arial Narrow" w:hAnsi="Arial Narrow" w:cs="Arial"/>
          <w:b/>
          <w:color w:val="000000"/>
          <w:sz w:val="24"/>
          <w:szCs w:val="24"/>
        </w:rPr>
        <w:t>prazo de 30 dias</w:t>
      </w:r>
      <w:r w:rsidR="00011364" w:rsidRPr="00197BD5">
        <w:rPr>
          <w:rFonts w:ascii="Arial Narrow" w:hAnsi="Arial Narrow" w:cs="Arial"/>
          <w:color w:val="000000"/>
          <w:sz w:val="24"/>
          <w:szCs w:val="24"/>
        </w:rPr>
        <w:t xml:space="preserve"> para que o responsável recolha o valor da multa, na esfera Estadual para o órgão Fundo de Apoio ao Exercício </w:t>
      </w:r>
      <w:r w:rsidR="00011364" w:rsidRPr="00197BD5">
        <w:rPr>
          <w:rFonts w:ascii="Arial Narrow" w:hAnsi="Arial Narrow" w:cs="Arial"/>
          <w:color w:val="000000"/>
          <w:sz w:val="24"/>
          <w:szCs w:val="24"/>
        </w:rPr>
        <w:lastRenderedPageBreak/>
        <w:t xml:space="preserve">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color w:val="000000"/>
          <w:sz w:val="24"/>
          <w:szCs w:val="24"/>
        </w:rPr>
        <w:t>10.4. Considerar em Alcance</w:t>
      </w:r>
      <w:r w:rsidR="00011364" w:rsidRPr="00197BD5">
        <w:rPr>
          <w:rFonts w:ascii="Arial Narrow" w:hAnsi="Arial Narrow" w:cs="Arial"/>
          <w:color w:val="000000"/>
          <w:sz w:val="24"/>
          <w:szCs w:val="24"/>
        </w:rPr>
        <w:t xml:space="preserve"> ao </w:t>
      </w:r>
      <w:r w:rsidR="00011364" w:rsidRPr="00197BD5">
        <w:rPr>
          <w:rFonts w:ascii="Arial Narrow" w:hAnsi="Arial Narrow" w:cs="Arial"/>
          <w:b/>
          <w:color w:val="000000"/>
          <w:sz w:val="24"/>
          <w:szCs w:val="24"/>
        </w:rPr>
        <w:t>Senhor Evandro Miranda Cardoso</w:t>
      </w:r>
      <w:r w:rsidR="00011364" w:rsidRPr="00197BD5">
        <w:rPr>
          <w:rFonts w:ascii="Arial Narrow" w:hAnsi="Arial Narrow" w:cs="Arial"/>
          <w:color w:val="000000"/>
          <w:sz w:val="24"/>
          <w:szCs w:val="24"/>
        </w:rPr>
        <w:t xml:space="preserve">, Presidente da Câmara Municipal de Boa Vista do Ramos e Ordenador de Despesas, à época no valor de R$355.934,17 (trezentos e cinquenta e cinco mil, novecentos e trinta e quatro reais e dezessete centavos), em razão das Impropriedades nºs. 07; 09 e 17; tudo em consonância com o artigo 304, inciso VI, da Resolução nº. 04/2002 - RITCE, c/c o disposto no artigo 22, inciso III, alíneas “c” e “d” e §2º, alíneas “a” da Lei Orgânica nº 2423/1996–LOTCE/AM e fixar prazo de 30 (trinta) dias para que o responsável recolha o valor do alcance/glosa, na esfera Municipal para o órgão Câmara Municipal de Boa Vista do Ramos, devendo o montante ser recolhido na esfera Municipal, com a devida comprovação nestes autos (artigo 72, III, alínea “a” da Lei nº. 2423/1996 - LOTCE e artigo 308, §3°, da Resolução nº. 04/2002 - RITCE); </w:t>
      </w:r>
      <w:r w:rsidR="00011364" w:rsidRPr="00197BD5">
        <w:rPr>
          <w:rFonts w:ascii="Arial Narrow" w:hAnsi="Arial Narrow" w:cs="Arial"/>
          <w:b/>
          <w:color w:val="000000"/>
          <w:sz w:val="24"/>
          <w:szCs w:val="24"/>
        </w:rPr>
        <w:t>10.5. Determinar</w:t>
      </w:r>
      <w:r w:rsidR="00011364" w:rsidRPr="00197BD5">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011364" w:rsidRPr="00197BD5">
        <w:rPr>
          <w:rFonts w:ascii="Arial Narrow" w:hAnsi="Arial Narrow" w:cs="Arial"/>
          <w:b/>
          <w:color w:val="000000"/>
          <w:sz w:val="24"/>
          <w:szCs w:val="24"/>
        </w:rPr>
        <w:t xml:space="preserve">10.5.1. </w:t>
      </w:r>
      <w:r w:rsidR="00011364" w:rsidRPr="00197BD5">
        <w:rPr>
          <w:rFonts w:ascii="Arial Narrow" w:hAnsi="Arial Narrow" w:cs="Arial"/>
          <w:color w:val="000000"/>
          <w:sz w:val="24"/>
          <w:szCs w:val="24"/>
        </w:rPr>
        <w:t xml:space="preserve">Atraso no envio das remessas do 1° quadrimestre e não remessas do 2° e 3° quadrimestres ao TCE-AM; </w:t>
      </w:r>
      <w:r w:rsidR="00011364" w:rsidRPr="00197BD5">
        <w:rPr>
          <w:rFonts w:ascii="Arial Narrow" w:hAnsi="Arial Narrow" w:cs="Arial"/>
          <w:b/>
          <w:color w:val="000000"/>
          <w:sz w:val="24"/>
          <w:szCs w:val="24"/>
        </w:rPr>
        <w:t>10.5.2.</w:t>
      </w:r>
      <w:r w:rsidR="00011364" w:rsidRPr="00197BD5">
        <w:rPr>
          <w:rFonts w:ascii="Arial Narrow" w:hAnsi="Arial Narrow" w:cs="Arial"/>
          <w:color w:val="000000"/>
          <w:sz w:val="24"/>
          <w:szCs w:val="24"/>
        </w:rPr>
        <w:t xml:space="preserve"> Atraso no envio dos Balancetes referentes a janeiro a novembro de 2019 e não encaminhamento do mês de dezembro de 2019; </w:t>
      </w:r>
      <w:r w:rsidR="00011364" w:rsidRPr="00197BD5">
        <w:rPr>
          <w:rFonts w:ascii="Arial Narrow" w:hAnsi="Arial Narrow" w:cs="Arial"/>
          <w:b/>
          <w:color w:val="000000"/>
          <w:sz w:val="24"/>
          <w:szCs w:val="24"/>
        </w:rPr>
        <w:t>10.5.3.</w:t>
      </w:r>
      <w:r w:rsidR="00011364" w:rsidRPr="00197BD5">
        <w:rPr>
          <w:rFonts w:ascii="Arial Narrow" w:hAnsi="Arial Narrow" w:cs="Arial"/>
          <w:color w:val="000000"/>
          <w:sz w:val="24"/>
          <w:szCs w:val="24"/>
        </w:rPr>
        <w:t xml:space="preserve"> As contas apresentadas pelo Chefe do Poder Executivo não ficaram disponíveis, durante todo o exercício, no respectivo Poder Legislativo, para consulta e apreciação pelos cidadãos e instituições da sociedade; </w:t>
      </w:r>
      <w:r w:rsidR="00011364" w:rsidRPr="00197BD5">
        <w:rPr>
          <w:rFonts w:ascii="Arial Narrow" w:hAnsi="Arial Narrow" w:cs="Arial"/>
          <w:b/>
          <w:color w:val="000000"/>
          <w:sz w:val="24"/>
          <w:szCs w:val="24"/>
        </w:rPr>
        <w:t xml:space="preserve">10.5.4. </w:t>
      </w:r>
      <w:r w:rsidR="00011364" w:rsidRPr="00197BD5">
        <w:rPr>
          <w:rFonts w:ascii="Arial Narrow" w:hAnsi="Arial Narrow" w:cs="Arial"/>
          <w:color w:val="000000"/>
          <w:sz w:val="24"/>
          <w:szCs w:val="24"/>
        </w:rPr>
        <w:t xml:space="preserve">Ausência dos documentos pessoais dos membros das Comissões de Licitações, permanente e especial, designadas para o exercício (RG, CPF e endereço residencial atualizado), bem como, as cópias dos atos de designação/afastamento; </w:t>
      </w:r>
      <w:r w:rsidR="00011364" w:rsidRPr="00197BD5">
        <w:rPr>
          <w:rFonts w:ascii="Arial Narrow" w:hAnsi="Arial Narrow" w:cs="Arial"/>
          <w:b/>
          <w:color w:val="000000"/>
          <w:sz w:val="24"/>
          <w:szCs w:val="24"/>
        </w:rPr>
        <w:t>10.5.5.</w:t>
      </w:r>
      <w:r w:rsidR="00011364" w:rsidRPr="00197BD5">
        <w:rPr>
          <w:rFonts w:ascii="Arial Narrow" w:hAnsi="Arial Narrow" w:cs="Arial"/>
          <w:color w:val="000000"/>
          <w:sz w:val="24"/>
          <w:szCs w:val="24"/>
        </w:rPr>
        <w:t xml:space="preserve"> Não foram apresentados os Processos Licitatórios, Dispensas e Inexigibilidades, restando caracterizado sonegação de processos, documentos e informações, além de obstrução ao exercício do Controle Externo; </w:t>
      </w:r>
      <w:r w:rsidR="00011364" w:rsidRPr="00197BD5">
        <w:rPr>
          <w:rFonts w:ascii="Arial Narrow" w:hAnsi="Arial Narrow" w:cs="Arial"/>
          <w:b/>
          <w:color w:val="000000"/>
          <w:sz w:val="24"/>
          <w:szCs w:val="24"/>
        </w:rPr>
        <w:t>10.5.6.</w:t>
      </w:r>
      <w:r w:rsidR="00011364" w:rsidRPr="00197BD5">
        <w:rPr>
          <w:rFonts w:ascii="Arial Narrow" w:hAnsi="Arial Narrow" w:cs="Arial"/>
          <w:color w:val="000000"/>
          <w:sz w:val="24"/>
          <w:szCs w:val="24"/>
        </w:rPr>
        <w:t xml:space="preserve"> Ausência dos termos de contratos e termos de aditivos contratuais celebrados e/ou vigentes no exercício, restando caracterizado sonegação de processos, documentos e informações, além de obstrução ao exercício do Controle Externo; </w:t>
      </w:r>
      <w:r w:rsidR="00011364" w:rsidRPr="00197BD5">
        <w:rPr>
          <w:rFonts w:ascii="Arial Narrow" w:hAnsi="Arial Narrow" w:cs="Arial"/>
          <w:b/>
          <w:color w:val="000000"/>
          <w:sz w:val="24"/>
          <w:szCs w:val="24"/>
        </w:rPr>
        <w:t>10.5.7.</w:t>
      </w:r>
      <w:r w:rsidR="00011364" w:rsidRPr="00197BD5">
        <w:rPr>
          <w:rFonts w:ascii="Arial Narrow" w:hAnsi="Arial Narrow" w:cs="Arial"/>
          <w:color w:val="000000"/>
          <w:sz w:val="24"/>
          <w:szCs w:val="24"/>
        </w:rPr>
        <w:t xml:space="preserve"> Ausência de controle especifico que registre continuamente e permanentemente a entrada e saída de bens adquiridos. Assim não se evidenciou a efetiva entrega dos bens de consumo recebidos, que totalizaram a importância de R$ 32.375,27 relativa a Carta Convite 002/2019 e Carta Contrato 004/2019 cujo objeto é a Aquisição de Gêneros Alimentícios, Material de expediente, Limpeza e Higiene; </w:t>
      </w:r>
      <w:r w:rsidR="00011364" w:rsidRPr="00197BD5">
        <w:rPr>
          <w:rFonts w:ascii="Arial Narrow" w:hAnsi="Arial Narrow" w:cs="Arial"/>
          <w:b/>
          <w:color w:val="000000"/>
          <w:sz w:val="24"/>
          <w:szCs w:val="24"/>
        </w:rPr>
        <w:t>10.5.8.</w:t>
      </w:r>
      <w:r w:rsidR="00011364" w:rsidRPr="00197BD5">
        <w:rPr>
          <w:rFonts w:ascii="Arial Narrow" w:hAnsi="Arial Narrow" w:cs="Arial"/>
          <w:color w:val="000000"/>
          <w:sz w:val="24"/>
          <w:szCs w:val="24"/>
        </w:rPr>
        <w:t xml:space="preserve"> Inexistência de controle de registro do patrimônio (bens móveis e imóveis), inclusive não identificação o objeto, número de tombamento, setor onde se encontra o material/bem; </w:t>
      </w:r>
      <w:r w:rsidR="00011364" w:rsidRPr="00197BD5">
        <w:rPr>
          <w:rFonts w:ascii="Arial Narrow" w:hAnsi="Arial Narrow" w:cs="Arial"/>
          <w:b/>
          <w:color w:val="000000"/>
          <w:sz w:val="24"/>
          <w:szCs w:val="24"/>
        </w:rPr>
        <w:t>10.5.9.</w:t>
      </w:r>
      <w:r w:rsidR="00011364" w:rsidRPr="00197BD5">
        <w:rPr>
          <w:rFonts w:ascii="Arial Narrow" w:hAnsi="Arial Narrow" w:cs="Arial"/>
          <w:color w:val="000000"/>
          <w:sz w:val="24"/>
          <w:szCs w:val="24"/>
        </w:rPr>
        <w:t xml:space="preserve"> Ausência de documentação comprobatória dos registros contínuos de entrada e saída (diário/mensal/anual) das quantidades consumidas de gasolina e diesel, que totalizaram a importância de R$ 76.784,70, conforme credor informado no sistema e-contas; </w:t>
      </w:r>
      <w:r w:rsidR="00011364" w:rsidRPr="00197BD5">
        <w:rPr>
          <w:rFonts w:ascii="Arial Narrow" w:hAnsi="Arial Narrow" w:cs="Arial"/>
          <w:b/>
          <w:color w:val="000000"/>
          <w:sz w:val="24"/>
          <w:szCs w:val="24"/>
        </w:rPr>
        <w:t xml:space="preserve">10.5.10. </w:t>
      </w:r>
      <w:r w:rsidR="00011364" w:rsidRPr="00197BD5">
        <w:rPr>
          <w:rFonts w:ascii="Arial Narrow" w:hAnsi="Arial Narrow" w:cs="Arial"/>
          <w:color w:val="000000"/>
          <w:sz w:val="24"/>
          <w:szCs w:val="24"/>
        </w:rPr>
        <w:t xml:space="preserve">Despesa com prestação de serviços contábeis por parte Empresa DMK – Assessoria, totalizando o valor de R$ 36.000,00, inclusive identificando o terceiro como responsável pela contabilidade; </w:t>
      </w:r>
      <w:r w:rsidR="00011364" w:rsidRPr="00197BD5">
        <w:rPr>
          <w:rFonts w:ascii="Arial Narrow" w:hAnsi="Arial Narrow" w:cs="Arial"/>
          <w:b/>
          <w:color w:val="000000"/>
          <w:sz w:val="24"/>
          <w:szCs w:val="24"/>
        </w:rPr>
        <w:t>10.5.11.</w:t>
      </w:r>
      <w:r w:rsidR="00011364" w:rsidRPr="00197BD5">
        <w:rPr>
          <w:rFonts w:ascii="Arial Narrow" w:hAnsi="Arial Narrow" w:cs="Arial"/>
          <w:color w:val="000000"/>
          <w:sz w:val="24"/>
          <w:szCs w:val="24"/>
        </w:rPr>
        <w:t xml:space="preserve"> O segundo Termo Aditivo Nº 002/2019 do contrato Nº 002/2017 informado no Balanço Geral e no Sistema e-contas, gerou a contratação do Sr. ANTONIO BATISTA ADVOGADOS ASSOCIADOS, para a prestação de serviço de consultoria jurídica, administrativa e procedimentos administrativos e licitatórios do Poder Legislativo. Na oportunidade, também se compulsou o Quadro de Servidores da Câmara de Boa Vista do Ramos, onde ficou constatado a ausência de Procurador jurídico, o que inferiu que o Sr. ANTONIO BATISTA ADVOGADOS ASSOCIADOS foi contratado para realização de serviços inerentes ao Procurador; </w:t>
      </w:r>
      <w:r w:rsidR="00011364" w:rsidRPr="00197BD5">
        <w:rPr>
          <w:rFonts w:ascii="Arial Narrow" w:hAnsi="Arial Narrow" w:cs="Arial"/>
          <w:b/>
          <w:color w:val="000000"/>
          <w:sz w:val="24"/>
          <w:szCs w:val="24"/>
        </w:rPr>
        <w:t>10.5.12.</w:t>
      </w:r>
      <w:r w:rsidR="00011364" w:rsidRPr="00197BD5">
        <w:rPr>
          <w:rFonts w:ascii="Arial Narrow" w:hAnsi="Arial Narrow" w:cs="Arial"/>
          <w:color w:val="000000"/>
          <w:sz w:val="24"/>
          <w:szCs w:val="24"/>
        </w:rPr>
        <w:t xml:space="preserve"> Terceirização irregular de serviços de Assessoria Contábil e Assessoria Jurídica para atividades inerentes às atividades finalísticas do órgão e/ou atinentes às atribuições típicas de cargos permanentes, em preliminar, denotando substituição de servidores. Possibilidade de impacto nos limites de despesas de pessoal; </w:t>
      </w:r>
      <w:r w:rsidR="00011364" w:rsidRPr="00197BD5">
        <w:rPr>
          <w:rFonts w:ascii="Arial Narrow" w:hAnsi="Arial Narrow" w:cs="Arial"/>
          <w:b/>
          <w:color w:val="000000"/>
          <w:sz w:val="24"/>
          <w:szCs w:val="24"/>
        </w:rPr>
        <w:t>10.5.13.</w:t>
      </w:r>
      <w:r w:rsidR="00011364" w:rsidRPr="00197BD5">
        <w:rPr>
          <w:rFonts w:ascii="Arial Narrow" w:hAnsi="Arial Narrow" w:cs="Arial"/>
          <w:color w:val="000000"/>
          <w:sz w:val="24"/>
          <w:szCs w:val="24"/>
        </w:rPr>
        <w:t xml:space="preserve"> Indícios de infração a Súmula Vinculante nº 13, pela nomeação de parente da autoridade nomeante para exercício de cargo de confiança de controlador interno; </w:t>
      </w:r>
      <w:r w:rsidR="00011364" w:rsidRPr="00197BD5">
        <w:rPr>
          <w:rFonts w:ascii="Arial Narrow" w:hAnsi="Arial Narrow" w:cs="Arial"/>
          <w:b/>
          <w:color w:val="000000"/>
          <w:sz w:val="24"/>
          <w:szCs w:val="24"/>
        </w:rPr>
        <w:t>10.5.14.</w:t>
      </w:r>
      <w:r w:rsidR="00011364" w:rsidRPr="00197BD5">
        <w:rPr>
          <w:rFonts w:ascii="Arial Narrow" w:hAnsi="Arial Narrow" w:cs="Arial"/>
          <w:color w:val="000000"/>
          <w:sz w:val="24"/>
          <w:szCs w:val="24"/>
        </w:rPr>
        <w:t xml:space="preserve"> Ausência de justificativas, com documentação comprobatória idônea, dos registros </w:t>
      </w:r>
      <w:r w:rsidR="00011364" w:rsidRPr="00197BD5">
        <w:rPr>
          <w:rFonts w:ascii="Arial Narrow" w:hAnsi="Arial Narrow" w:cs="Arial"/>
          <w:color w:val="000000"/>
          <w:sz w:val="24"/>
          <w:szCs w:val="24"/>
        </w:rPr>
        <w:lastRenderedPageBreak/>
        <w:t xml:space="preserve">que compõe os saldos das contas contábeis Demais Créditos e Valores a Curto prazo” do Ativo Circulante, que no exercício de 2019 apresentaram saldo acumulado de R$ 168.064,67; </w:t>
      </w:r>
      <w:r w:rsidR="00011364" w:rsidRPr="00197BD5">
        <w:rPr>
          <w:rFonts w:ascii="Arial Narrow" w:hAnsi="Arial Narrow" w:cs="Arial"/>
          <w:b/>
          <w:color w:val="000000"/>
          <w:sz w:val="24"/>
          <w:szCs w:val="24"/>
        </w:rPr>
        <w:t xml:space="preserve">10.5.15. </w:t>
      </w:r>
      <w:r w:rsidR="00011364" w:rsidRPr="00197BD5">
        <w:rPr>
          <w:rFonts w:ascii="Arial Narrow" w:hAnsi="Arial Narrow" w:cs="Arial"/>
          <w:color w:val="000000"/>
          <w:sz w:val="24"/>
          <w:szCs w:val="24"/>
        </w:rPr>
        <w:t xml:space="preserve">Admissão de servidor exclusivamente comissionado, selecionado por amplo recrutamento, para desempenho das atribuições de “Controlador Interno” de cujas atividades desempenhadas referem-se às atividades finalísticas do órgão e/ou atinentes às atribuições típicas de cargos permanentes, em preliminar, denotando substituição de servidores, as quais deveriam ter sido efetuadas por meio de concurso público; </w:t>
      </w:r>
      <w:r w:rsidR="00011364" w:rsidRPr="00197BD5">
        <w:rPr>
          <w:rFonts w:ascii="Arial Narrow" w:hAnsi="Arial Narrow" w:cs="Arial"/>
          <w:b/>
          <w:color w:val="000000"/>
          <w:sz w:val="24"/>
          <w:szCs w:val="24"/>
        </w:rPr>
        <w:t>10.5.16.</w:t>
      </w:r>
      <w:r w:rsidR="00011364" w:rsidRPr="00197BD5">
        <w:rPr>
          <w:rFonts w:ascii="Arial Narrow" w:hAnsi="Arial Narrow" w:cs="Arial"/>
          <w:color w:val="000000"/>
          <w:sz w:val="24"/>
          <w:szCs w:val="24"/>
        </w:rPr>
        <w:t xml:space="preserve"> Nomeação de servidores para assunção de cargo comissionado e/ou designação para função de confiança de parentes de agentes políticos e de servidores da mesma pessoa jurídica investido no cargo de direção, chefia ou assessoramento; </w:t>
      </w:r>
      <w:r w:rsidR="00011364" w:rsidRPr="00197BD5">
        <w:rPr>
          <w:rFonts w:ascii="Arial Narrow" w:hAnsi="Arial Narrow" w:cs="Arial"/>
          <w:b/>
          <w:color w:val="000000"/>
          <w:sz w:val="24"/>
          <w:szCs w:val="24"/>
        </w:rPr>
        <w:t>10.5.17.</w:t>
      </w:r>
      <w:r w:rsidR="00011364" w:rsidRPr="00197BD5">
        <w:rPr>
          <w:rFonts w:ascii="Arial Narrow" w:hAnsi="Arial Narrow" w:cs="Arial"/>
          <w:color w:val="000000"/>
          <w:sz w:val="24"/>
          <w:szCs w:val="24"/>
        </w:rPr>
        <w:t xml:space="preserve"> Pagamento de diárias a vereadores com indícios de remuneração indireta, no montante de R$ 246.774,20. </w:t>
      </w:r>
      <w:r w:rsidR="00011364" w:rsidRPr="00197BD5">
        <w:rPr>
          <w:rFonts w:ascii="Arial Narrow" w:hAnsi="Arial Narrow" w:cs="Arial"/>
          <w:b/>
          <w:color w:val="000000"/>
          <w:sz w:val="24"/>
          <w:szCs w:val="24"/>
        </w:rPr>
        <w:t>10.6. Determinar</w:t>
      </w:r>
      <w:r w:rsidR="00011364" w:rsidRPr="00197BD5">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 </w:t>
      </w:r>
      <w:r w:rsidR="00011364" w:rsidRPr="00197BD5">
        <w:rPr>
          <w:rFonts w:ascii="Arial Narrow" w:hAnsi="Arial Narrow" w:cs="Arial"/>
          <w:b/>
          <w:color w:val="000000"/>
          <w:sz w:val="24"/>
          <w:szCs w:val="24"/>
        </w:rPr>
        <w:t>CONSELHEIRA-RELATORA: YARA AMAZÔNIA LINS RODRIGUES DOS SANTOS (Com vista para o Excelentíssimo Senhor Conselheiro Luís Fabian Pereira Barbosa).</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10.898/2022</w:t>
      </w:r>
      <w:r w:rsidR="00011364" w:rsidRPr="00197BD5">
        <w:rPr>
          <w:rFonts w:ascii="Arial Narrow" w:hAnsi="Arial Narrow" w:cs="Arial"/>
          <w:color w:val="000000"/>
          <w:sz w:val="24"/>
          <w:szCs w:val="24"/>
        </w:rPr>
        <w:t xml:space="preserve"> - Prestação de Contas Anual da Câmara Municipal de Iranduba, de responsabilidade da Sra. Larissa Rufino Gomes, referente ao exercício de 2021. </w:t>
      </w:r>
      <w:r w:rsidR="00011364" w:rsidRPr="00197BD5">
        <w:rPr>
          <w:rFonts w:ascii="Arial Narrow" w:hAnsi="Arial Narrow" w:cs="Arial"/>
          <w:i/>
          <w:color w:val="000000"/>
          <w:sz w:val="24"/>
          <w:szCs w:val="24"/>
        </w:rPr>
        <w:t>CONCEDIDO VISTA DOS AUTOS AO EXCELENTÍSSIMO SENHOR CONSELHEIRO MARIO MANOEL COELHO DE MELLO.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 xml:space="preserve">AUDITOR-RELATOR: ALÍPIO REIS FIRMO FILHO (Com vista para a Excelentíssima Senhora Conselheira Yara Amazônia Lins Rodrigues dos Santos). </w:t>
      </w:r>
      <w:r w:rsidR="00011364" w:rsidRPr="00197BD5">
        <w:rPr>
          <w:rFonts w:ascii="Arial Narrow" w:hAnsi="Arial Narrow" w:cs="Arial"/>
          <w:color w:val="000000"/>
          <w:sz w:val="24"/>
          <w:szCs w:val="24"/>
          <w:u w:val="single"/>
        </w:rPr>
        <w:t>Nesta fase de julgamento assumiu a presidência dos trabalhos o Excelentíssimo Senhor Conselheiro Ari Jorge Moutinho da Costa Júnior, em face do impedimento do Excelentíssimo Senhor Conselheiro Érico Xavier Desterro e Silva (Art. 65 do RI-TCE/AM)</w:t>
      </w:r>
      <w:r w:rsidR="00011364" w:rsidRPr="00197BD5">
        <w:rPr>
          <w:rFonts w:ascii="Arial Narrow" w:hAnsi="Arial Narrow" w:cs="Arial"/>
          <w:color w:val="000000"/>
          <w:sz w:val="24"/>
          <w:szCs w:val="24"/>
        </w:rPr>
        <w:t>.</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12.510/2022 (Apensos: 14.824/2021 e 10.684/2019)</w:t>
      </w:r>
      <w:r w:rsidR="00011364" w:rsidRPr="00197BD5">
        <w:rPr>
          <w:rFonts w:ascii="Arial Narrow" w:hAnsi="Arial Narrow" w:cs="Arial"/>
          <w:color w:val="000000"/>
          <w:sz w:val="24"/>
          <w:szCs w:val="24"/>
        </w:rPr>
        <w:t xml:space="preserve"> - Recurso de Reconsideração interposto pelo Sr. Walder Ribeiro da Costa, em face do Acórdão n° 559/2020-TCE-Tribunal Pleno, exarado nos autos do Processo n° 10.684/2019.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Ayanne Fernandes Silva - OAB/AM 10351</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528/2023: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III, alínea“f”,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voto-vista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w:t>
      </w:r>
      <w:r w:rsidR="00011364" w:rsidRPr="00197BD5">
        <w:rPr>
          <w:rFonts w:ascii="Arial Narrow" w:hAnsi="Arial Narrow" w:cs="Arial"/>
          <w:noProof/>
          <w:sz w:val="24"/>
          <w:szCs w:val="24"/>
        </w:rPr>
        <w:t xml:space="preserve"> Yara Amazônia Lins Rodrigues dos Santos</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8.1. Conhecer</w:t>
      </w:r>
      <w:r w:rsidR="00011364" w:rsidRPr="00197BD5">
        <w:rPr>
          <w:rFonts w:ascii="Arial Narrow" w:hAnsi="Arial Narrow" w:cs="Arial"/>
          <w:color w:val="000000"/>
          <w:sz w:val="24"/>
          <w:szCs w:val="24"/>
        </w:rPr>
        <w:t xml:space="preserve"> do Recurso de Reconsideração do </w:t>
      </w:r>
      <w:r w:rsidR="00011364" w:rsidRPr="00197BD5">
        <w:rPr>
          <w:rFonts w:ascii="Arial Narrow" w:hAnsi="Arial Narrow" w:cs="Arial"/>
          <w:b/>
          <w:color w:val="000000"/>
          <w:sz w:val="24"/>
          <w:szCs w:val="24"/>
        </w:rPr>
        <w:t>Sr. Walder Ribeiro da Costa</w:t>
      </w:r>
      <w:r w:rsidR="00011364" w:rsidRPr="00197BD5">
        <w:rPr>
          <w:rFonts w:ascii="Arial Narrow" w:hAnsi="Arial Narrow" w:cs="Arial"/>
          <w:color w:val="000000"/>
          <w:sz w:val="24"/>
          <w:szCs w:val="24"/>
        </w:rPr>
        <w:t xml:space="preserve">, Prefeito Municipal de Santo Antônio do Içá, visto que o meio impugnatório em exame atende os parâmetros previstos no art. 154, caput, da Res. 04/2002 – TCE/AM, para que; </w:t>
      </w:r>
      <w:r w:rsidR="00011364" w:rsidRPr="00197BD5">
        <w:rPr>
          <w:rFonts w:ascii="Arial Narrow" w:hAnsi="Arial Narrow" w:cs="Arial"/>
          <w:b/>
          <w:color w:val="000000"/>
          <w:sz w:val="24"/>
          <w:szCs w:val="24"/>
        </w:rPr>
        <w:t>8.2. Dar Provimento</w:t>
      </w:r>
      <w:r w:rsidR="00011364" w:rsidRPr="00197BD5">
        <w:rPr>
          <w:rFonts w:ascii="Arial Narrow" w:hAnsi="Arial Narrow" w:cs="Arial"/>
          <w:color w:val="000000"/>
          <w:sz w:val="24"/>
          <w:szCs w:val="24"/>
        </w:rPr>
        <w:t xml:space="preserve"> ao Recurso de Reconsideração do </w:t>
      </w:r>
      <w:r w:rsidR="00011364" w:rsidRPr="00197BD5">
        <w:rPr>
          <w:rFonts w:ascii="Arial Narrow" w:hAnsi="Arial Narrow" w:cs="Arial"/>
          <w:b/>
          <w:color w:val="000000"/>
          <w:sz w:val="24"/>
          <w:szCs w:val="24"/>
        </w:rPr>
        <w:t>Sr. Walder Ribeiro da Costa</w:t>
      </w:r>
      <w:r w:rsidR="00011364" w:rsidRPr="00197BD5">
        <w:rPr>
          <w:rFonts w:ascii="Arial Narrow" w:hAnsi="Arial Narrow" w:cs="Arial"/>
          <w:color w:val="000000"/>
          <w:sz w:val="24"/>
          <w:szCs w:val="24"/>
        </w:rPr>
        <w:t xml:space="preserve">, diante dos motivos aqui expostos, de modo que seja reformado o Acórdão nº 559/2020-TCE-Tribunal Pleno, exarado no Processo TCE nº 10684/2019, no sentido de excluir os itens 9.4, 9.5 e 9.6 do referido Acórdão. </w:t>
      </w:r>
      <w:r w:rsidR="00011364" w:rsidRPr="00197BD5">
        <w:rPr>
          <w:rFonts w:ascii="Arial Narrow" w:hAnsi="Arial Narrow" w:cs="Arial"/>
          <w:i/>
          <w:noProof/>
          <w:sz w:val="24"/>
          <w:szCs w:val="24"/>
        </w:rPr>
        <w:t xml:space="preserve">Vencida a proposta de voto do relator Sr. Auditor Alípío Reis Firmo Filho que votou pelo Conhecimento, Negativa de Provimento e Ciência.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 xml:space="preserve">Conselheiro Érico Xavier Desterro e Silva (art. 65 do Regimento Interno). </w:t>
      </w:r>
      <w:r w:rsidR="00011364" w:rsidRPr="00197BD5">
        <w:rPr>
          <w:rFonts w:ascii="Arial Narrow" w:hAnsi="Arial Narrow" w:cs="Arial"/>
          <w:b/>
          <w:color w:val="000000"/>
          <w:sz w:val="24"/>
          <w:szCs w:val="24"/>
        </w:rPr>
        <w:t>AUDITOR-RELATOR: ALÍPIO REIS FIRMO FILHO (Com vista para a Excelentíssima Senhora Conselheira Yara Amazônia Lins Rodrigues dos Santos). PROCESSO Nº 14.824/2021 (Apensos: 12.510/2022 e 10.684/2019)</w:t>
      </w:r>
      <w:r w:rsidR="00011364" w:rsidRPr="00197BD5">
        <w:rPr>
          <w:rFonts w:ascii="Arial Narrow" w:hAnsi="Arial Narrow" w:cs="Arial"/>
          <w:color w:val="000000"/>
          <w:sz w:val="24"/>
          <w:szCs w:val="24"/>
        </w:rPr>
        <w:t xml:space="preserve"> - Recurso de Reconsideração interposto pelo Sr. Abraão Magalhães Lasmar, em face do Acórdão n° 990/2020-TCE-Tribunal Pleno, exarado nos autos do Processo n° 10.684/2019.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Fábio Nunes Bandeira de Melo - OAB/AM 4331, Bruno Vieira da Rocha Barbirato - OAB/AM 6975, Igor Arnaud Ferreira - OAB/AM 10428 e Laiz Araújo Russo de Melo e Silva - OAB/AM 6897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527/2023: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III, alínea“f”,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voto-vista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w:t>
      </w:r>
      <w:r w:rsidR="00011364" w:rsidRPr="00197BD5">
        <w:rPr>
          <w:rFonts w:ascii="Arial Narrow" w:hAnsi="Arial Narrow" w:cs="Arial"/>
          <w:noProof/>
          <w:sz w:val="24"/>
          <w:szCs w:val="24"/>
        </w:rPr>
        <w:t xml:space="preserve"> Yara Amazônia Lins Rodrigues dos Santos</w:t>
      </w:r>
      <w:r w:rsidR="00011364" w:rsidRPr="00197BD5">
        <w:rPr>
          <w:rFonts w:ascii="Arial Narrow" w:hAnsi="Arial Narrow" w:cs="Arial"/>
          <w:b/>
          <w:noProof/>
          <w:sz w:val="24"/>
          <w:szCs w:val="24"/>
        </w:rPr>
        <w:t>, em parcial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8.1. Conhecer</w:t>
      </w:r>
      <w:r w:rsidR="00011364" w:rsidRPr="00197BD5">
        <w:rPr>
          <w:rFonts w:ascii="Arial Narrow" w:hAnsi="Arial Narrow" w:cs="Arial"/>
          <w:color w:val="000000"/>
          <w:sz w:val="24"/>
          <w:szCs w:val="24"/>
        </w:rPr>
        <w:t xml:space="preserve"> do Recurso de Reconsideração do </w:t>
      </w:r>
      <w:r w:rsidR="00011364" w:rsidRPr="00197BD5">
        <w:rPr>
          <w:rFonts w:ascii="Arial Narrow" w:hAnsi="Arial Narrow" w:cs="Arial"/>
          <w:b/>
          <w:color w:val="000000"/>
          <w:sz w:val="24"/>
          <w:szCs w:val="24"/>
        </w:rPr>
        <w:t>Sr. Abraão Magalhães Lasmar</w:t>
      </w:r>
      <w:r w:rsidR="00011364" w:rsidRPr="00197BD5">
        <w:rPr>
          <w:rFonts w:ascii="Arial Narrow" w:hAnsi="Arial Narrow" w:cs="Arial"/>
          <w:color w:val="000000"/>
          <w:sz w:val="24"/>
          <w:szCs w:val="24"/>
        </w:rPr>
        <w:t>, ex Prefeito Municipal de Santo Antônio do Içá, visto que o meio impugnatório em exame atende os parâmetros previstos no a</w:t>
      </w:r>
      <w:r w:rsidR="00062976" w:rsidRPr="00197BD5">
        <w:rPr>
          <w:rFonts w:ascii="Arial Narrow" w:hAnsi="Arial Narrow" w:cs="Arial"/>
          <w:color w:val="000000"/>
          <w:sz w:val="24"/>
          <w:szCs w:val="24"/>
        </w:rPr>
        <w:t>rt. 154, caput, da Res. 04/2002–</w:t>
      </w:r>
      <w:r w:rsidR="00011364" w:rsidRPr="00197BD5">
        <w:rPr>
          <w:rFonts w:ascii="Arial Narrow" w:hAnsi="Arial Narrow" w:cs="Arial"/>
          <w:color w:val="000000"/>
          <w:sz w:val="24"/>
          <w:szCs w:val="24"/>
        </w:rPr>
        <w:t xml:space="preserve">TCE/AM, para que; </w:t>
      </w:r>
      <w:r w:rsidR="00011364" w:rsidRPr="00197BD5">
        <w:rPr>
          <w:rFonts w:ascii="Arial Narrow" w:hAnsi="Arial Narrow" w:cs="Arial"/>
          <w:b/>
          <w:color w:val="000000"/>
          <w:sz w:val="24"/>
          <w:szCs w:val="24"/>
        </w:rPr>
        <w:t>8.2. Dar Provimento Parcial</w:t>
      </w:r>
      <w:r w:rsidR="00011364" w:rsidRPr="00197BD5">
        <w:rPr>
          <w:rFonts w:ascii="Arial Narrow" w:hAnsi="Arial Narrow" w:cs="Arial"/>
          <w:color w:val="000000"/>
          <w:sz w:val="24"/>
          <w:szCs w:val="24"/>
        </w:rPr>
        <w:t xml:space="preserve"> ao Recurso de Reconsideração do </w:t>
      </w:r>
      <w:r w:rsidR="00011364" w:rsidRPr="00197BD5">
        <w:rPr>
          <w:rFonts w:ascii="Arial Narrow" w:hAnsi="Arial Narrow" w:cs="Arial"/>
          <w:b/>
          <w:color w:val="000000"/>
          <w:sz w:val="24"/>
          <w:szCs w:val="24"/>
        </w:rPr>
        <w:t>Sr. Abraão Magalhães Lasmar</w:t>
      </w:r>
      <w:r w:rsidR="00011364" w:rsidRPr="00197BD5">
        <w:rPr>
          <w:rFonts w:ascii="Arial Narrow" w:hAnsi="Arial Narrow" w:cs="Arial"/>
          <w:color w:val="000000"/>
          <w:sz w:val="24"/>
          <w:szCs w:val="24"/>
        </w:rPr>
        <w:t xml:space="preserve">, ex Prefeito Municipal de Santo Antônio do Içá, diante dos motivos expostos no Relatório-voto, de modo que seja reformado o Acórdão nº 559/2020- TCE- Tribunal Pleno, exarado no Processo TCE nº 10684/2019, no sentido de modificar item 9.2 passando a Julgar parcialmente procedente </w:t>
      </w:r>
      <w:r w:rsidR="00011364" w:rsidRPr="00197BD5">
        <w:rPr>
          <w:rFonts w:ascii="Arial Narrow" w:hAnsi="Arial Narrow" w:cs="Arial"/>
          <w:color w:val="000000"/>
          <w:sz w:val="24"/>
          <w:szCs w:val="24"/>
        </w:rPr>
        <w:lastRenderedPageBreak/>
        <w:t xml:space="preserve">a Representação do Ministério Público de Contas, em face do Sr. Abraão Magalhães Lasmar; modificar o item 9.3 de modo a excluir a multa e fazer constar Determinação à Prefeitura Municipal de Santo Antônio do Içá, para que no prazo de 90 (noventa) dias realize a atualização do Portal da Transparência, em todos os seus itens, conforme a Lei n.º 12.527/2011, em especial nos relativos a Receitas e Despesas, considerando as graves consequências previstas no art. 73-C, da LC 101/2000, e por fim excluir os itens 9.4, 9.5 e 9.6. </w:t>
      </w:r>
      <w:r w:rsidR="00011364" w:rsidRPr="00197BD5">
        <w:rPr>
          <w:rFonts w:ascii="Arial Narrow" w:hAnsi="Arial Narrow" w:cs="Arial"/>
          <w:i/>
          <w:noProof/>
          <w:sz w:val="24"/>
          <w:szCs w:val="24"/>
        </w:rPr>
        <w:t xml:space="preserve">Vencida a proposta de voto do relator Sr. Auditor Alípío Reis Firmo Filho que votou pelo Conhecimento, Negativa de Provimento e Ciência.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 xml:space="preserve">Conselheiro Érico Xavier Desterro e Silva (art. 65 do Regimento Interno). </w:t>
      </w:r>
      <w:r w:rsidR="00011364" w:rsidRPr="00197BD5">
        <w:rPr>
          <w:rFonts w:ascii="Arial Narrow" w:hAnsi="Arial Narrow" w:cs="Arial"/>
          <w:color w:val="000000"/>
          <w:sz w:val="24"/>
          <w:szCs w:val="24"/>
          <w:u w:val="single"/>
        </w:rPr>
        <w:t>Nesta fase de julgamento retornou à presidência dos trabalhos o Excelentíssimo Senhor Conselheiro Érico Xavier Desterro e Silva</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AUDITOR-RELATOR: ALBER FURTADO DE OLIVEIRA JÚNIOR/ AUDITOR-RELATOR, EM SUBSTITUIÇÃO, ALÍPIO REIS FIRMO FILHO (Com vista para o Excelentíssimo Senhor Conselheiro-Convocado Luiz Henrique Pereira Mendes).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13.401/2018</w:t>
      </w:r>
      <w:r w:rsidR="00011364" w:rsidRPr="00197BD5">
        <w:rPr>
          <w:rFonts w:ascii="Arial Narrow" w:hAnsi="Arial Narrow" w:cs="Arial"/>
          <w:color w:val="000000"/>
          <w:sz w:val="24"/>
          <w:szCs w:val="24"/>
        </w:rPr>
        <w:t xml:space="preserve"> - </w:t>
      </w:r>
      <w:r w:rsidR="00011364" w:rsidRPr="00197BD5">
        <w:rPr>
          <w:rFonts w:ascii="Arial Narrow" w:hAnsi="Arial Narrow" w:cs="Arial"/>
          <w:noProof/>
          <w:sz w:val="24"/>
          <w:szCs w:val="24"/>
        </w:rPr>
        <w:t>Tomada de Contas Especial referente ao Termo de Convênio n° 25/2008, firmado entre a Secretaria de Estado de Produção Rural - SEPROR e a Associação do Produtor Rural da Comunidade Agrícola de Santa Luzia</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519/2023: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sz w:val="24"/>
          <w:szCs w:val="24"/>
        </w:rPr>
        <w:t xml:space="preserve"> nos termos do voto do Excelentíssimo Senhor </w:t>
      </w:r>
      <w:r w:rsidR="00062976" w:rsidRPr="00197BD5">
        <w:rPr>
          <w:rFonts w:ascii="Arial Narrow" w:hAnsi="Arial Narrow" w:cs="Arial"/>
          <w:noProof/>
          <w:sz w:val="24"/>
          <w:szCs w:val="24"/>
        </w:rPr>
        <w:t xml:space="preserve">Auditor-Relator </w:t>
      </w:r>
      <w:r w:rsidR="00011364" w:rsidRPr="00197BD5">
        <w:rPr>
          <w:rFonts w:ascii="Arial Narrow" w:hAnsi="Arial Narrow" w:cs="Arial"/>
          <w:noProof/>
          <w:sz w:val="24"/>
          <w:szCs w:val="24"/>
        </w:rPr>
        <w:t>em substituição Alípio Reis Firmo Filho</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9.1. Julgar ilegal</w:t>
      </w:r>
      <w:r w:rsidR="00011364" w:rsidRPr="00197BD5">
        <w:rPr>
          <w:rFonts w:ascii="Arial Narrow" w:hAnsi="Arial Narrow" w:cs="Arial"/>
          <w:color w:val="000000"/>
          <w:sz w:val="24"/>
          <w:szCs w:val="24"/>
        </w:rPr>
        <w:t xml:space="preserve"> o Termo de Convênio nº 025/2008 firmado entre a Secretaria de Estado de Produção Rural - SEPROR e a Associação do Produtor Rural da Comunidade Agrícola de Santa Luzia – APRALUZ, na forma do art. 1º, XVI, da Lei Estadual nº 2.423/96, c/c art. 5º, XVI, e art. 253, da Resolução nº 04/2002-TCE/AM, pelas restrições não sanadas de 1 a 6, com infração ao arts. 2°, §1°; 4°, caput e parágrafo único; e art. 19, caput da IN 008/2004/SCI/AM; </w:t>
      </w:r>
      <w:r w:rsidR="00011364" w:rsidRPr="00197BD5">
        <w:rPr>
          <w:rFonts w:ascii="Arial Narrow" w:hAnsi="Arial Narrow" w:cs="Arial"/>
          <w:b/>
          <w:color w:val="000000"/>
          <w:sz w:val="24"/>
          <w:szCs w:val="24"/>
        </w:rPr>
        <w:t>9.2. Julgar irregular</w:t>
      </w:r>
      <w:r w:rsidR="00011364" w:rsidRPr="00197BD5">
        <w:rPr>
          <w:rFonts w:ascii="Arial Narrow" w:hAnsi="Arial Narrow" w:cs="Arial"/>
          <w:color w:val="000000"/>
          <w:sz w:val="24"/>
          <w:szCs w:val="24"/>
        </w:rPr>
        <w:t xml:space="preserve"> a Tomada de Contas Especial do Termo de Convênio nº 025/2008 firmado entre a Secretaria de Estado de Produção Rural - SEPROR, representada pelo Secretário, à época, Sr. Eronildo Braga Bezerra e a Associação do Produtor Rural da Comunidade Agrícola de Santa Luzia – APRALUZ, representada pela sua Presidente, à época, Sra. Diva Fátima Martello Basso, na forma do art. 22, III, da Lei nº 2.423/1996, pelas restrições não sanadas de 1 a 6, com infração aos arts. 2º, §3°; 6º, III; 7º, XIII; 19, caput; 26; 27; 29, caput; 30, §§ 4º, 7º e 8º e 34, parágrafo único da IN 008/2004/SCI/AM; </w:t>
      </w:r>
      <w:r w:rsidR="00011364" w:rsidRPr="00197BD5">
        <w:rPr>
          <w:rFonts w:ascii="Arial Narrow" w:hAnsi="Arial Narrow" w:cs="Arial"/>
          <w:b/>
          <w:color w:val="000000"/>
          <w:sz w:val="24"/>
          <w:szCs w:val="24"/>
        </w:rPr>
        <w:t>9.3. Considerar revel</w:t>
      </w:r>
      <w:r w:rsidR="00011364" w:rsidRPr="00197BD5">
        <w:rPr>
          <w:rFonts w:ascii="Arial Narrow" w:hAnsi="Arial Narrow" w:cs="Arial"/>
          <w:color w:val="000000"/>
          <w:sz w:val="24"/>
          <w:szCs w:val="24"/>
        </w:rPr>
        <w:t xml:space="preserve"> a </w:t>
      </w:r>
      <w:r w:rsidR="00011364" w:rsidRPr="00197BD5">
        <w:rPr>
          <w:rFonts w:ascii="Arial Narrow" w:hAnsi="Arial Narrow" w:cs="Arial"/>
          <w:b/>
          <w:color w:val="000000"/>
          <w:sz w:val="24"/>
          <w:szCs w:val="24"/>
        </w:rPr>
        <w:t>Sra. Diva Fátima Martello Basso</w:t>
      </w:r>
      <w:r w:rsidR="00011364" w:rsidRPr="00197BD5">
        <w:rPr>
          <w:rFonts w:ascii="Arial Narrow" w:hAnsi="Arial Narrow" w:cs="Arial"/>
          <w:color w:val="000000"/>
          <w:sz w:val="24"/>
          <w:szCs w:val="24"/>
        </w:rPr>
        <w:t xml:space="preserve">, responsável pela Associação de Desenvolvimento Comunitário Santa Luzia da Ilha do Baixio, na forma do art. 88 da Resolução nº 04/2002-RI-TCE/AM; </w:t>
      </w:r>
      <w:r w:rsidR="00011364" w:rsidRPr="00197BD5">
        <w:rPr>
          <w:rFonts w:ascii="Arial Narrow" w:hAnsi="Arial Narrow" w:cs="Arial"/>
          <w:b/>
          <w:color w:val="000000"/>
          <w:sz w:val="24"/>
          <w:szCs w:val="24"/>
        </w:rPr>
        <w:t>9.4. Dar ciência</w:t>
      </w:r>
      <w:r w:rsidR="00011364" w:rsidRPr="00197BD5">
        <w:rPr>
          <w:rFonts w:ascii="Arial Narrow" w:hAnsi="Arial Narrow" w:cs="Arial"/>
          <w:color w:val="000000"/>
          <w:sz w:val="24"/>
          <w:szCs w:val="24"/>
        </w:rPr>
        <w:t xml:space="preserve"> ao Sr. Eronildo Braga Bezerra, Secretário, à época, da Secretaria de Estado de Produção Rural - SEPROR, e aos demais interessados do teor desta decisão; </w:t>
      </w:r>
      <w:r w:rsidR="00011364" w:rsidRPr="00197BD5">
        <w:rPr>
          <w:rFonts w:ascii="Arial Narrow" w:hAnsi="Arial Narrow" w:cs="Arial"/>
          <w:b/>
          <w:color w:val="000000"/>
          <w:sz w:val="24"/>
          <w:szCs w:val="24"/>
        </w:rPr>
        <w:t>9.5. Dar ciência</w:t>
      </w:r>
      <w:r w:rsidR="00011364" w:rsidRPr="00197BD5">
        <w:rPr>
          <w:rFonts w:ascii="Arial Narrow" w:hAnsi="Arial Narrow" w:cs="Arial"/>
          <w:color w:val="000000"/>
          <w:sz w:val="24"/>
          <w:szCs w:val="24"/>
        </w:rPr>
        <w:t xml:space="preserve"> e </w:t>
      </w:r>
      <w:r w:rsidR="00011364" w:rsidRPr="00197BD5">
        <w:rPr>
          <w:rFonts w:ascii="Arial Narrow" w:hAnsi="Arial Narrow" w:cs="Arial"/>
          <w:b/>
          <w:color w:val="000000"/>
          <w:sz w:val="24"/>
          <w:szCs w:val="24"/>
        </w:rPr>
        <w:t>encaminhar</w:t>
      </w:r>
      <w:r w:rsidR="00011364" w:rsidRPr="00197BD5">
        <w:rPr>
          <w:rFonts w:ascii="Arial Narrow" w:hAnsi="Arial Narrow" w:cs="Arial"/>
          <w:color w:val="000000"/>
          <w:sz w:val="24"/>
          <w:szCs w:val="24"/>
        </w:rPr>
        <w:t xml:space="preserve"> cópia do Relatório/voto e deste Acordão, ao Ministério Público do Estado do Amazonas para que tome as providências necessárias; </w:t>
      </w:r>
      <w:r w:rsidR="00011364" w:rsidRPr="00197BD5">
        <w:rPr>
          <w:rFonts w:ascii="Arial Narrow" w:hAnsi="Arial Narrow" w:cs="Arial"/>
          <w:b/>
          <w:color w:val="000000"/>
          <w:sz w:val="24"/>
          <w:szCs w:val="24"/>
        </w:rPr>
        <w:t>9.6. Arquivar</w:t>
      </w:r>
      <w:r w:rsidR="00011364" w:rsidRPr="00197BD5">
        <w:rPr>
          <w:rFonts w:ascii="Arial Narrow" w:hAnsi="Arial Narrow" w:cs="Arial"/>
          <w:color w:val="000000"/>
          <w:sz w:val="24"/>
          <w:szCs w:val="24"/>
        </w:rPr>
        <w:t xml:space="preserve"> o processo após cumpridos os itens anteriores, nos termos regimentais; </w:t>
      </w:r>
      <w:r w:rsidR="00011364" w:rsidRPr="00197BD5">
        <w:rPr>
          <w:rFonts w:ascii="Arial Narrow" w:hAnsi="Arial Narrow" w:cs="Arial"/>
          <w:b/>
          <w:color w:val="000000"/>
          <w:sz w:val="24"/>
          <w:szCs w:val="24"/>
        </w:rPr>
        <w:t>9.7. Aplicar Multa</w:t>
      </w:r>
      <w:r w:rsidR="00011364" w:rsidRPr="00197BD5">
        <w:rPr>
          <w:rFonts w:ascii="Arial Narrow" w:hAnsi="Arial Narrow" w:cs="Arial"/>
          <w:color w:val="000000"/>
          <w:sz w:val="24"/>
          <w:szCs w:val="24"/>
        </w:rPr>
        <w:t xml:space="preserve"> à responsável pela Associação de Desenvolvimento Comunitário Santa Luzia da Ilha do Baixio, </w:t>
      </w:r>
      <w:r w:rsidR="00011364" w:rsidRPr="00197BD5">
        <w:rPr>
          <w:rFonts w:ascii="Arial Narrow" w:hAnsi="Arial Narrow" w:cs="Arial"/>
          <w:b/>
          <w:color w:val="000000"/>
          <w:sz w:val="24"/>
          <w:szCs w:val="24"/>
        </w:rPr>
        <w:t>Sra. Diva Fátima Martello Basso</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color w:val="000000"/>
          <w:sz w:val="24"/>
          <w:szCs w:val="24"/>
        </w:rPr>
        <w:t>R$ 6.827,19</w:t>
      </w:r>
      <w:r w:rsidR="00011364" w:rsidRPr="00197BD5">
        <w:rPr>
          <w:rFonts w:ascii="Arial Narrow" w:hAnsi="Arial Narrow" w:cs="Arial"/>
          <w:color w:val="000000"/>
          <w:sz w:val="24"/>
          <w:szCs w:val="24"/>
        </w:rPr>
        <w:t xml:space="preserve"> (seis mil, oitocentos e vinte e sete reais e dezenove centavos), com base no art. 54, V da Lei nº 2.423/96, e fixar prazo de 30 dias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 </w:t>
      </w:r>
      <w:r w:rsidR="00011364" w:rsidRPr="00197BD5">
        <w:rPr>
          <w:rFonts w:ascii="Arial Narrow" w:hAnsi="Arial Narrow" w:cs="Arial"/>
          <w:b/>
          <w:color w:val="000000"/>
          <w:sz w:val="24"/>
          <w:szCs w:val="24"/>
        </w:rPr>
        <w:t>JULGAMENTO EM PAUTA: CONSELHEIRO-RELATOR: ARI JORGE MOUTINHO DA COSTA JÚNIOR.</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10.903/2015 (Apensos: 12.595/2019, 11.598/2014 e 12.548/2014)</w:t>
      </w:r>
      <w:r w:rsidR="00011364" w:rsidRPr="00197BD5">
        <w:rPr>
          <w:rFonts w:ascii="Arial Narrow" w:hAnsi="Arial Narrow" w:cs="Arial"/>
          <w:color w:val="000000"/>
          <w:sz w:val="24"/>
          <w:szCs w:val="24"/>
        </w:rPr>
        <w:t xml:space="preserve"> - Prestação de Contas Anual da Prefeitura Municipal de Manacapuru, de responsabilidade do Sr. Jaziel Nunes de Alencar, referente ao exercício de 2014. </w:t>
      </w:r>
      <w:r w:rsidR="00011364" w:rsidRPr="00197BD5">
        <w:rPr>
          <w:rFonts w:ascii="Arial Narrow" w:hAnsi="Arial Narrow" w:cs="Arial"/>
          <w:i/>
          <w:color w:val="000000"/>
          <w:sz w:val="24"/>
          <w:szCs w:val="24"/>
        </w:rPr>
        <w:t>CONCEDIDO VISTA DOS AUTOS AO EXCELENTÍSSIMO SENHOR CONSELHEIRO-</w:t>
      </w:r>
      <w:r w:rsidR="00011364" w:rsidRPr="00197BD5">
        <w:rPr>
          <w:rFonts w:ascii="Arial Narrow" w:hAnsi="Arial Narrow" w:cs="Arial"/>
          <w:i/>
          <w:color w:val="000000"/>
          <w:sz w:val="24"/>
          <w:szCs w:val="24"/>
        </w:rPr>
        <w:lastRenderedPageBreak/>
        <w:t>CONVOCADO MÁRIO JOSÉ DE MORAES COSTA FILHO.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11.325/2017 (Apensos: 13.114/2016 e 12.649/2016)</w:t>
      </w:r>
      <w:r w:rsidR="00011364" w:rsidRPr="00197BD5">
        <w:rPr>
          <w:rFonts w:ascii="Arial Narrow" w:hAnsi="Arial Narrow" w:cs="Arial"/>
          <w:color w:val="000000"/>
          <w:sz w:val="24"/>
          <w:szCs w:val="24"/>
        </w:rPr>
        <w:t xml:space="preserve"> - Prestação de Contas Anual da Prefeitura Municipal de Nhamundá, de responsabilidade do Sr. Gledson Hadson Paulain Machado, referente ao exercício de 2016.</w:t>
      </w:r>
      <w:r w:rsidR="00011364" w:rsidRPr="00197BD5">
        <w:rPr>
          <w:rFonts w:ascii="Arial Narrow" w:hAnsi="Arial Narrow" w:cs="Arial"/>
          <w:i/>
          <w:color w:val="000000"/>
          <w:sz w:val="24"/>
          <w:szCs w:val="24"/>
        </w:rPr>
        <w:t xml:space="preserve"> 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13.114/2016 (Apensos: 11.325/2017 e 12.649/2016)</w:t>
      </w:r>
      <w:r w:rsidR="00011364" w:rsidRPr="00197BD5">
        <w:rPr>
          <w:rFonts w:ascii="Arial Narrow" w:hAnsi="Arial Narrow" w:cs="Arial"/>
          <w:color w:val="000000"/>
          <w:sz w:val="24"/>
          <w:szCs w:val="24"/>
        </w:rPr>
        <w:t xml:space="preserve"> - Denúncia formulada pelo Sr. Vander Oliveira Borges, contra a Prefeitura Municipal de Nhamundá, sob a responsabilidade do Sr. Gledson Hadson Paulain Machado, por supostas irregularidades relacionadas ao FUNDEB. </w:t>
      </w:r>
      <w:r w:rsidR="00011364" w:rsidRPr="00197BD5">
        <w:rPr>
          <w:rFonts w:ascii="Arial Narrow" w:hAnsi="Arial Narrow" w:cs="Arial"/>
          <w:i/>
          <w:color w:val="000000"/>
          <w:sz w:val="24"/>
          <w:szCs w:val="24"/>
        </w:rPr>
        <w:t>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12.649/2016 (Apensos: 11.325/2017, 13.114/2016)</w:t>
      </w:r>
      <w:r w:rsidR="00011364" w:rsidRPr="00197BD5">
        <w:rPr>
          <w:rFonts w:ascii="Arial Narrow" w:hAnsi="Arial Narrow" w:cs="Arial"/>
          <w:color w:val="000000"/>
          <w:sz w:val="24"/>
          <w:szCs w:val="24"/>
        </w:rPr>
        <w:t xml:space="preserve"> - Denúncia apresentada pelos Vereadores do Município de Nhamundá, Srs. Marcinaldo Santos, Francinaldo Chagas e Francisco Bulcão, contra o Prefeito Gledson Hadson Paulain Machado, sobre possíveis irregularidades na referida Municipalidade. </w:t>
      </w:r>
      <w:r w:rsidR="00011364" w:rsidRPr="00197BD5">
        <w:rPr>
          <w:rFonts w:ascii="Arial Narrow" w:hAnsi="Arial Narrow" w:cs="Arial"/>
          <w:i/>
          <w:color w:val="000000"/>
          <w:sz w:val="24"/>
          <w:szCs w:val="24"/>
        </w:rPr>
        <w:t>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13.985/2017</w:t>
      </w:r>
      <w:r w:rsidR="00011364" w:rsidRPr="00197BD5">
        <w:rPr>
          <w:rFonts w:ascii="Arial Narrow" w:hAnsi="Arial Narrow" w:cs="Arial"/>
          <w:color w:val="000000"/>
          <w:sz w:val="24"/>
          <w:szCs w:val="24"/>
        </w:rPr>
        <w:t xml:space="preserve"> - Representação interposta pelo Ministério Público de Contas, em face do Sr. Normando Bessa de Sá, na qualidade de Prefeito de Tefé, para apurar possíveis irregularidades em diárias concedidas por meio da Portaria Municipal n. 71/2017.</w:t>
      </w:r>
      <w:r w:rsidR="00011364" w:rsidRPr="00197BD5">
        <w:rPr>
          <w:rFonts w:ascii="Arial Narrow" w:hAnsi="Arial Narrow" w:cs="Arial"/>
          <w:i/>
          <w:color w:val="000000"/>
          <w:sz w:val="24"/>
          <w:szCs w:val="24"/>
        </w:rPr>
        <w:t xml:space="preserve"> PROCESSO RETIRADO DE PAUTA PELO RELATOR.</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12.552/2020</w:t>
      </w:r>
      <w:r w:rsidR="00011364" w:rsidRPr="00197BD5">
        <w:rPr>
          <w:rFonts w:ascii="Arial Narrow" w:hAnsi="Arial Narrow" w:cs="Arial"/>
          <w:color w:val="000000"/>
          <w:sz w:val="24"/>
          <w:szCs w:val="24"/>
        </w:rPr>
        <w:t xml:space="preserve"> – Representação, com pedido de Medida Cautelar, interposta pelo Ministério Público de Contas, em face da Secretaria Municipal de Saúde – SEMSA, acerca da impessoalidade, legalidade e economicidade da compra de 30.000 (trinta mil) frascos de álcool etílico (em gel), objeto da Dispensa de Licitação RDL nº 008/2020.</w:t>
      </w:r>
      <w:r w:rsidR="00011364" w:rsidRPr="00197BD5">
        <w:rPr>
          <w:rFonts w:ascii="Arial Narrow" w:hAnsi="Arial Narrow" w:cs="Arial"/>
          <w:b/>
          <w:color w:val="000000"/>
          <w:sz w:val="24"/>
          <w:szCs w:val="24"/>
        </w:rPr>
        <w:t xml:space="preserve"> ACÓRDÃO Nº 573/2023: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em parcial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9.1. Não conhecer</w:t>
      </w:r>
      <w:r w:rsidR="00011364" w:rsidRPr="00197BD5">
        <w:rPr>
          <w:rFonts w:ascii="Arial Narrow" w:hAnsi="Arial Narrow" w:cs="Arial"/>
          <w:color w:val="000000"/>
          <w:sz w:val="24"/>
          <w:szCs w:val="24"/>
        </w:rPr>
        <w:t xml:space="preserve"> desta representação, formulada pelo Ministério Público de Contas, contra a Secretaria Municipal de Saúde de Manaus – SEMSA, por se tratar de recursos federais, matéria fora da competência desta Corte de Contas, conforme fundamentação do voto; </w:t>
      </w:r>
      <w:r w:rsidR="00011364" w:rsidRPr="00197BD5">
        <w:rPr>
          <w:rFonts w:ascii="Arial Narrow" w:hAnsi="Arial Narrow" w:cs="Arial"/>
          <w:b/>
          <w:color w:val="000000"/>
          <w:sz w:val="24"/>
          <w:szCs w:val="24"/>
        </w:rPr>
        <w:t>9.2. Dar ciência</w:t>
      </w:r>
      <w:r w:rsidR="00011364" w:rsidRPr="00197BD5">
        <w:rPr>
          <w:rFonts w:ascii="Arial Narrow" w:hAnsi="Arial Narrow" w:cs="Arial"/>
          <w:color w:val="000000"/>
          <w:sz w:val="24"/>
          <w:szCs w:val="24"/>
        </w:rPr>
        <w:t xml:space="preserve"> do voto, bem como da decisão superveniente do plenário, ao representante e aos representados, Srs. Marcelo Magaldi Alves e Nagib Salem José Neto; </w:t>
      </w:r>
      <w:r w:rsidR="00011364" w:rsidRPr="00197BD5">
        <w:rPr>
          <w:rFonts w:ascii="Arial Narrow" w:hAnsi="Arial Narrow" w:cs="Arial"/>
          <w:b/>
          <w:color w:val="000000"/>
          <w:sz w:val="24"/>
          <w:szCs w:val="24"/>
        </w:rPr>
        <w:t>9.3. Arquivar</w:t>
      </w:r>
      <w:r w:rsidR="00011364" w:rsidRPr="00197BD5">
        <w:rPr>
          <w:rFonts w:ascii="Arial Narrow" w:hAnsi="Arial Narrow" w:cs="Arial"/>
          <w:color w:val="000000"/>
          <w:sz w:val="24"/>
          <w:szCs w:val="24"/>
        </w:rPr>
        <w:t xml:space="preserve"> os autos, expirados os prazos legais. </w:t>
      </w:r>
      <w:r w:rsidR="00011364" w:rsidRPr="00197BD5">
        <w:rPr>
          <w:rFonts w:ascii="Arial Narrow" w:hAnsi="Arial Narrow" w:cs="Arial"/>
          <w:b/>
          <w:color w:val="000000"/>
          <w:sz w:val="24"/>
          <w:szCs w:val="24"/>
        </w:rPr>
        <w:t>PROCESSO Nº 11.706/2021 (Apensos: 10.210/2021, 14.846/2019, 14.212/2019 e 13.560/2019)</w:t>
      </w:r>
      <w:r w:rsidR="00011364" w:rsidRPr="00197BD5">
        <w:rPr>
          <w:rFonts w:ascii="Arial Narrow" w:hAnsi="Arial Narrow" w:cs="Arial"/>
          <w:color w:val="000000"/>
          <w:sz w:val="24"/>
          <w:szCs w:val="24"/>
        </w:rPr>
        <w:t xml:space="preserve"> - Prestação de Contas Anual da Prefeitura Municipal de Tabatinga, de responsabilidade do Sr. Saul Nunes Bemerguy, referente ao exercício de 2020. </w:t>
      </w:r>
      <w:r w:rsidR="00011364" w:rsidRPr="00197BD5">
        <w:rPr>
          <w:rFonts w:ascii="Arial Narrow" w:hAnsi="Arial Narrow" w:cs="Arial"/>
          <w:b/>
          <w:noProof/>
          <w:sz w:val="24"/>
          <w:szCs w:val="24"/>
        </w:rPr>
        <w:t xml:space="preserve">Advogados: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Any Gresy Carvalho da Silva - OAB/AM 12438</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PARECER PRÉVIO Nº 34/2023: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 </w:t>
      </w:r>
      <w:r w:rsidR="00011364" w:rsidRPr="00197BD5">
        <w:rPr>
          <w:rFonts w:ascii="Arial Narrow" w:hAnsi="Arial Narrow" w:cs="Arial"/>
          <w:b/>
          <w:noProof/>
          <w:sz w:val="24"/>
          <w:szCs w:val="24"/>
        </w:rPr>
        <w:t>em consonância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color w:val="000000"/>
          <w:sz w:val="24"/>
          <w:szCs w:val="24"/>
        </w:rPr>
        <w:t>10.1. Emite Parecer Prévio recomendando à Câmara Municipal a desaprovação</w:t>
      </w:r>
      <w:r w:rsidR="00011364" w:rsidRPr="00197BD5">
        <w:rPr>
          <w:rFonts w:ascii="Arial Narrow" w:hAnsi="Arial Narrow" w:cs="Arial"/>
          <w:color w:val="000000"/>
          <w:sz w:val="24"/>
          <w:szCs w:val="24"/>
        </w:rPr>
        <w:t xml:space="preserve"> das contas da Prefeitura Municipal de Tabatinga, referentes ao exercício de 2020, sob a responsabilidade do </w:t>
      </w:r>
      <w:r w:rsidR="00011364" w:rsidRPr="00197BD5">
        <w:rPr>
          <w:rFonts w:ascii="Arial Narrow" w:hAnsi="Arial Narrow" w:cs="Arial"/>
          <w:b/>
          <w:color w:val="000000"/>
          <w:sz w:val="24"/>
          <w:szCs w:val="24"/>
        </w:rPr>
        <w:t>Sr. Saul Nunes Bemerguy</w:t>
      </w:r>
      <w:r w:rsidR="00011364" w:rsidRPr="00197BD5">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arts. 40, I, e 127, caput e §§2º e 4º, da Constituição do Estado do Amazonas, conforme irregularidades identificadas quanto aos atos de governo e aos atos de gestão, explanados na fundamentação do Voto. </w:t>
      </w:r>
      <w:r w:rsidR="00011364" w:rsidRPr="00197BD5">
        <w:rPr>
          <w:rFonts w:ascii="Arial Narrow" w:hAnsi="Arial Narrow" w:cs="Arial"/>
          <w:b/>
          <w:color w:val="000000"/>
          <w:sz w:val="24"/>
          <w:szCs w:val="24"/>
        </w:rPr>
        <w:t xml:space="preserve">ACÓRDÃO Nº 34/2023: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 que passa a ser parte integrante do Parecer Prévio, </w:t>
      </w:r>
      <w:r w:rsidR="00011364" w:rsidRPr="00197BD5">
        <w:rPr>
          <w:rFonts w:ascii="Arial Narrow" w:hAnsi="Arial Narrow" w:cs="Arial"/>
          <w:b/>
          <w:noProof/>
          <w:sz w:val="24"/>
          <w:szCs w:val="24"/>
        </w:rPr>
        <w:t>em consonância</w:t>
      </w:r>
      <w:r w:rsidR="00011364" w:rsidRPr="00197BD5">
        <w:rPr>
          <w:rFonts w:ascii="Arial Narrow" w:hAnsi="Arial Narrow" w:cs="Arial"/>
          <w:sz w:val="24"/>
          <w:szCs w:val="24"/>
        </w:rPr>
        <w:t xml:space="preserve"> com o pronunciamento do Ministério Público junto a este Tribunal, no sentido de:</w:t>
      </w:r>
      <w:r w:rsidR="00062976"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10.1. Determinar</w:t>
      </w:r>
      <w:r w:rsidR="00011364" w:rsidRPr="00197BD5">
        <w:rPr>
          <w:rFonts w:ascii="Arial Narrow" w:hAnsi="Arial Narrow" w:cs="Arial"/>
          <w:color w:val="000000"/>
          <w:sz w:val="24"/>
          <w:szCs w:val="24"/>
        </w:rPr>
        <w:t xml:space="preserve"> o encaminhamento, após a sua devida publicação, do respectivo Parecer </w:t>
      </w:r>
      <w:r w:rsidR="00011364" w:rsidRPr="00197BD5">
        <w:rPr>
          <w:rFonts w:ascii="Arial Narrow" w:hAnsi="Arial Narrow" w:cs="Arial"/>
          <w:color w:val="000000"/>
          <w:sz w:val="24"/>
          <w:szCs w:val="24"/>
        </w:rPr>
        <w:lastRenderedPageBreak/>
        <w:t xml:space="preserve">Prévio, acompanhado do Voto e de cópia integral deste Processo à Câmara Municipal de Tabatinga, para que,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011364" w:rsidRPr="00197BD5">
        <w:rPr>
          <w:rFonts w:ascii="Arial Narrow" w:hAnsi="Arial Narrow" w:cs="Arial"/>
          <w:b/>
          <w:color w:val="000000"/>
          <w:sz w:val="24"/>
          <w:szCs w:val="24"/>
        </w:rPr>
        <w:t>10.2. Determinar</w:t>
      </w:r>
      <w:r w:rsidR="00011364" w:rsidRPr="00197BD5">
        <w:rPr>
          <w:rFonts w:ascii="Arial Narrow" w:hAnsi="Arial Narrow" w:cs="Arial"/>
          <w:color w:val="000000"/>
          <w:sz w:val="24"/>
          <w:szCs w:val="24"/>
        </w:rPr>
        <w:t xml:space="preserve"> à Secretaria de Controle Externo que adote as medidas necessárias para a autuação de processos a serem submetidos a julgamento neste Tribunal, em relação às irregularidades não sanadas, referentes aos itens 16.1, 16.2, 16.3, 17.1, 17.2, 18.1, 18.2, 19.1, 19.2, 20.1, 20.2, 21.2, 21.3, 21.4, 23.3, 24.1, 24.2, 24.3, 25, 26, 27, 28, 29, 30 e 31, da fundamentação do Voto; </w:t>
      </w:r>
      <w:r w:rsidR="00011364" w:rsidRPr="00197BD5">
        <w:rPr>
          <w:rFonts w:ascii="Arial Narrow" w:hAnsi="Arial Narrow" w:cs="Arial"/>
          <w:b/>
          <w:color w:val="000000"/>
          <w:sz w:val="24"/>
          <w:szCs w:val="24"/>
        </w:rPr>
        <w:t>10.3. Recomendar</w:t>
      </w:r>
      <w:r w:rsidR="00011364" w:rsidRPr="00197BD5">
        <w:rPr>
          <w:rFonts w:ascii="Arial Narrow" w:hAnsi="Arial Narrow" w:cs="Arial"/>
          <w:color w:val="000000"/>
          <w:sz w:val="24"/>
          <w:szCs w:val="24"/>
        </w:rPr>
        <w:t xml:space="preserve"> à Prefeitura Municipal de Tabatinga que: </w:t>
      </w:r>
      <w:r w:rsidR="00011364" w:rsidRPr="00197BD5">
        <w:rPr>
          <w:rFonts w:ascii="Arial Narrow" w:hAnsi="Arial Narrow" w:cs="Arial"/>
          <w:b/>
          <w:color w:val="000000"/>
          <w:sz w:val="24"/>
          <w:szCs w:val="24"/>
        </w:rPr>
        <w:t>10.3.1.</w:t>
      </w:r>
      <w:r w:rsidR="00011364" w:rsidRPr="00197BD5">
        <w:rPr>
          <w:rFonts w:ascii="Arial Narrow" w:hAnsi="Arial Narrow" w:cs="Arial"/>
          <w:color w:val="000000"/>
          <w:sz w:val="24"/>
          <w:szCs w:val="24"/>
        </w:rPr>
        <w:t xml:space="preserve"> faça uso dos recursos públicos de maneira mais eficiente, eficaz e efetiva, observando todos os elementos comumente utilizados em obras de engenharia, visando prolongar a vida útil das estruturas. (item 16.4 e 17.3, da fundamentação do Voto); </w:t>
      </w:r>
      <w:r w:rsidR="00011364" w:rsidRPr="00197BD5">
        <w:rPr>
          <w:rFonts w:ascii="Arial Narrow" w:hAnsi="Arial Narrow" w:cs="Arial"/>
          <w:b/>
          <w:color w:val="000000"/>
          <w:sz w:val="24"/>
          <w:szCs w:val="24"/>
        </w:rPr>
        <w:t>10.3.2.</w:t>
      </w:r>
      <w:r w:rsidR="00011364" w:rsidRPr="00197BD5">
        <w:rPr>
          <w:rFonts w:ascii="Arial Narrow" w:hAnsi="Arial Narrow" w:cs="Arial"/>
          <w:color w:val="000000"/>
          <w:sz w:val="24"/>
          <w:szCs w:val="24"/>
        </w:rPr>
        <w:t xml:space="preserve"> cumpra com rigor os prazos de envio dos Relatórios de Gestão Fiscal, conforme normativos desta Corte de Contas. (item 25, da fundamentação do Voto). </w:t>
      </w:r>
      <w:r w:rsidR="00011364" w:rsidRPr="00197BD5">
        <w:rPr>
          <w:rFonts w:ascii="Arial Narrow" w:hAnsi="Arial Narrow" w:cs="Arial"/>
          <w:b/>
          <w:color w:val="000000"/>
          <w:sz w:val="24"/>
          <w:szCs w:val="24"/>
        </w:rPr>
        <w:t>10.4. Determinar</w:t>
      </w:r>
      <w:r w:rsidR="00011364" w:rsidRPr="00197BD5">
        <w:rPr>
          <w:rFonts w:ascii="Arial Narrow" w:hAnsi="Arial Narrow" w:cs="Arial"/>
          <w:color w:val="000000"/>
          <w:sz w:val="24"/>
          <w:szCs w:val="24"/>
        </w:rPr>
        <w:t xml:space="preserve"> à próxima Comissão de Inspeção que verifique se o órgão está cumprindo com a elaboração dos formulários, conforme apresentado no item 22, da fundamentação do Voto; </w:t>
      </w:r>
      <w:r w:rsidR="00011364" w:rsidRPr="00197BD5">
        <w:rPr>
          <w:rFonts w:ascii="Arial Narrow" w:hAnsi="Arial Narrow" w:cs="Arial"/>
          <w:b/>
          <w:color w:val="000000"/>
          <w:sz w:val="24"/>
          <w:szCs w:val="24"/>
        </w:rPr>
        <w:t>10.5. Dar ciência</w:t>
      </w:r>
      <w:r w:rsidR="00011364" w:rsidRPr="00197BD5">
        <w:rPr>
          <w:rFonts w:ascii="Arial Narrow" w:hAnsi="Arial Narrow" w:cs="Arial"/>
          <w:color w:val="000000"/>
          <w:sz w:val="24"/>
          <w:szCs w:val="24"/>
        </w:rPr>
        <w:t xml:space="preserve"> ao Sr. Saul Nunes Bemerguy, por meio de seus representantes legais, com cópia do Relatório/Voto e do Acórdão correspondente, para que tome as providências que entender cabíveis; </w:t>
      </w:r>
      <w:r w:rsidR="00011364" w:rsidRPr="00197BD5">
        <w:rPr>
          <w:rFonts w:ascii="Arial Narrow" w:hAnsi="Arial Narrow" w:cs="Arial"/>
          <w:b/>
          <w:color w:val="000000"/>
          <w:sz w:val="24"/>
          <w:szCs w:val="24"/>
        </w:rPr>
        <w:t>10.6. Arquivar</w:t>
      </w:r>
      <w:r w:rsidR="00011364" w:rsidRPr="00197BD5">
        <w:rPr>
          <w:rFonts w:ascii="Arial Narrow" w:hAnsi="Arial Narrow" w:cs="Arial"/>
          <w:color w:val="000000"/>
          <w:sz w:val="24"/>
          <w:szCs w:val="24"/>
        </w:rPr>
        <w:t xml:space="preserve"> o presente processo, após expirados os prazos legais e cumpridas as determinações exaradas. </w:t>
      </w:r>
      <w:r w:rsidR="00011364" w:rsidRPr="00197BD5">
        <w:rPr>
          <w:rFonts w:ascii="Arial Narrow" w:hAnsi="Arial Narrow" w:cs="Arial"/>
          <w:b/>
          <w:color w:val="000000"/>
          <w:sz w:val="24"/>
          <w:szCs w:val="24"/>
        </w:rPr>
        <w:t>PROCESSO Nº 13.847/2021</w:t>
      </w:r>
      <w:r w:rsidR="00011364" w:rsidRPr="00197BD5">
        <w:rPr>
          <w:rFonts w:ascii="Arial Narrow" w:hAnsi="Arial Narrow" w:cs="Arial"/>
          <w:color w:val="000000"/>
          <w:sz w:val="24"/>
          <w:szCs w:val="24"/>
        </w:rPr>
        <w:t xml:space="preserve"> - Representação oriunda da Manifestação nº 455/2021-Ouvidoria, contra a Prefeitura Municipal de Benjamin Constant, em razão de indícios de irregularidades no Pregão Presencial n° 044/2021-CPL/SRP.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574/2023: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9.1. Conhecer</w:t>
      </w:r>
      <w:r w:rsidR="00011364" w:rsidRPr="00197BD5">
        <w:rPr>
          <w:rFonts w:ascii="Arial Narrow" w:hAnsi="Arial Narrow" w:cs="Arial"/>
          <w:color w:val="000000"/>
          <w:sz w:val="24"/>
          <w:szCs w:val="24"/>
        </w:rPr>
        <w:t xml:space="preserve"> da Representação formulada pela Secex/TCE/AM, por intermédio da Diretoria de Controle Externo de Licitações e Contratos (fls. 172/181), oriunda da Manifestação da Ouvidoria nº 455/2021 (fls. 2/3), contra a Prefeitura Municipal de Benjamin Constant, sob a responsabilidade do Sr. David Nunes Bemerguy, em razão de indícios de irregularidades no Pregão Presencial n° 044/2021-CPL/SRP, por restarem preenchidos os requisitos de admissibilidade; </w:t>
      </w:r>
      <w:r w:rsidR="00011364" w:rsidRPr="00197BD5">
        <w:rPr>
          <w:rFonts w:ascii="Arial Narrow" w:hAnsi="Arial Narrow" w:cs="Arial"/>
          <w:b/>
          <w:color w:val="000000"/>
          <w:sz w:val="24"/>
          <w:szCs w:val="24"/>
        </w:rPr>
        <w:t>9.2. Extinguir</w:t>
      </w:r>
      <w:r w:rsidR="00011364" w:rsidRPr="00197BD5">
        <w:rPr>
          <w:rFonts w:ascii="Arial Narrow" w:hAnsi="Arial Narrow" w:cs="Arial"/>
          <w:color w:val="000000"/>
          <w:sz w:val="24"/>
          <w:szCs w:val="24"/>
        </w:rPr>
        <w:t xml:space="preserve"> o processo sem resolução de mérito, em razão do posterior desaparecimento do interesse de agir, decorrente da revogação do Pregão Eletrônico nº 044/2021 pela própria Administração Pública, nos termos do art. 127, da Lei nº 2.423/1996 c/c o art. 485, VI, do CPC, conforme fundamentação do Voto; </w:t>
      </w:r>
      <w:r w:rsidR="00011364" w:rsidRPr="00197BD5">
        <w:rPr>
          <w:rFonts w:ascii="Arial Narrow" w:hAnsi="Arial Narrow" w:cs="Arial"/>
          <w:b/>
          <w:color w:val="000000"/>
          <w:sz w:val="24"/>
          <w:szCs w:val="24"/>
        </w:rPr>
        <w:t>9.3. Dar ciência</w:t>
      </w:r>
      <w:r w:rsidR="00011364" w:rsidRPr="00197BD5">
        <w:rPr>
          <w:rFonts w:ascii="Arial Narrow" w:hAnsi="Arial Narrow" w:cs="Arial"/>
          <w:color w:val="000000"/>
          <w:sz w:val="24"/>
          <w:szCs w:val="24"/>
        </w:rPr>
        <w:t xml:space="preserve"> à Secex/TCE/AM (Representante) e ao Sr. David Nunes Bemerguy, Prefeito Municipal de Benjamin Constant, por meio de seus representantes legais, acerca do teor da presente decisão; </w:t>
      </w:r>
      <w:r w:rsidR="00011364" w:rsidRPr="00197BD5">
        <w:rPr>
          <w:rFonts w:ascii="Arial Narrow" w:hAnsi="Arial Narrow" w:cs="Arial"/>
          <w:b/>
          <w:color w:val="000000"/>
          <w:sz w:val="24"/>
          <w:szCs w:val="24"/>
        </w:rPr>
        <w:t>9.4. Arquivar</w:t>
      </w:r>
      <w:r w:rsidR="00011364" w:rsidRPr="00197BD5">
        <w:rPr>
          <w:rFonts w:ascii="Arial Narrow" w:hAnsi="Arial Narrow" w:cs="Arial"/>
          <w:color w:val="000000"/>
          <w:sz w:val="24"/>
          <w:szCs w:val="24"/>
        </w:rPr>
        <w:t xml:space="preserve"> o processo, após expirados os prazos legais. </w:t>
      </w:r>
      <w:r w:rsidR="00011364" w:rsidRPr="00197BD5">
        <w:rPr>
          <w:rFonts w:ascii="Arial Narrow" w:hAnsi="Arial Narrow" w:cs="Arial"/>
          <w:b/>
          <w:color w:val="000000"/>
          <w:sz w:val="24"/>
          <w:szCs w:val="24"/>
        </w:rPr>
        <w:t>PROCESSO Nº 11.946/2022</w:t>
      </w:r>
      <w:r w:rsidR="00011364" w:rsidRPr="00197BD5">
        <w:rPr>
          <w:rFonts w:ascii="Arial Narrow" w:hAnsi="Arial Narrow" w:cs="Arial"/>
          <w:color w:val="000000"/>
          <w:sz w:val="24"/>
          <w:szCs w:val="24"/>
        </w:rPr>
        <w:t xml:space="preserve"> - Prestação de Contas Anual da Manaus Previdência - MANAUSPREV, de responsabilidade da Sra. Daniela Cristina da Eira Corrêa Benayon, referente ao exercício de 2021. </w:t>
      </w:r>
      <w:r w:rsidR="00011364" w:rsidRPr="00197BD5">
        <w:rPr>
          <w:rFonts w:ascii="Arial Narrow" w:hAnsi="Arial Narrow" w:cs="Arial"/>
          <w:b/>
          <w:sz w:val="24"/>
          <w:szCs w:val="24"/>
        </w:rPr>
        <w:t xml:space="preserve">Advogado: </w:t>
      </w:r>
      <w:r w:rsidR="00011364" w:rsidRPr="00197BD5">
        <w:rPr>
          <w:rFonts w:ascii="Arial Narrow" w:hAnsi="Arial Narrow" w:cs="Arial"/>
          <w:noProof/>
          <w:sz w:val="24"/>
          <w:szCs w:val="24"/>
        </w:rPr>
        <w:t>Rafael da Cruz Lauria - OAB/AM 5716</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575/2023: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do </w:t>
      </w:r>
      <w:r w:rsidR="00011364" w:rsidRPr="00197BD5">
        <w:rPr>
          <w:rFonts w:ascii="Arial Narrow" w:hAnsi="Arial Narrow" w:cs="Arial"/>
          <w:sz w:val="24"/>
          <w:szCs w:val="24"/>
        </w:rPr>
        <w:t>Excelentíssimo Senhor Conselheiro-Relator</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10.1. Julgar regular com ressalvas</w:t>
      </w:r>
      <w:r w:rsidR="00011364" w:rsidRPr="00197BD5">
        <w:rPr>
          <w:rFonts w:ascii="Arial Narrow" w:hAnsi="Arial Narrow" w:cs="Arial"/>
          <w:color w:val="000000"/>
          <w:sz w:val="24"/>
          <w:szCs w:val="24"/>
        </w:rPr>
        <w:t xml:space="preserve"> a Prestação de Contas Anual da Manaus Previdência - MANAUSPREV, referente ao exercício de 2021, de responsabilidade da </w:t>
      </w:r>
      <w:r w:rsidR="00011364" w:rsidRPr="00197BD5">
        <w:rPr>
          <w:rFonts w:ascii="Arial Narrow" w:hAnsi="Arial Narrow" w:cs="Arial"/>
          <w:b/>
          <w:color w:val="000000"/>
          <w:sz w:val="24"/>
          <w:szCs w:val="24"/>
        </w:rPr>
        <w:t>Sra. Daniela Cristina da Eira Correa Benayon</w:t>
      </w:r>
      <w:r w:rsidR="00011364" w:rsidRPr="00197BD5">
        <w:rPr>
          <w:rFonts w:ascii="Arial Narrow" w:hAnsi="Arial Narrow" w:cs="Arial"/>
          <w:color w:val="000000"/>
          <w:sz w:val="24"/>
          <w:szCs w:val="24"/>
        </w:rPr>
        <w:t xml:space="preserve">, Diretora-Presidente e </w:t>
      </w:r>
      <w:r w:rsidR="00011364" w:rsidRPr="00197BD5">
        <w:rPr>
          <w:rFonts w:ascii="Arial Narrow" w:hAnsi="Arial Narrow" w:cs="Arial"/>
          <w:color w:val="000000"/>
          <w:sz w:val="24"/>
          <w:szCs w:val="24"/>
        </w:rPr>
        <w:lastRenderedPageBreak/>
        <w:t xml:space="preserve">Ordenadora de Despesas, nos termos dos arts. 1°, II, “a”, e 22, II, da Lei nº 2.423/96, c/c o art.188, §1º, II, da Resolução nº 04/2002-TCE/AM; </w:t>
      </w:r>
      <w:r w:rsidR="00011364" w:rsidRPr="00197BD5">
        <w:rPr>
          <w:rFonts w:ascii="Arial Narrow" w:hAnsi="Arial Narrow" w:cs="Arial"/>
          <w:b/>
          <w:color w:val="000000"/>
          <w:sz w:val="24"/>
          <w:szCs w:val="24"/>
        </w:rPr>
        <w:t>10.2. Recomendar</w:t>
      </w:r>
      <w:r w:rsidR="00011364" w:rsidRPr="00197BD5">
        <w:rPr>
          <w:rFonts w:ascii="Arial Narrow" w:hAnsi="Arial Narrow" w:cs="Arial"/>
          <w:color w:val="000000"/>
          <w:sz w:val="24"/>
          <w:szCs w:val="24"/>
        </w:rPr>
        <w:t xml:space="preserve"> à Manaus Previdência - MANAUSPREV que promova esforços para conciliar e balancear mensalmente direitos e obrigações registrados em suas demonstrações contábeis, em especial, os valores mantidos nas contas de obrigações, anteriores ao exercício de 2019, de forma a evitar a utilização do instituto da prescrição prevista no CTN; </w:t>
      </w:r>
      <w:r w:rsidR="00011364" w:rsidRPr="00197BD5">
        <w:rPr>
          <w:rFonts w:ascii="Arial Narrow" w:hAnsi="Arial Narrow" w:cs="Arial"/>
          <w:b/>
          <w:color w:val="000000"/>
          <w:sz w:val="24"/>
          <w:szCs w:val="24"/>
        </w:rPr>
        <w:t>10.3. Determinar</w:t>
      </w:r>
      <w:r w:rsidR="00011364" w:rsidRPr="00197BD5">
        <w:rPr>
          <w:rFonts w:ascii="Arial Narrow" w:hAnsi="Arial Narrow" w:cs="Arial"/>
          <w:color w:val="000000"/>
          <w:sz w:val="24"/>
          <w:szCs w:val="24"/>
        </w:rPr>
        <w:t xml:space="preserve"> à próxima Comissão de Inspeção da DICERP verifique as providências tomadas pela MANAUSPREV, em relação à recomendação do item 10.2; </w:t>
      </w:r>
      <w:r w:rsidR="00011364" w:rsidRPr="00197BD5">
        <w:rPr>
          <w:rFonts w:ascii="Arial Narrow" w:hAnsi="Arial Narrow" w:cs="Arial"/>
          <w:b/>
          <w:color w:val="000000"/>
          <w:sz w:val="24"/>
          <w:szCs w:val="24"/>
        </w:rPr>
        <w:t>10.4. Dar ciência</w:t>
      </w:r>
      <w:r w:rsidR="00011364" w:rsidRPr="00197BD5">
        <w:rPr>
          <w:rFonts w:ascii="Arial Narrow" w:hAnsi="Arial Narrow" w:cs="Arial"/>
          <w:color w:val="000000"/>
          <w:sz w:val="24"/>
          <w:szCs w:val="24"/>
        </w:rPr>
        <w:t xml:space="preserve"> à Sra. Daniela Cristina da Eira Correa Benayon, com cópia do Relatório/Voto e do Acórdão correspondente; </w:t>
      </w:r>
      <w:r w:rsidR="00011364" w:rsidRPr="00197BD5">
        <w:rPr>
          <w:rFonts w:ascii="Arial Narrow" w:hAnsi="Arial Narrow" w:cs="Arial"/>
          <w:b/>
          <w:color w:val="000000"/>
          <w:sz w:val="24"/>
          <w:szCs w:val="24"/>
        </w:rPr>
        <w:t>10.5. Arquivar</w:t>
      </w:r>
      <w:r w:rsidR="00011364" w:rsidRPr="00197BD5">
        <w:rPr>
          <w:rFonts w:ascii="Arial Narrow" w:hAnsi="Arial Narrow" w:cs="Arial"/>
          <w:color w:val="000000"/>
          <w:sz w:val="24"/>
          <w:szCs w:val="24"/>
        </w:rPr>
        <w:t xml:space="preserve"> o processo, após expirados os prazos legais. </w:t>
      </w:r>
      <w:r w:rsidR="00011364" w:rsidRPr="00197BD5">
        <w:rPr>
          <w:rFonts w:ascii="Arial Narrow" w:hAnsi="Arial Narrow" w:cs="Arial"/>
          <w:b/>
          <w:color w:val="000000"/>
          <w:sz w:val="24"/>
          <w:szCs w:val="24"/>
        </w:rPr>
        <w:t>PROCESSO Nº 11.962/2022</w:t>
      </w:r>
      <w:r w:rsidR="00011364" w:rsidRPr="00197BD5">
        <w:rPr>
          <w:rFonts w:ascii="Arial Narrow" w:hAnsi="Arial Narrow" w:cs="Arial"/>
          <w:color w:val="000000"/>
          <w:sz w:val="24"/>
          <w:szCs w:val="24"/>
        </w:rPr>
        <w:t xml:space="preserve"> - Prestação de Contas Anual da Prefeitura Municipal de Santo Antônio do Içá, de responsabilidade do Sr. Walder Ribeiro da Costa, referente ao exercício de 2021. </w:t>
      </w:r>
      <w:r w:rsidR="00011364" w:rsidRPr="00197BD5">
        <w:rPr>
          <w:rFonts w:ascii="Arial Narrow" w:hAnsi="Arial Narrow" w:cs="Arial"/>
          <w:b/>
          <w:noProof/>
          <w:sz w:val="24"/>
          <w:szCs w:val="24"/>
        </w:rPr>
        <w:t xml:space="preserve">Advogados: </w:t>
      </w:r>
      <w:r w:rsidR="00011364" w:rsidRPr="00197BD5">
        <w:rPr>
          <w:rFonts w:ascii="Arial Narrow" w:hAnsi="Arial Narrow" w:cs="Arial"/>
          <w:noProof/>
          <w:sz w:val="24"/>
          <w:szCs w:val="24"/>
        </w:rPr>
        <w:t>Ayanne Fernandes Silva - OAB/AM 10351 e Antonio das Chagas Ferreira Batista - OAB/AM 4177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PARECER PRÉVIO Nº 35/2023: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color w:val="000000"/>
          <w:sz w:val="24"/>
          <w:szCs w:val="24"/>
        </w:rPr>
        <w:t>10.1. Emite Parecer Prévio recomendando à Câmara Municipal a desaprovação</w:t>
      </w:r>
      <w:r w:rsidR="00011364" w:rsidRPr="00197BD5">
        <w:rPr>
          <w:rFonts w:ascii="Arial Narrow" w:hAnsi="Arial Narrow" w:cs="Arial"/>
          <w:color w:val="000000"/>
          <w:sz w:val="24"/>
          <w:szCs w:val="24"/>
        </w:rPr>
        <w:t xml:space="preserve"> das Contas Gerais da Prefeitura do Município de Santo Antônio do Içá, referentes ao exercício de 2021, sob a responsabilidade do </w:t>
      </w:r>
      <w:r w:rsidR="00011364" w:rsidRPr="00197BD5">
        <w:rPr>
          <w:rFonts w:ascii="Arial Narrow" w:hAnsi="Arial Narrow" w:cs="Arial"/>
          <w:b/>
          <w:bCs/>
          <w:color w:val="000000"/>
          <w:sz w:val="24"/>
          <w:szCs w:val="24"/>
        </w:rPr>
        <w:t>Sr. Walder Ribeiro da Costa</w:t>
      </w:r>
      <w:r w:rsidR="00011364" w:rsidRPr="00197BD5">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arts. 40, I, e 127, caput e §2º e 4º, da Constituição do Estado do Amazonas, conforme irregularidades identificadas quanto aos atos de governo e aos atos de gestão, explanados na fundamentação do Voto. </w:t>
      </w:r>
      <w:r w:rsidR="00011364" w:rsidRPr="00197BD5">
        <w:rPr>
          <w:rFonts w:ascii="Arial Narrow" w:hAnsi="Arial Narrow" w:cs="Arial"/>
          <w:b/>
          <w:color w:val="000000"/>
          <w:sz w:val="24"/>
          <w:szCs w:val="24"/>
        </w:rPr>
        <w:t xml:space="preserve">ACÓRDÃO Nº 35/2023: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 que passa a ser parte integrante do Parecer Prévio,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10.1. Determinar</w:t>
      </w:r>
      <w:r w:rsidR="00011364" w:rsidRPr="00197BD5">
        <w:rPr>
          <w:rFonts w:ascii="Arial Narrow" w:hAnsi="Arial Narrow" w:cs="Arial"/>
          <w:color w:val="000000"/>
          <w:sz w:val="24"/>
          <w:szCs w:val="24"/>
        </w:rPr>
        <w:t xml:space="preserve"> o encaminhamento, após a sua devida publicação, do respectivo Parecer Prévio, acompanhado do Voto e de cópia integral deste Processo à Câmara Municipal de Santo Antônio do Içá, para que,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011364" w:rsidRPr="00197BD5">
        <w:rPr>
          <w:rFonts w:ascii="Arial Narrow" w:hAnsi="Arial Narrow" w:cs="Arial"/>
          <w:b/>
          <w:color w:val="000000"/>
          <w:sz w:val="24"/>
          <w:szCs w:val="24"/>
        </w:rPr>
        <w:t>10.2. Determinar</w:t>
      </w:r>
      <w:r w:rsidR="00011364" w:rsidRPr="00197BD5">
        <w:rPr>
          <w:rFonts w:ascii="Arial Narrow" w:hAnsi="Arial Narrow" w:cs="Arial"/>
          <w:color w:val="000000"/>
          <w:sz w:val="24"/>
          <w:szCs w:val="24"/>
        </w:rPr>
        <w:t xml:space="preserve"> à Secretaria de Controle Externo que adote as medidas necessárias para a autuação de processos a serem submetidos a julgamento neste Tribunal, em relação às irregularidades não sanadas, referentes aos itens 24, 25.4, 25.5, 25.6, 25.7, 26, 28, 29, 30, 31, 33.6, 33.8, 33.9, 34, 35, 36, 37, 38, 39, 40 e 41 da fundamentação deste Voto; </w:t>
      </w:r>
      <w:r w:rsidR="00011364" w:rsidRPr="00197BD5">
        <w:rPr>
          <w:rFonts w:ascii="Arial Narrow" w:hAnsi="Arial Narrow" w:cs="Arial"/>
          <w:b/>
          <w:color w:val="000000"/>
          <w:sz w:val="24"/>
          <w:szCs w:val="24"/>
        </w:rPr>
        <w:t>10.3. Recomendar</w:t>
      </w:r>
      <w:r w:rsidR="00011364" w:rsidRPr="00197BD5">
        <w:rPr>
          <w:rFonts w:ascii="Arial Narrow" w:hAnsi="Arial Narrow" w:cs="Arial"/>
          <w:color w:val="000000"/>
          <w:sz w:val="24"/>
          <w:szCs w:val="24"/>
        </w:rPr>
        <w:t xml:space="preserve"> à Prefeitura Municipal de Santo Antônio do Içá, para que nas próximas contratações: </w:t>
      </w:r>
      <w:r w:rsidR="00062976" w:rsidRPr="00197BD5">
        <w:rPr>
          <w:rFonts w:ascii="Arial Narrow" w:hAnsi="Arial Narrow" w:cs="Arial"/>
          <w:b/>
          <w:bCs/>
          <w:color w:val="000000"/>
          <w:sz w:val="24"/>
          <w:szCs w:val="24"/>
        </w:rPr>
        <w:t xml:space="preserve">10.3.1. </w:t>
      </w:r>
      <w:r w:rsidR="00011364" w:rsidRPr="00197BD5">
        <w:rPr>
          <w:rFonts w:ascii="Arial Narrow" w:hAnsi="Arial Narrow" w:cs="Arial"/>
          <w:color w:val="000000"/>
          <w:sz w:val="24"/>
          <w:szCs w:val="24"/>
        </w:rPr>
        <w:t xml:space="preserve">Seja incluído a Composição de Custo Unitários dos materiais adquiridos, e que seja identificado e corrigido o problema na documentação sobre a elaboração do documento, para que assim, garanta a transparência e a efetividade do processo de aquisição dos materiais elétricos para a iluminação pública; </w:t>
      </w:r>
      <w:r w:rsidR="00011364" w:rsidRPr="00197BD5">
        <w:rPr>
          <w:rFonts w:ascii="Arial Narrow" w:hAnsi="Arial Narrow" w:cs="Arial"/>
          <w:b/>
          <w:bCs/>
          <w:color w:val="000000"/>
          <w:sz w:val="24"/>
          <w:szCs w:val="24"/>
        </w:rPr>
        <w:t>10.3.2.</w:t>
      </w:r>
      <w:r w:rsidR="00011364" w:rsidRPr="00197BD5">
        <w:rPr>
          <w:rFonts w:ascii="Arial Narrow" w:hAnsi="Arial Narrow" w:cs="Arial"/>
          <w:color w:val="000000"/>
          <w:sz w:val="24"/>
          <w:szCs w:val="24"/>
        </w:rPr>
        <w:t xml:space="preserve"> Execute os serviços relativos à acessibilidade, para que seja assegurado o movimento das pessoas portadoras de deficiência ou com mobilidade reduzida nos ambientes públicos; </w:t>
      </w:r>
      <w:r w:rsidR="00011364" w:rsidRPr="00197BD5">
        <w:rPr>
          <w:rFonts w:ascii="Arial Narrow" w:hAnsi="Arial Narrow" w:cs="Arial"/>
          <w:b/>
          <w:bCs/>
          <w:color w:val="000000"/>
          <w:sz w:val="24"/>
          <w:szCs w:val="24"/>
        </w:rPr>
        <w:t>10.3.3.</w:t>
      </w:r>
      <w:r w:rsidR="00062976" w:rsidRPr="00197BD5">
        <w:rPr>
          <w:rFonts w:ascii="Arial Narrow" w:hAnsi="Arial Narrow" w:cs="Arial"/>
          <w:color w:val="000000"/>
          <w:sz w:val="24"/>
          <w:szCs w:val="24"/>
        </w:rPr>
        <w:t xml:space="preserve"> </w:t>
      </w:r>
      <w:r w:rsidR="00011364" w:rsidRPr="00197BD5">
        <w:rPr>
          <w:rFonts w:ascii="Arial Narrow" w:hAnsi="Arial Narrow" w:cs="Arial"/>
          <w:color w:val="000000"/>
          <w:sz w:val="24"/>
          <w:szCs w:val="24"/>
        </w:rPr>
        <w:t xml:space="preserve">Seja juntado aos autos do processo administrativo as especificações técnicas do objeto licitado; </w:t>
      </w:r>
      <w:r w:rsidR="00011364" w:rsidRPr="00197BD5">
        <w:rPr>
          <w:rFonts w:ascii="Arial Narrow" w:hAnsi="Arial Narrow" w:cs="Arial"/>
          <w:b/>
          <w:bCs/>
          <w:color w:val="000000"/>
          <w:sz w:val="24"/>
          <w:szCs w:val="24"/>
        </w:rPr>
        <w:t xml:space="preserve">10.3.4. </w:t>
      </w:r>
      <w:r w:rsidR="00011364" w:rsidRPr="00197BD5">
        <w:rPr>
          <w:rFonts w:ascii="Arial Narrow" w:hAnsi="Arial Narrow" w:cs="Arial"/>
          <w:color w:val="000000"/>
          <w:sz w:val="24"/>
          <w:szCs w:val="24"/>
        </w:rPr>
        <w:t xml:space="preserve">Sejam feitas as composições de custo unitário dos materiais, para que oriente a execução dos serviços; </w:t>
      </w:r>
      <w:r w:rsidR="00062976" w:rsidRPr="00197BD5">
        <w:rPr>
          <w:rFonts w:ascii="Arial Narrow" w:hAnsi="Arial Narrow" w:cs="Arial"/>
          <w:b/>
          <w:bCs/>
          <w:color w:val="000000"/>
          <w:sz w:val="24"/>
          <w:szCs w:val="24"/>
        </w:rPr>
        <w:t xml:space="preserve">10.3.5. </w:t>
      </w:r>
      <w:r w:rsidR="00011364" w:rsidRPr="00197BD5">
        <w:rPr>
          <w:rFonts w:ascii="Arial Narrow" w:hAnsi="Arial Narrow" w:cs="Arial"/>
          <w:color w:val="000000"/>
          <w:sz w:val="24"/>
          <w:szCs w:val="24"/>
        </w:rPr>
        <w:t xml:space="preserve">O responsável junte aos autos do processo </w:t>
      </w:r>
      <w:r w:rsidR="00011364" w:rsidRPr="00197BD5">
        <w:rPr>
          <w:rFonts w:ascii="Arial Narrow" w:hAnsi="Arial Narrow" w:cs="Arial"/>
          <w:color w:val="000000"/>
          <w:sz w:val="24"/>
          <w:szCs w:val="24"/>
        </w:rPr>
        <w:lastRenderedPageBreak/>
        <w:t xml:space="preserve">administrativo a memória de cálculo. </w:t>
      </w:r>
      <w:r w:rsidR="00011364" w:rsidRPr="00197BD5">
        <w:rPr>
          <w:rFonts w:ascii="Arial Narrow" w:hAnsi="Arial Narrow" w:cs="Arial"/>
          <w:b/>
          <w:bCs/>
          <w:color w:val="000000"/>
          <w:sz w:val="24"/>
          <w:szCs w:val="24"/>
        </w:rPr>
        <w:t>10.4. Determinar</w:t>
      </w:r>
      <w:r w:rsidR="00011364" w:rsidRPr="00197BD5">
        <w:rPr>
          <w:rFonts w:ascii="Arial Narrow" w:hAnsi="Arial Narrow" w:cs="Arial"/>
          <w:color w:val="000000"/>
          <w:sz w:val="24"/>
          <w:szCs w:val="24"/>
        </w:rPr>
        <w:t xml:space="preserve"> à próxima Comissão de Inspeção para que observe se há reincidência nas restrições 27 e 32 da fundamentação deste Voto; </w:t>
      </w:r>
      <w:r w:rsidR="00011364" w:rsidRPr="00197BD5">
        <w:rPr>
          <w:rFonts w:ascii="Arial Narrow" w:hAnsi="Arial Narrow" w:cs="Arial"/>
          <w:b/>
          <w:bCs/>
          <w:color w:val="000000"/>
          <w:sz w:val="24"/>
          <w:szCs w:val="24"/>
        </w:rPr>
        <w:t>10.5. Dar ciência</w:t>
      </w:r>
      <w:r w:rsidR="00011364" w:rsidRPr="00197BD5">
        <w:rPr>
          <w:rFonts w:ascii="Arial Narrow" w:hAnsi="Arial Narrow" w:cs="Arial"/>
          <w:color w:val="000000"/>
          <w:sz w:val="24"/>
          <w:szCs w:val="24"/>
        </w:rPr>
        <w:t xml:space="preserve"> ao Sr. Walder Ribeiro da Costa, por meio de seus representantes legais, com cópia do Relatório/Voto e do Acórdão correspondente, para que tome as providências que entender cabíveis; </w:t>
      </w:r>
      <w:r w:rsidR="00011364" w:rsidRPr="00197BD5">
        <w:rPr>
          <w:rFonts w:ascii="Arial Narrow" w:hAnsi="Arial Narrow" w:cs="Arial"/>
          <w:b/>
          <w:bCs/>
          <w:color w:val="000000"/>
          <w:sz w:val="24"/>
          <w:szCs w:val="24"/>
        </w:rPr>
        <w:t>10.6. Arquivar</w:t>
      </w:r>
      <w:r w:rsidR="00011364" w:rsidRPr="00197BD5">
        <w:rPr>
          <w:rFonts w:ascii="Arial Narrow" w:hAnsi="Arial Narrow" w:cs="Arial"/>
          <w:color w:val="000000"/>
          <w:sz w:val="24"/>
          <w:szCs w:val="24"/>
        </w:rPr>
        <w:t xml:space="preserve"> o processo, após expirados os prazos legais e cumpridas as determinações exaradas. </w:t>
      </w:r>
      <w:r w:rsidR="00011364" w:rsidRPr="00197BD5">
        <w:rPr>
          <w:rFonts w:ascii="Arial Narrow" w:hAnsi="Arial Narrow" w:cs="Arial"/>
          <w:b/>
          <w:color w:val="000000"/>
          <w:sz w:val="24"/>
          <w:szCs w:val="24"/>
        </w:rPr>
        <w:t>PROCESSO Nº 12.705/2022</w:t>
      </w:r>
      <w:r w:rsidR="00011364" w:rsidRPr="00197BD5">
        <w:rPr>
          <w:rFonts w:ascii="Arial Narrow" w:hAnsi="Arial Narrow" w:cs="Arial"/>
          <w:color w:val="000000"/>
          <w:sz w:val="24"/>
          <w:szCs w:val="24"/>
        </w:rPr>
        <w:t xml:space="preserve"> - Representação formulada pela empresa J C S Comercio e Serviços de Energia Solar Ltda., contra o Sr. David Valente Reis, em razão de possíveis irregularidades no Pregão Presencial n. 20/2021–CMM.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Roberto Tatsuo Nakajim Fernandes Neto - OAB/AM 9500 e Silvio Benedicto Abibe Aranha Filho - OAB/AM 11956</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576/2023: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desta representação (fls. 2–5, com anexos de fls. 6–237), formulada pela empresa J C S Comercio e Serviços de Energia Solar Ltda., contra o Sr. David Valente Reis, presidente da Câmara Municipal de Manaus – CMM, à época, em razão de possíveis irregularidades no pregão presencial n. 20/2021 – CMM, conforme fundamentação do voto;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esta representação contra o Sr. David Valente Reis, presidente da Câmara Municipal de Manaus – CMM, por não se ter confirmado as supostas irregularidades suscitadas pelo representante, conforme fundamentação do voto;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do voto, bem como da decisão superveniente do plenário, ao representante e ao representado, Sr. David Valente Reis, por meio dos advogados constituídos nos autos; </w:t>
      </w:r>
      <w:r w:rsidR="00011364" w:rsidRPr="00197BD5">
        <w:rPr>
          <w:rFonts w:ascii="Arial Narrow" w:hAnsi="Arial Narrow" w:cs="Arial"/>
          <w:b/>
          <w:bCs/>
          <w:color w:val="000000"/>
          <w:sz w:val="24"/>
          <w:szCs w:val="24"/>
        </w:rPr>
        <w:t>9.4. Arquivar</w:t>
      </w:r>
      <w:r w:rsidR="00011364" w:rsidRPr="00197BD5">
        <w:rPr>
          <w:rFonts w:ascii="Arial Narrow" w:hAnsi="Arial Narrow" w:cs="Arial"/>
          <w:color w:val="000000"/>
          <w:sz w:val="24"/>
          <w:szCs w:val="24"/>
        </w:rPr>
        <w:t xml:space="preserve"> os autos, expirados os prazos legais. </w:t>
      </w:r>
      <w:r w:rsidR="00011364" w:rsidRPr="00197BD5">
        <w:rPr>
          <w:rFonts w:ascii="Arial Narrow" w:hAnsi="Arial Narrow" w:cs="Arial"/>
          <w:b/>
          <w:color w:val="000000"/>
          <w:sz w:val="24"/>
          <w:szCs w:val="24"/>
        </w:rPr>
        <w:t>PROCESSO Nº 15.059/2022 (Apensos: 12.647/2020 e 12.821/2020)</w:t>
      </w:r>
      <w:r w:rsidR="00011364" w:rsidRPr="00197BD5">
        <w:rPr>
          <w:rFonts w:ascii="Arial Narrow" w:hAnsi="Arial Narrow" w:cs="Arial"/>
          <w:color w:val="000000"/>
          <w:sz w:val="24"/>
          <w:szCs w:val="24"/>
        </w:rPr>
        <w:t xml:space="preserve"> - Embargos de Declaração em Recurso de Reconsideração interposto pelo Sr. Odivaldo Miguel de Oliveira Paiva, em face do Acórdão n° 938/2022-TCE-Tribunal Pleno, exarado nos autos do Processo n° 12.821/2020.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Juarez Frazão Rodrigues Júnior - OAB/AM 5851</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577/2023: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III, alínea “f”, item 1,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oral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b/>
          <w:color w:val="000000"/>
          <w:sz w:val="24"/>
          <w:szCs w:val="24"/>
        </w:rPr>
        <w:t xml:space="preserve"> </w:t>
      </w:r>
      <w:r w:rsidR="00011364" w:rsidRPr="00197BD5">
        <w:rPr>
          <w:rFonts w:ascii="Arial Narrow" w:hAnsi="Arial Narrow" w:cs="Arial"/>
          <w:b/>
          <w:bCs/>
          <w:color w:val="000000"/>
          <w:sz w:val="24"/>
          <w:szCs w:val="24"/>
        </w:rPr>
        <w:t>7.1. Conhecer</w:t>
      </w:r>
      <w:r w:rsidR="00011364" w:rsidRPr="00197BD5">
        <w:rPr>
          <w:rFonts w:ascii="Arial Narrow" w:hAnsi="Arial Narrow" w:cs="Arial"/>
          <w:color w:val="000000"/>
          <w:sz w:val="24"/>
          <w:szCs w:val="24"/>
        </w:rPr>
        <w:t xml:space="preserve"> dos embargos de declaração (fls. 58–71) opostos pelo Sr. Odivaldo Miguel de Oliveira Paiva, por meio de seu procurador, contra o Acórdão n. 2330/2022–TCE–Tribunal Pleno (fls. 55–56), pelo adimplemento dos requisitos de admissibilidade; </w:t>
      </w:r>
      <w:r w:rsidR="00011364" w:rsidRPr="00197BD5">
        <w:rPr>
          <w:rFonts w:ascii="Arial Narrow" w:hAnsi="Arial Narrow" w:cs="Arial"/>
          <w:b/>
          <w:bCs/>
          <w:color w:val="000000"/>
          <w:sz w:val="24"/>
          <w:szCs w:val="24"/>
        </w:rPr>
        <w:t>7.2.</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Negar provimento</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no mérito</w:t>
      </w:r>
      <w:r w:rsidR="00011364" w:rsidRPr="00197BD5">
        <w:rPr>
          <w:rFonts w:ascii="Arial Narrow" w:hAnsi="Arial Narrow" w:cs="Arial"/>
          <w:color w:val="000000"/>
          <w:sz w:val="24"/>
          <w:szCs w:val="24"/>
        </w:rPr>
        <w:t xml:space="preserve">, aos embargos de declaração (fls. 58–71) opostos pelo Sr. Odivaldo Miguel de Oliveira Paiva, por meio de seu procurador, contra o Acórdão n. 2330/2022–TCE–Tribunal Pleno (fls. 55–56), conforme Fundamentação do Voto; </w:t>
      </w:r>
      <w:r w:rsidR="00011364" w:rsidRPr="00197BD5">
        <w:rPr>
          <w:rFonts w:ascii="Arial Narrow" w:hAnsi="Arial Narrow" w:cs="Arial"/>
          <w:b/>
          <w:bCs/>
          <w:color w:val="000000"/>
          <w:sz w:val="24"/>
          <w:szCs w:val="24"/>
        </w:rPr>
        <w:t>7.3. Dar ciência</w:t>
      </w:r>
      <w:r w:rsidR="00011364" w:rsidRPr="00197BD5">
        <w:rPr>
          <w:rFonts w:ascii="Arial Narrow" w:hAnsi="Arial Narrow" w:cs="Arial"/>
          <w:color w:val="000000"/>
          <w:sz w:val="24"/>
          <w:szCs w:val="24"/>
        </w:rPr>
        <w:t xml:space="preserve"> ao Sr. Odivaldo Miguel de Oliveira Paiva, por meio de seu procurador, acerca do voto, bem como da decisão plenária a ser proferida pela Corte; </w:t>
      </w:r>
      <w:r w:rsidR="00011364" w:rsidRPr="00197BD5">
        <w:rPr>
          <w:rFonts w:ascii="Arial Narrow" w:hAnsi="Arial Narrow" w:cs="Arial"/>
          <w:b/>
          <w:bCs/>
          <w:color w:val="000000"/>
          <w:sz w:val="24"/>
          <w:szCs w:val="24"/>
        </w:rPr>
        <w:t>7.4. Arquivar</w:t>
      </w:r>
      <w:r w:rsidR="00011364" w:rsidRPr="00197BD5">
        <w:rPr>
          <w:rFonts w:ascii="Arial Narrow" w:hAnsi="Arial Narrow" w:cs="Arial"/>
          <w:color w:val="000000"/>
          <w:sz w:val="24"/>
          <w:szCs w:val="24"/>
        </w:rPr>
        <w:t xml:space="preserve"> os autos, após expirados os prazos legais. </w:t>
      </w:r>
      <w:r w:rsidR="00011364" w:rsidRPr="00197BD5">
        <w:rPr>
          <w:rFonts w:ascii="Arial Narrow" w:hAnsi="Arial Narrow" w:cs="Arial"/>
          <w:b/>
          <w:color w:val="000000"/>
          <w:sz w:val="24"/>
          <w:szCs w:val="24"/>
        </w:rPr>
        <w:t>PROCESSO Nº 16.426/2022</w:t>
      </w:r>
      <w:r w:rsidR="00011364" w:rsidRPr="00197BD5">
        <w:rPr>
          <w:rFonts w:ascii="Arial Narrow" w:hAnsi="Arial Narrow" w:cs="Arial"/>
          <w:color w:val="000000"/>
          <w:sz w:val="24"/>
          <w:szCs w:val="24"/>
        </w:rPr>
        <w:t xml:space="preserve"> – Representação, com pedido de Medida Cautelar, interposta pelo Ministério Público de Contas, </w:t>
      </w:r>
      <w:r w:rsidR="00011364" w:rsidRPr="00197BD5">
        <w:rPr>
          <w:rFonts w:ascii="Arial Narrow" w:hAnsi="Arial Narrow" w:cs="Arial"/>
          <w:sz w:val="24"/>
          <w:szCs w:val="24"/>
        </w:rPr>
        <w:t>contra o Prefeito do Município de Borba, Sr. Simão Peixoto Lima, com o objetivo de apurar e sanar possível má-gestão, ilicitude e omissão por aparente falta de providências para dotar de Sistema de Integridade e Compliance o serviço de Controle Interno da Administração Municipal</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Renata Andréa Cabral Pestana Vieira - OAB/AM 3149 e Fabio Moraes Castello Branco - OAB/AM 4603</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578/2023: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em parcial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(fls. 2–7), com pedido de medida cautelar, formulada pelo Ministério Público de Contas, contra o prefeito de Borba, Sr. Simão Peixoto Lima, por aparente falta de providências em dotar de sistema de integridade e compliance o controle interno da Administração conforme fundamentação do voto; </w:t>
      </w:r>
      <w:r w:rsidR="00011364" w:rsidRPr="00197BD5">
        <w:rPr>
          <w:rFonts w:ascii="Arial Narrow" w:hAnsi="Arial Narrow" w:cs="Arial"/>
          <w:b/>
          <w:bCs/>
          <w:color w:val="000000"/>
          <w:sz w:val="24"/>
          <w:szCs w:val="24"/>
        </w:rPr>
        <w:t>9.2. Julgar Procedente</w:t>
      </w:r>
      <w:r w:rsidR="00011364" w:rsidRPr="00197BD5">
        <w:rPr>
          <w:rFonts w:ascii="Arial Narrow" w:hAnsi="Arial Narrow" w:cs="Arial"/>
          <w:color w:val="000000"/>
          <w:sz w:val="24"/>
          <w:szCs w:val="24"/>
        </w:rPr>
        <w:t xml:space="preserve"> a Representação (fls. 2–7), com pedido de medida cautelar, formulada pelo Ministério Público de Contas, contra o Prefeito de Borba, Sr. Simão Peixoto Lima, conforme fundamentação do voto;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do voto, bem como da decisão superveniente do plenário, ao representante e ao representado, Sr. Simão Peixoto Lima, por meio dos </w:t>
      </w:r>
      <w:r w:rsidR="00011364" w:rsidRPr="00197BD5">
        <w:rPr>
          <w:rFonts w:ascii="Arial Narrow" w:hAnsi="Arial Narrow" w:cs="Arial"/>
          <w:color w:val="000000"/>
          <w:sz w:val="24"/>
          <w:szCs w:val="24"/>
        </w:rPr>
        <w:lastRenderedPageBreak/>
        <w:t xml:space="preserve">advogados constituídos nos autos; </w:t>
      </w:r>
      <w:r w:rsidR="00011364" w:rsidRPr="00197BD5">
        <w:rPr>
          <w:rFonts w:ascii="Arial Narrow" w:hAnsi="Arial Narrow" w:cs="Arial"/>
          <w:b/>
          <w:bCs/>
          <w:color w:val="000000"/>
          <w:sz w:val="24"/>
          <w:szCs w:val="24"/>
        </w:rPr>
        <w:t>9.4. Determinar</w:t>
      </w:r>
      <w:r w:rsidR="00011364" w:rsidRPr="00197BD5">
        <w:rPr>
          <w:rFonts w:ascii="Arial Narrow" w:hAnsi="Arial Narrow" w:cs="Arial"/>
          <w:color w:val="000000"/>
          <w:sz w:val="24"/>
          <w:szCs w:val="24"/>
        </w:rPr>
        <w:t xml:space="preserve"> à próxima comissão de inspeção a ser realizada no município de Borba que inclua no escopo de sua auditoria verificar a implantação e operacionalização do programa de integridade (compliance) instituído por meio do Decreto n. 177/2022; </w:t>
      </w:r>
      <w:r w:rsidR="00011364" w:rsidRPr="00197BD5">
        <w:rPr>
          <w:rFonts w:ascii="Arial Narrow" w:hAnsi="Arial Narrow" w:cs="Arial"/>
          <w:b/>
          <w:bCs/>
          <w:color w:val="000000"/>
          <w:sz w:val="24"/>
          <w:szCs w:val="24"/>
        </w:rPr>
        <w:t>9.5. Arquivar</w:t>
      </w:r>
      <w:r w:rsidR="00011364" w:rsidRPr="00197BD5">
        <w:rPr>
          <w:rFonts w:ascii="Arial Narrow" w:hAnsi="Arial Narrow" w:cs="Arial"/>
          <w:color w:val="000000"/>
          <w:sz w:val="24"/>
          <w:szCs w:val="24"/>
        </w:rPr>
        <w:t xml:space="preserve"> os autos, expirados os prazos legais. </w:t>
      </w:r>
      <w:r w:rsidR="00011364" w:rsidRPr="00197BD5">
        <w:rPr>
          <w:rFonts w:ascii="Arial Narrow" w:hAnsi="Arial Narrow" w:cs="Arial"/>
          <w:b/>
          <w:color w:val="000000"/>
          <w:sz w:val="24"/>
          <w:szCs w:val="24"/>
        </w:rPr>
        <w:t>PROCESSO Nº 16.565/2022</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Representação com pedido de Medida Cautelar formulada pelo Ministério Público de Contas, contra o Sr. Simão Peixoto Lima, Prefeito Municipal de Borba, em razão de possível inconsistência da Lei de Diretrizes Orçamentárias do Município de Borba - LDO de 2023</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Fabio Moraes Castello Branco - OAB/AM 4603 e Renata Andréa Cabral Pestana Vieira - OAB/AM 3149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579/2023: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9.1. Conhecer</w:t>
      </w:r>
      <w:r w:rsidR="00011364" w:rsidRPr="00197BD5">
        <w:rPr>
          <w:rFonts w:ascii="Arial Narrow" w:hAnsi="Arial Narrow" w:cs="Arial"/>
          <w:sz w:val="24"/>
          <w:szCs w:val="24"/>
        </w:rPr>
        <w:t xml:space="preserve"> da Representação com pedido de medida cautelar, formulada pelo Ministério Público de Contas, contra o Sr. Simão Peixoto Lima, Prefeito Municipal de Borba, em razão de possível inconsistência da Lei de Diretrizes Orçamentárias do Município de Borba - LDO de 2023, uma vez que restaram preenchidos os requisitos de admissibilidade;</w:t>
      </w:r>
      <w:r w:rsidR="00011364" w:rsidRPr="00197BD5">
        <w:rPr>
          <w:rFonts w:ascii="Arial Narrow" w:hAnsi="Arial Narrow" w:cs="Arial"/>
          <w:color w:val="000000"/>
          <w:sz w:val="24"/>
          <w:szCs w:val="24"/>
        </w:rPr>
        <w:t xml:space="preserve"> </w:t>
      </w:r>
      <w:r w:rsidR="00062976" w:rsidRPr="00197BD5">
        <w:rPr>
          <w:rFonts w:ascii="Arial Narrow" w:hAnsi="Arial Narrow" w:cs="Arial"/>
          <w:b/>
          <w:bCs/>
          <w:sz w:val="24"/>
          <w:szCs w:val="24"/>
        </w:rPr>
        <w:t xml:space="preserve">9.2. </w:t>
      </w:r>
      <w:r w:rsidR="00011364" w:rsidRPr="00197BD5">
        <w:rPr>
          <w:rFonts w:ascii="Arial Narrow" w:hAnsi="Arial Narrow" w:cs="Arial"/>
          <w:b/>
          <w:bCs/>
          <w:sz w:val="24"/>
          <w:szCs w:val="24"/>
        </w:rPr>
        <w:t>Julgar procedente</w:t>
      </w:r>
      <w:r w:rsidR="00011364" w:rsidRPr="00197BD5">
        <w:rPr>
          <w:rFonts w:ascii="Arial Narrow" w:hAnsi="Arial Narrow" w:cs="Arial"/>
          <w:sz w:val="24"/>
          <w:szCs w:val="24"/>
        </w:rPr>
        <w:t>,</w:t>
      </w:r>
      <w:r w:rsidR="00011364" w:rsidRPr="00197BD5">
        <w:rPr>
          <w:rFonts w:ascii="Arial Narrow" w:hAnsi="Arial Narrow" w:cs="Arial"/>
          <w:b/>
          <w:bCs/>
          <w:sz w:val="24"/>
          <w:szCs w:val="24"/>
        </w:rPr>
        <w:t xml:space="preserve"> no mérito</w:t>
      </w:r>
      <w:r w:rsidR="00011364" w:rsidRPr="00197BD5">
        <w:rPr>
          <w:rFonts w:ascii="Arial Narrow" w:hAnsi="Arial Narrow" w:cs="Arial"/>
          <w:sz w:val="24"/>
          <w:szCs w:val="24"/>
        </w:rPr>
        <w:t>, a Representação com pedido de medida cautelar, formulada pelo Ministério Público de Contas, contra o Sr. Simão Peixoto Lima, Prefeito Municipal de Borba, em razão das inconsistências verificadas na LDO, apreciadas ao longo da fundamentação do Voto;</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9.3. Determinar</w:t>
      </w:r>
      <w:r w:rsidR="00011364" w:rsidRPr="00197BD5">
        <w:rPr>
          <w:rFonts w:ascii="Arial Narrow" w:hAnsi="Arial Narrow" w:cs="Arial"/>
          <w:sz w:val="24"/>
          <w:szCs w:val="24"/>
        </w:rPr>
        <w:t xml:space="preserve"> a emissão de alerta ao Prefeito Municipal de Borba/AM, quanto às inconsistências da LDO 2023 e a conseguinte necessidade de iniciativa normativa revisora, para suprir as lacunas e falhas identificadas, especialmente no tocante à não especificação das prioridades e respectivas metas (físicas) de melhoria e expansão dos serviços de estrutura essenciais de competência municipal em conformidade com o PPA (em educação, saúde e saneamento, infraestrutura), o anexo dos riscos, a análise e a definição das metas fiscais segundo as finanças e a realidade socioeconômicas municipais, de modo a se compatibilizar com as exigências da CF e da LRF;</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9.4. Encaminhar</w:t>
      </w:r>
      <w:r w:rsidR="00011364" w:rsidRPr="00197BD5">
        <w:rPr>
          <w:rFonts w:ascii="Arial Narrow" w:hAnsi="Arial Narrow" w:cs="Arial"/>
          <w:sz w:val="24"/>
          <w:szCs w:val="24"/>
        </w:rPr>
        <w:t xml:space="preserve"> cópia dos autos à Câmara Municipal de Borba e ao MPE, para que tomem as medidas cabíveis no âmbito de suas respectivas atuações;</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9.5. Determinar</w:t>
      </w:r>
      <w:r w:rsidR="00011364" w:rsidRPr="00197BD5">
        <w:rPr>
          <w:rFonts w:ascii="Arial Narrow" w:hAnsi="Arial Narrow" w:cs="Arial"/>
          <w:sz w:val="24"/>
          <w:szCs w:val="24"/>
        </w:rPr>
        <w:t xml:space="preserve"> à DICREA que realize o monitoramento das providências adotadas pelo Poder Executivo a fim de suprir as lacunas e inconsistências da lei, indicadas no item 9.3, para fins de, em caso de persistência, tomar as medidas cabíveis para definição da responsabilidade; </w:t>
      </w:r>
      <w:r w:rsidR="00011364" w:rsidRPr="00197BD5">
        <w:rPr>
          <w:rFonts w:ascii="Arial Narrow" w:hAnsi="Arial Narrow" w:cs="Arial"/>
          <w:b/>
          <w:bCs/>
          <w:sz w:val="24"/>
          <w:szCs w:val="24"/>
        </w:rPr>
        <w:t>9.6. Dar ciência</w:t>
      </w:r>
      <w:r w:rsidR="00011364" w:rsidRPr="00197BD5">
        <w:rPr>
          <w:rFonts w:ascii="Arial Narrow" w:hAnsi="Arial Narrow" w:cs="Arial"/>
          <w:sz w:val="24"/>
          <w:szCs w:val="24"/>
        </w:rPr>
        <w:t xml:space="preserve"> às partes interessadas, Ministério Público de Contas e Sr. Simão Peixoto Lima, Prefeito Municipal de Borba (Representado), por meio de seus representantes legais, acerca do teor da decisão; </w:t>
      </w:r>
      <w:r w:rsidR="00011364" w:rsidRPr="00197BD5">
        <w:rPr>
          <w:rFonts w:ascii="Arial Narrow" w:hAnsi="Arial Narrow" w:cs="Arial"/>
          <w:b/>
          <w:bCs/>
          <w:sz w:val="24"/>
          <w:szCs w:val="24"/>
        </w:rPr>
        <w:t>9.7. Arquivar</w:t>
      </w:r>
      <w:r w:rsidR="00011364" w:rsidRPr="00197BD5">
        <w:rPr>
          <w:rFonts w:ascii="Arial Narrow" w:hAnsi="Arial Narrow" w:cs="Arial"/>
          <w:sz w:val="24"/>
          <w:szCs w:val="24"/>
        </w:rPr>
        <w:t xml:space="preserve"> o processo, após expirados os prazos legais. </w:t>
      </w:r>
      <w:r w:rsidR="00011364" w:rsidRPr="00197BD5">
        <w:rPr>
          <w:rFonts w:ascii="Arial Narrow" w:hAnsi="Arial Narrow" w:cs="Arial"/>
          <w:b/>
          <w:color w:val="000000"/>
          <w:sz w:val="24"/>
          <w:szCs w:val="24"/>
        </w:rPr>
        <w:t>CONSELHEIRA-RELATORA: YARA AMAZÔNIA LINS RODRIGUES DOS SANTOS.</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13.992/2016</w:t>
      </w:r>
      <w:r w:rsidR="00011364" w:rsidRPr="00197BD5">
        <w:rPr>
          <w:rFonts w:ascii="Arial Narrow" w:hAnsi="Arial Narrow" w:cs="Arial"/>
          <w:color w:val="000000"/>
          <w:sz w:val="24"/>
          <w:szCs w:val="24"/>
        </w:rPr>
        <w:t xml:space="preserve"> - Representação formulada pelo Ministério Público de Contas, para propor apuração e resolução de possível ilícito assim como a definição de responsabilidade por conduta omissiva do Senhor Secretário Municipal de Meio Ambiente e Sustentabilidade - SEMMAS.</w:t>
      </w:r>
      <w:r w:rsidR="00011364" w:rsidRPr="00197BD5">
        <w:rPr>
          <w:rFonts w:ascii="Arial Narrow" w:hAnsi="Arial Narrow" w:cs="Arial"/>
          <w:b/>
          <w:color w:val="000000"/>
          <w:sz w:val="24"/>
          <w:szCs w:val="24"/>
        </w:rPr>
        <w:t xml:space="preserve"> ACÓRDÃO Nº 580/2023: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62976" w:rsidRPr="00197BD5">
        <w:rPr>
          <w:rFonts w:ascii="Arial Narrow" w:hAnsi="Arial Narrow" w:cs="Arial"/>
          <w:b/>
          <w:bCs/>
          <w:color w:val="000000"/>
          <w:sz w:val="24"/>
          <w:szCs w:val="24"/>
        </w:rPr>
        <w:t xml:space="preserve">9.1. </w:t>
      </w:r>
      <w:r w:rsidR="00011364" w:rsidRPr="00197BD5">
        <w:rPr>
          <w:rFonts w:ascii="Arial Narrow" w:hAnsi="Arial Narrow" w:cs="Arial"/>
          <w:b/>
          <w:bCs/>
          <w:color w:val="000000"/>
          <w:sz w:val="24"/>
          <w:szCs w:val="24"/>
        </w:rPr>
        <w:t>Julgar improcedente</w:t>
      </w:r>
      <w:r w:rsidR="00011364" w:rsidRPr="00197BD5">
        <w:rPr>
          <w:rFonts w:ascii="Arial Narrow" w:hAnsi="Arial Narrow" w:cs="Arial"/>
          <w:color w:val="000000"/>
          <w:sz w:val="24"/>
          <w:szCs w:val="24"/>
        </w:rPr>
        <w:t xml:space="preserve"> a Representação oriunda do Ministério Público de Contas em razão do Empreendimento não se encontrar em Área de Proteção Permanente (APP), nem estar em acentuado declive e estar fora da área de inserção do Saium-de-Coleira (Saguinus bicolor); </w:t>
      </w:r>
      <w:r w:rsidR="00011364" w:rsidRPr="00197BD5">
        <w:rPr>
          <w:rFonts w:ascii="Arial Narrow" w:hAnsi="Arial Narrow" w:cs="Arial"/>
          <w:b/>
          <w:bCs/>
          <w:color w:val="000000"/>
          <w:sz w:val="24"/>
          <w:szCs w:val="24"/>
        </w:rPr>
        <w:t>9.2. Notificar</w:t>
      </w:r>
      <w:r w:rsidR="00011364" w:rsidRPr="00197BD5">
        <w:rPr>
          <w:rFonts w:ascii="Arial Narrow" w:hAnsi="Arial Narrow" w:cs="Arial"/>
          <w:color w:val="000000"/>
          <w:sz w:val="24"/>
          <w:szCs w:val="24"/>
        </w:rPr>
        <w:t xml:space="preserve"> a Secretaria Municipal de Meio Ambiente e Sustentabilidade - SEMMAS sobre o julgamento do feito; </w:t>
      </w:r>
      <w:r w:rsidR="00011364" w:rsidRPr="00197BD5">
        <w:rPr>
          <w:rFonts w:ascii="Arial Narrow" w:hAnsi="Arial Narrow" w:cs="Arial"/>
          <w:b/>
          <w:bCs/>
          <w:color w:val="000000"/>
          <w:sz w:val="24"/>
          <w:szCs w:val="24"/>
        </w:rPr>
        <w:t>9.3. Arquivar</w:t>
      </w:r>
      <w:r w:rsidR="00011364" w:rsidRPr="00197BD5">
        <w:rPr>
          <w:rFonts w:ascii="Arial Narrow" w:hAnsi="Arial Narrow" w:cs="Arial"/>
          <w:color w:val="000000"/>
          <w:sz w:val="24"/>
          <w:szCs w:val="24"/>
        </w:rPr>
        <w:t xml:space="preserve"> o processo internamente. </w:t>
      </w:r>
      <w:r w:rsidR="00011364" w:rsidRPr="00197BD5">
        <w:rPr>
          <w:rFonts w:ascii="Arial Narrow" w:hAnsi="Arial Narrow" w:cs="Arial"/>
          <w:b/>
          <w:color w:val="000000"/>
          <w:sz w:val="24"/>
          <w:szCs w:val="24"/>
        </w:rPr>
        <w:t>PROCESSO Nº 14.029/2017</w:t>
      </w:r>
      <w:r w:rsidR="00011364" w:rsidRPr="00197BD5">
        <w:rPr>
          <w:rFonts w:ascii="Arial Narrow" w:hAnsi="Arial Narrow" w:cs="Arial"/>
          <w:color w:val="000000"/>
          <w:sz w:val="24"/>
          <w:szCs w:val="24"/>
        </w:rPr>
        <w:t xml:space="preserve"> - Representação interposta pela Secretaria Geral de Controle Externo - SECEX, com fins de apurar possíveis irregularidades relacionadas ao Contrato nº 67/2015, firmado entre a Secretaria de Estado da Saúde - SUSAM e a empresa BP Serviços de Esterilização SPE S/A.</w:t>
      </w:r>
      <w:r w:rsidR="00011364" w:rsidRPr="00197BD5">
        <w:rPr>
          <w:rFonts w:ascii="Arial Narrow" w:hAnsi="Arial Narrow" w:cs="Arial"/>
          <w:i/>
          <w:color w:val="000000"/>
          <w:sz w:val="24"/>
          <w:szCs w:val="24"/>
        </w:rPr>
        <w:t xml:space="preserve"> CONCEDIDO VISTA DOS AUTOS À EXCELENTÍSSIMA SENHORA PROCURADORA-GERAL FERNANDA CANTANHEDE VEIGA MENDONÇA.</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15.536/2019</w:t>
      </w:r>
      <w:r w:rsidR="00011364" w:rsidRPr="00197BD5">
        <w:rPr>
          <w:rFonts w:ascii="Arial Narrow" w:hAnsi="Arial Narrow" w:cs="Arial"/>
          <w:color w:val="000000"/>
          <w:sz w:val="24"/>
          <w:szCs w:val="24"/>
        </w:rPr>
        <w:t xml:space="preserve"> - Denúncia interposta pelo Sr. Dermilson Carvalho das Chagas, </w:t>
      </w:r>
      <w:r w:rsidR="00011364" w:rsidRPr="00197BD5">
        <w:rPr>
          <w:rFonts w:ascii="Arial Narrow" w:hAnsi="Arial Narrow" w:cs="Arial"/>
          <w:sz w:val="24"/>
          <w:szCs w:val="24"/>
        </w:rPr>
        <w:t>em razão de supostas irregularidades nos Contratos n° 002/2019 e 029/2019, firmados entre a Secretaria de Estado da Saúde - SUSAM e SEGEAM – Serviços de Enfermagem e Gestão em Saúde no Amazonas S/S Ltda</w:t>
      </w:r>
      <w:r w:rsidR="00011364" w:rsidRPr="00197BD5">
        <w:rPr>
          <w:rFonts w:ascii="Arial Narrow" w:hAnsi="Arial Narrow" w:cs="Arial"/>
          <w:color w:val="000000"/>
          <w:sz w:val="24"/>
          <w:szCs w:val="24"/>
        </w:rPr>
        <w:t>.</w:t>
      </w:r>
      <w:r w:rsidR="00011364" w:rsidRPr="00197BD5">
        <w:rPr>
          <w:rFonts w:ascii="Arial Narrow" w:hAnsi="Arial Narrow" w:cs="Arial"/>
          <w:i/>
          <w:color w:val="000000"/>
          <w:sz w:val="24"/>
          <w:szCs w:val="24"/>
        </w:rPr>
        <w:t xml:space="preserve"> CONCEDIDO VISTA DOS AUTOS AO EXCELENTÍSSIMO SENHOR CONSELHEIRO MARIO MANOEL COELHO DE MELLO.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10.067/2020</w:t>
      </w:r>
      <w:r w:rsidR="00011364" w:rsidRPr="00197BD5">
        <w:rPr>
          <w:rFonts w:ascii="Arial Narrow" w:hAnsi="Arial Narrow" w:cs="Arial"/>
          <w:color w:val="000000"/>
          <w:sz w:val="24"/>
          <w:szCs w:val="24"/>
        </w:rPr>
        <w:t xml:space="preserve"> - Representação </w:t>
      </w:r>
      <w:r w:rsidR="00011364" w:rsidRPr="00197BD5">
        <w:rPr>
          <w:rFonts w:ascii="Arial Narrow" w:hAnsi="Arial Narrow" w:cs="Arial"/>
          <w:color w:val="000000"/>
          <w:sz w:val="24"/>
          <w:szCs w:val="24"/>
        </w:rPr>
        <w:lastRenderedPageBreak/>
        <w:t xml:space="preserve">interposta pela Secretaria Geral de Controle Externo – SECEX/TCE/AM, </w:t>
      </w:r>
      <w:r w:rsidR="00011364" w:rsidRPr="00197BD5">
        <w:rPr>
          <w:rFonts w:ascii="Arial Narrow" w:hAnsi="Arial Narrow" w:cs="Arial"/>
          <w:sz w:val="24"/>
          <w:szCs w:val="24"/>
        </w:rPr>
        <w:t>em face da Câmara Municipal de Barreirinha, na pessoa de seu representante legal, Sr. Ronan dos Santos Barbosa, em virtude de possível burla a instrumentos legais relacionados à transparência na Administração Pública</w:t>
      </w:r>
      <w:r w:rsidR="00011364" w:rsidRPr="00197BD5">
        <w:rPr>
          <w:rFonts w:ascii="Arial Narrow" w:hAnsi="Arial Narrow" w:cs="Arial"/>
          <w:color w:val="000000"/>
          <w:sz w:val="24"/>
          <w:szCs w:val="24"/>
        </w:rPr>
        <w:t>.</w:t>
      </w:r>
      <w:r w:rsidR="00011364" w:rsidRPr="00197BD5">
        <w:rPr>
          <w:rFonts w:ascii="Arial Narrow" w:hAnsi="Arial Narrow" w:cs="Arial"/>
          <w:i/>
          <w:color w:val="000000"/>
          <w:sz w:val="24"/>
          <w:szCs w:val="24"/>
        </w:rPr>
        <w:t xml:space="preserve"> CONCEDIDO VISTA DOS AUTOS AO EXCELENTÍSSIMO SENHOR CONSELHEIRO MARIO MANOEL COELHO DE MELLO.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11.592/2020 (Apenso: 15.636/2021)</w:t>
      </w:r>
      <w:r w:rsidR="00011364" w:rsidRPr="00197BD5">
        <w:rPr>
          <w:rFonts w:ascii="Arial Narrow" w:hAnsi="Arial Narrow" w:cs="Arial"/>
          <w:color w:val="000000"/>
          <w:sz w:val="24"/>
          <w:szCs w:val="24"/>
        </w:rPr>
        <w:t xml:space="preserve"> – Representação nº 007/2020–MPC/ACP, em face do Fundo Estadual de Saúde - FES, em razão de possíveis irregularidades nos repasses financeiros à Fundação Alfredo da Matta – FUAM.</w:t>
      </w:r>
      <w:r w:rsidR="00011364" w:rsidRPr="00197BD5">
        <w:rPr>
          <w:rFonts w:ascii="Arial Narrow" w:hAnsi="Arial Narrow" w:cs="Arial"/>
          <w:i/>
          <w:color w:val="000000"/>
          <w:sz w:val="24"/>
          <w:szCs w:val="24"/>
        </w:rPr>
        <w:t xml:space="preserve"> CONCEDIDO VISTA DOS AUTOS AO EXCELENTÍSSIMO SENHOR CONSELHEIRO MARIO MANOEL COELHO DE MELLO.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15.636/2021 (Apenso: 11.592/2020)</w:t>
      </w:r>
      <w:r w:rsidR="00011364" w:rsidRPr="00197BD5">
        <w:rPr>
          <w:rFonts w:ascii="Arial Narrow" w:hAnsi="Arial Narrow" w:cs="Arial"/>
          <w:color w:val="000000"/>
          <w:sz w:val="24"/>
          <w:szCs w:val="24"/>
        </w:rPr>
        <w:t xml:space="preserve"> - Representação com pedido de Medida Cautela interposta pela Fundação de Dermatologia Tropical e Venereologia Alfredo da Matta – FUAM, em face da Secretaria Estadual de Saúde – SES, por possíveis irregularidades em razão da Proposta Orçamentária Anual/2022.</w:t>
      </w:r>
      <w:r w:rsidR="00011364" w:rsidRPr="00197BD5">
        <w:rPr>
          <w:rFonts w:ascii="Arial Narrow" w:hAnsi="Arial Narrow" w:cs="Arial"/>
          <w:i/>
          <w:color w:val="000000"/>
          <w:sz w:val="24"/>
          <w:szCs w:val="24"/>
        </w:rPr>
        <w:t xml:space="preserve"> CONCEDIDO VISTA DOS AUTOS AO EXCELENTÍSSIMO SENHOR CONSELHEIRO MARIO MANOEL COELHO DE MELLO.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12.254/2020</w:t>
      </w:r>
      <w:r w:rsidR="00011364" w:rsidRPr="00197BD5">
        <w:rPr>
          <w:rFonts w:ascii="Arial Narrow" w:hAnsi="Arial Narrow" w:cs="Arial"/>
          <w:color w:val="000000"/>
          <w:sz w:val="24"/>
          <w:szCs w:val="24"/>
        </w:rPr>
        <w:t xml:space="preserve"> - Prestação de Contas Anual da Unidade Gestora de Projetos Especiais - UGPE, de responsabilidade do Sr. Marcellus Jose Barroso Campêlo, referente ao exercício de 2019.</w:t>
      </w:r>
      <w:r w:rsidR="00011364" w:rsidRPr="00197BD5">
        <w:rPr>
          <w:rFonts w:ascii="Arial Narrow" w:hAnsi="Arial Narrow" w:cs="Arial"/>
          <w:b/>
          <w:color w:val="000000"/>
          <w:sz w:val="24"/>
          <w:szCs w:val="24"/>
        </w:rPr>
        <w:t xml:space="preserve"> ACÓRDÃO Nº 581/2023: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por maioria,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da </w:t>
      </w:r>
      <w:r w:rsidR="00011364" w:rsidRPr="00197BD5">
        <w:rPr>
          <w:rFonts w:ascii="Arial Narrow" w:hAnsi="Arial Narrow" w:cs="Arial"/>
          <w:sz w:val="24"/>
          <w:szCs w:val="24"/>
        </w:rPr>
        <w:t>Excelentíssima Senhora Conselheira-Relatora</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Anual da Unidade Gestora de Projetos Especiais - UGPE, referente ao exercício de 2019, de responsabilidade do </w:t>
      </w:r>
      <w:r w:rsidR="00011364" w:rsidRPr="00197BD5">
        <w:rPr>
          <w:rFonts w:ascii="Arial Narrow" w:hAnsi="Arial Narrow" w:cs="Arial"/>
          <w:b/>
          <w:bCs/>
          <w:color w:val="000000"/>
          <w:sz w:val="24"/>
          <w:szCs w:val="24"/>
        </w:rPr>
        <w:t>Senhor Marcellus Jose Barroso Campêlo</w:t>
      </w:r>
      <w:r w:rsidR="00011364" w:rsidRPr="00197BD5">
        <w:rPr>
          <w:rFonts w:ascii="Arial Narrow" w:hAnsi="Arial Narrow" w:cs="Arial"/>
          <w:color w:val="000000"/>
          <w:sz w:val="24"/>
          <w:szCs w:val="24"/>
        </w:rPr>
        <w:t xml:space="preserve">, Secretário da Unidade Gestora de Projetos Especiais - UGPE e Ordenador de Despesas, à época, nos termos do artigo 1º, inciso II, e artigo 22, inciso II, da Lei nº. 2423/1996–LOTCE/AM; c/c o artigo 188, §1º, inciso II, da Resolução nº 04/2002–RITCE/AM; </w:t>
      </w:r>
      <w:r w:rsidR="00011364" w:rsidRPr="00197BD5">
        <w:rPr>
          <w:rFonts w:ascii="Arial Narrow" w:hAnsi="Arial Narrow" w:cs="Arial"/>
          <w:b/>
          <w:bCs/>
          <w:color w:val="000000"/>
          <w:sz w:val="24"/>
          <w:szCs w:val="24"/>
        </w:rPr>
        <w:t>10.2. Dar quitação</w:t>
      </w:r>
      <w:r w:rsidR="00011364" w:rsidRPr="00197BD5">
        <w:rPr>
          <w:rFonts w:ascii="Arial Narrow" w:hAnsi="Arial Narrow" w:cs="Arial"/>
          <w:color w:val="000000"/>
          <w:sz w:val="24"/>
          <w:szCs w:val="24"/>
        </w:rPr>
        <w:t xml:space="preserve"> ao Senhor Marcellus Jose Barroso Campêlo, Secretário da Unidade Gestora de Projetos Especiais - UGPE e Ordenador de Despesas, à época, nos termos dos artigos 24 e 72, inciso II, da Lei nº 2423/1996-LOTCE, c/c o artigo 189, inciso II, da Resolução nº 04/2002–RITCE; </w:t>
      </w:r>
      <w:r w:rsidR="00011364" w:rsidRPr="00197BD5">
        <w:rPr>
          <w:rFonts w:ascii="Arial Narrow" w:hAnsi="Arial Narrow" w:cs="Arial"/>
          <w:b/>
          <w:bCs/>
          <w:color w:val="000000"/>
          <w:sz w:val="24"/>
          <w:szCs w:val="24"/>
        </w:rPr>
        <w:t>10.3. Determinar</w:t>
      </w:r>
      <w:r w:rsidR="00011364" w:rsidRPr="00197BD5">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011364" w:rsidRPr="00197BD5">
        <w:rPr>
          <w:rFonts w:ascii="Arial Narrow" w:hAnsi="Arial Narrow" w:cs="Arial"/>
          <w:b/>
          <w:bCs/>
          <w:color w:val="000000"/>
          <w:sz w:val="24"/>
          <w:szCs w:val="24"/>
        </w:rPr>
        <w:t>10.3.1.</w:t>
      </w:r>
      <w:r w:rsidR="00011364" w:rsidRPr="00197BD5">
        <w:rPr>
          <w:rFonts w:ascii="Arial Narrow" w:hAnsi="Arial Narrow" w:cs="Arial"/>
          <w:color w:val="000000"/>
          <w:sz w:val="24"/>
          <w:szCs w:val="24"/>
        </w:rPr>
        <w:t xml:space="preserve"> O Projeto Básico não possui Desenho Técnicos que representem os elementos gráficos mínimos para caracterização/execução do objeto; </w:t>
      </w:r>
      <w:r w:rsidR="00011364" w:rsidRPr="00197BD5">
        <w:rPr>
          <w:rFonts w:ascii="Arial Narrow" w:hAnsi="Arial Narrow" w:cs="Arial"/>
          <w:b/>
          <w:bCs/>
          <w:color w:val="000000"/>
          <w:sz w:val="24"/>
          <w:szCs w:val="24"/>
        </w:rPr>
        <w:t>10.3.2.</w:t>
      </w:r>
      <w:r w:rsidR="00011364" w:rsidRPr="00197BD5">
        <w:rPr>
          <w:rFonts w:ascii="Arial Narrow" w:hAnsi="Arial Narrow" w:cs="Arial"/>
          <w:color w:val="000000"/>
          <w:sz w:val="24"/>
          <w:szCs w:val="24"/>
        </w:rPr>
        <w:t xml:space="preserve"> O Projeto Básico não possui Memória de Cálculo detalhada, identificando a área, a especificação do material, e locação em planta e quantitativo total dos serviços; </w:t>
      </w:r>
      <w:r w:rsidR="00011364" w:rsidRPr="00197BD5">
        <w:rPr>
          <w:rFonts w:ascii="Arial Narrow" w:hAnsi="Arial Narrow" w:cs="Arial"/>
          <w:b/>
          <w:bCs/>
          <w:color w:val="000000"/>
          <w:sz w:val="24"/>
          <w:szCs w:val="24"/>
        </w:rPr>
        <w:t>10.3.3.</w:t>
      </w:r>
      <w:r w:rsidR="00011364" w:rsidRPr="00197BD5">
        <w:rPr>
          <w:rFonts w:ascii="Arial Narrow" w:hAnsi="Arial Narrow" w:cs="Arial"/>
          <w:color w:val="000000"/>
          <w:sz w:val="24"/>
          <w:szCs w:val="24"/>
        </w:rPr>
        <w:t xml:space="preserve"> Superfaturamento quantitativo por serviços pagos que não foram executados nas quantidades contratadas; </w:t>
      </w:r>
      <w:r w:rsidR="00011364" w:rsidRPr="00197BD5">
        <w:rPr>
          <w:rFonts w:ascii="Arial Narrow" w:hAnsi="Arial Narrow" w:cs="Arial"/>
          <w:b/>
          <w:bCs/>
          <w:color w:val="000000"/>
          <w:sz w:val="24"/>
          <w:szCs w:val="24"/>
        </w:rPr>
        <w:t>10.3.4.</w:t>
      </w:r>
      <w:r w:rsidR="00011364" w:rsidRPr="00197BD5">
        <w:rPr>
          <w:rFonts w:ascii="Arial Narrow" w:hAnsi="Arial Narrow" w:cs="Arial"/>
          <w:color w:val="000000"/>
          <w:sz w:val="24"/>
          <w:szCs w:val="24"/>
        </w:rPr>
        <w:t xml:space="preserve"> O Projeto Básico não possui Memória de Cálculo detalhada, identificando a área, a especificação do material, e locação em planta e quantitativo total dos serviços; </w:t>
      </w:r>
      <w:r w:rsidR="00011364" w:rsidRPr="00197BD5">
        <w:rPr>
          <w:rFonts w:ascii="Arial Narrow" w:hAnsi="Arial Narrow" w:cs="Arial"/>
          <w:b/>
          <w:bCs/>
          <w:color w:val="000000"/>
          <w:sz w:val="24"/>
          <w:szCs w:val="24"/>
        </w:rPr>
        <w:t>10.3.5.</w:t>
      </w:r>
      <w:r w:rsidR="00011364" w:rsidRPr="00197BD5">
        <w:rPr>
          <w:rFonts w:ascii="Arial Narrow" w:hAnsi="Arial Narrow" w:cs="Arial"/>
          <w:color w:val="000000"/>
          <w:sz w:val="24"/>
          <w:szCs w:val="24"/>
        </w:rPr>
        <w:t xml:space="preserve"> Ausência ou deficiência de acompanhamento adequado pela fiscalização; </w:t>
      </w:r>
      <w:r w:rsidR="00011364" w:rsidRPr="00197BD5">
        <w:rPr>
          <w:rFonts w:ascii="Arial Narrow" w:hAnsi="Arial Narrow" w:cs="Arial"/>
          <w:b/>
          <w:bCs/>
          <w:color w:val="000000"/>
          <w:sz w:val="24"/>
          <w:szCs w:val="24"/>
        </w:rPr>
        <w:t>10.3.6.</w:t>
      </w:r>
      <w:r w:rsidR="00011364" w:rsidRPr="00197BD5">
        <w:rPr>
          <w:rFonts w:ascii="Arial Narrow" w:hAnsi="Arial Narrow" w:cs="Arial"/>
          <w:color w:val="000000"/>
          <w:sz w:val="24"/>
          <w:szCs w:val="24"/>
        </w:rPr>
        <w:t xml:space="preserve"> Celebração de aditivos contratuais de prazo sem justificativa técnica adequada; </w:t>
      </w:r>
      <w:r w:rsidR="00011364" w:rsidRPr="00197BD5">
        <w:rPr>
          <w:rFonts w:ascii="Arial Narrow" w:hAnsi="Arial Narrow" w:cs="Arial"/>
          <w:b/>
          <w:bCs/>
          <w:color w:val="000000"/>
          <w:sz w:val="24"/>
          <w:szCs w:val="24"/>
        </w:rPr>
        <w:t>10.3.7.</w:t>
      </w:r>
      <w:r w:rsidR="00011364" w:rsidRPr="00197BD5">
        <w:rPr>
          <w:rFonts w:ascii="Arial Narrow" w:hAnsi="Arial Narrow" w:cs="Arial"/>
          <w:color w:val="000000"/>
          <w:sz w:val="24"/>
          <w:szCs w:val="24"/>
        </w:rPr>
        <w:t xml:space="preserve"> Antecipação de pagamento pela execução de serviços em desacordo com o cronograma físico-financeiro da obra; </w:t>
      </w:r>
      <w:r w:rsidR="00011364" w:rsidRPr="00197BD5">
        <w:rPr>
          <w:rFonts w:ascii="Arial Narrow" w:hAnsi="Arial Narrow" w:cs="Arial"/>
          <w:b/>
          <w:bCs/>
          <w:color w:val="000000"/>
          <w:sz w:val="24"/>
          <w:szCs w:val="24"/>
        </w:rPr>
        <w:t>10.3.8.</w:t>
      </w:r>
      <w:r w:rsidR="00011364" w:rsidRPr="00197BD5">
        <w:rPr>
          <w:rFonts w:ascii="Arial Narrow" w:hAnsi="Arial Narrow" w:cs="Arial"/>
          <w:color w:val="000000"/>
          <w:sz w:val="24"/>
          <w:szCs w:val="24"/>
        </w:rPr>
        <w:t xml:space="preserve"> Superfaturamento quantitativo por serviços pagos que não foram executados nas quantidades contratadas. </w:t>
      </w:r>
      <w:r w:rsidR="00011364" w:rsidRPr="00197BD5">
        <w:rPr>
          <w:rFonts w:ascii="Arial Narrow" w:hAnsi="Arial Narrow" w:cs="Arial"/>
          <w:b/>
          <w:bCs/>
          <w:color w:val="000000"/>
          <w:sz w:val="24"/>
          <w:szCs w:val="24"/>
        </w:rPr>
        <w:t>10.4. Determinar</w:t>
      </w:r>
      <w:r w:rsidR="00011364" w:rsidRPr="00197BD5">
        <w:rPr>
          <w:rFonts w:ascii="Arial Narrow" w:hAnsi="Arial Narrow" w:cs="Arial"/>
          <w:color w:val="000000"/>
          <w:sz w:val="24"/>
          <w:szCs w:val="24"/>
        </w:rPr>
        <w:t xml:space="preserve"> à Secretaria do Tribunal Pleno que, após a ocorrência da coisa julgada, nos termos dos art</w:t>
      </w:r>
      <w:r w:rsidR="00556758" w:rsidRPr="00197BD5">
        <w:rPr>
          <w:rFonts w:ascii="Arial Narrow" w:hAnsi="Arial Narrow" w:cs="Arial"/>
          <w:color w:val="000000"/>
          <w:sz w:val="24"/>
          <w:szCs w:val="24"/>
        </w:rPr>
        <w:t>igos 159 e 160, da Resolução nº</w:t>
      </w:r>
      <w:r w:rsidR="00011364" w:rsidRPr="00197BD5">
        <w:rPr>
          <w:rFonts w:ascii="Arial Narrow" w:hAnsi="Arial Narrow" w:cs="Arial"/>
          <w:color w:val="000000"/>
          <w:sz w:val="24"/>
          <w:szCs w:val="24"/>
        </w:rPr>
        <w:t xml:space="preserve"> 04</w:t>
      </w:r>
      <w:r w:rsidR="00062976" w:rsidRPr="00197BD5">
        <w:rPr>
          <w:rFonts w:ascii="Arial Narrow" w:hAnsi="Arial Narrow" w:cs="Arial"/>
          <w:color w:val="000000"/>
          <w:sz w:val="24"/>
          <w:szCs w:val="24"/>
        </w:rPr>
        <w:t>/2002–</w:t>
      </w:r>
      <w:r w:rsidR="00011364" w:rsidRPr="00197BD5">
        <w:rPr>
          <w:rFonts w:ascii="Arial Narrow" w:hAnsi="Arial Narrow" w:cs="Arial"/>
          <w:color w:val="000000"/>
          <w:sz w:val="24"/>
          <w:szCs w:val="24"/>
        </w:rPr>
        <w:t xml:space="preserve">RITCE/AM, adote as providências do artigo 162, §1º, do RITCE. </w:t>
      </w:r>
      <w:r w:rsidR="00011364" w:rsidRPr="00197BD5">
        <w:rPr>
          <w:rFonts w:ascii="Arial Narrow" w:hAnsi="Arial Narrow" w:cs="Arial"/>
          <w:i/>
          <w:noProof/>
          <w:sz w:val="24"/>
          <w:szCs w:val="24"/>
        </w:rPr>
        <w:t>Vencido o voto do Conselheiro Ari Jorge Moutinho da Costa Júnior, que acompanhou o parecer-destaque, proferido em sessão, da Procuradora Fernanda Veiga pela Desaprovação das contas com imputação de alcance.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16.743/2020</w:t>
      </w:r>
      <w:r w:rsidR="00011364" w:rsidRPr="00197BD5">
        <w:rPr>
          <w:rFonts w:ascii="Arial Narrow" w:hAnsi="Arial Narrow" w:cs="Arial"/>
          <w:color w:val="000000"/>
          <w:sz w:val="24"/>
          <w:szCs w:val="24"/>
        </w:rPr>
        <w:t xml:space="preserve"> - Representação oriunda da Manifestação nº 420/2020 da Ouvidoria, em face da Secretaria de Estado de Saúde – SES (antiga SUSAM), acerca de indícios de irregularidades com o possível superfaturamento na aquisição de meias de alta compressão.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Fabricio Jacob Acris de Carvalho – OAB/AM 9145, Andreza Natacha Bonetti da Silva - OAB/AM 16488, Louise Martins Ferreira - OAB/AM 5628, Luiza Regina Ferreira Demasi - OAB/AM 15505 e Yeda Yukari Nagaoka - OAB/AM 15540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583/2023: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oriunda da Manifestação nº 420/2020 da Ouvidoria em face da Secretaria de Estado de Saúde – SES (antiga SUSAM);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oriunda </w:t>
      </w:r>
      <w:r w:rsidR="00011364" w:rsidRPr="00197BD5">
        <w:rPr>
          <w:rFonts w:ascii="Arial Narrow" w:hAnsi="Arial Narrow" w:cs="Arial"/>
          <w:color w:val="000000"/>
          <w:sz w:val="24"/>
          <w:szCs w:val="24"/>
        </w:rPr>
        <w:lastRenderedPageBreak/>
        <w:t xml:space="preserve">da Manifestação nº 420/2020 da Ouvidoria em face da Secretaria de Estado de Saúde – SES (antiga SUSAM), haja vista a ausência de superfaturamento na aquisição de meias de alta compressão;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ao Sr. Anoar Abdul Samad, Secretário da Secretaria de Estado de Saúde – SES (antiga SUSAM) e demais interessados; </w:t>
      </w:r>
      <w:r w:rsidR="00011364" w:rsidRPr="00197BD5">
        <w:rPr>
          <w:rFonts w:ascii="Arial Narrow" w:hAnsi="Arial Narrow" w:cs="Arial"/>
          <w:b/>
          <w:bCs/>
          <w:color w:val="000000"/>
          <w:sz w:val="24"/>
          <w:szCs w:val="24"/>
        </w:rPr>
        <w:t>9.4. Arquivar</w:t>
      </w:r>
      <w:r w:rsidR="00011364" w:rsidRPr="00197BD5">
        <w:rPr>
          <w:rFonts w:ascii="Arial Narrow" w:hAnsi="Arial Narrow" w:cs="Arial"/>
          <w:color w:val="000000"/>
          <w:sz w:val="24"/>
          <w:szCs w:val="24"/>
        </w:rPr>
        <w:t xml:space="preserve"> os autos nos termos regimentais. </w:t>
      </w:r>
      <w:r w:rsidR="00011364" w:rsidRPr="00197BD5">
        <w:rPr>
          <w:rFonts w:ascii="Arial Narrow" w:hAnsi="Arial Narrow" w:cs="Arial"/>
          <w:b/>
          <w:color w:val="000000"/>
          <w:sz w:val="24"/>
          <w:szCs w:val="24"/>
        </w:rPr>
        <w:t>PROCESSO Nº 10.747/2021</w:t>
      </w:r>
      <w:r w:rsidR="00011364" w:rsidRPr="00197BD5">
        <w:rPr>
          <w:rFonts w:ascii="Arial Narrow" w:hAnsi="Arial Narrow" w:cs="Arial"/>
          <w:color w:val="000000"/>
          <w:sz w:val="24"/>
          <w:szCs w:val="24"/>
        </w:rPr>
        <w:t xml:space="preserve"> - Representação com pedido de Medida Cautelar interposta pela empresa Queiroz Serviços e Gestão em Saúde, em face da Secretaria de Estado de Saúde – SES (antiga SUSAM), em razão de possíveis irregularidades no Pregão Eletrônico nº 1490/2018-CGL/AM.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 xml:space="preserve">Ricardo Cruz da Silva OAB/AM- 2628. </w:t>
      </w:r>
      <w:r w:rsidR="00011364" w:rsidRPr="00197BD5">
        <w:rPr>
          <w:rFonts w:ascii="Arial Narrow" w:hAnsi="Arial Narrow" w:cs="Arial"/>
          <w:b/>
          <w:color w:val="000000"/>
          <w:sz w:val="24"/>
          <w:szCs w:val="24"/>
        </w:rPr>
        <w:t>ACÓRDÃO Nº 584/2023: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formulada sob a égide do art. 288 da Resolução nº 004/2002-TCE/AM em face da Secretaria de Estado de Saúde – SES (antiga SUSAM), sob responsabilidade da Sra. Vanessa Lima do Nascimento e da Comissão Geral de Licitações - CGL, sob responsabilidade da Sra. Andrea Lasmar de Mendonça Ramos, vice-presidente da CGL;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em face da Secretaria de Estado de Saúde – SES (antiga SUSAM) sob responsabilidade da Sra. Vanessa Lima do Nascimento e da Comissão Geral de Licitações - CGL, sob responsabilidade da Sra. Andrea Lasmar de Mendonça Ramos, vice-presidente da CGL, haja vista ausência de irregularidades na condução do pregão eletrônico;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Secretaria do Tribunal Pleno que oficie os interessados, dando-lhes ciência do teor da decisão e, após sua publicação, sejam os autos arquivados. </w:t>
      </w:r>
      <w:r w:rsidR="00011364" w:rsidRPr="00197BD5">
        <w:rPr>
          <w:rFonts w:ascii="Arial Narrow" w:hAnsi="Arial Narrow" w:cs="Arial"/>
          <w:b/>
          <w:color w:val="000000"/>
          <w:sz w:val="24"/>
          <w:szCs w:val="24"/>
        </w:rPr>
        <w:t>PROCESSO Nº 10.859/2021</w:t>
      </w:r>
      <w:r w:rsidR="00011364" w:rsidRPr="00197BD5">
        <w:rPr>
          <w:rFonts w:ascii="Arial Narrow" w:hAnsi="Arial Narrow" w:cs="Arial"/>
          <w:color w:val="000000"/>
          <w:sz w:val="24"/>
          <w:szCs w:val="24"/>
        </w:rPr>
        <w:t xml:space="preserve"> - Representação formulada pela Secretaria Geral de Controle Externo - SECEX/TCE/AM, em face da Prefeitura Municipal de Beruri, em razão de possíveis irregularidades nos provimentos de cargos relacionados aos servidores do quadro efetivo da Prefeitura Municipal.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Lukas Traiber OAB/AM 13930. </w:t>
      </w:r>
      <w:r w:rsidR="00011364" w:rsidRPr="00197BD5">
        <w:rPr>
          <w:rFonts w:ascii="Arial Narrow" w:hAnsi="Arial Narrow" w:cs="Arial"/>
          <w:b/>
          <w:color w:val="000000"/>
          <w:sz w:val="24"/>
          <w:szCs w:val="24"/>
        </w:rPr>
        <w:t>ACÓRDÃO Nº 585/2023: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oriunda da SECEX/TCE/AM, pois presentes os critérios de sua admissibilidade; </w:t>
      </w:r>
      <w:r w:rsidR="00011364" w:rsidRPr="00197BD5">
        <w:rPr>
          <w:rFonts w:ascii="Arial Narrow" w:hAnsi="Arial Narrow" w:cs="Arial"/>
          <w:b/>
          <w:bCs/>
          <w:color w:val="000000"/>
          <w:sz w:val="24"/>
          <w:szCs w:val="24"/>
        </w:rPr>
        <w:t>9.2. Julgar procedente</w:t>
      </w:r>
      <w:r w:rsidR="00011364" w:rsidRPr="00197BD5">
        <w:rPr>
          <w:rFonts w:ascii="Arial Narrow" w:hAnsi="Arial Narrow" w:cs="Arial"/>
          <w:color w:val="000000"/>
          <w:sz w:val="24"/>
          <w:szCs w:val="24"/>
        </w:rPr>
        <w:t xml:space="preserve"> a Representação em face da Prefeitura Municipal de Beruri pela razão de atraso no recadastramento dos servidores e ausência de documentação pertinente </w:t>
      </w:r>
      <w:r w:rsidR="00556758" w:rsidRPr="00197BD5">
        <w:rPr>
          <w:rFonts w:ascii="Arial Narrow" w:hAnsi="Arial Narrow" w:cs="Arial"/>
          <w:color w:val="000000"/>
          <w:sz w:val="24"/>
          <w:szCs w:val="24"/>
        </w:rPr>
        <w:t>às</w:t>
      </w:r>
      <w:r w:rsidR="00011364" w:rsidRPr="00197BD5">
        <w:rPr>
          <w:rFonts w:ascii="Arial Narrow" w:hAnsi="Arial Narrow" w:cs="Arial"/>
          <w:color w:val="000000"/>
          <w:sz w:val="24"/>
          <w:szCs w:val="24"/>
        </w:rPr>
        <w:t xml:space="preserve"> duas servidoras mencionadas, a saber: Francisca do Socorro Pacheco Matozinho e Percina Matias Lima;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ao Município de Beruri, através da Gestora Sra. Maria Lucir Santos de Oliveira, que em 60 (sessenta) dias a contar da publicação do Voto que encaminhe o Relatório Final da Comissão Permanente de Regime Disciplinar no que tange as servidoras Francisca do Socorro Pacheco Matozinho e Percina Matias Lima, informando a natureza e o início do vínculo das mesmas com a Prefeitura de Beruri; </w:t>
      </w:r>
      <w:r w:rsidR="00011364" w:rsidRPr="00197BD5">
        <w:rPr>
          <w:rFonts w:ascii="Arial Narrow" w:hAnsi="Arial Narrow" w:cs="Arial"/>
          <w:b/>
          <w:bCs/>
          <w:color w:val="000000"/>
          <w:sz w:val="24"/>
          <w:szCs w:val="24"/>
        </w:rPr>
        <w:t>9.4. Determinar</w:t>
      </w:r>
      <w:r w:rsidR="00011364" w:rsidRPr="00197BD5">
        <w:rPr>
          <w:rFonts w:ascii="Arial Narrow" w:hAnsi="Arial Narrow" w:cs="Arial"/>
          <w:color w:val="000000"/>
          <w:sz w:val="24"/>
          <w:szCs w:val="24"/>
        </w:rPr>
        <w:t xml:space="preserve"> ao Município de Beruri, através da Gestora Sra. Maria Lucir Santos de Oliveira, que em 60 (sessenta) dias a contar da publicação do Voto que atualize o portal e-Contas quanto à correção em folha de pagamento dos servidores efetivos que permanecem cadastrados como celetistas e/ou temporários e o envio das folhas de pagamentos pendentes desde a competência janeiro/2021, por meio do portal e-contas; </w:t>
      </w:r>
      <w:r w:rsidR="00011364" w:rsidRPr="00197BD5">
        <w:rPr>
          <w:rFonts w:ascii="Arial Narrow" w:hAnsi="Arial Narrow" w:cs="Arial"/>
          <w:b/>
          <w:bCs/>
          <w:color w:val="000000"/>
          <w:sz w:val="24"/>
          <w:szCs w:val="24"/>
        </w:rPr>
        <w:t>9.5. Notificar</w:t>
      </w:r>
      <w:r w:rsidR="00011364" w:rsidRPr="00197BD5">
        <w:rPr>
          <w:rFonts w:ascii="Arial Narrow" w:hAnsi="Arial Narrow" w:cs="Arial"/>
          <w:color w:val="000000"/>
          <w:sz w:val="24"/>
          <w:szCs w:val="24"/>
        </w:rPr>
        <w:t xml:space="preserve"> a Prefeitura Municipal de Beruri sobre o julgamento do feito, para que, após os procedimentos devidos apresente a Corte de Contas o cumprimento da decisão. </w:t>
      </w:r>
      <w:r w:rsidR="00011364" w:rsidRPr="00197BD5">
        <w:rPr>
          <w:rFonts w:ascii="Arial Narrow" w:hAnsi="Arial Narrow" w:cs="Arial"/>
          <w:b/>
          <w:color w:val="000000"/>
          <w:sz w:val="24"/>
          <w:szCs w:val="24"/>
        </w:rPr>
        <w:t>PROCESSO Nº 11.380/2021</w:t>
      </w:r>
      <w:r w:rsidR="00011364" w:rsidRPr="00197BD5">
        <w:rPr>
          <w:rFonts w:ascii="Arial Narrow" w:hAnsi="Arial Narrow" w:cs="Arial"/>
          <w:color w:val="000000"/>
          <w:sz w:val="24"/>
          <w:szCs w:val="24"/>
        </w:rPr>
        <w:t xml:space="preserve"> - Prestação de Contas Anual da Câmara Municipal de Envira, de responsabilidade do Sr. Raimundo Lira de Castro, referente ao exercício de 2020.</w:t>
      </w:r>
      <w:r w:rsidR="00011364" w:rsidRPr="00197BD5">
        <w:rPr>
          <w:rFonts w:ascii="Arial Narrow" w:hAnsi="Arial Narrow" w:cs="Arial"/>
          <w:b/>
          <w:color w:val="000000"/>
          <w:sz w:val="24"/>
          <w:szCs w:val="24"/>
        </w:rPr>
        <w:t xml:space="preserve"> ACÓRDÃO 586/2023: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Art. 11, III, alínea "a",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da </w:t>
      </w:r>
      <w:r w:rsidR="00011364" w:rsidRPr="00197BD5">
        <w:rPr>
          <w:rFonts w:ascii="Arial Narrow" w:hAnsi="Arial Narrow" w:cs="Arial"/>
          <w:sz w:val="24"/>
          <w:szCs w:val="24"/>
        </w:rPr>
        <w:t>Excelentíssima Senhora 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irregular</w:t>
      </w:r>
      <w:r w:rsidR="00011364" w:rsidRPr="00197BD5">
        <w:rPr>
          <w:rFonts w:ascii="Arial Narrow" w:hAnsi="Arial Narrow" w:cs="Arial"/>
          <w:color w:val="000000"/>
          <w:sz w:val="24"/>
          <w:szCs w:val="24"/>
        </w:rPr>
        <w:t xml:space="preserve"> a Prestação de Contas Anual da Câmara Municipal de Envira, referente ao exercício de 2020, de responsabilidade do </w:t>
      </w:r>
      <w:r w:rsidR="00011364" w:rsidRPr="00197BD5">
        <w:rPr>
          <w:rFonts w:ascii="Arial Narrow" w:hAnsi="Arial Narrow" w:cs="Arial"/>
          <w:b/>
          <w:bCs/>
          <w:color w:val="000000"/>
          <w:sz w:val="24"/>
          <w:szCs w:val="24"/>
        </w:rPr>
        <w:t>Senhor Raimundo Lira de Castro</w:t>
      </w:r>
      <w:r w:rsidR="00011364" w:rsidRPr="00197BD5">
        <w:rPr>
          <w:rFonts w:ascii="Arial Narrow" w:hAnsi="Arial Narrow" w:cs="Arial"/>
          <w:color w:val="000000"/>
          <w:sz w:val="24"/>
          <w:szCs w:val="24"/>
        </w:rPr>
        <w:t xml:space="preserve">, Presidente da Câmara Municipal de Envira e Ordenador de Despesas, à época, nos termos dos artigos 18, inciso II, da Lei Complementar nº. 06/1991, c/c o artigo 1º, inciso II, artigo 22, inciso III, alíneas “b” e “c”, todos da Lei 2423/1996–LOTCE/AM e artigo 188, §1º, inciso III, alíneas “b” e “c”, da Resolução nº </w:t>
      </w:r>
      <w:r w:rsidR="00011364" w:rsidRPr="00197BD5">
        <w:rPr>
          <w:rFonts w:ascii="Arial Narrow" w:hAnsi="Arial Narrow" w:cs="Arial"/>
          <w:color w:val="000000"/>
          <w:sz w:val="24"/>
          <w:szCs w:val="24"/>
        </w:rPr>
        <w:lastRenderedPageBreak/>
        <w:t xml:space="preserve">04/2002; </w:t>
      </w:r>
      <w:r w:rsidR="00011364" w:rsidRPr="00197BD5">
        <w:rPr>
          <w:rFonts w:ascii="Arial Narrow" w:hAnsi="Arial Narrow" w:cs="Arial"/>
          <w:b/>
          <w:bCs/>
          <w:color w:val="000000"/>
          <w:sz w:val="24"/>
          <w:szCs w:val="24"/>
        </w:rPr>
        <w:t>10.2.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Senhor Raimundo Lira de Castro</w:t>
      </w:r>
      <w:r w:rsidR="00011364" w:rsidRPr="00197BD5">
        <w:rPr>
          <w:rFonts w:ascii="Arial Narrow" w:hAnsi="Arial Narrow" w:cs="Arial"/>
          <w:color w:val="000000"/>
          <w:sz w:val="24"/>
          <w:szCs w:val="24"/>
        </w:rPr>
        <w:t xml:space="preserve">, Presidente da Câmara Municipal de Envira e Ordenador de Despesas, à época, no valor de </w:t>
      </w:r>
      <w:r w:rsidR="00011364" w:rsidRPr="00197BD5">
        <w:rPr>
          <w:rFonts w:ascii="Arial Narrow" w:hAnsi="Arial Narrow" w:cs="Arial"/>
          <w:b/>
          <w:bCs/>
          <w:color w:val="000000"/>
          <w:sz w:val="24"/>
          <w:szCs w:val="24"/>
        </w:rPr>
        <w:t>R$ 5.000,00</w:t>
      </w:r>
      <w:r w:rsidR="00011364" w:rsidRPr="00197BD5">
        <w:rPr>
          <w:rFonts w:ascii="Arial Narrow" w:hAnsi="Arial Narrow" w:cs="Arial"/>
          <w:color w:val="000000"/>
          <w:sz w:val="24"/>
          <w:szCs w:val="24"/>
        </w:rPr>
        <w:t xml:space="preserve"> (cinco mil reais), com fulcro no artigo 54, inciso III, alínea “b”, da Lei nº 2.423/1996–LOTCE/AM c/c o artigo 308, inciso III da Resolução nº. 04/2002-TCE/AM, em razão das impropriedades correlacionados nos itens 07; 08; 11; 13 e 14 da Fundamentação do Voto e fixar </w:t>
      </w:r>
      <w:r w:rsidR="00011364" w:rsidRPr="00197BD5">
        <w:rPr>
          <w:rFonts w:ascii="Arial Narrow" w:hAnsi="Arial Narrow" w:cs="Arial"/>
          <w:b/>
          <w:bCs/>
          <w:color w:val="000000"/>
          <w:sz w:val="24"/>
          <w:szCs w:val="24"/>
        </w:rPr>
        <w:t>prazo de 30 dias</w:t>
      </w:r>
      <w:r w:rsidR="00011364" w:rsidRPr="00197BD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10.3. Determinar</w:t>
      </w:r>
      <w:r w:rsidR="00011364" w:rsidRPr="00197BD5">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011364" w:rsidRPr="00197BD5">
        <w:rPr>
          <w:rFonts w:ascii="Arial Narrow" w:hAnsi="Arial Narrow" w:cs="Arial"/>
          <w:b/>
          <w:bCs/>
          <w:color w:val="000000"/>
          <w:sz w:val="24"/>
          <w:szCs w:val="24"/>
        </w:rPr>
        <w:t>10.3.1.</w:t>
      </w:r>
      <w:r w:rsidR="00011364" w:rsidRPr="00197BD5">
        <w:rPr>
          <w:rFonts w:ascii="Arial Narrow" w:hAnsi="Arial Narrow" w:cs="Arial"/>
          <w:color w:val="000000"/>
          <w:sz w:val="24"/>
          <w:szCs w:val="24"/>
        </w:rPr>
        <w:t xml:space="preserve"> Os balancetes mensais, via sistema e-Contas, da Câmara de Envira, foram encaminhados a esta Corte de Contas dentro do prazo estabelecido pela LC nº 06/1991, art. 15, c/c o art. 20, II, com nova redação dada pela LC nº 24/2000 e Resolução TCE nº 13/2015; </w:t>
      </w:r>
      <w:r w:rsidR="00011364" w:rsidRPr="00197BD5">
        <w:rPr>
          <w:rFonts w:ascii="Arial Narrow" w:hAnsi="Arial Narrow" w:cs="Arial"/>
          <w:b/>
          <w:bCs/>
          <w:color w:val="000000"/>
          <w:sz w:val="24"/>
          <w:szCs w:val="24"/>
        </w:rPr>
        <w:t>10.3.2.</w:t>
      </w:r>
      <w:r w:rsidR="00011364" w:rsidRPr="00197BD5">
        <w:rPr>
          <w:rFonts w:ascii="Arial Narrow" w:hAnsi="Arial Narrow" w:cs="Arial"/>
          <w:color w:val="000000"/>
          <w:sz w:val="24"/>
          <w:szCs w:val="24"/>
        </w:rPr>
        <w:t xml:space="preserve"> No exame das Folhas de Pagamentos do Poder Legislativo, constatamos a existência de apenas 04 funcionários efetivos na folha de pagamento da Câmara de Envira, apesar de constar 19 cargos criados na Lei Municipal nº 290/2021, (atualizada pela Lei nº 393/2020 para 20 cargos), tendo em vista grande lapso de tempo de ausência de realização de concurso público, em confronte ao ART. 37 da CF/88; </w:t>
      </w:r>
      <w:r w:rsidR="00011364" w:rsidRPr="00197BD5">
        <w:rPr>
          <w:rFonts w:ascii="Arial Narrow" w:hAnsi="Arial Narrow" w:cs="Arial"/>
          <w:b/>
          <w:bCs/>
          <w:color w:val="000000"/>
          <w:sz w:val="24"/>
          <w:szCs w:val="24"/>
        </w:rPr>
        <w:t>10.3.3.</w:t>
      </w:r>
      <w:r w:rsidR="00011364" w:rsidRPr="00197BD5">
        <w:rPr>
          <w:rFonts w:ascii="Arial Narrow" w:hAnsi="Arial Narrow" w:cs="Arial"/>
          <w:color w:val="000000"/>
          <w:sz w:val="24"/>
          <w:szCs w:val="24"/>
        </w:rPr>
        <w:t xml:space="preserve"> No mesmo sentido, constatamos a existência de 20 cargos comissionados criados na estrutura da Câmara Municipal de Envira pela Lei Municipal nº 393/2020, apesar de constar a lotação de apenas 4 funcionários efetivos na folha de pagamento em 2020, em confronto com a posição do Supremo Tribunal Federal de que uma Câmara deve guardar proporcionalidade entre o número de comissionados e efetivos; </w:t>
      </w:r>
      <w:r w:rsidR="00011364" w:rsidRPr="00197BD5">
        <w:rPr>
          <w:rFonts w:ascii="Arial Narrow" w:hAnsi="Arial Narrow" w:cs="Arial"/>
          <w:b/>
          <w:bCs/>
          <w:color w:val="000000"/>
          <w:sz w:val="24"/>
          <w:szCs w:val="24"/>
        </w:rPr>
        <w:t>10.3.4.</w:t>
      </w:r>
      <w:r w:rsidR="00011364" w:rsidRPr="00197BD5">
        <w:rPr>
          <w:rFonts w:ascii="Arial Narrow" w:hAnsi="Arial Narrow" w:cs="Arial"/>
          <w:color w:val="000000"/>
          <w:sz w:val="24"/>
          <w:szCs w:val="24"/>
        </w:rPr>
        <w:t xml:space="preserve"> Não consta na documentação apresentada à Comissão de Inspeção a fixação de previsão de recursos orçamentários que assegurem o pagamento das obrigações decorrentes de serviços a serem executados no exercício financeiro de 2020, de acordo com o respectivo cronograma (artigo 7º, §2º, III, da Lei nº 8.666/93); </w:t>
      </w:r>
      <w:r w:rsidR="00011364" w:rsidRPr="00197BD5">
        <w:rPr>
          <w:rFonts w:ascii="Arial Narrow" w:hAnsi="Arial Narrow" w:cs="Arial"/>
          <w:b/>
          <w:bCs/>
          <w:color w:val="000000"/>
          <w:sz w:val="24"/>
          <w:szCs w:val="24"/>
        </w:rPr>
        <w:t>10.3.5.</w:t>
      </w:r>
      <w:r w:rsidR="00011364" w:rsidRPr="00197BD5">
        <w:rPr>
          <w:rFonts w:ascii="Arial Narrow" w:hAnsi="Arial Narrow" w:cs="Arial"/>
          <w:color w:val="000000"/>
          <w:sz w:val="24"/>
          <w:szCs w:val="24"/>
        </w:rPr>
        <w:t xml:space="preserve"> Ausência da comprovação de ampla pesquisa de preço que estipulou o valor de R$ 25.300,00 (vinte e cinco mil e trezentos reais), objeto da planilha de custo (§1º, do artigo 15, da Lei nº 8.666/93); </w:t>
      </w:r>
      <w:r w:rsidR="00011364" w:rsidRPr="00197BD5">
        <w:rPr>
          <w:rFonts w:ascii="Arial Narrow" w:hAnsi="Arial Narrow" w:cs="Arial"/>
          <w:b/>
          <w:bCs/>
          <w:color w:val="000000"/>
          <w:sz w:val="24"/>
          <w:szCs w:val="24"/>
        </w:rPr>
        <w:t>10.3.6.</w:t>
      </w:r>
      <w:r w:rsidR="00011364" w:rsidRPr="00197BD5">
        <w:rPr>
          <w:rFonts w:ascii="Arial Narrow" w:hAnsi="Arial Narrow" w:cs="Arial"/>
          <w:color w:val="000000"/>
          <w:sz w:val="24"/>
          <w:szCs w:val="24"/>
        </w:rPr>
        <w:t xml:space="preserve"> Na fase inicial do certame, os documentos e propostas não foram rubricados pelos licitantes presentes e pela Comissão, contrariando o §2º, do artigo 43, da Lei nº 8.666/93; </w:t>
      </w:r>
      <w:r w:rsidR="00011364" w:rsidRPr="00197BD5">
        <w:rPr>
          <w:rFonts w:ascii="Arial Narrow" w:hAnsi="Arial Narrow" w:cs="Arial"/>
          <w:b/>
          <w:bCs/>
          <w:color w:val="000000"/>
          <w:sz w:val="24"/>
          <w:szCs w:val="24"/>
        </w:rPr>
        <w:t>10.3.7.</w:t>
      </w:r>
      <w:r w:rsidR="00011364" w:rsidRPr="00197BD5">
        <w:rPr>
          <w:rFonts w:ascii="Arial Narrow" w:hAnsi="Arial Narrow" w:cs="Arial"/>
          <w:color w:val="000000"/>
          <w:sz w:val="24"/>
          <w:szCs w:val="24"/>
        </w:rPr>
        <w:t xml:space="preserve"> Ausência de comprovante de publicidade no quadro de aviso, conforme determina o artigo 21, §§2º, IV e 3º, c/c artigo 22, §3º, e artigo 38, II, todos da Lei nº 8.666/93; </w:t>
      </w:r>
      <w:r w:rsidR="00011364" w:rsidRPr="00197BD5">
        <w:rPr>
          <w:rFonts w:ascii="Arial Narrow" w:hAnsi="Arial Narrow" w:cs="Arial"/>
          <w:b/>
          <w:bCs/>
          <w:color w:val="000000"/>
          <w:sz w:val="24"/>
          <w:szCs w:val="24"/>
        </w:rPr>
        <w:t>10.3.8.</w:t>
      </w:r>
      <w:r w:rsidR="00011364" w:rsidRPr="00197BD5">
        <w:rPr>
          <w:rFonts w:ascii="Arial Narrow" w:hAnsi="Arial Narrow" w:cs="Arial"/>
          <w:color w:val="000000"/>
          <w:sz w:val="24"/>
          <w:szCs w:val="24"/>
        </w:rPr>
        <w:t xml:space="preserve"> As despesas com diárias para cobertura de despesas de alimentação, pousada e locomoção urbana concedidas aos agentes políticos e servidores abaixo citados, não apresentam o comprovante de deslocamento do servidor, contrariando o expresso no art. 4º da Lei Municipal nº 15, de 13.08.2013, comprometendo assim a fiel liquidação das despesas em descompasso com o art. 63 da Lei nº 4.320/64; </w:t>
      </w:r>
      <w:r w:rsidR="00011364" w:rsidRPr="00197BD5">
        <w:rPr>
          <w:rFonts w:ascii="Arial Narrow" w:hAnsi="Arial Narrow" w:cs="Arial"/>
          <w:b/>
          <w:bCs/>
          <w:color w:val="000000"/>
          <w:sz w:val="24"/>
          <w:szCs w:val="24"/>
        </w:rPr>
        <w:t>10.3.9.</w:t>
      </w:r>
      <w:r w:rsidR="00011364" w:rsidRPr="00197BD5">
        <w:rPr>
          <w:rFonts w:ascii="Arial Narrow" w:hAnsi="Arial Narrow" w:cs="Arial"/>
          <w:color w:val="000000"/>
          <w:sz w:val="24"/>
          <w:szCs w:val="24"/>
        </w:rPr>
        <w:t xml:space="preserve"> Ausência de cópia legível da Declaração de Bens dos vereadores abaixo discriminados, em detrimento ao previsto conforme estabelece ao inciso XXII da Resolução TCE nº 06/2009; </w:t>
      </w:r>
      <w:r w:rsidR="00011364" w:rsidRPr="00197BD5">
        <w:rPr>
          <w:rFonts w:ascii="Arial Narrow" w:hAnsi="Arial Narrow" w:cs="Arial"/>
          <w:b/>
          <w:bCs/>
          <w:color w:val="000000"/>
          <w:sz w:val="24"/>
          <w:szCs w:val="24"/>
        </w:rPr>
        <w:t>10.3.10.</w:t>
      </w:r>
      <w:r w:rsidR="00011364" w:rsidRPr="00197BD5">
        <w:rPr>
          <w:rFonts w:ascii="Arial Narrow" w:hAnsi="Arial Narrow" w:cs="Arial"/>
          <w:color w:val="000000"/>
          <w:sz w:val="24"/>
          <w:szCs w:val="24"/>
        </w:rPr>
        <w:t xml:space="preserve"> A unidade gestora não adota o procedimento de controle interno relativo ao registro individualizado das obras e/ou serviços de engenharia; </w:t>
      </w:r>
      <w:r w:rsidR="00011364" w:rsidRPr="00197BD5">
        <w:rPr>
          <w:rFonts w:ascii="Arial Narrow" w:hAnsi="Arial Narrow" w:cs="Arial"/>
          <w:b/>
          <w:bCs/>
          <w:color w:val="000000"/>
          <w:sz w:val="24"/>
          <w:szCs w:val="24"/>
        </w:rPr>
        <w:t>10.3.11.</w:t>
      </w:r>
      <w:r w:rsidR="00011364" w:rsidRPr="00197BD5">
        <w:rPr>
          <w:rFonts w:ascii="Arial Narrow" w:hAnsi="Arial Narrow" w:cs="Arial"/>
          <w:color w:val="000000"/>
          <w:sz w:val="24"/>
          <w:szCs w:val="24"/>
        </w:rPr>
        <w:t xml:space="preserve"> A unidade gestora não adota o procedimento de controle interno relativo ao arquivamento em separado e de forma individualizada de "Pasta de Obra" para cada obra e serviço de engenharia; </w:t>
      </w:r>
      <w:r w:rsidR="00011364" w:rsidRPr="00197BD5">
        <w:rPr>
          <w:rFonts w:ascii="Arial Narrow" w:hAnsi="Arial Narrow" w:cs="Arial"/>
          <w:b/>
          <w:bCs/>
          <w:color w:val="000000"/>
          <w:sz w:val="24"/>
          <w:szCs w:val="24"/>
        </w:rPr>
        <w:t>10.3.12.</w:t>
      </w:r>
      <w:r w:rsidR="00011364" w:rsidRPr="00197BD5">
        <w:rPr>
          <w:rFonts w:ascii="Arial Narrow" w:hAnsi="Arial Narrow" w:cs="Arial"/>
          <w:color w:val="000000"/>
          <w:sz w:val="24"/>
          <w:szCs w:val="24"/>
        </w:rPr>
        <w:t xml:space="preserve"> O Projeto Básico não foi elaborado por profissional legalmente habilitado com o registro ART ou RRT, junto ao respectivo Conselho; </w:t>
      </w:r>
      <w:r w:rsidR="00011364" w:rsidRPr="00197BD5">
        <w:rPr>
          <w:rFonts w:ascii="Arial Narrow" w:hAnsi="Arial Narrow" w:cs="Arial"/>
          <w:b/>
          <w:bCs/>
          <w:color w:val="000000"/>
          <w:sz w:val="24"/>
          <w:szCs w:val="24"/>
        </w:rPr>
        <w:t>10.3.13.</w:t>
      </w:r>
      <w:r w:rsidR="00011364" w:rsidRPr="00197BD5">
        <w:rPr>
          <w:rFonts w:ascii="Arial Narrow" w:hAnsi="Arial Narrow" w:cs="Arial"/>
          <w:color w:val="000000"/>
          <w:sz w:val="24"/>
          <w:szCs w:val="24"/>
        </w:rPr>
        <w:t xml:space="preserve"> Não há emitido tempestivamente anotação ART/RRT de execução da obra ou serviço de engenharia, ou ocorreu substituição do profissional responsável técnico apontado no contrato sem a anuência da Administração e/ou com comprovação de capacidade técnico-profissional inferior ao primeiro ou às exigências em edital; </w:t>
      </w:r>
      <w:r w:rsidR="00011364" w:rsidRPr="00197BD5">
        <w:rPr>
          <w:rFonts w:ascii="Arial Narrow" w:hAnsi="Arial Narrow" w:cs="Arial"/>
          <w:b/>
          <w:bCs/>
          <w:color w:val="000000"/>
          <w:sz w:val="24"/>
          <w:szCs w:val="24"/>
        </w:rPr>
        <w:t>10.3.14.</w:t>
      </w:r>
      <w:r w:rsidR="00011364" w:rsidRPr="00197BD5">
        <w:rPr>
          <w:rFonts w:ascii="Arial Narrow" w:hAnsi="Arial Narrow" w:cs="Arial"/>
          <w:color w:val="000000"/>
          <w:sz w:val="24"/>
          <w:szCs w:val="24"/>
        </w:rPr>
        <w:t xml:space="preserve"> Não há emitido tempestivamente anotação ART/RRT de fiscalização da obra ou serviço de engenharia; </w:t>
      </w:r>
      <w:r w:rsidR="00011364" w:rsidRPr="00197BD5">
        <w:rPr>
          <w:rFonts w:ascii="Arial Narrow" w:hAnsi="Arial Narrow" w:cs="Arial"/>
          <w:b/>
          <w:bCs/>
          <w:color w:val="000000"/>
          <w:sz w:val="24"/>
          <w:szCs w:val="24"/>
        </w:rPr>
        <w:t>10.3.15.</w:t>
      </w:r>
      <w:r w:rsidR="00011364" w:rsidRPr="00197BD5">
        <w:rPr>
          <w:rFonts w:ascii="Arial Narrow" w:hAnsi="Arial Narrow" w:cs="Arial"/>
          <w:color w:val="000000"/>
          <w:sz w:val="24"/>
          <w:szCs w:val="24"/>
        </w:rPr>
        <w:t xml:space="preserve"> Ausência do Diário de obras ou documentação equivalente com registros de acompanhamento da fiscalização; </w:t>
      </w:r>
      <w:r w:rsidR="00011364" w:rsidRPr="00197BD5">
        <w:rPr>
          <w:rFonts w:ascii="Arial Narrow" w:hAnsi="Arial Narrow" w:cs="Arial"/>
          <w:b/>
          <w:bCs/>
          <w:color w:val="000000"/>
          <w:sz w:val="24"/>
          <w:szCs w:val="24"/>
        </w:rPr>
        <w:t>10.3.16.</w:t>
      </w:r>
      <w:r w:rsidR="00011364" w:rsidRPr="00197BD5">
        <w:rPr>
          <w:rFonts w:ascii="Arial Narrow" w:hAnsi="Arial Narrow" w:cs="Arial"/>
          <w:color w:val="000000"/>
          <w:sz w:val="24"/>
          <w:szCs w:val="24"/>
        </w:rPr>
        <w:t xml:space="preserve"> Ausência ou deficiência de acompanhamento adequado pela fiscalização; </w:t>
      </w:r>
      <w:r w:rsidR="00011364" w:rsidRPr="00197BD5">
        <w:rPr>
          <w:rFonts w:ascii="Arial Narrow" w:hAnsi="Arial Narrow" w:cs="Arial"/>
          <w:b/>
          <w:bCs/>
          <w:color w:val="000000"/>
          <w:sz w:val="24"/>
          <w:szCs w:val="24"/>
        </w:rPr>
        <w:t>10.3.17.</w:t>
      </w:r>
      <w:r w:rsidR="00011364" w:rsidRPr="00197BD5">
        <w:rPr>
          <w:rFonts w:ascii="Arial Narrow" w:hAnsi="Arial Narrow" w:cs="Arial"/>
          <w:color w:val="000000"/>
          <w:sz w:val="24"/>
          <w:szCs w:val="24"/>
        </w:rPr>
        <w:t xml:space="preserve"> Insuficiência </w:t>
      </w:r>
      <w:r w:rsidR="00011364" w:rsidRPr="00197BD5">
        <w:rPr>
          <w:rFonts w:ascii="Arial Narrow" w:hAnsi="Arial Narrow" w:cs="Arial"/>
          <w:color w:val="000000"/>
          <w:sz w:val="24"/>
          <w:szCs w:val="24"/>
        </w:rPr>
        <w:lastRenderedPageBreak/>
        <w:t xml:space="preserve">de caixa para cobrir as obrigações financeiras. Com base nas informações fornecidas pelo Sistema E-contas - GEFIS verificou-se que as disponibilidades financeiras (R$ 2.588,82) não são suficientes para cobrir as obrigações financeiras (R$ 3.945,92) assumidas ao final de 2020, constatado descumprimento de suficiência de caixa. </w:t>
      </w:r>
      <w:r w:rsidR="00011364" w:rsidRPr="00197BD5">
        <w:rPr>
          <w:rFonts w:ascii="Arial Narrow" w:hAnsi="Arial Narrow" w:cs="Arial"/>
          <w:b/>
          <w:bCs/>
          <w:color w:val="000000"/>
          <w:sz w:val="24"/>
          <w:szCs w:val="24"/>
        </w:rPr>
        <w:t>10.4. Determinar</w:t>
      </w:r>
      <w:r w:rsidR="00011364" w:rsidRPr="00197BD5">
        <w:rPr>
          <w:rFonts w:ascii="Arial Narrow" w:hAnsi="Arial Narrow" w:cs="Arial"/>
          <w:color w:val="000000"/>
          <w:sz w:val="24"/>
          <w:szCs w:val="24"/>
        </w:rPr>
        <w:t xml:space="preserve"> à Secretaria do Tribunal Pleno que, após a ocorrência da coisa julgada, nos termos dos art</w:t>
      </w:r>
      <w:r w:rsidR="00FA4691" w:rsidRPr="00197BD5">
        <w:rPr>
          <w:rFonts w:ascii="Arial Narrow" w:hAnsi="Arial Narrow" w:cs="Arial"/>
          <w:color w:val="000000"/>
          <w:sz w:val="24"/>
          <w:szCs w:val="24"/>
        </w:rPr>
        <w:t>igos 159 e 160, da Resolução nº 04/2002–</w:t>
      </w:r>
      <w:r w:rsidR="00011364" w:rsidRPr="00197BD5">
        <w:rPr>
          <w:rFonts w:ascii="Arial Narrow" w:hAnsi="Arial Narrow" w:cs="Arial"/>
          <w:color w:val="000000"/>
          <w:sz w:val="24"/>
          <w:szCs w:val="24"/>
        </w:rPr>
        <w:t xml:space="preserve">RITCE/AM, adote as providências do artigo 162, §1º, do RITCE. </w:t>
      </w:r>
      <w:r w:rsidR="00011364" w:rsidRPr="00197BD5">
        <w:rPr>
          <w:rFonts w:ascii="Arial Narrow" w:hAnsi="Arial Narrow" w:cs="Arial"/>
          <w:b/>
          <w:color w:val="000000"/>
          <w:sz w:val="24"/>
          <w:szCs w:val="24"/>
        </w:rPr>
        <w:t>PROCESSO Nº 11.867/2021</w:t>
      </w:r>
      <w:r w:rsidR="00011364" w:rsidRPr="00197BD5">
        <w:rPr>
          <w:rFonts w:ascii="Arial Narrow" w:hAnsi="Arial Narrow" w:cs="Arial"/>
          <w:color w:val="000000"/>
          <w:sz w:val="24"/>
          <w:szCs w:val="24"/>
        </w:rPr>
        <w:t xml:space="preserve"> - Representação interposta pelo Sr. José Ricardo Wendling, </w:t>
      </w:r>
      <w:r w:rsidR="00011364" w:rsidRPr="00197BD5">
        <w:rPr>
          <w:rFonts w:ascii="Arial Narrow" w:hAnsi="Arial Narrow" w:cs="Arial"/>
          <w:sz w:val="24"/>
          <w:szCs w:val="24"/>
        </w:rPr>
        <w:t>em face da Prefeitura de Iranduba, para fins de apuração de possíveis irregularidades nas regras de admissão por concurso público, objeto do Edital nº 02/2020, envolvendo a Secretaria Municipal da Educação, Esporte e Lazer – SEMEI</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Isaac Luiz Miranda Almas - OAB/AM 12199, Mariana Carlotto- OAB/AM 17299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587/2023: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do Sr. José Ricardo Wendling,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do Sr. José Ricardo Wendling, uma vez que não restou evidenciado ato de preterição de candidatos aprovados em concurso público;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b/>
          <w:color w:val="000000"/>
          <w:sz w:val="24"/>
          <w:szCs w:val="24"/>
        </w:rPr>
        <w:t>PROCESSO Nº 11.874/2021</w:t>
      </w:r>
      <w:r w:rsidR="00011364" w:rsidRPr="00197BD5">
        <w:rPr>
          <w:rFonts w:ascii="Arial Narrow" w:hAnsi="Arial Narrow" w:cs="Arial"/>
          <w:color w:val="000000"/>
          <w:sz w:val="24"/>
          <w:szCs w:val="24"/>
        </w:rPr>
        <w:t xml:space="preserve"> - Prestação de Contas Anual do Serviço Autônomo de Água e Esgoto de Iranduba – SAAE, de responsabilidade do Sr. Jorge Venicio da Silva Braga, referente ao exercício de 2020.</w:t>
      </w:r>
      <w:r w:rsidR="00011364" w:rsidRPr="00197BD5">
        <w:rPr>
          <w:rFonts w:ascii="Arial Narrow" w:hAnsi="Arial Narrow" w:cs="Arial"/>
          <w:b/>
          <w:color w:val="000000"/>
          <w:sz w:val="24"/>
          <w:szCs w:val="24"/>
        </w:rPr>
        <w:t xml:space="preserve"> ACÓRDÃO Nº 588/2023: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da </w:t>
      </w:r>
      <w:r w:rsidR="00011364" w:rsidRPr="00197BD5">
        <w:rPr>
          <w:rFonts w:ascii="Arial Narrow" w:hAnsi="Arial Narrow" w:cs="Arial"/>
          <w:sz w:val="24"/>
          <w:szCs w:val="24"/>
        </w:rPr>
        <w:t>Excelentíssima Senhora 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Considerar revel</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Senhor Jorge Venicio da Silva Braga</w:t>
      </w:r>
      <w:r w:rsidR="00011364" w:rsidRPr="00197BD5">
        <w:rPr>
          <w:rFonts w:ascii="Arial Narrow" w:hAnsi="Arial Narrow" w:cs="Arial"/>
          <w:color w:val="000000"/>
          <w:sz w:val="24"/>
          <w:szCs w:val="24"/>
        </w:rPr>
        <w:t xml:space="preserve">, Presidente do Serviço Autônomo de Água e Esgoto de Iranduba - SAAE e Ordenador de Despesas, à época, nos termos do artigo 20, §4º, da Lei nº 2423/1996–LOTCE/AM, c/c o artigo 88 da Resolução nº. 04/2002–RITCE/AM; </w:t>
      </w:r>
      <w:r w:rsidR="00011364" w:rsidRPr="00197BD5">
        <w:rPr>
          <w:rFonts w:ascii="Arial Narrow" w:hAnsi="Arial Narrow" w:cs="Arial"/>
          <w:b/>
          <w:bCs/>
          <w:color w:val="000000"/>
          <w:sz w:val="24"/>
          <w:szCs w:val="24"/>
        </w:rPr>
        <w:t>10.2. Julgar irregular</w:t>
      </w:r>
      <w:r w:rsidR="00011364" w:rsidRPr="00197BD5">
        <w:rPr>
          <w:rFonts w:ascii="Arial Narrow" w:hAnsi="Arial Narrow" w:cs="Arial"/>
          <w:color w:val="000000"/>
          <w:sz w:val="24"/>
          <w:szCs w:val="24"/>
        </w:rPr>
        <w:t xml:space="preserve"> a Prestação de Contas Anual do Serviço Autônomo de Água e Esgoto de Iranduba - SAAE e Ordenador de Despesas, à época, de responsabilidade do </w:t>
      </w:r>
      <w:r w:rsidR="00011364" w:rsidRPr="00197BD5">
        <w:rPr>
          <w:rFonts w:ascii="Arial Narrow" w:hAnsi="Arial Narrow" w:cs="Arial"/>
          <w:b/>
          <w:bCs/>
          <w:color w:val="000000"/>
          <w:sz w:val="24"/>
          <w:szCs w:val="24"/>
        </w:rPr>
        <w:t>Senhor Jorge Venicio da Silva Braga</w:t>
      </w:r>
      <w:r w:rsidR="00011364" w:rsidRPr="00197BD5">
        <w:rPr>
          <w:rFonts w:ascii="Arial Narrow" w:hAnsi="Arial Narrow" w:cs="Arial"/>
          <w:color w:val="000000"/>
          <w:sz w:val="24"/>
          <w:szCs w:val="24"/>
        </w:rPr>
        <w:t xml:space="preserve">, Presidente do Serviço Autônomo de Água e Esgoto de Iranduba - SAAE e Ordenador de Despesas, à época, nos termos dos artigos 18, inciso II, da Lei Complementar nº 06/1991, c/c o artigo 1º, inciso II, artigo 22, inciso III, alíneas “b” e “c”, todos da Lei 2423/1996–LOTCE/AM e artigo 188, §1º, inciso III, alíneas “b” e “c”, da Resolução nº 04/2002–RITCE/AM; </w:t>
      </w:r>
      <w:r w:rsidR="00011364" w:rsidRPr="00197BD5">
        <w:rPr>
          <w:rFonts w:ascii="Arial Narrow" w:hAnsi="Arial Narrow" w:cs="Arial"/>
          <w:b/>
          <w:bCs/>
          <w:color w:val="000000"/>
          <w:sz w:val="24"/>
          <w:szCs w:val="24"/>
        </w:rPr>
        <w:t>10.3.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Senhor Jorge Venicio da Silva Braga</w:t>
      </w:r>
      <w:r w:rsidR="00011364" w:rsidRPr="00197BD5">
        <w:rPr>
          <w:rFonts w:ascii="Arial Narrow" w:hAnsi="Arial Narrow" w:cs="Arial"/>
          <w:color w:val="000000"/>
          <w:sz w:val="24"/>
          <w:szCs w:val="24"/>
        </w:rPr>
        <w:t>, Presidente do Serviço Autônomo de Água e Esgoto de Iranduba - SAAE e Ordenador de Despesas, à época, no valor de</w:t>
      </w:r>
      <w:r w:rsidR="00011364" w:rsidRPr="00197BD5">
        <w:rPr>
          <w:rFonts w:ascii="Arial Narrow" w:hAnsi="Arial Narrow" w:cs="Arial"/>
          <w:b/>
          <w:bCs/>
          <w:color w:val="000000"/>
          <w:sz w:val="24"/>
          <w:szCs w:val="24"/>
        </w:rPr>
        <w:t xml:space="preserve"> R$ 10.000,00</w:t>
      </w:r>
      <w:r w:rsidR="00011364" w:rsidRPr="00197BD5">
        <w:rPr>
          <w:rFonts w:ascii="Arial Narrow" w:hAnsi="Arial Narrow" w:cs="Arial"/>
          <w:color w:val="000000"/>
          <w:sz w:val="24"/>
          <w:szCs w:val="24"/>
        </w:rPr>
        <w:t xml:space="preserve"> (dez mil reais), por atos ilegítimos/ antieconômicos que resultaram em injustificado dano ao erário, com fulcro no artigo 54, inciso V da Lei nº 2.423/1996–LOTCE/AM c/c o artigo 308, inciso V da Resolução nº. 04/2002-TCE/AM, em razão das impropriedades correlacionados nos itens de 01 a 09 da Fundamentação do Voto e fixar </w:t>
      </w:r>
      <w:r w:rsidR="00011364" w:rsidRPr="00197BD5">
        <w:rPr>
          <w:rFonts w:ascii="Arial Narrow" w:hAnsi="Arial Narrow" w:cs="Arial"/>
          <w:b/>
          <w:bCs/>
          <w:color w:val="000000"/>
          <w:sz w:val="24"/>
          <w:szCs w:val="24"/>
        </w:rPr>
        <w:t>prazo de 30 dias</w:t>
      </w:r>
      <w:r w:rsidR="00011364" w:rsidRPr="00197BD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10.4. Considerar em Alcance</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Senhor Jorge Venicio da Silva Braga</w:t>
      </w:r>
      <w:r w:rsidR="00011364" w:rsidRPr="00197BD5">
        <w:rPr>
          <w:rFonts w:ascii="Arial Narrow" w:hAnsi="Arial Narrow" w:cs="Arial"/>
          <w:color w:val="000000"/>
          <w:sz w:val="24"/>
          <w:szCs w:val="24"/>
        </w:rPr>
        <w:t xml:space="preserve">, Presidente do Serviço Autônomo de Água e Esgoto de Iranduba - SAAE e Ordenador de Despesas, à época, no valor de </w:t>
      </w:r>
      <w:r w:rsidR="00011364" w:rsidRPr="00197BD5">
        <w:rPr>
          <w:rFonts w:ascii="Arial Narrow" w:hAnsi="Arial Narrow" w:cs="Arial"/>
          <w:b/>
          <w:bCs/>
          <w:color w:val="000000"/>
          <w:sz w:val="24"/>
          <w:szCs w:val="24"/>
        </w:rPr>
        <w:t>R$ 69.228,53</w:t>
      </w:r>
      <w:r w:rsidR="00011364" w:rsidRPr="00197BD5">
        <w:rPr>
          <w:rFonts w:ascii="Arial Narrow" w:hAnsi="Arial Narrow" w:cs="Arial"/>
          <w:color w:val="000000"/>
          <w:sz w:val="24"/>
          <w:szCs w:val="24"/>
        </w:rPr>
        <w:t xml:space="preserve"> (sessenta e nove mil, duzentos e vinte e oito reais e cinquenta e três centavos), em razão das Impropriedades nº 08; </w:t>
      </w:r>
      <w:r w:rsidR="00011364" w:rsidRPr="00197BD5">
        <w:rPr>
          <w:rFonts w:ascii="Arial Narrow" w:hAnsi="Arial Narrow" w:cs="Arial"/>
          <w:color w:val="000000"/>
          <w:sz w:val="24"/>
          <w:szCs w:val="24"/>
        </w:rPr>
        <w:lastRenderedPageBreak/>
        <w:t xml:space="preserve">tudo em consonância com o artigo 304, inciso VI, da Resolução nº 04/2002-RITCE, c/c o disposto no artigo 22, inciso III, alíneas “c” e “d” e §2º, alíneas “a” da Lei Orgânica nº 2423/1996–LOTCE/AM e fixar </w:t>
      </w:r>
      <w:r w:rsidR="00011364" w:rsidRPr="00197BD5">
        <w:rPr>
          <w:rFonts w:ascii="Arial Narrow" w:hAnsi="Arial Narrow" w:cs="Arial"/>
          <w:b/>
          <w:bCs/>
          <w:color w:val="000000"/>
          <w:sz w:val="24"/>
          <w:szCs w:val="24"/>
        </w:rPr>
        <w:t>prazo de 30 (trinta) dias</w:t>
      </w:r>
      <w:r w:rsidR="00011364" w:rsidRPr="00197BD5">
        <w:rPr>
          <w:rFonts w:ascii="Arial Narrow" w:hAnsi="Arial Narrow" w:cs="Arial"/>
          <w:color w:val="000000"/>
          <w:sz w:val="24"/>
          <w:szCs w:val="24"/>
        </w:rPr>
        <w:t xml:space="preserve"> para que o responsável recolha o valor do alcance/glosa, na esfera Municipal para o órgão Serviço Autônomo de Água e Esgoto de Iranduba - SAAE, com a devida comprovação nestes autos (artigo 72, III, alínea “a” da Lei nº 2423/1996-LOTCE e artigo 308, §3°, da Resolução nº. 04/2002-RITCE); </w:t>
      </w:r>
      <w:r w:rsidR="00011364" w:rsidRPr="00197BD5">
        <w:rPr>
          <w:rFonts w:ascii="Arial Narrow" w:hAnsi="Arial Narrow" w:cs="Arial"/>
          <w:b/>
          <w:bCs/>
          <w:color w:val="000000"/>
          <w:sz w:val="24"/>
          <w:szCs w:val="24"/>
        </w:rPr>
        <w:t>10.5. Determinar</w:t>
      </w:r>
      <w:r w:rsidR="00011364" w:rsidRPr="00197BD5">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011364" w:rsidRPr="00197BD5">
        <w:rPr>
          <w:rFonts w:ascii="Arial Narrow" w:hAnsi="Arial Narrow" w:cs="Arial"/>
          <w:b/>
          <w:bCs/>
          <w:color w:val="000000"/>
          <w:sz w:val="24"/>
          <w:szCs w:val="24"/>
        </w:rPr>
        <w:t xml:space="preserve">10.5.1. </w:t>
      </w:r>
      <w:r w:rsidR="00011364" w:rsidRPr="00197BD5">
        <w:rPr>
          <w:rFonts w:ascii="Arial Narrow" w:hAnsi="Arial Narrow" w:cs="Arial"/>
          <w:color w:val="000000"/>
          <w:sz w:val="24"/>
          <w:szCs w:val="24"/>
        </w:rPr>
        <w:t xml:space="preserve">Ausência dos documentos relacionados junto à Prestação de Contas desse SAAE - Iranduba, em descumprimento as exigências do art. 2º, da Resolução TCE/AM nº 04/2016; </w:t>
      </w:r>
      <w:r w:rsidR="00011364" w:rsidRPr="00197BD5">
        <w:rPr>
          <w:rFonts w:ascii="Arial Narrow" w:hAnsi="Arial Narrow" w:cs="Arial"/>
          <w:b/>
          <w:bCs/>
          <w:color w:val="000000"/>
          <w:sz w:val="24"/>
          <w:szCs w:val="24"/>
        </w:rPr>
        <w:t>10.5.2.</w:t>
      </w:r>
      <w:r w:rsidR="00011364" w:rsidRPr="00197BD5">
        <w:rPr>
          <w:rFonts w:ascii="Arial Narrow" w:hAnsi="Arial Narrow" w:cs="Arial"/>
          <w:color w:val="000000"/>
          <w:sz w:val="24"/>
          <w:szCs w:val="24"/>
        </w:rPr>
        <w:t xml:space="preserve"> Ausência de justificativa para o registro do valor de R$ 812,54 na conta Saldo para o Exercício Seguinte do Balanço Financeiro, uma vez que o resultado das conciliações bancárias e extratos evidenciam um saldo de R$ 669,24, apresentando, assim, uma diferença de R$ 143,30; </w:t>
      </w:r>
      <w:r w:rsidR="00011364" w:rsidRPr="00197BD5">
        <w:rPr>
          <w:rFonts w:ascii="Arial Narrow" w:hAnsi="Arial Narrow" w:cs="Arial"/>
          <w:b/>
          <w:bCs/>
          <w:color w:val="000000"/>
          <w:sz w:val="24"/>
          <w:szCs w:val="24"/>
        </w:rPr>
        <w:t>10.5.3.</w:t>
      </w:r>
      <w:r w:rsidR="00011364" w:rsidRPr="00197BD5">
        <w:rPr>
          <w:rFonts w:ascii="Arial Narrow" w:hAnsi="Arial Narrow" w:cs="Arial"/>
          <w:color w:val="000000"/>
          <w:sz w:val="24"/>
          <w:szCs w:val="24"/>
        </w:rPr>
        <w:t xml:space="preserve"> Ausência de registro no Balanço Financeiro referentes a Restos a Pagar não Processados e Processados, uma vez que a Relação de Restos a Pagar inscritos no exercício, encaminhado junto à prestação de contas, fls. 51, apresenta os seguintes valores: Restos a Pagar não Processados (R$ 49.858,11) e Processados (R$ 195.850,67), perfazendo um valor total de R$ 245.708,78; </w:t>
      </w:r>
      <w:r w:rsidR="00011364" w:rsidRPr="00197BD5">
        <w:rPr>
          <w:rFonts w:ascii="Arial Narrow" w:hAnsi="Arial Narrow" w:cs="Arial"/>
          <w:b/>
          <w:bCs/>
          <w:color w:val="000000"/>
          <w:sz w:val="24"/>
          <w:szCs w:val="24"/>
        </w:rPr>
        <w:t>10.5.4.</w:t>
      </w:r>
      <w:r w:rsidR="00011364" w:rsidRPr="00197BD5">
        <w:rPr>
          <w:rFonts w:ascii="Arial Narrow" w:hAnsi="Arial Narrow" w:cs="Arial"/>
          <w:color w:val="000000"/>
          <w:sz w:val="24"/>
          <w:szCs w:val="24"/>
        </w:rPr>
        <w:t xml:space="preserve"> Consta na conta Bens Móveis – Imobilizado – Ativo não Circulante – do Balanço Patrimonial o registro no valor de R$ 112.995,00, tal inscrição deve ser comprovada por meio do Inventário dos Bens Patrimoniais no qual deve constar o tombo, descrição do bem, localização, nº documento fiscal de aquisição do bem e valor, bem como o valor total dos bens, em cumprimento ao previsto nos artigos 94, 95 e l06, inciso II, da Lei 4.320/64, uma vez que o Inventário dos Bens Patrimoniais não foi encaminhado junto a Prestação de Contas, como também não foi apresentado quando da inspeção in loco; </w:t>
      </w:r>
      <w:r w:rsidR="00011364" w:rsidRPr="00197BD5">
        <w:rPr>
          <w:rFonts w:ascii="Arial Narrow" w:hAnsi="Arial Narrow" w:cs="Arial"/>
          <w:b/>
          <w:bCs/>
          <w:color w:val="000000"/>
          <w:sz w:val="24"/>
          <w:szCs w:val="24"/>
        </w:rPr>
        <w:t>10.5.5.</w:t>
      </w:r>
      <w:r w:rsidR="00011364" w:rsidRPr="00197BD5">
        <w:rPr>
          <w:rFonts w:ascii="Arial Narrow" w:hAnsi="Arial Narrow" w:cs="Arial"/>
          <w:color w:val="000000"/>
          <w:sz w:val="24"/>
          <w:szCs w:val="24"/>
        </w:rPr>
        <w:t xml:space="preserve"> Ausência da Conta: (-) Depreciação / Amortização / Exaustão Acumulada de Bens Móveis – no Ativo não Circulante – Imobilizado – no Balanço Patrimonial, encaminhado junto à Prestação de Contas, em desconformidade com o Manual de Contabilidade Aplicada ao Setor Público – MCASP; </w:t>
      </w:r>
      <w:r w:rsidR="00011364" w:rsidRPr="00197BD5">
        <w:rPr>
          <w:rFonts w:ascii="Arial Narrow" w:hAnsi="Arial Narrow" w:cs="Arial"/>
          <w:b/>
          <w:bCs/>
          <w:color w:val="000000"/>
          <w:sz w:val="24"/>
          <w:szCs w:val="24"/>
        </w:rPr>
        <w:t>10.5.6.</w:t>
      </w:r>
      <w:r w:rsidR="00011364" w:rsidRPr="00197BD5">
        <w:rPr>
          <w:rFonts w:ascii="Arial Narrow" w:hAnsi="Arial Narrow" w:cs="Arial"/>
          <w:color w:val="000000"/>
          <w:sz w:val="24"/>
          <w:szCs w:val="24"/>
        </w:rPr>
        <w:t xml:space="preserve"> Ausência de Notas Explicativas às Demonstrações Contábeis; </w:t>
      </w:r>
      <w:r w:rsidR="00011364" w:rsidRPr="00197BD5">
        <w:rPr>
          <w:rFonts w:ascii="Arial Narrow" w:hAnsi="Arial Narrow" w:cs="Arial"/>
          <w:b/>
          <w:bCs/>
          <w:color w:val="000000"/>
          <w:sz w:val="24"/>
          <w:szCs w:val="24"/>
        </w:rPr>
        <w:t>10.5.7.</w:t>
      </w:r>
      <w:r w:rsidR="00011364" w:rsidRPr="00197BD5">
        <w:rPr>
          <w:rFonts w:ascii="Arial Narrow" w:hAnsi="Arial Narrow" w:cs="Arial"/>
          <w:color w:val="000000"/>
          <w:sz w:val="24"/>
          <w:szCs w:val="24"/>
        </w:rPr>
        <w:t xml:space="preserve"> Descumprimento dos prazos de envio dos balancetes mensais. Justificar o não envio dos balancetes mensais, via sistema e-Contas, referentes ao período de janeiro a dezembro de 2020, descumprindo o prazo estabelecido pela Lei Complementar nº 06/1991, art. 15, c/c o art. 20, inciso II, com nova redação dada pela Lei Complementar nº 24/2000 e Resolução TCE nº 13/2015; </w:t>
      </w:r>
      <w:r w:rsidR="00011364" w:rsidRPr="00197BD5">
        <w:rPr>
          <w:rFonts w:ascii="Arial Narrow" w:hAnsi="Arial Narrow" w:cs="Arial"/>
          <w:b/>
          <w:bCs/>
          <w:color w:val="000000"/>
          <w:sz w:val="24"/>
          <w:szCs w:val="24"/>
        </w:rPr>
        <w:t>10.5.8.</w:t>
      </w:r>
      <w:r w:rsidR="00011364" w:rsidRPr="00197BD5">
        <w:rPr>
          <w:rFonts w:ascii="Arial Narrow" w:hAnsi="Arial Narrow" w:cs="Arial"/>
          <w:color w:val="000000"/>
          <w:sz w:val="24"/>
          <w:szCs w:val="24"/>
        </w:rPr>
        <w:t xml:space="preserve"> Ausência de atesto para a guarda e o legal emprego dos dinheiros públicos. Nesse sentido são os art. 70, § único, da CR/88; art. 39 a 45, §§ e incisos respectivos, da CE/89 c/c art. 81, 83 e 85 da Lei 4.320/64, assim como as disposições da Lei de Responsabilidade Fiscal. Neste sentido, justifique a não apresentação dos processos de pagamento de despesas, conforme relação de pagamentos abaixo discriminados, no valor de R$ 69.228,53 e/ou com fulcro nos artigos 20, § 2º, da Lei n.º 2.423/1996, alterado pela Lei Complementar n.º 114/2013 c/c 174 do Regimento Interno TCE/AM, recolha a quantia devida; </w:t>
      </w:r>
      <w:r w:rsidR="00011364" w:rsidRPr="00197BD5">
        <w:rPr>
          <w:rFonts w:ascii="Arial Narrow" w:hAnsi="Arial Narrow" w:cs="Arial"/>
          <w:b/>
          <w:bCs/>
          <w:color w:val="000000"/>
          <w:sz w:val="24"/>
          <w:szCs w:val="24"/>
        </w:rPr>
        <w:t>10.5.9.</w:t>
      </w:r>
      <w:r w:rsidR="00011364" w:rsidRPr="00197BD5">
        <w:rPr>
          <w:rFonts w:ascii="Arial Narrow" w:hAnsi="Arial Narrow" w:cs="Arial"/>
          <w:color w:val="000000"/>
          <w:sz w:val="24"/>
          <w:szCs w:val="24"/>
        </w:rPr>
        <w:t xml:space="preserve"> Ausência da Relação de Bens Móveis, contrariando o artigo 96 da LEI N° 4.320, de 17 de março de 1964, no entanto no Balanço Patrimonial o Saldo da Conta “Imobilizado” é igual a R$ 124.307,80. Desta forma, justifique o não enviou da Relação de Bens Móveis e/ou com fulcro nos artigos 20, § 2º, da Lei n.º 2.423/1996, alterado pela Lei Complementar n.º 114/2013 c/c 174 do Regimento Interno TCE/AM, recolha a quantia devida. </w:t>
      </w:r>
      <w:r w:rsidR="00011364" w:rsidRPr="00197BD5">
        <w:rPr>
          <w:rFonts w:ascii="Arial Narrow" w:hAnsi="Arial Narrow" w:cs="Arial"/>
          <w:b/>
          <w:bCs/>
          <w:color w:val="000000"/>
          <w:sz w:val="24"/>
          <w:szCs w:val="24"/>
        </w:rPr>
        <w:t>10.6. Determinar</w:t>
      </w:r>
      <w:r w:rsidR="00011364" w:rsidRPr="00197BD5">
        <w:rPr>
          <w:rFonts w:ascii="Arial Narrow" w:hAnsi="Arial Narrow" w:cs="Arial"/>
          <w:color w:val="000000"/>
          <w:sz w:val="24"/>
          <w:szCs w:val="24"/>
        </w:rPr>
        <w:t xml:space="preserve"> à Secretaria do Tribunal Pleno que, após a ocorrência da coisa julgada, nos termos dos artigos 159 </w:t>
      </w:r>
      <w:r w:rsidR="004376E6" w:rsidRPr="00197BD5">
        <w:rPr>
          <w:rFonts w:ascii="Arial Narrow" w:hAnsi="Arial Narrow" w:cs="Arial"/>
          <w:color w:val="000000"/>
          <w:sz w:val="24"/>
          <w:szCs w:val="24"/>
        </w:rPr>
        <w:t>e 160, da Resolução nº. 04/2002–</w:t>
      </w:r>
      <w:r w:rsidR="00011364" w:rsidRPr="00197BD5">
        <w:rPr>
          <w:rFonts w:ascii="Arial Narrow" w:hAnsi="Arial Narrow" w:cs="Arial"/>
          <w:color w:val="000000"/>
          <w:sz w:val="24"/>
          <w:szCs w:val="24"/>
        </w:rPr>
        <w:t xml:space="preserve">RITCE/AM, adote as providências do artigo 162, §1º, do RITCE. </w:t>
      </w:r>
      <w:r w:rsidR="00011364" w:rsidRPr="00197BD5">
        <w:rPr>
          <w:rFonts w:ascii="Arial Narrow" w:hAnsi="Arial Narrow" w:cs="Arial"/>
          <w:b/>
          <w:color w:val="000000"/>
          <w:sz w:val="24"/>
          <w:szCs w:val="24"/>
        </w:rPr>
        <w:t>PROCESSO Nº 11.996/2021</w:t>
      </w:r>
      <w:r w:rsidR="00011364" w:rsidRPr="00197BD5">
        <w:rPr>
          <w:rFonts w:ascii="Arial Narrow" w:hAnsi="Arial Narrow" w:cs="Arial"/>
          <w:color w:val="000000"/>
          <w:sz w:val="24"/>
          <w:szCs w:val="24"/>
        </w:rPr>
        <w:t xml:space="preserve"> - Representação oriunda da Manifestação nº 326/2021-Ouvidoria, para fins de apurar indícios de irregularidades no Contrato nº 1318/2020 firmado pela Prefeitura de Coari, que tem como objeto a contratação de empresa especializada em fornecimento de derivados do petróleo: gasolina comum tipo C, óleo diesel S-10 e lubrificantes para abastecimento da frota de veículos oficiais da Prefeitura e das Secretarias Executivas do Município de Coari.</w:t>
      </w:r>
      <w:r w:rsidR="00011364" w:rsidRPr="00197BD5">
        <w:rPr>
          <w:rFonts w:ascii="Arial Narrow" w:hAnsi="Arial Narrow" w:cs="Arial"/>
          <w:i/>
          <w:color w:val="000000"/>
          <w:sz w:val="24"/>
          <w:szCs w:val="24"/>
        </w:rPr>
        <w:t xml:space="preserve"> CONCEDIDO VISTA DOS AUTOS AO EXCELENTÍSSIMO SENHOR CONSELHEIRO MARIO MANOEL COELHO DE MELLO.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12.224/2021</w:t>
      </w:r>
      <w:r w:rsidR="00011364" w:rsidRPr="00197BD5">
        <w:rPr>
          <w:rFonts w:ascii="Arial Narrow" w:hAnsi="Arial Narrow" w:cs="Arial"/>
          <w:color w:val="000000"/>
          <w:sz w:val="24"/>
          <w:szCs w:val="24"/>
        </w:rPr>
        <w:t xml:space="preserve"> - Representação interposta pela empresa Propag Turismo Ltda. - EPP, em face da Secretaria de Estado da Saúde – SES/AM, em virtude de possíveis irregularidades no que tange ao pagamento de serviços de passagens aéreas.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Vanessa Lima do Nascimento - OAB/AM 9007,Elvis Caldas Neves –OAB/AM- 11804, Marcinei Brito de Souza OAB/AM – 8258, Bruna Mara de Oliveira Martins OAB/AM 10341, Zayra Tays Albuqueruqe da Silva OAB/AM 11957, Fabrício dos Santos Lima OAB/AM 8638</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589/2023: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xml:space="preserve">, no exercício </w:t>
      </w:r>
      <w:r w:rsidR="00011364" w:rsidRPr="00197BD5">
        <w:rPr>
          <w:rFonts w:ascii="Arial Narrow" w:hAnsi="Arial Narrow" w:cs="Arial"/>
          <w:sz w:val="24"/>
          <w:szCs w:val="24"/>
        </w:rPr>
        <w:lastRenderedPageBreak/>
        <w:t>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formulada pela empresa Propag Turismo Ltda.-EPP, sob a égide do artigo 288 da Resolução nº 004/2002-TCE/AM;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formulada pela empresa Propag Turismo Ltda.- EPP, nos moldes regimentais;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Secretaria do Tribunal Pleno que oficie os interessados, dando-lhes ciência do teor da decisão e, após sua publicação, sejam os autos remetidos para arquivamento. </w:t>
      </w:r>
      <w:r w:rsidR="00011364" w:rsidRPr="00197BD5">
        <w:rPr>
          <w:rFonts w:ascii="Arial Narrow" w:hAnsi="Arial Narrow" w:cs="Arial"/>
          <w:b/>
          <w:color w:val="000000"/>
          <w:sz w:val="24"/>
          <w:szCs w:val="24"/>
        </w:rPr>
        <w:t>PROCESSO Nº 12.631/2021</w:t>
      </w:r>
      <w:r w:rsidR="00011364" w:rsidRPr="00197BD5">
        <w:rPr>
          <w:rFonts w:ascii="Arial Narrow" w:hAnsi="Arial Narrow" w:cs="Arial"/>
          <w:color w:val="000000"/>
          <w:sz w:val="24"/>
          <w:szCs w:val="24"/>
        </w:rPr>
        <w:t xml:space="preserve"> - Representação com pedido de Tutela de Urgência oriunda da Manifestação nº 391/2021-Ouvidoria, para fins de apuração de possíveis irregularidades na Prefeitura Municipal de Coari.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Pedro Henrique Mendes de Medeiros - OAB/AM 16111</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590/2023: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com pedido de Tutela de Urgência oriunda da Manifestação nº 391/2021-Ouvidoria para fins de apuração de possíveis irregularidades na Prefeitura Municipal de Coari;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oriunda da Manifestação n.º 391/2021-Ouvidoria em face da Prefeitura Municipal de Coari, haja vista a ausência de demonstração de irregularidades no processo de Adesão à Ata de Registro de Preços nº 056/2019;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à Sra. Maria Ducirene da Cruz Menezes, à Sra. Jeany de Paula Amaral Pinheiro e demais interessados; </w:t>
      </w:r>
      <w:r w:rsidR="00011364" w:rsidRPr="00197BD5">
        <w:rPr>
          <w:rFonts w:ascii="Arial Narrow" w:hAnsi="Arial Narrow" w:cs="Arial"/>
          <w:b/>
          <w:bCs/>
          <w:color w:val="000000"/>
          <w:sz w:val="24"/>
          <w:szCs w:val="24"/>
        </w:rPr>
        <w:t>9.4. Arquivar</w:t>
      </w:r>
      <w:r w:rsidR="00011364" w:rsidRPr="00197BD5">
        <w:rPr>
          <w:rFonts w:ascii="Arial Narrow" w:hAnsi="Arial Narrow" w:cs="Arial"/>
          <w:color w:val="000000"/>
          <w:sz w:val="24"/>
          <w:szCs w:val="24"/>
        </w:rPr>
        <w:t xml:space="preserve"> os autos nos termos regimentais. </w:t>
      </w:r>
      <w:r w:rsidR="00011364" w:rsidRPr="00197BD5">
        <w:rPr>
          <w:rFonts w:ascii="Arial Narrow" w:hAnsi="Arial Narrow" w:cs="Arial"/>
          <w:b/>
          <w:color w:val="000000"/>
          <w:sz w:val="24"/>
          <w:szCs w:val="24"/>
        </w:rPr>
        <w:t>PROCESSO Nº 12.718/2021</w:t>
      </w:r>
      <w:r w:rsidR="00011364" w:rsidRPr="00197BD5">
        <w:rPr>
          <w:rFonts w:ascii="Arial Narrow" w:hAnsi="Arial Narrow" w:cs="Arial"/>
          <w:color w:val="000000"/>
          <w:sz w:val="24"/>
          <w:szCs w:val="24"/>
        </w:rPr>
        <w:t xml:space="preserve"> - Representação com pedido de Medida Cautelar, oriunda da Manifestação nº 408/2021-Ouvidoria, interposta pelo Sr. Raione Cabral Queiroz, em face da Prefeitura Municipal de Coari, em virtude de possíveis irregularidades no Pregão Presencial nº 96/2020.</w:t>
      </w:r>
      <w:r w:rsidR="00011364" w:rsidRPr="00197BD5">
        <w:rPr>
          <w:rFonts w:ascii="Arial Narrow" w:hAnsi="Arial Narrow" w:cs="Arial"/>
          <w:i/>
          <w:color w:val="000000"/>
          <w:sz w:val="24"/>
          <w:szCs w:val="24"/>
        </w:rPr>
        <w:t xml:space="preserve"> CONCEDIDO VISTA DOS AUTOS AO EXCELENTÍSSIMO SENHOR CONSELHEIRO MARIO MANOEL COELHO DE MELLO.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13.535/2021</w:t>
      </w:r>
      <w:r w:rsidR="00011364" w:rsidRPr="00197BD5">
        <w:rPr>
          <w:rFonts w:ascii="Arial Narrow" w:hAnsi="Arial Narrow" w:cs="Arial"/>
          <w:color w:val="000000"/>
          <w:sz w:val="24"/>
          <w:szCs w:val="24"/>
        </w:rPr>
        <w:t xml:space="preserve"> - Representação com pedido de Medida Cautelar, decorrente da Manifestação nº 450/2021-Ouvidoria, interposta pelo Sr. Raione Cabral Queiroz, para apuração de supostos indícios de irregularidades envolvendo a Prefeitura Municipal de Coari e o Sr. Ildefonso Farias Galindo Júnior, representante do município de Coari em Manaus.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Pedro Henrique Mendes de Medeiros - OAB/AM 16111</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596/2023: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do Sr. Raione Cabral Queiroz,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do Sr. Raione Cabral Queiroz, por não restar evidenciada irregularidade no cumprimento das funções do Senhor Ildefonso Farias Galindo Júnior;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b/>
          <w:color w:val="000000"/>
          <w:sz w:val="24"/>
          <w:szCs w:val="24"/>
        </w:rPr>
        <w:t>PROCESSO Nº 14.489/2021 (Apenso: 14.622/2021)</w:t>
      </w:r>
      <w:r w:rsidR="00011364" w:rsidRPr="00197BD5">
        <w:rPr>
          <w:rFonts w:ascii="Arial Narrow" w:hAnsi="Arial Narrow" w:cs="Arial"/>
          <w:color w:val="000000"/>
          <w:sz w:val="24"/>
          <w:szCs w:val="24"/>
        </w:rPr>
        <w:t xml:space="preserve"> – Representação, com pedido de Medida Cautelar, oriunda da Manifestação nº 519/2021-Ouvidoria, </w:t>
      </w:r>
      <w:r w:rsidR="00011364" w:rsidRPr="00197BD5">
        <w:rPr>
          <w:rFonts w:ascii="Arial Narrow" w:hAnsi="Arial Narrow" w:cs="Arial"/>
          <w:sz w:val="24"/>
          <w:szCs w:val="24"/>
        </w:rPr>
        <w:t>formulada pelo Sr. Raione Cabral Queiroz, para fins de apurar indícios de irregularidades no tocante à realização de evento comemorativo em razão do aniversário do Município de Coari</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Fábio Nunes Bandeira de Melo - OAB/AM 4331, Laiz Araújo Russo de Melo e Silva - OAB/AM 6897, Bruno Vieira da Rocha Barbirato - OAB/AM 6975, Igor Arnaud Ferreira - OAB/AM 10428 e Any Gresy Carvalho da Silva – OAB/AM 12438</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595/2023: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do Sr. Raione Cabral Queiroz,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w:t>
      </w:r>
      <w:r w:rsidR="00011364" w:rsidRPr="00197BD5">
        <w:rPr>
          <w:rFonts w:ascii="Arial Narrow" w:hAnsi="Arial Narrow" w:cs="Arial"/>
          <w:color w:val="000000"/>
          <w:sz w:val="24"/>
          <w:szCs w:val="24"/>
        </w:rPr>
        <w:lastRenderedPageBreak/>
        <w:t xml:space="preserve">do Sr. Raione Cabral Queiroz, dada a inexistência de irregularidades;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b/>
          <w:color w:val="000000"/>
          <w:sz w:val="24"/>
          <w:szCs w:val="24"/>
        </w:rPr>
        <w:t>PROCESSO Nº 14.622/2021</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(Apenso: 14.489/2021)</w:t>
      </w:r>
      <w:r w:rsidR="00011364" w:rsidRPr="00197BD5">
        <w:rPr>
          <w:rFonts w:ascii="Arial Narrow" w:hAnsi="Arial Narrow" w:cs="Arial"/>
          <w:color w:val="000000"/>
          <w:sz w:val="24"/>
          <w:szCs w:val="24"/>
        </w:rPr>
        <w:t xml:space="preserve"> – Representação, com pedido de Medida Cautelar, decorrente da Manifestação nº 522/2021-Ouvidoria, para averiguação de indícios de irregularidades na realização do aniversário do Município de Coari.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Fábio Nunes Bandeira de Melo - OAB/AM 4331, Laiz Araújo Russo de Melo e Silva - OAB/AM 6897, Bruno Vieira da Rocha Barbirato - OAB/AM 6975 e Igor Arnaud Ferreira - OAB/AM 10428</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594/2023: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xml:space="preserve">, no sentido de: </w:t>
      </w:r>
      <w:r w:rsidR="00011364" w:rsidRPr="00197BD5">
        <w:rPr>
          <w:rFonts w:ascii="Arial Narrow" w:hAnsi="Arial Narrow" w:cs="Arial"/>
          <w:b/>
          <w:bCs/>
          <w:sz w:val="24"/>
          <w:szCs w:val="24"/>
        </w:rPr>
        <w:t>9.1. Arquivar</w:t>
      </w:r>
      <w:r w:rsidR="00011364" w:rsidRPr="00197BD5">
        <w:rPr>
          <w:rFonts w:ascii="Arial Narrow" w:hAnsi="Arial Narrow" w:cs="Arial"/>
          <w:sz w:val="24"/>
          <w:szCs w:val="24"/>
        </w:rPr>
        <w:t xml:space="preserve"> o processo, sem julgamento do mérito, por duplicidade de objeto. </w:t>
      </w:r>
      <w:r w:rsidR="00011364" w:rsidRPr="00197BD5">
        <w:rPr>
          <w:rFonts w:ascii="Arial Narrow" w:hAnsi="Arial Narrow" w:cs="Arial"/>
          <w:b/>
          <w:color w:val="000000"/>
          <w:sz w:val="24"/>
          <w:szCs w:val="24"/>
        </w:rPr>
        <w:t>PROCESSO Nº 15.709/2021</w:t>
      </w:r>
      <w:r w:rsidR="00011364" w:rsidRPr="00197BD5">
        <w:rPr>
          <w:rFonts w:ascii="Arial Narrow" w:hAnsi="Arial Narrow" w:cs="Arial"/>
          <w:color w:val="000000"/>
          <w:sz w:val="24"/>
          <w:szCs w:val="24"/>
        </w:rPr>
        <w:t xml:space="preserve"> - Representação interposta pela Secretaria Geral de Controle Externo - SECEX/TCE/AM, em face do Sr. Betanael da Silva Dangelo, Prefeito Municipal de Manacapuru, em razão de possível prática de nepotismo. </w:t>
      </w:r>
      <w:r w:rsidR="00011364" w:rsidRPr="00197BD5">
        <w:rPr>
          <w:rFonts w:ascii="Arial Narrow" w:hAnsi="Arial Narrow" w:cs="Arial"/>
          <w:b/>
          <w:color w:val="000000"/>
          <w:sz w:val="24"/>
          <w:szCs w:val="24"/>
        </w:rPr>
        <w:t>ACÓRDÃO Nº 593/2023: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da SECEX/TCE/AM,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da SECEX/TCE/AM, pela inexistência de afronta à Súmula Vinculante 13;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b/>
          <w:color w:val="000000"/>
          <w:sz w:val="24"/>
          <w:szCs w:val="24"/>
        </w:rPr>
        <w:t>PROCESSO Nº 16.262/2021</w:t>
      </w:r>
      <w:r w:rsidR="00011364" w:rsidRPr="00197BD5">
        <w:rPr>
          <w:rFonts w:ascii="Arial Narrow" w:hAnsi="Arial Narrow" w:cs="Arial"/>
          <w:color w:val="000000"/>
          <w:sz w:val="24"/>
          <w:szCs w:val="24"/>
        </w:rPr>
        <w:t xml:space="preserve"> – Representação, com pedido de Medida Cautelar, interposta pela empresa Advisor Assessoria Empresarial Eireli, em face da Prefeitura Municipal de Codajás, em virtude de possível irregularidade no Pregão Presencial nº 026/2021-CPL (SRP nº 022/2021-CPL).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Isaac Luiz Miranda Almas - OAB/AM 12199, Júlio César de Almeida Lorenzoni - OAB/AM 5545, Enia Jessica da Silva Garcia Cunha - OAB/AM 10416 e Antonio das Chagas Ferreira Batista - OAB/AM 4177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592/2023: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da Empresa Advisor Assessoria Empresarial Eireli,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da Empresa Advisor Assessoria Empresarial Eireli, pelos fatos constantes na fundamentação;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color w:val="000000"/>
          <w:sz w:val="24"/>
          <w:szCs w:val="24"/>
          <w:u w:val="single"/>
        </w:rPr>
        <w:t>Nesta fase de julgamento assumiu a presidência dos trabalhos o Excelentíssimo Senhor Conselheiro Ari Jorge Moutinho da Costa Júnior, em face do impedimento do Excelentíssimo Senhor Conselheiro Érico Xavier Desterro e Silva (Art. 65 do RI-TCE/AM)</w:t>
      </w:r>
      <w:r w:rsidR="00011364" w:rsidRPr="00197BD5">
        <w:rPr>
          <w:rFonts w:ascii="Arial Narrow" w:hAnsi="Arial Narrow" w:cs="Arial"/>
          <w:color w:val="000000"/>
          <w:sz w:val="24"/>
          <w:szCs w:val="24"/>
        </w:rPr>
        <w:t>.</w:t>
      </w:r>
      <w:r w:rsidR="00394C7B"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16.822/2021 (Apenso: 14.407/2017)</w:t>
      </w:r>
      <w:r w:rsidR="00011364" w:rsidRPr="00197BD5">
        <w:rPr>
          <w:rFonts w:ascii="Arial Narrow" w:hAnsi="Arial Narrow" w:cs="Arial"/>
          <w:color w:val="000000"/>
          <w:sz w:val="24"/>
          <w:szCs w:val="24"/>
        </w:rPr>
        <w:t xml:space="preserve"> - Recurso de Reconsideração interposto pela Secretaria de Estado do Meio Ambiente – SEMA, em face do Acórdão nº 785/2021-TCE-Tribunal Pleno, exarado nos autos do Processo nº 14.407/2017.</w:t>
      </w:r>
      <w:r w:rsidR="00011364" w:rsidRPr="00197BD5">
        <w:rPr>
          <w:rFonts w:ascii="Arial Narrow" w:hAnsi="Arial Narrow" w:cs="Arial"/>
          <w:b/>
          <w:color w:val="000000"/>
          <w:sz w:val="24"/>
          <w:szCs w:val="24"/>
        </w:rPr>
        <w:t xml:space="preserve"> </w:t>
      </w:r>
      <w:r w:rsidR="00161FEB" w:rsidRPr="00197BD5">
        <w:rPr>
          <w:rFonts w:ascii="Arial Narrow" w:hAnsi="Arial Narrow" w:cs="Arial"/>
          <w:b/>
          <w:bCs/>
          <w:color w:val="000000"/>
          <w:sz w:val="24"/>
          <w:szCs w:val="24"/>
        </w:rPr>
        <w:t>ACÓRDÃO Nº1100/2023</w:t>
      </w:r>
      <w:r w:rsidR="00011364" w:rsidRPr="00197BD5">
        <w:rPr>
          <w:rFonts w:ascii="Arial Narrow" w:hAnsi="Arial Narrow" w:cs="Arial"/>
          <w:b/>
          <w:color w:val="000000"/>
          <w:sz w:val="24"/>
          <w:szCs w:val="24"/>
        </w:rPr>
        <w:t>:</w:t>
      </w:r>
      <w:r w:rsidR="00161FEB" w:rsidRPr="00197BD5">
        <w:rPr>
          <w:rFonts w:ascii="Arial Narrow" w:hAnsi="Arial Narrow" w:cs="Arial"/>
          <w:color w:val="000000"/>
          <w:sz w:val="24"/>
          <w:szCs w:val="24"/>
        </w:rPr>
        <w:t xml:space="preserve"> </w:t>
      </w:r>
      <w:r w:rsidR="00161FEB" w:rsidRPr="00197BD5">
        <w:rPr>
          <w:rFonts w:ascii="Arial Narrow" w:hAnsi="Arial Narrow" w:cs="Arial"/>
          <w:sz w:val="24"/>
          <w:szCs w:val="24"/>
        </w:rPr>
        <w:t xml:space="preserve">Vistos, relatados e discutidos estes autos acima identificados, </w:t>
      </w:r>
      <w:r w:rsidR="00161FEB" w:rsidRPr="00197BD5">
        <w:rPr>
          <w:rFonts w:ascii="Arial Narrow" w:hAnsi="Arial Narrow" w:cs="Arial"/>
          <w:b/>
          <w:sz w:val="24"/>
          <w:szCs w:val="24"/>
        </w:rPr>
        <w:t xml:space="preserve">ACORDAM </w:t>
      </w:r>
      <w:r w:rsidR="00161FEB" w:rsidRPr="00197BD5">
        <w:rPr>
          <w:rFonts w:ascii="Arial Narrow" w:hAnsi="Arial Narrow" w:cs="Arial"/>
          <w:sz w:val="24"/>
          <w:szCs w:val="24"/>
        </w:rPr>
        <w:t xml:space="preserve">os Excelentíssimos Senhores Conselheiros do Tribunal de Contas do Estado do Amazonas, reunidos em Sessão </w:t>
      </w:r>
      <w:r w:rsidR="00161FEB" w:rsidRPr="00197BD5">
        <w:rPr>
          <w:rFonts w:ascii="Arial Narrow" w:hAnsi="Arial Narrow" w:cs="Arial"/>
          <w:noProof/>
          <w:sz w:val="24"/>
          <w:szCs w:val="24"/>
        </w:rPr>
        <w:t>do</w:t>
      </w:r>
      <w:r w:rsidR="00161FEB" w:rsidRPr="00197BD5">
        <w:rPr>
          <w:rFonts w:ascii="Arial Narrow" w:hAnsi="Arial Narrow" w:cs="Arial"/>
          <w:sz w:val="24"/>
          <w:szCs w:val="24"/>
        </w:rPr>
        <w:t xml:space="preserve"> </w:t>
      </w:r>
      <w:r w:rsidR="00161FEB" w:rsidRPr="00197BD5">
        <w:rPr>
          <w:rFonts w:ascii="Arial Narrow" w:hAnsi="Arial Narrow" w:cs="Arial"/>
          <w:b/>
          <w:noProof/>
          <w:sz w:val="24"/>
          <w:szCs w:val="24"/>
        </w:rPr>
        <w:t>Tribunal Pleno</w:t>
      </w:r>
      <w:r w:rsidR="00161FEB" w:rsidRPr="00197BD5">
        <w:rPr>
          <w:rFonts w:ascii="Arial Narrow" w:hAnsi="Arial Narrow" w:cs="Arial"/>
          <w:sz w:val="24"/>
          <w:szCs w:val="24"/>
        </w:rPr>
        <w:t>, no exercício da competência atribuída</w:t>
      </w:r>
      <w:r w:rsidR="00161FEB" w:rsidRPr="00197BD5">
        <w:rPr>
          <w:rFonts w:ascii="Arial Narrow" w:hAnsi="Arial Narrow" w:cs="Arial"/>
          <w:noProof/>
          <w:sz w:val="24"/>
          <w:szCs w:val="24"/>
        </w:rPr>
        <w:t xml:space="preserve"> pelo art. 11, inciso III, alínea“f”, item 2, da Resolução nº 04/2002-TCE/AM</w:t>
      </w:r>
      <w:r w:rsidR="00161FEB" w:rsidRPr="00197BD5">
        <w:rPr>
          <w:rFonts w:ascii="Arial Narrow" w:hAnsi="Arial Narrow" w:cs="Arial"/>
          <w:sz w:val="24"/>
          <w:szCs w:val="24"/>
        </w:rPr>
        <w:t>,</w:t>
      </w:r>
      <w:r w:rsidR="00161FEB" w:rsidRPr="00197BD5">
        <w:rPr>
          <w:rFonts w:ascii="Arial Narrow" w:hAnsi="Arial Narrow" w:cs="Arial"/>
          <w:b/>
          <w:noProof/>
          <w:sz w:val="24"/>
          <w:szCs w:val="24"/>
        </w:rPr>
        <w:t xml:space="preserve"> à unanimidade,</w:t>
      </w:r>
      <w:r w:rsidR="00161FEB" w:rsidRPr="00197BD5">
        <w:rPr>
          <w:rFonts w:ascii="Arial Narrow" w:hAnsi="Arial Narrow" w:cs="Arial"/>
          <w:b/>
          <w:sz w:val="24"/>
          <w:szCs w:val="24"/>
        </w:rPr>
        <w:t xml:space="preserve"> </w:t>
      </w:r>
      <w:r w:rsidR="00161FEB" w:rsidRPr="00197BD5">
        <w:rPr>
          <w:rFonts w:ascii="Arial Narrow" w:hAnsi="Arial Narrow" w:cs="Arial"/>
          <w:sz w:val="24"/>
          <w:szCs w:val="24"/>
        </w:rPr>
        <w:t>nos termos d</w:t>
      </w:r>
      <w:r w:rsidR="00161FEB" w:rsidRPr="00197BD5">
        <w:rPr>
          <w:rFonts w:ascii="Arial Narrow" w:hAnsi="Arial Narrow" w:cs="Arial"/>
          <w:noProof/>
          <w:sz w:val="24"/>
          <w:szCs w:val="24"/>
        </w:rPr>
        <w:t>o voto</w:t>
      </w:r>
      <w:r w:rsidR="00161FEB" w:rsidRPr="00197BD5">
        <w:rPr>
          <w:rFonts w:ascii="Arial Narrow" w:hAnsi="Arial Narrow" w:cs="Arial"/>
          <w:sz w:val="24"/>
          <w:szCs w:val="24"/>
        </w:rPr>
        <w:t xml:space="preserve"> </w:t>
      </w:r>
      <w:r w:rsidR="00161FEB" w:rsidRPr="00197BD5">
        <w:rPr>
          <w:rFonts w:ascii="Arial Narrow" w:hAnsi="Arial Narrow" w:cs="Arial"/>
          <w:noProof/>
          <w:sz w:val="24"/>
          <w:szCs w:val="24"/>
        </w:rPr>
        <w:t>da</w:t>
      </w:r>
      <w:r w:rsidR="00161FEB" w:rsidRPr="00197BD5">
        <w:rPr>
          <w:rFonts w:ascii="Arial Narrow" w:hAnsi="Arial Narrow" w:cs="Arial"/>
          <w:sz w:val="24"/>
          <w:szCs w:val="24"/>
        </w:rPr>
        <w:t xml:space="preserve"> Excelentíssima Senhora Conselheira-Relatora</w:t>
      </w:r>
      <w:r w:rsidR="00161FEB" w:rsidRPr="00197BD5">
        <w:rPr>
          <w:rFonts w:ascii="Arial Narrow" w:hAnsi="Arial Narrow" w:cs="Arial"/>
          <w:b/>
          <w:noProof/>
          <w:sz w:val="24"/>
          <w:szCs w:val="24"/>
        </w:rPr>
        <w:t>, em consonância</w:t>
      </w:r>
      <w:r w:rsidR="00161FEB" w:rsidRPr="00197BD5">
        <w:rPr>
          <w:rFonts w:ascii="Arial Narrow" w:hAnsi="Arial Narrow" w:cs="Arial"/>
          <w:noProof/>
          <w:sz w:val="24"/>
          <w:szCs w:val="24"/>
        </w:rPr>
        <w:t xml:space="preserve"> com pronunciamento do Ministério Público junto a este Tribunal</w:t>
      </w:r>
      <w:r w:rsidR="00161FEB" w:rsidRPr="00197BD5">
        <w:rPr>
          <w:rFonts w:ascii="Arial Narrow" w:hAnsi="Arial Narrow" w:cs="Arial"/>
          <w:sz w:val="24"/>
          <w:szCs w:val="24"/>
        </w:rPr>
        <w:t>, no sentido de:</w:t>
      </w:r>
      <w:r w:rsidR="00030D7E" w:rsidRPr="00197BD5">
        <w:rPr>
          <w:rFonts w:ascii="Arial Narrow" w:hAnsi="Arial Narrow" w:cs="Arial"/>
          <w:color w:val="000000"/>
          <w:sz w:val="24"/>
          <w:szCs w:val="24"/>
        </w:rPr>
        <w:t xml:space="preserve"> </w:t>
      </w:r>
      <w:r w:rsidR="00161FEB" w:rsidRPr="00197BD5">
        <w:rPr>
          <w:rFonts w:ascii="Arial Narrow" w:hAnsi="Arial Narrow" w:cs="Arial"/>
          <w:b/>
          <w:bCs/>
          <w:color w:val="000000"/>
          <w:sz w:val="24"/>
          <w:szCs w:val="24"/>
        </w:rPr>
        <w:t>8.1. Conhecer</w:t>
      </w:r>
      <w:r w:rsidR="00161FEB" w:rsidRPr="00197BD5">
        <w:rPr>
          <w:rFonts w:ascii="Arial Narrow" w:hAnsi="Arial Narrow" w:cs="Arial"/>
          <w:color w:val="000000"/>
          <w:sz w:val="24"/>
          <w:szCs w:val="24"/>
        </w:rPr>
        <w:t xml:space="preserve"> do Recurso de Reconsideração interposto pelo Sr. Eduardo Costa Taveira, Secretário da Secretaria de Estado do Meio Ambiente - Sema, em face do Acórdão n° 785/2021-TCE-Tribunal Pleno, exarado nos autos do Processo n° 14407/2017;</w:t>
      </w:r>
      <w:r w:rsidR="00030D7E" w:rsidRPr="00197BD5">
        <w:rPr>
          <w:rFonts w:ascii="Arial Narrow" w:hAnsi="Arial Narrow" w:cs="Arial"/>
          <w:color w:val="000000"/>
          <w:sz w:val="24"/>
          <w:szCs w:val="24"/>
        </w:rPr>
        <w:t xml:space="preserve"> </w:t>
      </w:r>
      <w:r w:rsidR="00161FEB" w:rsidRPr="00197BD5">
        <w:rPr>
          <w:rFonts w:ascii="Arial Narrow" w:hAnsi="Arial Narrow" w:cs="Arial"/>
          <w:b/>
          <w:bCs/>
          <w:color w:val="000000"/>
          <w:sz w:val="24"/>
          <w:szCs w:val="24"/>
        </w:rPr>
        <w:t>8.2. Negar provimento</w:t>
      </w:r>
      <w:r w:rsidR="00161FEB" w:rsidRPr="00197BD5">
        <w:rPr>
          <w:rFonts w:ascii="Arial Narrow" w:hAnsi="Arial Narrow" w:cs="Arial"/>
          <w:color w:val="000000"/>
          <w:sz w:val="24"/>
          <w:szCs w:val="24"/>
        </w:rPr>
        <w:t xml:space="preserve"> ao Recurso de Reconsideração interposto pela Secretaria de Estado do Meio Ambiente - Sema, representada pelo Sr. Eduardo Costa Taveira, Secretário de Estado do Meio Ambiente, em face do Acórdão nº 785/2021–TCE–Tribunal Pleno, mantendo incólume as determinações do Acórdão supra;</w:t>
      </w:r>
      <w:r w:rsidR="00030D7E" w:rsidRPr="00197BD5">
        <w:rPr>
          <w:rFonts w:ascii="Arial Narrow" w:hAnsi="Arial Narrow" w:cs="Arial"/>
          <w:color w:val="000000"/>
          <w:sz w:val="24"/>
          <w:szCs w:val="24"/>
        </w:rPr>
        <w:t xml:space="preserve"> </w:t>
      </w:r>
      <w:r w:rsidR="00161FEB" w:rsidRPr="00197BD5">
        <w:rPr>
          <w:rFonts w:ascii="Arial Narrow" w:hAnsi="Arial Narrow" w:cs="Arial"/>
          <w:b/>
          <w:bCs/>
          <w:color w:val="000000"/>
          <w:sz w:val="24"/>
          <w:szCs w:val="24"/>
        </w:rPr>
        <w:t>8.3. Determinar</w:t>
      </w:r>
      <w:r w:rsidR="00161FEB" w:rsidRPr="00197BD5">
        <w:rPr>
          <w:rFonts w:ascii="Arial Narrow" w:hAnsi="Arial Narrow" w:cs="Arial"/>
          <w:color w:val="000000"/>
          <w:sz w:val="24"/>
          <w:szCs w:val="24"/>
        </w:rPr>
        <w:t xml:space="preserve"> a comunicação ao recorrente do inteiro teor da decisão;</w:t>
      </w:r>
      <w:r w:rsidR="00030D7E" w:rsidRPr="00197BD5">
        <w:rPr>
          <w:rFonts w:ascii="Arial Narrow" w:hAnsi="Arial Narrow" w:cs="Arial"/>
          <w:color w:val="000000"/>
          <w:sz w:val="24"/>
          <w:szCs w:val="24"/>
        </w:rPr>
        <w:t xml:space="preserve"> </w:t>
      </w:r>
      <w:r w:rsidR="00161FEB" w:rsidRPr="00197BD5">
        <w:rPr>
          <w:rFonts w:ascii="Arial Narrow" w:hAnsi="Arial Narrow" w:cs="Arial"/>
          <w:b/>
          <w:bCs/>
          <w:color w:val="000000"/>
          <w:sz w:val="24"/>
          <w:szCs w:val="24"/>
        </w:rPr>
        <w:t>8.4. Arquivar</w:t>
      </w:r>
      <w:r w:rsidR="00161FEB" w:rsidRPr="00197BD5">
        <w:rPr>
          <w:rFonts w:ascii="Arial Narrow" w:hAnsi="Arial Narrow" w:cs="Arial"/>
          <w:color w:val="000000"/>
          <w:sz w:val="24"/>
          <w:szCs w:val="24"/>
        </w:rPr>
        <w:t xml:space="preserve"> os autos nos termos e prazos regimentais.</w:t>
      </w:r>
      <w:r w:rsidR="00394C7B" w:rsidRPr="00197BD5">
        <w:rPr>
          <w:rFonts w:ascii="Arial Narrow" w:hAnsi="Arial Narrow" w:cs="Arial"/>
          <w:color w:val="000000"/>
          <w:sz w:val="24"/>
          <w:szCs w:val="24"/>
        </w:rPr>
        <w:t xml:space="preserve"> </w:t>
      </w:r>
      <w:r w:rsidR="00161FEB" w:rsidRPr="00197BD5">
        <w:rPr>
          <w:rFonts w:ascii="Arial Narrow" w:hAnsi="Arial Narrow" w:cs="Arial"/>
          <w:b/>
          <w:sz w:val="24"/>
          <w:szCs w:val="24"/>
        </w:rPr>
        <w:lastRenderedPageBreak/>
        <w:t>Declaração de Impedimento:</w:t>
      </w:r>
      <w:r w:rsidR="00161FEB" w:rsidRPr="00197BD5">
        <w:rPr>
          <w:rFonts w:ascii="Arial Narrow" w:hAnsi="Arial Narrow" w:cs="Arial"/>
          <w:sz w:val="24"/>
          <w:szCs w:val="24"/>
        </w:rPr>
        <w:t xml:space="preserve"> </w:t>
      </w:r>
      <w:r w:rsidR="00161FEB" w:rsidRPr="00197BD5">
        <w:rPr>
          <w:rFonts w:ascii="Arial Narrow" w:hAnsi="Arial Narrow" w:cs="Arial"/>
          <w:noProof/>
          <w:sz w:val="24"/>
          <w:szCs w:val="24"/>
        </w:rPr>
        <w:t>Conselheiro Érico Xavier Desterro e Silva (art. 65 do Regimento Interno).</w:t>
      </w:r>
      <w:r w:rsidR="00394C7B" w:rsidRPr="00197BD5">
        <w:rPr>
          <w:rFonts w:ascii="Arial Narrow" w:hAnsi="Arial Narrow" w:cs="Arial"/>
          <w:sz w:val="24"/>
          <w:szCs w:val="24"/>
        </w:rPr>
        <w:t xml:space="preserve"> </w:t>
      </w:r>
      <w:r w:rsidR="00011364" w:rsidRPr="00197BD5">
        <w:rPr>
          <w:rFonts w:ascii="Arial Narrow" w:hAnsi="Arial Narrow" w:cs="Arial"/>
          <w:color w:val="000000"/>
          <w:sz w:val="24"/>
          <w:szCs w:val="24"/>
          <w:u w:val="single"/>
        </w:rPr>
        <w:t>Nesta fase de julgamento retornou à presidência dos trabalhos o Excelentíssimo Senhor Conselheiro Érico Xavier Desterro e Silva</w:t>
      </w:r>
      <w:r w:rsidR="00011364" w:rsidRPr="00197BD5">
        <w:rPr>
          <w:rFonts w:ascii="Arial Narrow" w:hAnsi="Arial Narrow" w:cs="Arial"/>
          <w:color w:val="000000"/>
          <w:sz w:val="24"/>
          <w:szCs w:val="24"/>
        </w:rPr>
        <w:t>.</w:t>
      </w:r>
      <w:r w:rsidR="00AD16F8"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17.086/2021</w:t>
      </w:r>
      <w:r w:rsidR="00011364" w:rsidRPr="00197BD5">
        <w:rPr>
          <w:rFonts w:ascii="Arial Narrow" w:hAnsi="Arial Narrow" w:cs="Arial"/>
          <w:color w:val="000000"/>
          <w:sz w:val="24"/>
          <w:szCs w:val="24"/>
        </w:rPr>
        <w:t xml:space="preserve"> - Representação oriunda da Manifestação n° 681/2021-Ouvidoria, </w:t>
      </w:r>
      <w:r w:rsidR="00011364" w:rsidRPr="00197BD5">
        <w:rPr>
          <w:rFonts w:ascii="Arial Narrow" w:hAnsi="Arial Narrow" w:cs="Arial"/>
          <w:sz w:val="24"/>
          <w:szCs w:val="24"/>
        </w:rPr>
        <w:t>em face do Fundo Previdenciário do Estado do Amazonas, de responsabilidade do Sr. André Luiz Nunes Zogahib,</w:t>
      </w:r>
      <w:r w:rsidR="00011364" w:rsidRPr="00197BD5">
        <w:rPr>
          <w:rFonts w:ascii="Arial Narrow" w:hAnsi="Arial Narrow" w:cs="Arial"/>
          <w:color w:val="000000"/>
          <w:sz w:val="24"/>
          <w:szCs w:val="24"/>
        </w:rPr>
        <w:t xml:space="preserve"> em razão de possíveis irregularidades nas relotações de servidores do Governo Estadual.</w:t>
      </w:r>
      <w:r w:rsidR="00011364" w:rsidRPr="00197BD5">
        <w:rPr>
          <w:rFonts w:ascii="Arial Narrow" w:hAnsi="Arial Narrow" w:cs="Arial"/>
          <w:b/>
          <w:color w:val="000000"/>
          <w:sz w:val="24"/>
          <w:szCs w:val="24"/>
        </w:rPr>
        <w:t xml:space="preserve"> </w:t>
      </w:r>
      <w:r w:rsidR="005B6F23" w:rsidRPr="00197BD5">
        <w:rPr>
          <w:rFonts w:ascii="Arial Narrow" w:hAnsi="Arial Narrow" w:cs="Arial"/>
          <w:b/>
          <w:color w:val="000000"/>
          <w:sz w:val="24"/>
          <w:szCs w:val="24"/>
        </w:rPr>
        <w:t>ACÓRDÃO Nº 1038/2023</w:t>
      </w:r>
      <w:r w:rsidR="00011364" w:rsidRPr="00197BD5">
        <w:rPr>
          <w:rFonts w:ascii="Arial Narrow" w:hAnsi="Arial Narrow" w:cs="Arial"/>
          <w:b/>
          <w:color w:val="000000"/>
          <w:sz w:val="24"/>
          <w:szCs w:val="24"/>
        </w:rPr>
        <w:t>:</w:t>
      </w:r>
      <w:r w:rsidR="005B6F23" w:rsidRPr="00197BD5">
        <w:rPr>
          <w:rFonts w:ascii="Arial Narrow" w:hAnsi="Arial Narrow" w:cs="Arial"/>
          <w:color w:val="000000"/>
          <w:sz w:val="24"/>
          <w:szCs w:val="24"/>
        </w:rPr>
        <w:t xml:space="preserve"> </w:t>
      </w:r>
      <w:r w:rsidR="005B6F23" w:rsidRPr="00197BD5">
        <w:rPr>
          <w:rFonts w:ascii="Arial Narrow" w:hAnsi="Arial Narrow" w:cs="Arial"/>
          <w:sz w:val="24"/>
          <w:szCs w:val="24"/>
        </w:rPr>
        <w:t xml:space="preserve">Vistos, relatados e discutidos estes autos acima identificados, </w:t>
      </w:r>
      <w:r w:rsidR="005B6F23" w:rsidRPr="00197BD5">
        <w:rPr>
          <w:rFonts w:ascii="Arial Narrow" w:hAnsi="Arial Narrow" w:cs="Arial"/>
          <w:b/>
          <w:sz w:val="24"/>
          <w:szCs w:val="24"/>
        </w:rPr>
        <w:t xml:space="preserve">ACORDAM </w:t>
      </w:r>
      <w:r w:rsidR="005B6F23" w:rsidRPr="00197BD5">
        <w:rPr>
          <w:rFonts w:ascii="Arial Narrow" w:hAnsi="Arial Narrow" w:cs="Arial"/>
          <w:sz w:val="24"/>
          <w:szCs w:val="24"/>
        </w:rPr>
        <w:t xml:space="preserve">Excelentíssimos Senhores Conselheiros do Tribunal de Contas do Estado do Amazonas, reunidos em Sessão </w:t>
      </w:r>
      <w:r w:rsidR="005B6F23" w:rsidRPr="00197BD5">
        <w:rPr>
          <w:rFonts w:ascii="Arial Narrow" w:hAnsi="Arial Narrow" w:cs="Arial"/>
          <w:noProof/>
          <w:sz w:val="24"/>
          <w:szCs w:val="24"/>
        </w:rPr>
        <w:t>do</w:t>
      </w:r>
      <w:r w:rsidR="005B6F23" w:rsidRPr="00197BD5">
        <w:rPr>
          <w:rFonts w:ascii="Arial Narrow" w:hAnsi="Arial Narrow" w:cs="Arial"/>
          <w:sz w:val="24"/>
          <w:szCs w:val="24"/>
        </w:rPr>
        <w:t xml:space="preserve"> </w:t>
      </w:r>
      <w:r w:rsidR="005B6F23" w:rsidRPr="00197BD5">
        <w:rPr>
          <w:rFonts w:ascii="Arial Narrow" w:hAnsi="Arial Narrow" w:cs="Arial"/>
          <w:b/>
          <w:noProof/>
          <w:sz w:val="24"/>
          <w:szCs w:val="24"/>
        </w:rPr>
        <w:t>Tribunal Pleno</w:t>
      </w:r>
      <w:r w:rsidR="005B6F23" w:rsidRPr="00197BD5">
        <w:rPr>
          <w:rFonts w:ascii="Arial Narrow" w:hAnsi="Arial Narrow" w:cs="Arial"/>
          <w:sz w:val="24"/>
          <w:szCs w:val="24"/>
        </w:rPr>
        <w:t>, no exercício da competência atribuída</w:t>
      </w:r>
      <w:r w:rsidR="005B6F23" w:rsidRPr="00197BD5">
        <w:rPr>
          <w:rFonts w:ascii="Arial Narrow" w:hAnsi="Arial Narrow" w:cs="Arial"/>
          <w:noProof/>
          <w:sz w:val="24"/>
          <w:szCs w:val="24"/>
        </w:rPr>
        <w:t xml:space="preserve"> pelo art. 11, inciso IV, alínea “i”, da Resolução nº 04/2002-TCE/AM</w:t>
      </w:r>
      <w:r w:rsidR="005B6F23" w:rsidRPr="00197BD5">
        <w:rPr>
          <w:rFonts w:ascii="Arial Narrow" w:hAnsi="Arial Narrow" w:cs="Arial"/>
          <w:sz w:val="24"/>
          <w:szCs w:val="24"/>
        </w:rPr>
        <w:t>,</w:t>
      </w:r>
      <w:r w:rsidR="005B6F23" w:rsidRPr="00197BD5">
        <w:rPr>
          <w:rFonts w:ascii="Arial Narrow" w:hAnsi="Arial Narrow" w:cs="Arial"/>
          <w:b/>
          <w:noProof/>
          <w:sz w:val="24"/>
          <w:szCs w:val="24"/>
        </w:rPr>
        <w:t xml:space="preserve"> à unanimidade</w:t>
      </w:r>
      <w:r w:rsidR="005B6F23" w:rsidRPr="00197BD5">
        <w:rPr>
          <w:rFonts w:ascii="Arial Narrow" w:hAnsi="Arial Narrow" w:cs="Arial"/>
          <w:noProof/>
          <w:sz w:val="24"/>
          <w:szCs w:val="24"/>
        </w:rPr>
        <w:t>,</w:t>
      </w:r>
      <w:r w:rsidR="005B6F23" w:rsidRPr="00197BD5">
        <w:rPr>
          <w:rFonts w:ascii="Arial Narrow" w:hAnsi="Arial Narrow" w:cs="Arial"/>
          <w:sz w:val="24"/>
          <w:szCs w:val="24"/>
        </w:rPr>
        <w:t xml:space="preserve"> nos termos d</w:t>
      </w:r>
      <w:r w:rsidR="005B6F23" w:rsidRPr="00197BD5">
        <w:rPr>
          <w:rFonts w:ascii="Arial Narrow" w:hAnsi="Arial Narrow" w:cs="Arial"/>
          <w:noProof/>
          <w:sz w:val="24"/>
          <w:szCs w:val="24"/>
        </w:rPr>
        <w:t>o voto</w:t>
      </w:r>
      <w:r w:rsidR="005B6F23" w:rsidRPr="00197BD5">
        <w:rPr>
          <w:rFonts w:ascii="Arial Narrow" w:hAnsi="Arial Narrow" w:cs="Arial"/>
          <w:sz w:val="24"/>
          <w:szCs w:val="24"/>
        </w:rPr>
        <w:t xml:space="preserve"> </w:t>
      </w:r>
      <w:r w:rsidR="005B6F23" w:rsidRPr="00197BD5">
        <w:rPr>
          <w:rFonts w:ascii="Arial Narrow" w:hAnsi="Arial Narrow" w:cs="Arial"/>
          <w:noProof/>
          <w:sz w:val="24"/>
          <w:szCs w:val="24"/>
        </w:rPr>
        <w:t>da</w:t>
      </w:r>
      <w:r w:rsidR="005B6F23" w:rsidRPr="00197BD5">
        <w:rPr>
          <w:rFonts w:ascii="Arial Narrow" w:hAnsi="Arial Narrow" w:cs="Arial"/>
          <w:sz w:val="24"/>
          <w:szCs w:val="24"/>
        </w:rPr>
        <w:t xml:space="preserve"> Excelentíssima Senhor</w:t>
      </w:r>
      <w:r w:rsidR="005B6F23" w:rsidRPr="00197BD5">
        <w:rPr>
          <w:rFonts w:ascii="Arial Narrow" w:hAnsi="Arial Narrow" w:cs="Arial"/>
          <w:noProof/>
          <w:sz w:val="24"/>
          <w:szCs w:val="24"/>
        </w:rPr>
        <w:t>a</w:t>
      </w:r>
      <w:r w:rsidR="005B6F23" w:rsidRPr="00197BD5">
        <w:rPr>
          <w:rFonts w:ascii="Arial Narrow" w:hAnsi="Arial Narrow" w:cs="Arial"/>
          <w:sz w:val="24"/>
          <w:szCs w:val="24"/>
        </w:rPr>
        <w:t xml:space="preserve"> </w:t>
      </w:r>
      <w:r w:rsidR="005B6F23" w:rsidRPr="00197BD5">
        <w:rPr>
          <w:rFonts w:ascii="Arial Narrow" w:hAnsi="Arial Narrow" w:cs="Arial"/>
          <w:noProof/>
          <w:sz w:val="24"/>
          <w:szCs w:val="24"/>
        </w:rPr>
        <w:t>Conselheira-Relatora,</w:t>
      </w:r>
      <w:r w:rsidR="005B6F23" w:rsidRPr="00197BD5">
        <w:rPr>
          <w:rFonts w:ascii="Arial Narrow" w:hAnsi="Arial Narrow" w:cs="Arial"/>
          <w:b/>
          <w:noProof/>
          <w:sz w:val="24"/>
          <w:szCs w:val="24"/>
        </w:rPr>
        <w:t xml:space="preserve"> em divergência</w:t>
      </w:r>
      <w:r w:rsidR="005B6F23" w:rsidRPr="00197BD5">
        <w:rPr>
          <w:rFonts w:ascii="Arial Narrow" w:hAnsi="Arial Narrow" w:cs="Arial"/>
          <w:noProof/>
          <w:sz w:val="24"/>
          <w:szCs w:val="24"/>
        </w:rPr>
        <w:t xml:space="preserve"> com o pronunciamento do Ministério Público junto a este Tribunal</w:t>
      </w:r>
      <w:r w:rsidR="005B6F23" w:rsidRPr="00197BD5">
        <w:rPr>
          <w:rFonts w:ascii="Arial Narrow" w:hAnsi="Arial Narrow" w:cs="Arial"/>
          <w:sz w:val="24"/>
          <w:szCs w:val="24"/>
        </w:rPr>
        <w:t>, no sentido de:</w:t>
      </w:r>
      <w:r w:rsidR="005B6F23" w:rsidRPr="00197BD5">
        <w:rPr>
          <w:rFonts w:ascii="Arial Narrow" w:hAnsi="Arial Narrow" w:cs="Arial"/>
          <w:color w:val="000000"/>
          <w:sz w:val="24"/>
          <w:szCs w:val="24"/>
        </w:rPr>
        <w:t xml:space="preserve"> </w:t>
      </w:r>
      <w:r w:rsidR="005B6F23" w:rsidRPr="00197BD5">
        <w:rPr>
          <w:rFonts w:ascii="Arial Narrow" w:hAnsi="Arial Narrow" w:cs="Arial"/>
          <w:b/>
          <w:color w:val="000000"/>
          <w:sz w:val="24"/>
          <w:szCs w:val="24"/>
        </w:rPr>
        <w:t xml:space="preserve">9.1. Conhecer </w:t>
      </w:r>
      <w:r w:rsidR="005B6F23" w:rsidRPr="00197BD5">
        <w:rPr>
          <w:rFonts w:ascii="Arial Narrow" w:hAnsi="Arial Narrow" w:cs="Arial"/>
          <w:bCs/>
          <w:color w:val="000000"/>
          <w:sz w:val="24"/>
          <w:szCs w:val="24"/>
        </w:rPr>
        <w:t xml:space="preserve">da representação da SECEX/TCE/AM, por ter sido interposta nos termos regimentais; </w:t>
      </w:r>
      <w:r w:rsidR="005B6F23" w:rsidRPr="00197BD5">
        <w:rPr>
          <w:rFonts w:ascii="Arial Narrow" w:hAnsi="Arial Narrow" w:cs="Arial"/>
          <w:b/>
          <w:color w:val="000000"/>
          <w:sz w:val="24"/>
          <w:szCs w:val="24"/>
        </w:rPr>
        <w:t xml:space="preserve">9.2. Julgar Improcedente </w:t>
      </w:r>
      <w:r w:rsidR="005B6F23" w:rsidRPr="00197BD5">
        <w:rPr>
          <w:rFonts w:ascii="Arial Narrow" w:hAnsi="Arial Narrow" w:cs="Arial"/>
          <w:bCs/>
          <w:color w:val="000000"/>
          <w:sz w:val="24"/>
          <w:szCs w:val="24"/>
        </w:rPr>
        <w:t xml:space="preserve">a representação da SECEX/TCE/AM, dada a inexistência de irregularidades; </w:t>
      </w:r>
      <w:r w:rsidR="005B6F23" w:rsidRPr="00197BD5">
        <w:rPr>
          <w:rFonts w:ascii="Arial Narrow" w:hAnsi="Arial Narrow" w:cs="Arial"/>
          <w:b/>
          <w:color w:val="000000"/>
          <w:sz w:val="24"/>
          <w:szCs w:val="24"/>
        </w:rPr>
        <w:t xml:space="preserve">9.3. Determinar </w:t>
      </w:r>
      <w:r w:rsidR="005B6F23" w:rsidRPr="00197BD5">
        <w:rPr>
          <w:rFonts w:ascii="Arial Narrow" w:hAnsi="Arial Narrow" w:cs="Arial"/>
          <w:bCs/>
          <w:color w:val="000000"/>
          <w:sz w:val="24"/>
          <w:szCs w:val="24"/>
        </w:rPr>
        <w:t>à SEPLENO que promova a comunicação dos interessados, por meio dos advogados habilitados, se for o caso.</w:t>
      </w:r>
      <w:r w:rsidR="00632D9B" w:rsidRPr="00197BD5">
        <w:rPr>
          <w:rFonts w:ascii="Arial Narrow" w:hAnsi="Arial Narrow" w:cs="Arial"/>
          <w:bCs/>
          <w:color w:val="000000"/>
          <w:sz w:val="24"/>
          <w:szCs w:val="24"/>
        </w:rPr>
        <w:t xml:space="preserve"> </w:t>
      </w:r>
      <w:r w:rsidR="00011364" w:rsidRPr="00197BD5">
        <w:rPr>
          <w:rFonts w:ascii="Arial Narrow" w:hAnsi="Arial Narrow" w:cs="Arial"/>
          <w:b/>
          <w:color w:val="000000"/>
          <w:sz w:val="24"/>
          <w:szCs w:val="24"/>
        </w:rPr>
        <w:t>PROCESSO Nº 17.616/2021</w:t>
      </w:r>
      <w:r w:rsidR="00011364" w:rsidRPr="00197BD5">
        <w:rPr>
          <w:rFonts w:ascii="Arial Narrow" w:hAnsi="Arial Narrow" w:cs="Arial"/>
          <w:color w:val="000000"/>
          <w:sz w:val="24"/>
          <w:szCs w:val="24"/>
        </w:rPr>
        <w:t xml:space="preserve"> – Embargos de Declaração em Representação interposta pelo Ministério Público de Contas, em face da Prefeitura Municipal de Carauari, em razão da omissão em responder Ofício Requisitório nº 321/2021-MP-EMFA acerca do contrato firmado com a empresa DMC Comércio e Manutenção de Produtos Hospitalares Ltda.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543/2023: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III, alínea “f”, item 1,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Conselheira-Relatora</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oral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7.1. Conhecer</w:t>
      </w:r>
      <w:r w:rsidR="00011364" w:rsidRPr="00197BD5">
        <w:rPr>
          <w:rFonts w:ascii="Arial Narrow" w:hAnsi="Arial Narrow" w:cs="Arial"/>
          <w:color w:val="000000"/>
          <w:sz w:val="24"/>
          <w:szCs w:val="24"/>
        </w:rPr>
        <w:t xml:space="preserve"> os presentes Embargos de Declaração interpostos pelo Sr. Bruno Luís Litaiff Ramalho - Prefeito Municipal de Carauari, em face do Acórdão nº 2183/2022–TCE–Tribunal Pleno (fls. 83/84), com base no art. 149, do Regimento Interno desta Corte (Resolução nº 04/2002-TCE/AM); </w:t>
      </w:r>
      <w:r w:rsidR="00011364" w:rsidRPr="00197BD5">
        <w:rPr>
          <w:rFonts w:ascii="Arial Narrow" w:hAnsi="Arial Narrow" w:cs="Arial"/>
          <w:b/>
          <w:bCs/>
          <w:color w:val="000000"/>
          <w:sz w:val="24"/>
          <w:szCs w:val="24"/>
        </w:rPr>
        <w:t>7.2. Negar Provimento</w:t>
      </w:r>
      <w:r w:rsidR="00011364" w:rsidRPr="00197BD5">
        <w:rPr>
          <w:rFonts w:ascii="Arial Narrow" w:hAnsi="Arial Narrow" w:cs="Arial"/>
          <w:color w:val="000000"/>
          <w:sz w:val="24"/>
          <w:szCs w:val="24"/>
        </w:rPr>
        <w:t xml:space="preserve"> aos presentes Embargos de Declaração interpostos pelo Sr. Bruno Luís Litaiff Ramalho - Prefeito Municipal de Carauari, em face do Acórdão nº 2183/2022–TCE–Tribunal Pleno, devido à ausência de omissão alegada; </w:t>
      </w:r>
      <w:r w:rsidR="00011364" w:rsidRPr="00197BD5">
        <w:rPr>
          <w:rFonts w:ascii="Arial Narrow" w:hAnsi="Arial Narrow" w:cs="Arial"/>
          <w:b/>
          <w:bCs/>
          <w:color w:val="000000"/>
          <w:sz w:val="24"/>
          <w:szCs w:val="24"/>
        </w:rPr>
        <w:t>7.3. Dar ciência</w:t>
      </w:r>
      <w:r w:rsidR="00011364" w:rsidRPr="00197BD5">
        <w:rPr>
          <w:rFonts w:ascii="Arial Narrow" w:hAnsi="Arial Narrow" w:cs="Arial"/>
          <w:color w:val="000000"/>
          <w:sz w:val="24"/>
          <w:szCs w:val="24"/>
        </w:rPr>
        <w:t xml:space="preserve"> do desfecho concedido a estes autos ao Sr. Bruno Luís Litaiff Ramalho - Prefeito Municipal de Carauari e demais interessados; </w:t>
      </w:r>
      <w:r w:rsidR="00011364" w:rsidRPr="00197BD5">
        <w:rPr>
          <w:rFonts w:ascii="Arial Narrow" w:hAnsi="Arial Narrow" w:cs="Arial"/>
          <w:b/>
          <w:bCs/>
          <w:color w:val="000000"/>
          <w:sz w:val="24"/>
          <w:szCs w:val="24"/>
        </w:rPr>
        <w:t>7.4. Arquivar</w:t>
      </w:r>
      <w:r w:rsidR="00011364" w:rsidRPr="00197BD5">
        <w:rPr>
          <w:rFonts w:ascii="Arial Narrow" w:hAnsi="Arial Narrow" w:cs="Arial"/>
          <w:color w:val="000000"/>
          <w:sz w:val="24"/>
          <w:szCs w:val="24"/>
        </w:rPr>
        <w:t xml:space="preserve"> os presentes autos, nos termos regimentais. </w:t>
      </w:r>
      <w:r w:rsidR="00011364" w:rsidRPr="00197BD5">
        <w:rPr>
          <w:rFonts w:ascii="Arial Narrow" w:hAnsi="Arial Narrow" w:cs="Arial"/>
          <w:b/>
          <w:color w:val="000000"/>
          <w:sz w:val="24"/>
          <w:szCs w:val="24"/>
        </w:rPr>
        <w:t>PROCESSO Nº 10.664/2022</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Auditoria Operacional tendo por escopo o programa de transferência de renda implementado pelo Governo do Estado do Amazonas denominado “Auxílio Estadual” como medida transversal no combate aos efeitos sanitários provocados pela pandemia da Covid-19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544/2023: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IV, "e"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xml:space="preserve"> em divergência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Conhecer</w:t>
      </w:r>
      <w:r w:rsidR="00011364" w:rsidRPr="00197BD5">
        <w:rPr>
          <w:rFonts w:ascii="Arial Narrow" w:hAnsi="Arial Narrow" w:cs="Arial"/>
          <w:color w:val="000000"/>
          <w:sz w:val="24"/>
          <w:szCs w:val="24"/>
        </w:rPr>
        <w:t xml:space="preserve"> da Auditoria Operacional em face da Secretaria de Estado de Assistência Social-SEAS, Secretaria de Estado de Saúde - SES (Antiga SUSAM) e Fundação de Vigilância em Saúde do Estado do Amazonas-FVS para, ao final Julgar Improcedente as Propostas da Auditoria Operacional, pois, o objetivo do principal do Programa Auxílio Estadual é da complementação de renda, o qual tem tido nítida eficácia, não havendo necessidade de condicionalidade sanitária para que o programa alcance o fim a que foi destinado; </w:t>
      </w:r>
      <w:r w:rsidR="00011364" w:rsidRPr="00197BD5">
        <w:rPr>
          <w:rFonts w:ascii="Arial Narrow" w:hAnsi="Arial Narrow" w:cs="Arial"/>
          <w:b/>
          <w:bCs/>
          <w:color w:val="000000"/>
          <w:sz w:val="24"/>
          <w:szCs w:val="24"/>
        </w:rPr>
        <w:t>8.2. Arquivar</w:t>
      </w:r>
      <w:r w:rsidR="00011364" w:rsidRPr="00197BD5">
        <w:rPr>
          <w:rFonts w:ascii="Arial Narrow" w:hAnsi="Arial Narrow" w:cs="Arial"/>
          <w:color w:val="000000"/>
          <w:sz w:val="24"/>
          <w:szCs w:val="24"/>
        </w:rPr>
        <w:t xml:space="preserve"> a Auditoria Operacional internamente; </w:t>
      </w:r>
      <w:r w:rsidR="00011364" w:rsidRPr="00197BD5">
        <w:rPr>
          <w:rFonts w:ascii="Arial Narrow" w:hAnsi="Arial Narrow" w:cs="Arial"/>
          <w:b/>
          <w:bCs/>
          <w:color w:val="000000"/>
          <w:sz w:val="24"/>
          <w:szCs w:val="24"/>
        </w:rPr>
        <w:t>8.3. Dar ciência</w:t>
      </w:r>
      <w:r w:rsidR="00011364" w:rsidRPr="00197BD5">
        <w:rPr>
          <w:rFonts w:ascii="Arial Narrow" w:hAnsi="Arial Narrow" w:cs="Arial"/>
          <w:color w:val="000000"/>
          <w:sz w:val="24"/>
          <w:szCs w:val="24"/>
        </w:rPr>
        <w:t xml:space="preserve"> a Secretaria de Estado de Assistência Social- SEAS, Secretaria de Estado de Saúde - SES (Antiga SUSAM) e Fundação de Vigilância em Saúde do Estado do Amazonas- FVS sobre o julgamento do feito. </w:t>
      </w:r>
      <w:r w:rsidR="00011364" w:rsidRPr="00197BD5">
        <w:rPr>
          <w:rFonts w:ascii="Arial Narrow" w:hAnsi="Arial Narrow" w:cs="Arial"/>
          <w:b/>
          <w:color w:val="000000"/>
          <w:sz w:val="24"/>
          <w:szCs w:val="24"/>
        </w:rPr>
        <w:t>PROCESSO Nº 11.509/2022</w:t>
      </w:r>
      <w:r w:rsidR="00011364" w:rsidRPr="00197BD5">
        <w:rPr>
          <w:rFonts w:ascii="Arial Narrow" w:hAnsi="Arial Narrow" w:cs="Arial"/>
          <w:color w:val="000000"/>
          <w:sz w:val="24"/>
          <w:szCs w:val="24"/>
        </w:rPr>
        <w:t xml:space="preserve"> - Representação interposta pela Secretaria Geral de Controle Externo - SECEX/TCE-AM, em face do Sr. Wilson Miranda Lima, Governador do Estado do Amazonas, e do Sr. Anoar Abdul Samad, Secretário de Saúde do Estado do Amazonas, para que se verifique possível burla ao artigo 37, inciso II, da Constituição Federal de 1988, bem como do que se estabelece no artigo 8º, incisos IV e V, da Lei Complementar nº 173 de 2020, por possível prática da fuga ao concurso público, com indícios verificados no Sistema e-Contas e Portal da Transparência.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Yeda Yukari Nagaoka OAB/AM 15.540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545/2023: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w:t>
      </w:r>
      <w:r w:rsidR="00011364" w:rsidRPr="00197BD5">
        <w:rPr>
          <w:rFonts w:ascii="Arial Narrow" w:hAnsi="Arial Narrow" w:cs="Arial"/>
          <w:sz w:val="24"/>
          <w:szCs w:val="24"/>
        </w:rPr>
        <w:lastRenderedPageBreak/>
        <w:t xml:space="preserve">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da SECEX/TCE/AM,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da SECEX/TCE/AM, dada à inexistência de irregularidades;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b/>
          <w:color w:val="000000"/>
          <w:sz w:val="24"/>
          <w:szCs w:val="24"/>
        </w:rPr>
        <w:t>PROCESSO Nº 11.899/2022</w:t>
      </w:r>
      <w:r w:rsidR="00011364" w:rsidRPr="00197BD5">
        <w:rPr>
          <w:rFonts w:ascii="Arial Narrow" w:hAnsi="Arial Narrow" w:cs="Arial"/>
          <w:color w:val="000000"/>
          <w:sz w:val="24"/>
          <w:szCs w:val="24"/>
        </w:rPr>
        <w:t xml:space="preserve"> - Prestação de Contas Anual da Secretaria de Estado de Desenvolvimento, Ciência, Tecnologia e Inovação (antiga SEPLANCTI), de responsabilidade do Sr. Jório de Albuquerque Veiga Filho e do Sr. Julio Ramon Marchiore Teixeira, referente ao exercício de 2021.</w:t>
      </w:r>
      <w:r w:rsidR="00011364" w:rsidRPr="00197BD5">
        <w:rPr>
          <w:rFonts w:ascii="Arial Narrow" w:hAnsi="Arial Narrow" w:cs="Arial"/>
          <w:b/>
          <w:color w:val="000000"/>
          <w:sz w:val="24"/>
          <w:szCs w:val="24"/>
        </w:rPr>
        <w:t xml:space="preserve"> ACÓRDÃO Nº 546/2023: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da </w:t>
      </w:r>
      <w:r w:rsidR="00011364" w:rsidRPr="00197BD5">
        <w:rPr>
          <w:rFonts w:ascii="Arial Narrow" w:hAnsi="Arial Narrow" w:cs="Arial"/>
          <w:sz w:val="24"/>
          <w:szCs w:val="24"/>
        </w:rPr>
        <w:t>Excelentíssima Senhora Conselheira-Relatora</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divergência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Anual da Secretaria de Estado de Desenvolvimento, Ciência, tecnologia e Inovação (antiga SEPLANCTI), referente ao exercício de 2021, de responsabilidade do </w:t>
      </w:r>
      <w:r w:rsidR="00011364" w:rsidRPr="00197BD5">
        <w:rPr>
          <w:rFonts w:ascii="Arial Narrow" w:hAnsi="Arial Narrow" w:cs="Arial"/>
          <w:b/>
          <w:bCs/>
          <w:color w:val="000000"/>
          <w:sz w:val="24"/>
          <w:szCs w:val="24"/>
        </w:rPr>
        <w:t>Sr. Jorio de Albuquerque Veiga Filho</w:t>
      </w:r>
      <w:r w:rsidR="00011364" w:rsidRPr="00197BD5">
        <w:rPr>
          <w:rFonts w:ascii="Arial Narrow" w:hAnsi="Arial Narrow" w:cs="Arial"/>
          <w:color w:val="000000"/>
          <w:sz w:val="24"/>
          <w:szCs w:val="24"/>
        </w:rPr>
        <w:t xml:space="preserve">, Diretor– Presidente da Secretaria de Estado de Desenvolvimento, Ciência, tecnologia e Inovação, à época, nos termos do artigo 1º, inciso II, e artigo 22, inciso II, da Lei nº 2423/1996–LOTCE/AM; c/c o artigo 188, §1º, inciso II, da Resolução nº 04/2002–RITCE/AM; </w:t>
      </w:r>
      <w:r w:rsidR="00011364" w:rsidRPr="00197BD5">
        <w:rPr>
          <w:rFonts w:ascii="Arial Narrow" w:hAnsi="Arial Narrow" w:cs="Arial"/>
          <w:b/>
          <w:bCs/>
          <w:color w:val="000000"/>
          <w:sz w:val="24"/>
          <w:szCs w:val="24"/>
        </w:rPr>
        <w:t>10.2. Julgar regular com ressalvas</w:t>
      </w:r>
      <w:r w:rsidR="00011364" w:rsidRPr="00197BD5">
        <w:rPr>
          <w:rFonts w:ascii="Arial Narrow" w:hAnsi="Arial Narrow" w:cs="Arial"/>
          <w:color w:val="000000"/>
          <w:sz w:val="24"/>
          <w:szCs w:val="24"/>
        </w:rPr>
        <w:t xml:space="preserve"> a Prestação de Contas Anual da Secretaria de Estado de Desenvolvimento, Ciência, tecnologia e Inovação (antiga SEPLANCTI), referente ao exercício de 2021, de responsabilidade do </w:t>
      </w:r>
      <w:r w:rsidR="00011364" w:rsidRPr="00197BD5">
        <w:rPr>
          <w:rFonts w:ascii="Arial Narrow" w:hAnsi="Arial Narrow" w:cs="Arial"/>
          <w:b/>
          <w:bCs/>
          <w:color w:val="000000"/>
          <w:sz w:val="24"/>
          <w:szCs w:val="24"/>
        </w:rPr>
        <w:t>Sr. Julio Ramon Marchiore Teixeira</w:t>
      </w:r>
      <w:r w:rsidR="00011364" w:rsidRPr="00197BD5">
        <w:rPr>
          <w:rFonts w:ascii="Arial Narrow" w:hAnsi="Arial Narrow" w:cs="Arial"/>
          <w:color w:val="000000"/>
          <w:sz w:val="24"/>
          <w:szCs w:val="24"/>
        </w:rPr>
        <w:t xml:space="preserve">, Ordenador de Despesas, à época, nos termos do artigo 1º, inciso II, e artigo 22, inciso II, da Lei nº 2423/1996–LOTCE/AM; c/c o artigo 188, §1º, inciso II, da Resolução nº 04/2002–RITCE/AM; </w:t>
      </w:r>
      <w:r w:rsidR="00011364" w:rsidRPr="00197BD5">
        <w:rPr>
          <w:rFonts w:ascii="Arial Narrow" w:hAnsi="Arial Narrow" w:cs="Arial"/>
          <w:b/>
          <w:bCs/>
          <w:color w:val="000000"/>
          <w:sz w:val="24"/>
          <w:szCs w:val="24"/>
        </w:rPr>
        <w:t>10.3. Dar quitação</w:t>
      </w:r>
      <w:r w:rsidR="00011364" w:rsidRPr="00197BD5">
        <w:rPr>
          <w:rFonts w:ascii="Arial Narrow" w:hAnsi="Arial Narrow" w:cs="Arial"/>
          <w:color w:val="000000"/>
          <w:sz w:val="24"/>
          <w:szCs w:val="24"/>
        </w:rPr>
        <w:t xml:space="preserve"> ao Sr. Jório de Albuquerque Veiga Filho, Diretor– Presidente da Secretaria de Estado de Desenvolvimento, Ciência, tecnologia e Inovação, à época, nos termos dos artigos 24 e 72, inciso II, da Lei nº 2423/1996-LOTCE, c/c o artigo 189, inciso II, da Resolução nº 04/2002–RITCE; </w:t>
      </w:r>
      <w:r w:rsidR="00011364" w:rsidRPr="00197BD5">
        <w:rPr>
          <w:rFonts w:ascii="Arial Narrow" w:hAnsi="Arial Narrow" w:cs="Arial"/>
          <w:b/>
          <w:bCs/>
          <w:color w:val="000000"/>
          <w:sz w:val="24"/>
          <w:szCs w:val="24"/>
        </w:rPr>
        <w:t>10.4. Dar quitação</w:t>
      </w:r>
      <w:r w:rsidR="00011364" w:rsidRPr="00197BD5">
        <w:rPr>
          <w:rFonts w:ascii="Arial Narrow" w:hAnsi="Arial Narrow" w:cs="Arial"/>
          <w:color w:val="000000"/>
          <w:sz w:val="24"/>
          <w:szCs w:val="24"/>
        </w:rPr>
        <w:t xml:space="preserve"> ao Sr. Júlio Ramon Marchiore Teixeira, Ordenador de Despesas, à época, nos termos dos artigos 24 e 72, </w:t>
      </w:r>
      <w:r w:rsidR="00BF2855" w:rsidRPr="00197BD5">
        <w:rPr>
          <w:rFonts w:ascii="Arial Narrow" w:hAnsi="Arial Narrow" w:cs="Arial"/>
          <w:color w:val="000000"/>
          <w:sz w:val="24"/>
          <w:szCs w:val="24"/>
        </w:rPr>
        <w:t>inciso II, da Lei nº. 2423/1996-</w:t>
      </w:r>
      <w:r w:rsidR="00011364" w:rsidRPr="00197BD5">
        <w:rPr>
          <w:rFonts w:ascii="Arial Narrow" w:hAnsi="Arial Narrow" w:cs="Arial"/>
          <w:color w:val="000000"/>
          <w:sz w:val="24"/>
          <w:szCs w:val="24"/>
        </w:rPr>
        <w:t xml:space="preserve">LOTCE, c/c o artigo 189, inciso II, da Resolução nº 04/2002–RITCE; </w:t>
      </w:r>
      <w:r w:rsidR="00011364" w:rsidRPr="00197BD5">
        <w:rPr>
          <w:rFonts w:ascii="Arial Narrow" w:hAnsi="Arial Narrow" w:cs="Arial"/>
          <w:b/>
          <w:bCs/>
          <w:color w:val="000000"/>
          <w:sz w:val="24"/>
          <w:szCs w:val="24"/>
        </w:rPr>
        <w:t>10.5. Determinar</w:t>
      </w:r>
      <w:r w:rsidR="00011364" w:rsidRPr="00197BD5">
        <w:rPr>
          <w:rFonts w:ascii="Arial Narrow" w:hAnsi="Arial Narrow" w:cs="Arial"/>
          <w:color w:val="000000"/>
          <w:sz w:val="24"/>
          <w:szCs w:val="24"/>
        </w:rPr>
        <w:t xml:space="preserve"> à ORIGEM que, nos termos do §2º, do art. 188, do RITCE, evite a ocorrência das impropriedades, em futuras prestações de contas: </w:t>
      </w:r>
      <w:r w:rsidR="00011364" w:rsidRPr="00197BD5">
        <w:rPr>
          <w:rFonts w:ascii="Arial Narrow" w:hAnsi="Arial Narrow" w:cs="Arial"/>
          <w:b/>
          <w:bCs/>
          <w:color w:val="000000"/>
          <w:sz w:val="24"/>
          <w:szCs w:val="24"/>
        </w:rPr>
        <w:t>10.5.1.</w:t>
      </w:r>
      <w:r w:rsidR="00011364" w:rsidRPr="00197BD5">
        <w:rPr>
          <w:rFonts w:ascii="Arial Narrow" w:hAnsi="Arial Narrow" w:cs="Arial"/>
          <w:color w:val="000000"/>
          <w:sz w:val="24"/>
          <w:szCs w:val="24"/>
        </w:rPr>
        <w:t xml:space="preserve"> na análise do Balanço Financeiro foi identificado que não existe Equivalente de Caixa disponível para suprir o pagamento de Inscrições de Restos a Pagar e dos Depósitos restituíveis e valores vinculados no valor de R$124.975,88 e R$ 6.471.168,84; respectivamente; </w:t>
      </w:r>
      <w:r w:rsidR="00011364" w:rsidRPr="00197BD5">
        <w:rPr>
          <w:rFonts w:ascii="Arial Narrow" w:hAnsi="Arial Narrow" w:cs="Arial"/>
          <w:b/>
          <w:bCs/>
          <w:color w:val="000000"/>
          <w:sz w:val="24"/>
          <w:szCs w:val="24"/>
        </w:rPr>
        <w:t>10.5.2.</w:t>
      </w:r>
      <w:r w:rsidR="00011364" w:rsidRPr="00197BD5">
        <w:rPr>
          <w:rFonts w:ascii="Arial Narrow" w:hAnsi="Arial Narrow" w:cs="Arial"/>
          <w:color w:val="000000"/>
          <w:sz w:val="24"/>
          <w:szCs w:val="24"/>
        </w:rPr>
        <w:t xml:space="preserve"> divergências de Contratos Registrados no E. Contas com o que consta no Sistema AFI-SEFAZ; </w:t>
      </w:r>
      <w:r w:rsidR="00011364" w:rsidRPr="00197BD5">
        <w:rPr>
          <w:rFonts w:ascii="Arial Narrow" w:hAnsi="Arial Narrow" w:cs="Arial"/>
          <w:b/>
          <w:bCs/>
          <w:color w:val="000000"/>
          <w:sz w:val="24"/>
          <w:szCs w:val="24"/>
        </w:rPr>
        <w:t>10.5.3.</w:t>
      </w:r>
      <w:r w:rsidR="00011364" w:rsidRPr="00197BD5">
        <w:rPr>
          <w:rFonts w:ascii="Arial Narrow" w:hAnsi="Arial Narrow" w:cs="Arial"/>
          <w:color w:val="000000"/>
          <w:sz w:val="24"/>
          <w:szCs w:val="24"/>
        </w:rPr>
        <w:t xml:space="preserve"> ausência de esclarecimentos de pagamentos efetuados fora da Ordem Cronológica, análise verificada por intermédio do “Relatório do Programa de Desembolso” gerado pelo sistema “AFI”; </w:t>
      </w:r>
      <w:r w:rsidR="00011364" w:rsidRPr="00197BD5">
        <w:rPr>
          <w:rFonts w:ascii="Arial Narrow" w:hAnsi="Arial Narrow" w:cs="Arial"/>
          <w:b/>
          <w:bCs/>
          <w:color w:val="000000"/>
          <w:sz w:val="24"/>
          <w:szCs w:val="24"/>
        </w:rPr>
        <w:t>10.5.4.</w:t>
      </w:r>
      <w:r w:rsidR="00011364" w:rsidRPr="00197BD5">
        <w:rPr>
          <w:rFonts w:ascii="Arial Narrow" w:hAnsi="Arial Narrow" w:cs="Arial"/>
          <w:color w:val="000000"/>
          <w:sz w:val="24"/>
          <w:szCs w:val="24"/>
        </w:rPr>
        <w:t xml:space="preserve"> ausência de justificativas para as pendências nas Prestações de Contas de Adiantamentos e /o Tomada de Contas, conforme análise e Relação de Adiantamentos Acumulado obtida no Sistema AFI, E-Contas, bem como, Processos de Adiantamentos sem as devidas Prestações de Contas e/ou as devidas Tomadas de Contas gerado pelo sistema “AFI”; </w:t>
      </w:r>
      <w:r w:rsidR="00011364" w:rsidRPr="00197BD5">
        <w:rPr>
          <w:rFonts w:ascii="Arial Narrow" w:hAnsi="Arial Narrow" w:cs="Arial"/>
          <w:b/>
          <w:bCs/>
          <w:color w:val="000000"/>
          <w:sz w:val="24"/>
          <w:szCs w:val="24"/>
        </w:rPr>
        <w:t>10.5.5.</w:t>
      </w:r>
      <w:r w:rsidR="00011364" w:rsidRPr="00197BD5">
        <w:rPr>
          <w:rFonts w:ascii="Arial Narrow" w:hAnsi="Arial Narrow" w:cs="Arial"/>
          <w:color w:val="000000"/>
          <w:sz w:val="24"/>
          <w:szCs w:val="24"/>
        </w:rPr>
        <w:t xml:space="preserve"> ausência de justificativas para o valor registrado no Ativo Imobilizado, conta Bens Móveis (7.075.429,02) no Balanço Patrimonial, considerando constar no Inventário Patrimonial, Sistema Ajuri (R$4.815.237,22), existindo uma divergência R$ 2.260.191,80. </w:t>
      </w:r>
      <w:r w:rsidR="00011364" w:rsidRPr="00197BD5">
        <w:rPr>
          <w:rFonts w:ascii="Arial Narrow" w:hAnsi="Arial Narrow" w:cs="Arial"/>
          <w:b/>
          <w:bCs/>
          <w:color w:val="000000"/>
          <w:sz w:val="24"/>
          <w:szCs w:val="24"/>
        </w:rPr>
        <w:t>10.6. Determinar</w:t>
      </w:r>
      <w:r w:rsidR="00011364" w:rsidRPr="00197BD5">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r w:rsidR="00011364" w:rsidRPr="00197BD5">
        <w:rPr>
          <w:rFonts w:ascii="Arial Narrow" w:hAnsi="Arial Narrow" w:cs="Arial"/>
          <w:b/>
          <w:color w:val="000000"/>
          <w:sz w:val="24"/>
          <w:szCs w:val="24"/>
        </w:rPr>
        <w:t>PROCESSO Nº 11.969/2022</w:t>
      </w:r>
      <w:r w:rsidR="00011364" w:rsidRPr="00197BD5">
        <w:rPr>
          <w:rFonts w:ascii="Arial Narrow" w:hAnsi="Arial Narrow" w:cs="Arial"/>
          <w:color w:val="000000"/>
          <w:sz w:val="24"/>
          <w:szCs w:val="24"/>
        </w:rPr>
        <w:t xml:space="preserve"> - Prestação de Contas Anual da Câmara Municipal de Coari, de responsabilidade da Sra. Jeany de Paula Amaral Pinheiro, referente ao exercício de 2021. </w:t>
      </w:r>
      <w:r w:rsidR="00011364" w:rsidRPr="00197BD5">
        <w:rPr>
          <w:rFonts w:ascii="Arial Narrow" w:hAnsi="Arial Narrow" w:cs="Arial"/>
          <w:b/>
          <w:sz w:val="24"/>
          <w:szCs w:val="24"/>
        </w:rPr>
        <w:t xml:space="preserve">Advogados: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547/2023: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Art. 11, III, alínea "a",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da </w:t>
      </w:r>
      <w:r w:rsidR="00011364" w:rsidRPr="00197BD5">
        <w:rPr>
          <w:rFonts w:ascii="Arial Narrow" w:hAnsi="Arial Narrow" w:cs="Arial"/>
          <w:sz w:val="24"/>
          <w:szCs w:val="24"/>
        </w:rPr>
        <w:t>Excelentíssima Senhora Conselheira-Relatora</w:t>
      </w:r>
      <w:r w:rsidR="00011364" w:rsidRPr="00197BD5">
        <w:rPr>
          <w:rFonts w:ascii="Arial Narrow" w:hAnsi="Arial Narrow" w:cs="Arial"/>
          <w:noProof/>
          <w:sz w:val="24"/>
          <w:szCs w:val="24"/>
        </w:rPr>
        <w:t xml:space="preserve">, </w:t>
      </w:r>
      <w:r w:rsidR="00011364" w:rsidRPr="00197BD5">
        <w:rPr>
          <w:rFonts w:ascii="Arial Narrow" w:hAnsi="Arial Narrow" w:cs="Arial"/>
          <w:b/>
          <w:noProof/>
          <w:sz w:val="24"/>
          <w:szCs w:val="24"/>
        </w:rPr>
        <w:t>em divergência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da </w:t>
      </w:r>
      <w:r w:rsidR="00011364" w:rsidRPr="00197BD5">
        <w:rPr>
          <w:rFonts w:ascii="Arial Narrow" w:hAnsi="Arial Narrow" w:cs="Arial"/>
          <w:b/>
          <w:bCs/>
          <w:color w:val="000000"/>
          <w:sz w:val="24"/>
          <w:szCs w:val="24"/>
        </w:rPr>
        <w:t xml:space="preserve">Sra. Jeany de Paula </w:t>
      </w:r>
      <w:r w:rsidR="00011364" w:rsidRPr="00197BD5">
        <w:rPr>
          <w:rFonts w:ascii="Arial Narrow" w:hAnsi="Arial Narrow" w:cs="Arial"/>
          <w:b/>
          <w:bCs/>
          <w:color w:val="000000"/>
          <w:sz w:val="24"/>
          <w:szCs w:val="24"/>
        </w:rPr>
        <w:lastRenderedPageBreak/>
        <w:t>Amaral Pinheiro</w:t>
      </w:r>
      <w:r w:rsidR="00011364" w:rsidRPr="00197BD5">
        <w:rPr>
          <w:rFonts w:ascii="Arial Narrow" w:hAnsi="Arial Narrow" w:cs="Arial"/>
          <w:color w:val="000000"/>
          <w:sz w:val="24"/>
          <w:szCs w:val="24"/>
        </w:rPr>
        <w:t xml:space="preserve">, responsável pela Câmara Municipal de Coari, relativo ao exercício de 2021, nos termos do art. 22, inciso II e 24 da Lei nº 2.423/96-LO/TCE, c/c art. 5°, II e art. 188, § 1° inciso II, da Resolução n° 04/2002-RITCE/AM; </w:t>
      </w:r>
      <w:r w:rsidR="00011364" w:rsidRPr="00197BD5">
        <w:rPr>
          <w:rFonts w:ascii="Arial Narrow" w:hAnsi="Arial Narrow" w:cs="Arial"/>
          <w:b/>
          <w:bCs/>
          <w:color w:val="000000"/>
          <w:sz w:val="24"/>
          <w:szCs w:val="24"/>
        </w:rPr>
        <w:t>10.2. Recomendar</w:t>
      </w:r>
      <w:r w:rsidR="00011364" w:rsidRPr="00197BD5">
        <w:rPr>
          <w:rFonts w:ascii="Arial Narrow" w:hAnsi="Arial Narrow" w:cs="Arial"/>
          <w:color w:val="000000"/>
          <w:sz w:val="24"/>
          <w:szCs w:val="24"/>
        </w:rPr>
        <w:t xml:space="preserve"> a Câmara Municipal de Coari a observância das normas legais que norteiam boa Administração Pública, especialmente quanto aos seguintes temas: </w:t>
      </w:r>
      <w:r w:rsidR="00011364" w:rsidRPr="00197BD5">
        <w:rPr>
          <w:rFonts w:ascii="Arial Narrow" w:hAnsi="Arial Narrow" w:cs="Arial"/>
          <w:b/>
          <w:bCs/>
          <w:color w:val="000000"/>
          <w:sz w:val="24"/>
          <w:szCs w:val="24"/>
        </w:rPr>
        <w:t>10.2.1.</w:t>
      </w:r>
      <w:r w:rsidR="00011364" w:rsidRPr="00197BD5">
        <w:rPr>
          <w:rFonts w:ascii="Arial Narrow" w:hAnsi="Arial Narrow" w:cs="Arial"/>
          <w:color w:val="000000"/>
          <w:sz w:val="24"/>
          <w:szCs w:val="24"/>
        </w:rPr>
        <w:t xml:space="preserve"> que monitore o limite constitucional em questão durante o ano, a fim de que tome as medidas corretivas de modo tempestivo, inclusive mediante desligamento de comissionados, se for o caso; (Achado 4); </w:t>
      </w:r>
      <w:r w:rsidR="00011364" w:rsidRPr="00197BD5">
        <w:rPr>
          <w:rFonts w:ascii="Arial Narrow" w:hAnsi="Arial Narrow" w:cs="Arial"/>
          <w:b/>
          <w:bCs/>
          <w:color w:val="000000"/>
          <w:sz w:val="24"/>
          <w:szCs w:val="24"/>
        </w:rPr>
        <w:t>10.2.2.</w:t>
      </w:r>
      <w:r w:rsidR="00011364" w:rsidRPr="00197BD5">
        <w:rPr>
          <w:rFonts w:ascii="Arial Narrow" w:hAnsi="Arial Narrow" w:cs="Arial"/>
          <w:color w:val="000000"/>
          <w:sz w:val="24"/>
          <w:szCs w:val="24"/>
        </w:rPr>
        <w:t xml:space="preserve"> que realize no prazo legal a publicação dos Relatórios de Gestão Fiscal da Câmara Municipal de Coari/AM. (Achado 7); </w:t>
      </w:r>
      <w:r w:rsidR="00011364" w:rsidRPr="00197BD5">
        <w:rPr>
          <w:rFonts w:ascii="Arial Narrow" w:hAnsi="Arial Narrow" w:cs="Arial"/>
          <w:b/>
          <w:bCs/>
          <w:color w:val="000000"/>
          <w:sz w:val="24"/>
          <w:szCs w:val="24"/>
        </w:rPr>
        <w:t>10.2.3.</w:t>
      </w:r>
      <w:r w:rsidR="00011364" w:rsidRPr="00197BD5">
        <w:rPr>
          <w:rFonts w:ascii="Arial Narrow" w:hAnsi="Arial Narrow" w:cs="Arial"/>
          <w:color w:val="000000"/>
          <w:sz w:val="24"/>
          <w:szCs w:val="24"/>
        </w:rPr>
        <w:t xml:space="preserve"> aos gestores municipais de Coari para que capacitem seus servidores quanto às ilegalidades apresentadas neste Achado, bem como se adequem às exigências da Nova Lei de Licitações e Contratos nº 14.133/2021. (Achado 8); </w:t>
      </w:r>
      <w:r w:rsidR="00011364" w:rsidRPr="00197BD5">
        <w:rPr>
          <w:rFonts w:ascii="Arial Narrow" w:hAnsi="Arial Narrow" w:cs="Arial"/>
          <w:b/>
          <w:bCs/>
          <w:color w:val="000000"/>
          <w:sz w:val="24"/>
          <w:szCs w:val="24"/>
        </w:rPr>
        <w:t>10.2.4.</w:t>
      </w:r>
      <w:r w:rsidR="00011364" w:rsidRPr="00197BD5">
        <w:rPr>
          <w:rFonts w:ascii="Arial Narrow" w:hAnsi="Arial Narrow" w:cs="Arial"/>
          <w:color w:val="000000"/>
          <w:sz w:val="24"/>
          <w:szCs w:val="24"/>
        </w:rPr>
        <w:t xml:space="preserve"> aos gestores municipais de Coari para que capacitem seus servidores quanto às ilegalidades apresentadas neste Achado, bem como se adequem às exigências da Nova Lei de Licitações e Contratos nº 14.133/2021. (Achado 9); </w:t>
      </w:r>
      <w:r w:rsidR="00011364" w:rsidRPr="00197BD5">
        <w:rPr>
          <w:rFonts w:ascii="Arial Narrow" w:hAnsi="Arial Narrow" w:cs="Arial"/>
          <w:b/>
          <w:bCs/>
          <w:color w:val="000000"/>
          <w:sz w:val="24"/>
          <w:szCs w:val="24"/>
        </w:rPr>
        <w:t>10.2.5.</w:t>
      </w:r>
      <w:r w:rsidR="00011364" w:rsidRPr="00197BD5">
        <w:rPr>
          <w:rFonts w:ascii="Arial Narrow" w:hAnsi="Arial Narrow" w:cs="Arial"/>
          <w:color w:val="000000"/>
          <w:sz w:val="24"/>
          <w:szCs w:val="24"/>
        </w:rPr>
        <w:t xml:space="preserve"> aos gestores municipais de Coari para que capacitem seus servidores quanto às ilegalidades apresentadas neste Achado, bem como se adequem às exigências da Nova Lei de Licitações e Contratos nº 14.133/2021. (Achado 10). </w:t>
      </w:r>
      <w:r w:rsidR="00011364" w:rsidRPr="00197BD5">
        <w:rPr>
          <w:rFonts w:ascii="Arial Narrow" w:hAnsi="Arial Narrow" w:cs="Arial"/>
          <w:b/>
          <w:bCs/>
          <w:color w:val="000000"/>
          <w:sz w:val="24"/>
          <w:szCs w:val="24"/>
        </w:rPr>
        <w:t>10.3. Determinar</w:t>
      </w:r>
      <w:r w:rsidR="00011364" w:rsidRPr="00197BD5">
        <w:rPr>
          <w:rFonts w:ascii="Arial Narrow" w:hAnsi="Arial Narrow" w:cs="Arial"/>
          <w:color w:val="000000"/>
          <w:sz w:val="24"/>
          <w:szCs w:val="24"/>
        </w:rPr>
        <w:t xml:space="preserve"> à Câmara Municipal de Coari: </w:t>
      </w:r>
      <w:r w:rsidR="00011364" w:rsidRPr="00197BD5">
        <w:rPr>
          <w:rFonts w:ascii="Arial Narrow" w:hAnsi="Arial Narrow" w:cs="Arial"/>
          <w:b/>
          <w:bCs/>
          <w:color w:val="000000"/>
          <w:sz w:val="24"/>
          <w:szCs w:val="24"/>
        </w:rPr>
        <w:t>10.3.1.</w:t>
      </w:r>
      <w:r w:rsidR="00011364" w:rsidRPr="00197BD5">
        <w:rPr>
          <w:rFonts w:ascii="Arial Narrow" w:hAnsi="Arial Narrow" w:cs="Arial"/>
          <w:color w:val="000000"/>
          <w:sz w:val="24"/>
          <w:szCs w:val="24"/>
        </w:rPr>
        <w:t xml:space="preserve"> que monitore o limite constitucional em questão durante o ano, a fim de que tome as medidas corretivas de modo tempestivo, inclusive mediante desligamento de comissionados, se for o caso (Achado 4); </w:t>
      </w:r>
      <w:r w:rsidR="00011364" w:rsidRPr="00197BD5">
        <w:rPr>
          <w:rFonts w:ascii="Arial Narrow" w:hAnsi="Arial Narrow" w:cs="Arial"/>
          <w:b/>
          <w:bCs/>
          <w:color w:val="000000"/>
          <w:sz w:val="24"/>
          <w:szCs w:val="24"/>
        </w:rPr>
        <w:t>10.3.2.</w:t>
      </w:r>
      <w:r w:rsidR="00011364" w:rsidRPr="00197BD5">
        <w:rPr>
          <w:rFonts w:ascii="Arial Narrow" w:hAnsi="Arial Narrow" w:cs="Arial"/>
          <w:color w:val="000000"/>
          <w:sz w:val="24"/>
          <w:szCs w:val="24"/>
        </w:rPr>
        <w:t xml:space="preserve"> que realize no prazo legal a publicação dos Relatórios de Gestão Fiscal da Câmara Municipal de Coari/AM (Achado 7); </w:t>
      </w:r>
      <w:r w:rsidR="00011364" w:rsidRPr="00197BD5">
        <w:rPr>
          <w:rFonts w:ascii="Arial Narrow" w:hAnsi="Arial Narrow" w:cs="Arial"/>
          <w:b/>
          <w:bCs/>
          <w:color w:val="000000"/>
          <w:sz w:val="24"/>
          <w:szCs w:val="24"/>
        </w:rPr>
        <w:t>10.3.3.</w:t>
      </w:r>
      <w:r w:rsidR="00BF2855" w:rsidRPr="00197BD5">
        <w:rPr>
          <w:rFonts w:ascii="Arial Narrow" w:hAnsi="Arial Narrow" w:cs="Arial"/>
          <w:color w:val="000000"/>
          <w:sz w:val="24"/>
          <w:szCs w:val="24"/>
        </w:rPr>
        <w:t xml:space="preserve"> </w:t>
      </w:r>
      <w:r w:rsidR="00011364" w:rsidRPr="00197BD5">
        <w:rPr>
          <w:rFonts w:ascii="Arial Narrow" w:hAnsi="Arial Narrow" w:cs="Arial"/>
          <w:color w:val="000000"/>
          <w:sz w:val="24"/>
          <w:szCs w:val="24"/>
        </w:rPr>
        <w:t xml:space="preserve">aos gestores municipais de Coari para que capacitem seus servidores quanto às ilegalidades apresentadas neste Achado, bem como se adequem às exigências da Nova Lei de Licitações e Contratos nº 14.133/2021. (Achado 8); </w:t>
      </w:r>
      <w:r w:rsidR="00011364" w:rsidRPr="00197BD5">
        <w:rPr>
          <w:rFonts w:ascii="Arial Narrow" w:hAnsi="Arial Narrow" w:cs="Arial"/>
          <w:b/>
          <w:bCs/>
          <w:color w:val="000000"/>
          <w:sz w:val="24"/>
          <w:szCs w:val="24"/>
        </w:rPr>
        <w:t>10.3.4.</w:t>
      </w:r>
      <w:r w:rsidR="00011364" w:rsidRPr="00197BD5">
        <w:rPr>
          <w:rFonts w:ascii="Arial Narrow" w:hAnsi="Arial Narrow" w:cs="Arial"/>
          <w:color w:val="000000"/>
          <w:sz w:val="24"/>
          <w:szCs w:val="24"/>
        </w:rPr>
        <w:t xml:space="preserve"> aos gestores municipais de Coari para que capacitem seus servidores quanto às ilegalidades apresentadas neste Achado, bem como se adequem às exigências da Nova Lei de Licitações e Contratos nº 14.133/2021. (Achado 9); </w:t>
      </w:r>
      <w:r w:rsidR="00011364" w:rsidRPr="00197BD5">
        <w:rPr>
          <w:rFonts w:ascii="Arial Narrow" w:hAnsi="Arial Narrow" w:cs="Arial"/>
          <w:b/>
          <w:bCs/>
          <w:color w:val="000000"/>
          <w:sz w:val="24"/>
          <w:szCs w:val="24"/>
        </w:rPr>
        <w:t>10.3.5.</w:t>
      </w:r>
      <w:r w:rsidR="00011364" w:rsidRPr="00197BD5">
        <w:rPr>
          <w:rFonts w:ascii="Arial Narrow" w:hAnsi="Arial Narrow" w:cs="Arial"/>
          <w:color w:val="000000"/>
          <w:sz w:val="24"/>
          <w:szCs w:val="24"/>
        </w:rPr>
        <w:t xml:space="preserve"> aos gestores municipais de Coari para que capacitem seus servidores quanto às ilegalidades apresentadas neste Achado, bem como se adequem às exigências da Nova Lei de Licitações e Contratos Nº 14.133/2021. (Achado 10). </w:t>
      </w:r>
      <w:r w:rsidR="00011364" w:rsidRPr="00197BD5">
        <w:rPr>
          <w:rFonts w:ascii="Arial Narrow" w:hAnsi="Arial Narrow" w:cs="Arial"/>
          <w:b/>
          <w:bCs/>
          <w:color w:val="000000"/>
          <w:sz w:val="24"/>
          <w:szCs w:val="24"/>
        </w:rPr>
        <w:t>10.4. Determinar</w:t>
      </w:r>
      <w:r w:rsidR="00011364" w:rsidRPr="00197BD5">
        <w:rPr>
          <w:rFonts w:ascii="Arial Narrow" w:hAnsi="Arial Narrow" w:cs="Arial"/>
          <w:color w:val="000000"/>
          <w:sz w:val="24"/>
          <w:szCs w:val="24"/>
        </w:rPr>
        <w:t xml:space="preserve"> à DICAMI monitore o cumprimento das determinações, cujo cumprimento deverá ser verificado por ocasião das inspeções subsequentes; </w:t>
      </w:r>
      <w:r w:rsidR="00011364" w:rsidRPr="00197BD5">
        <w:rPr>
          <w:rFonts w:ascii="Arial Narrow" w:hAnsi="Arial Narrow" w:cs="Arial"/>
          <w:b/>
          <w:bCs/>
          <w:color w:val="000000"/>
          <w:sz w:val="24"/>
          <w:szCs w:val="24"/>
        </w:rPr>
        <w:t>10.5. Determinar</w:t>
      </w:r>
      <w:r w:rsidR="00011364" w:rsidRPr="00197BD5">
        <w:rPr>
          <w:rFonts w:ascii="Arial Narrow" w:hAnsi="Arial Narrow" w:cs="Arial"/>
          <w:color w:val="000000"/>
          <w:sz w:val="24"/>
          <w:szCs w:val="24"/>
        </w:rPr>
        <w:t xml:space="preserve"> à Secretaria do Tribunal Pleno: </w:t>
      </w:r>
      <w:r w:rsidR="00011364" w:rsidRPr="00197BD5">
        <w:rPr>
          <w:rFonts w:ascii="Arial Narrow" w:hAnsi="Arial Narrow" w:cs="Arial"/>
          <w:b/>
          <w:bCs/>
          <w:color w:val="000000"/>
          <w:sz w:val="24"/>
          <w:szCs w:val="24"/>
        </w:rPr>
        <w:t>10.5.1.</w:t>
      </w:r>
      <w:r w:rsidR="00011364" w:rsidRPr="00197BD5">
        <w:rPr>
          <w:rFonts w:ascii="Arial Narrow" w:hAnsi="Arial Narrow" w:cs="Arial"/>
          <w:color w:val="000000"/>
          <w:sz w:val="24"/>
          <w:szCs w:val="24"/>
        </w:rPr>
        <w:t xml:space="preserve"> notifique o interessado, e seu patrono se houver, com cópia das peças Técnicas, quais sejam: Relatório Conclusivo e Parecer Ministerial, Relatório/Voto e Acórdão para ter ciência do decisório; </w:t>
      </w:r>
      <w:r w:rsidR="00011364" w:rsidRPr="00197BD5">
        <w:rPr>
          <w:rFonts w:ascii="Arial Narrow" w:hAnsi="Arial Narrow" w:cs="Arial"/>
          <w:b/>
          <w:bCs/>
          <w:color w:val="000000"/>
          <w:sz w:val="24"/>
          <w:szCs w:val="24"/>
        </w:rPr>
        <w:t>10.5.2.</w:t>
      </w:r>
      <w:r w:rsidR="00011364" w:rsidRPr="00197BD5">
        <w:rPr>
          <w:rFonts w:ascii="Arial Narrow" w:hAnsi="Arial Narrow" w:cs="Arial"/>
          <w:color w:val="000000"/>
          <w:sz w:val="24"/>
          <w:szCs w:val="24"/>
        </w:rPr>
        <w:t xml:space="preserve"> após a ocorrência da coisa julgada, nos termos dos artigos 159 e 160, da Resolução nº 04/2002–RITCE/AM, adote as providências do artigo 162, §1º, do RITCE/AM. </w:t>
      </w:r>
      <w:r w:rsidR="00011364" w:rsidRPr="00197BD5">
        <w:rPr>
          <w:rFonts w:ascii="Arial Narrow" w:hAnsi="Arial Narrow" w:cs="Arial"/>
          <w:b/>
          <w:color w:val="000000"/>
          <w:sz w:val="24"/>
          <w:szCs w:val="24"/>
        </w:rPr>
        <w:t>PROCESSO Nº 12.039/2022</w:t>
      </w:r>
      <w:r w:rsidR="00011364" w:rsidRPr="00197BD5">
        <w:rPr>
          <w:rFonts w:ascii="Arial Narrow" w:hAnsi="Arial Narrow" w:cs="Arial"/>
          <w:color w:val="000000"/>
          <w:sz w:val="24"/>
          <w:szCs w:val="24"/>
        </w:rPr>
        <w:t xml:space="preserve"> - Prestação de Contas Anual da Casa Civil - Prefeitura de Manaus, de responsabilidade do Sr. Tadeu de Souza Silva, referente ao exercício de 2021.</w:t>
      </w:r>
      <w:r w:rsidR="00011364" w:rsidRPr="00197BD5">
        <w:rPr>
          <w:rFonts w:ascii="Arial Narrow" w:hAnsi="Arial Narrow" w:cs="Arial"/>
          <w:b/>
          <w:color w:val="000000"/>
          <w:sz w:val="24"/>
          <w:szCs w:val="24"/>
        </w:rPr>
        <w:t xml:space="preserve"> ACÓRDÃO Nº 548/2023: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da </w:t>
      </w:r>
      <w:r w:rsidR="00011364" w:rsidRPr="00197BD5">
        <w:rPr>
          <w:rFonts w:ascii="Arial Narrow" w:hAnsi="Arial Narrow" w:cs="Arial"/>
          <w:sz w:val="24"/>
          <w:szCs w:val="24"/>
        </w:rPr>
        <w:t>Excelentíssima Senhora Conselheira-Relatora</w:t>
      </w:r>
      <w:r w:rsidR="00011364" w:rsidRPr="00197BD5">
        <w:rPr>
          <w:rFonts w:ascii="Arial Narrow" w:hAnsi="Arial Narrow" w:cs="Arial"/>
          <w:noProof/>
          <w:sz w:val="24"/>
          <w:szCs w:val="24"/>
        </w:rPr>
        <w:t xml:space="preserve">, </w:t>
      </w:r>
      <w:r w:rsidR="00011364" w:rsidRPr="00197BD5">
        <w:rPr>
          <w:rFonts w:ascii="Arial Narrow" w:hAnsi="Arial Narrow" w:cs="Arial"/>
          <w:b/>
          <w:noProof/>
          <w:sz w:val="24"/>
          <w:szCs w:val="24"/>
        </w:rPr>
        <w:t>em parcial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Anual da Casa Civil – Prefeitura Municipal de Manaus, referente ao exercício de 2021, de responsabilidade do </w:t>
      </w:r>
      <w:r w:rsidR="00011364" w:rsidRPr="00197BD5">
        <w:rPr>
          <w:rFonts w:ascii="Arial Narrow" w:hAnsi="Arial Narrow" w:cs="Arial"/>
          <w:b/>
          <w:bCs/>
          <w:color w:val="000000"/>
          <w:sz w:val="24"/>
          <w:szCs w:val="24"/>
        </w:rPr>
        <w:t>Sr. Tadeu de Souza Silva</w:t>
      </w:r>
      <w:r w:rsidR="00011364" w:rsidRPr="00197BD5">
        <w:rPr>
          <w:rFonts w:ascii="Arial Narrow" w:hAnsi="Arial Narrow" w:cs="Arial"/>
          <w:color w:val="000000"/>
          <w:sz w:val="24"/>
          <w:szCs w:val="24"/>
        </w:rPr>
        <w:t xml:space="preserve">, Secretário Municipal Chefe da Casa Civil da Prefeitura Municipal de Manaus, à época, nos termos do artigo 1º, inciso II, e artigo 22, </w:t>
      </w:r>
      <w:r w:rsidR="00BF2855" w:rsidRPr="00197BD5">
        <w:rPr>
          <w:rFonts w:ascii="Arial Narrow" w:hAnsi="Arial Narrow" w:cs="Arial"/>
          <w:color w:val="000000"/>
          <w:sz w:val="24"/>
          <w:szCs w:val="24"/>
        </w:rPr>
        <w:t>inciso II, da Lei nº. 2423/1996–</w:t>
      </w:r>
      <w:r w:rsidR="00011364" w:rsidRPr="00197BD5">
        <w:rPr>
          <w:rFonts w:ascii="Arial Narrow" w:hAnsi="Arial Narrow" w:cs="Arial"/>
          <w:color w:val="000000"/>
          <w:sz w:val="24"/>
          <w:szCs w:val="24"/>
        </w:rPr>
        <w:t xml:space="preserve">LOTCE/AM; c/c o artigo 188, §1º, inciso II, da Resolução nº 04/2002 – RITCE/AM; </w:t>
      </w:r>
      <w:r w:rsidR="00011364" w:rsidRPr="00197BD5">
        <w:rPr>
          <w:rFonts w:ascii="Arial Narrow" w:hAnsi="Arial Narrow" w:cs="Arial"/>
          <w:b/>
          <w:bCs/>
          <w:color w:val="000000"/>
          <w:sz w:val="24"/>
          <w:szCs w:val="24"/>
        </w:rPr>
        <w:t>10.2. Dar quitação</w:t>
      </w:r>
      <w:r w:rsidR="00011364" w:rsidRPr="00197BD5">
        <w:rPr>
          <w:rFonts w:ascii="Arial Narrow" w:hAnsi="Arial Narrow" w:cs="Arial"/>
          <w:color w:val="000000"/>
          <w:sz w:val="24"/>
          <w:szCs w:val="24"/>
        </w:rPr>
        <w:t xml:space="preserve"> ao Sr. Tadeu de Souza Silva, Secretário Municipal Chefe da Casa Civil da Prefeitura Municipal de Manaus, à época, nos termos dos artigos 24 e 72, inciso II, da Lei nº 2423/1996-LOTCE, c/c o artigo 189, inciso II, da Resolução nº 04/2002–RITCE; </w:t>
      </w:r>
      <w:r w:rsidR="00011364" w:rsidRPr="00197BD5">
        <w:rPr>
          <w:rFonts w:ascii="Arial Narrow" w:hAnsi="Arial Narrow" w:cs="Arial"/>
          <w:b/>
          <w:bCs/>
          <w:color w:val="000000"/>
          <w:sz w:val="24"/>
          <w:szCs w:val="24"/>
        </w:rPr>
        <w:t>10.3. Julgar regular</w:t>
      </w:r>
      <w:r w:rsidR="00011364" w:rsidRPr="00197BD5">
        <w:rPr>
          <w:rFonts w:ascii="Arial Narrow" w:hAnsi="Arial Narrow" w:cs="Arial"/>
          <w:color w:val="000000"/>
          <w:sz w:val="24"/>
          <w:szCs w:val="24"/>
        </w:rPr>
        <w:t xml:space="preserve"> a Prestação de Contas Anual do Escritório de Representação em Brasília-ESBRA da Prefeitura Municipal de Manaus, referente ao exercício de 2021, de responsabilidade do </w:t>
      </w:r>
      <w:r w:rsidR="00011364" w:rsidRPr="00197BD5">
        <w:rPr>
          <w:rFonts w:ascii="Arial Narrow" w:hAnsi="Arial Narrow" w:cs="Arial"/>
          <w:b/>
          <w:bCs/>
          <w:color w:val="000000"/>
          <w:sz w:val="24"/>
          <w:szCs w:val="24"/>
        </w:rPr>
        <w:t>Sr. Luiz Carlos Santos Junior</w:t>
      </w:r>
      <w:r w:rsidR="00011364" w:rsidRPr="00197BD5">
        <w:rPr>
          <w:rFonts w:ascii="Arial Narrow" w:hAnsi="Arial Narrow" w:cs="Arial"/>
          <w:color w:val="000000"/>
          <w:sz w:val="24"/>
          <w:szCs w:val="24"/>
        </w:rPr>
        <w:t xml:space="preserve">, Coordenador do Escritório da Representação de Manaus em Brasília-ESBRA da Prefeitura Municipal de Manaus, à época; </w:t>
      </w:r>
      <w:r w:rsidR="00011364" w:rsidRPr="00197BD5">
        <w:rPr>
          <w:rFonts w:ascii="Arial Narrow" w:hAnsi="Arial Narrow" w:cs="Arial"/>
          <w:b/>
          <w:bCs/>
          <w:color w:val="000000"/>
          <w:sz w:val="24"/>
          <w:szCs w:val="24"/>
        </w:rPr>
        <w:t>10.4. Dar quitação</w:t>
      </w:r>
      <w:r w:rsidR="00011364" w:rsidRPr="00197BD5">
        <w:rPr>
          <w:rFonts w:ascii="Arial Narrow" w:hAnsi="Arial Narrow" w:cs="Arial"/>
          <w:color w:val="000000"/>
          <w:sz w:val="24"/>
          <w:szCs w:val="24"/>
        </w:rPr>
        <w:t xml:space="preserve"> ao Sr. Luiz Carlos Santos Junior, Coordenador do Escritório da Representação de Manaus em Brasília</w:t>
      </w:r>
      <w:r w:rsidR="00F962FB" w:rsidRPr="00197BD5">
        <w:rPr>
          <w:rFonts w:ascii="Arial Narrow" w:hAnsi="Arial Narrow" w:cs="Arial"/>
          <w:color w:val="000000"/>
          <w:sz w:val="24"/>
          <w:szCs w:val="24"/>
        </w:rPr>
        <w:t xml:space="preserve"> </w:t>
      </w:r>
      <w:r w:rsidR="00011364" w:rsidRPr="00197BD5">
        <w:rPr>
          <w:rFonts w:ascii="Arial Narrow" w:hAnsi="Arial Narrow" w:cs="Arial"/>
          <w:color w:val="000000"/>
          <w:sz w:val="24"/>
          <w:szCs w:val="24"/>
        </w:rPr>
        <w:t>-</w:t>
      </w:r>
      <w:r w:rsidR="00F962FB" w:rsidRPr="00197BD5">
        <w:rPr>
          <w:rFonts w:ascii="Arial Narrow" w:hAnsi="Arial Narrow" w:cs="Arial"/>
          <w:color w:val="000000"/>
          <w:sz w:val="24"/>
          <w:szCs w:val="24"/>
        </w:rPr>
        <w:t xml:space="preserve"> </w:t>
      </w:r>
      <w:r w:rsidR="00011364" w:rsidRPr="00197BD5">
        <w:rPr>
          <w:rFonts w:ascii="Arial Narrow" w:hAnsi="Arial Narrow" w:cs="Arial"/>
          <w:color w:val="000000"/>
          <w:sz w:val="24"/>
          <w:szCs w:val="24"/>
        </w:rPr>
        <w:t>ESBRA da Prefeitura Municipal de Manaus, à época, nos termos dos artigos 23 e 72</w:t>
      </w:r>
      <w:r w:rsidR="00BB2F49" w:rsidRPr="00197BD5">
        <w:rPr>
          <w:rFonts w:ascii="Arial Narrow" w:hAnsi="Arial Narrow" w:cs="Arial"/>
          <w:color w:val="000000"/>
          <w:sz w:val="24"/>
          <w:szCs w:val="24"/>
        </w:rPr>
        <w:t>, inciso I, da Lei nº 2423/1996-</w:t>
      </w:r>
      <w:r w:rsidR="00011364" w:rsidRPr="00197BD5">
        <w:rPr>
          <w:rFonts w:ascii="Arial Narrow" w:hAnsi="Arial Narrow" w:cs="Arial"/>
          <w:color w:val="000000"/>
          <w:sz w:val="24"/>
          <w:szCs w:val="24"/>
        </w:rPr>
        <w:t xml:space="preserve">LOTCE, c/c o artigo 189, inciso I, da Resolução nº 04/2002–RITCE; </w:t>
      </w:r>
      <w:r w:rsidR="00011364" w:rsidRPr="00197BD5">
        <w:rPr>
          <w:rFonts w:ascii="Arial Narrow" w:hAnsi="Arial Narrow" w:cs="Arial"/>
          <w:b/>
          <w:bCs/>
          <w:color w:val="000000"/>
          <w:sz w:val="24"/>
          <w:szCs w:val="24"/>
        </w:rPr>
        <w:t>10.5. Determinar</w:t>
      </w:r>
      <w:r w:rsidR="00011364" w:rsidRPr="00197BD5">
        <w:rPr>
          <w:rFonts w:ascii="Arial Narrow" w:hAnsi="Arial Narrow" w:cs="Arial"/>
          <w:color w:val="000000"/>
          <w:sz w:val="24"/>
          <w:szCs w:val="24"/>
        </w:rPr>
        <w:t xml:space="preserve"> à origem da Casa Civil – Prefeitura Municipal de Manaus, que nos termos do §2º, do artigo 188, do RITCE, evite a ocorrência das impropriedades, em futuras prestações de contas anuais: </w:t>
      </w:r>
      <w:r w:rsidR="00011364" w:rsidRPr="00197BD5">
        <w:rPr>
          <w:rFonts w:ascii="Arial Narrow" w:hAnsi="Arial Narrow" w:cs="Arial"/>
          <w:b/>
          <w:bCs/>
          <w:color w:val="000000"/>
          <w:sz w:val="24"/>
          <w:szCs w:val="24"/>
        </w:rPr>
        <w:t>10.5.1.</w:t>
      </w:r>
      <w:r w:rsidR="00011364" w:rsidRPr="00197BD5">
        <w:rPr>
          <w:rFonts w:ascii="Arial Narrow" w:hAnsi="Arial Narrow" w:cs="Arial"/>
          <w:color w:val="000000"/>
          <w:sz w:val="24"/>
          <w:szCs w:val="24"/>
        </w:rPr>
        <w:t xml:space="preserve"> termo de Contrato n° 02/2021 (Processo n° 2021/18911/18913/0/001650) celebrado entre o Município de Manaus, através da Casa Civil e UATUMÃ Turismo e Eventos Eireli, o qual teve por objeto a contratação de </w:t>
      </w:r>
      <w:r w:rsidR="00011364" w:rsidRPr="00197BD5">
        <w:rPr>
          <w:rFonts w:ascii="Arial Narrow" w:hAnsi="Arial Narrow" w:cs="Arial"/>
          <w:color w:val="000000"/>
          <w:sz w:val="24"/>
          <w:szCs w:val="24"/>
        </w:rPr>
        <w:lastRenderedPageBreak/>
        <w:t xml:space="preserve">empresa especializada para os serviços de agenciamento de passagens aéreas nacionais, internacionais e intermunicipais, compreendendo serviços de pesquisa de preços, reservas, marcação, cancelamentos, emissão e entrega de bilhetes eletrônicos de passagens aéreas (e-ticket), ou ordens de passagens, com o devido “código localizador”, além do seguro de viagem para passagens aéreas internacionais, para atender a Prefeitura de Manaus, através da Casa Civil. A Nota de Empenho n° 00121/21 não encontra-se no valor total da despesa, correspondente a data de início dos serviços, até o final do exercício, descumprindo o artigo 60, §3º, da Lei nº. 4320/1964 e o artigo 7°, §2°, inciso III, da Lei n° 8.666/93; </w:t>
      </w:r>
      <w:r w:rsidR="00011364" w:rsidRPr="00197BD5">
        <w:rPr>
          <w:rFonts w:ascii="Arial Narrow" w:hAnsi="Arial Narrow" w:cs="Arial"/>
          <w:b/>
          <w:bCs/>
          <w:color w:val="000000"/>
          <w:sz w:val="24"/>
          <w:szCs w:val="24"/>
        </w:rPr>
        <w:t>10.5.2.</w:t>
      </w:r>
      <w:r w:rsidR="00011364" w:rsidRPr="00197BD5">
        <w:rPr>
          <w:rFonts w:ascii="Arial Narrow" w:hAnsi="Arial Narrow" w:cs="Arial"/>
          <w:color w:val="000000"/>
          <w:sz w:val="24"/>
          <w:szCs w:val="24"/>
        </w:rPr>
        <w:t xml:space="preserve"> inexistência de comprovação de que houve autorização do Chefe do Executivo Municipal, para que a Casa Civil aderisse à uma Ata de Registro de Preços de outra Unidade Federativa (no caso, a ARP n° 03/2020, da Assembleia Legislativa do Estado do Acre), para celebração do ajuste em questão, conforme Art. 11, caput, do Decreto 4.826/20; </w:t>
      </w:r>
      <w:r w:rsidR="00011364" w:rsidRPr="00197BD5">
        <w:rPr>
          <w:rFonts w:ascii="Arial Narrow" w:hAnsi="Arial Narrow" w:cs="Arial"/>
          <w:b/>
          <w:bCs/>
          <w:color w:val="000000"/>
          <w:sz w:val="24"/>
          <w:szCs w:val="24"/>
        </w:rPr>
        <w:t>10.5.3.</w:t>
      </w:r>
      <w:r w:rsidR="00011364" w:rsidRPr="00197BD5">
        <w:rPr>
          <w:rFonts w:ascii="Arial Narrow" w:hAnsi="Arial Narrow" w:cs="Arial"/>
          <w:color w:val="000000"/>
          <w:sz w:val="24"/>
          <w:szCs w:val="24"/>
        </w:rPr>
        <w:t xml:space="preserve"> inexistência de comprovações com a justificativa contendo o diagnóstico da necessidade, inclusive quanto à ausência de ata de registro de preços do Município que atenda a demanda, assim como a inviabilidade de realização do processo licitatório para o objeto, conforme Art. 10, I, do Decreto 4.826/20; </w:t>
      </w:r>
      <w:r w:rsidR="00011364" w:rsidRPr="00197BD5">
        <w:rPr>
          <w:rFonts w:ascii="Arial Narrow" w:hAnsi="Arial Narrow" w:cs="Arial"/>
          <w:b/>
          <w:bCs/>
          <w:color w:val="000000"/>
          <w:sz w:val="24"/>
          <w:szCs w:val="24"/>
        </w:rPr>
        <w:t>10.5.4.</w:t>
      </w:r>
      <w:r w:rsidR="00011364" w:rsidRPr="00197BD5">
        <w:rPr>
          <w:rFonts w:ascii="Arial Narrow" w:hAnsi="Arial Narrow" w:cs="Arial"/>
          <w:color w:val="000000"/>
          <w:sz w:val="24"/>
          <w:szCs w:val="24"/>
        </w:rPr>
        <w:t xml:space="preserve"> termo de Contrato n° 03/2021 (Processo n° 2021/18911/18913/0/002081) celebrado entre o Município de Manaus, através da Casa Civil e LIZ Serviços On Line Ltda, o qual teve por objeto a contratação de serviços técnicos especializados de gerenciamento, divulgação e publicação on line dos atos oficiais de efeitos externos do Município de Manaus. A Nota de Empenho n° 00169/21 não encontra-se no valor total da despesa, correspondente a data de início dos serviços, até o final do exercício, de acordo com o Art. 60, §3º, da Lei nº 4320/64 e o art. 7°, §2°, III, da Lei n° 8.666/93; </w:t>
      </w:r>
      <w:r w:rsidR="00011364" w:rsidRPr="00197BD5">
        <w:rPr>
          <w:rFonts w:ascii="Arial Narrow" w:hAnsi="Arial Narrow" w:cs="Arial"/>
          <w:b/>
          <w:bCs/>
          <w:color w:val="000000"/>
          <w:sz w:val="24"/>
          <w:szCs w:val="24"/>
        </w:rPr>
        <w:t>10.5.5.</w:t>
      </w:r>
      <w:r w:rsidR="00011364" w:rsidRPr="00197BD5">
        <w:rPr>
          <w:rFonts w:ascii="Arial Narrow" w:hAnsi="Arial Narrow" w:cs="Arial"/>
          <w:color w:val="000000"/>
          <w:sz w:val="24"/>
          <w:szCs w:val="24"/>
        </w:rPr>
        <w:t xml:space="preserve"> inexistência, nos autos, da Certidão Negativa da Fazenda Municipal, da sede da contratada, válida em conformidade com a data de celebração do termo, conforme Art. 60, §3º, da Lei nº 4320/64 e o art. 7°, §2°, III, da Lei n° 8.666/93 e Art. 29, III, da Lei n° 8.666/93; </w:t>
      </w:r>
      <w:r w:rsidR="00011364" w:rsidRPr="00197BD5">
        <w:rPr>
          <w:rFonts w:ascii="Arial Narrow" w:hAnsi="Arial Narrow" w:cs="Arial"/>
          <w:b/>
          <w:bCs/>
          <w:color w:val="000000"/>
          <w:sz w:val="24"/>
          <w:szCs w:val="24"/>
        </w:rPr>
        <w:t>10.5.6.</w:t>
      </w:r>
      <w:r w:rsidR="00011364" w:rsidRPr="00197BD5">
        <w:rPr>
          <w:rFonts w:ascii="Arial Narrow" w:hAnsi="Arial Narrow" w:cs="Arial"/>
          <w:color w:val="000000"/>
          <w:sz w:val="24"/>
          <w:szCs w:val="24"/>
        </w:rPr>
        <w:t xml:space="preserve"> inexistência, nos autos, da Certidão Negativa do Fundo de Garantia por Tempo de Serviço-FGTS, em favor da contratada, válida em conformidade com a data de celebração do termo, conforme o Art. 29, IV, da Lei n° 8.666/93; </w:t>
      </w:r>
      <w:r w:rsidR="00011364" w:rsidRPr="00197BD5">
        <w:rPr>
          <w:rFonts w:ascii="Arial Narrow" w:hAnsi="Arial Narrow" w:cs="Arial"/>
          <w:b/>
          <w:bCs/>
          <w:color w:val="000000"/>
          <w:sz w:val="24"/>
          <w:szCs w:val="24"/>
        </w:rPr>
        <w:t>10.5.7.</w:t>
      </w:r>
      <w:r w:rsidR="00011364" w:rsidRPr="00197BD5">
        <w:rPr>
          <w:rFonts w:ascii="Arial Narrow" w:hAnsi="Arial Narrow" w:cs="Arial"/>
          <w:color w:val="000000"/>
          <w:sz w:val="24"/>
          <w:szCs w:val="24"/>
        </w:rPr>
        <w:t xml:space="preserve"> termo de Contrato n° 06/2021 (Processo n° 2021/18911/18928/0/014228) celebrado entre o Município de Manaus, através da Casa Civil e S.A. de Almeida Magalhães Serviços em Gesso Eireli, o qual teve por objeto a contratação dos serviços de limpeza e conservação, com disponibilidade de mão-de-obra saneante, equipamentos, materiais e produtos de limpeza, e encarregado de serviços gerais para atender as necessidades da Casa Civil e suas unidades vinculadas. A Nota de Empenho n° 00446/21 não encontra-se no valor total da despesa, correspondente a data de início dos serviços, até o final do exercício, conforme Art. 60, §3º, da Lei nº 4320/64 e o art. 7°, §2°, III, da Lei n° 8.666/93; </w:t>
      </w:r>
      <w:r w:rsidR="00011364" w:rsidRPr="00197BD5">
        <w:rPr>
          <w:rFonts w:ascii="Arial Narrow" w:hAnsi="Arial Narrow" w:cs="Arial"/>
          <w:b/>
          <w:bCs/>
          <w:color w:val="000000"/>
          <w:sz w:val="24"/>
          <w:szCs w:val="24"/>
        </w:rPr>
        <w:t>10.5.8.</w:t>
      </w:r>
      <w:r w:rsidR="00011364" w:rsidRPr="00197BD5">
        <w:rPr>
          <w:rFonts w:ascii="Arial Narrow" w:hAnsi="Arial Narrow" w:cs="Arial"/>
          <w:color w:val="000000"/>
          <w:sz w:val="24"/>
          <w:szCs w:val="24"/>
        </w:rPr>
        <w:t xml:space="preserve"> a Casa Civil não possuiu cobertura financeira para quitação de suas obrigações financeiras, não atendendo, portanto, ao Princípio do Equilíbrio das Contas Públicas; </w:t>
      </w:r>
      <w:r w:rsidR="00011364" w:rsidRPr="00197BD5">
        <w:rPr>
          <w:rFonts w:ascii="Arial Narrow" w:hAnsi="Arial Narrow" w:cs="Arial"/>
          <w:b/>
          <w:bCs/>
          <w:color w:val="000000"/>
          <w:sz w:val="24"/>
          <w:szCs w:val="24"/>
        </w:rPr>
        <w:t>10.5.9.</w:t>
      </w:r>
      <w:r w:rsidR="00011364" w:rsidRPr="00197BD5">
        <w:rPr>
          <w:rFonts w:ascii="Arial Narrow" w:hAnsi="Arial Narrow" w:cs="Arial"/>
          <w:color w:val="000000"/>
          <w:sz w:val="24"/>
          <w:szCs w:val="24"/>
        </w:rPr>
        <w:t xml:space="preserve"> cancelamento de Restos a Pagar em favor da empresa NORTE Serviços Médicos Eireli, totalizando R$ 151.474,44 (cento e cinquenta e um mil, quatrocentos e setenta e quatro reais e quarenta e quatro centavos). Constatado no Balanço Financeiro e Relação de Restos a Pagar, no Processo Eletrônico TCE n°12.039/2022; </w:t>
      </w:r>
      <w:r w:rsidR="00011364" w:rsidRPr="00197BD5">
        <w:rPr>
          <w:rFonts w:ascii="Arial Narrow" w:hAnsi="Arial Narrow" w:cs="Arial"/>
          <w:b/>
          <w:bCs/>
          <w:color w:val="000000"/>
          <w:sz w:val="24"/>
          <w:szCs w:val="24"/>
        </w:rPr>
        <w:t>10.5.10.</w:t>
      </w:r>
      <w:r w:rsidR="00011364" w:rsidRPr="00197BD5">
        <w:rPr>
          <w:rFonts w:ascii="Arial Narrow" w:hAnsi="Arial Narrow" w:cs="Arial"/>
          <w:color w:val="000000"/>
          <w:sz w:val="24"/>
          <w:szCs w:val="24"/>
        </w:rPr>
        <w:t xml:space="preserve"> os estados de Conservação de itens (Ex. Nº Tombo: 12265; 100185; 179909; 179911; etc...), apresentados no Inventário de Bens Patrimoniais, não estão de acordo com as disposições do art. 10, do Decreto Municipal 850/2011, de acordo com o Artigo 10, do Decreto Municipal 850/2011. </w:t>
      </w:r>
      <w:r w:rsidR="00011364" w:rsidRPr="00197BD5">
        <w:rPr>
          <w:rFonts w:ascii="Arial Narrow" w:hAnsi="Arial Narrow" w:cs="Arial"/>
          <w:b/>
          <w:bCs/>
          <w:color w:val="000000"/>
          <w:sz w:val="24"/>
          <w:szCs w:val="24"/>
        </w:rPr>
        <w:t>10.6. Determinar</w:t>
      </w:r>
      <w:r w:rsidR="00011364" w:rsidRPr="00197BD5">
        <w:rPr>
          <w:rFonts w:ascii="Arial Narrow" w:hAnsi="Arial Narrow" w:cs="Arial"/>
          <w:color w:val="000000"/>
          <w:sz w:val="24"/>
          <w:szCs w:val="24"/>
        </w:rPr>
        <w:t xml:space="preserve"> à Secretaria do Tribunal Pleno que, após a ocorrência da coisa julgada, nos termos dos artigos 159</w:t>
      </w:r>
      <w:r w:rsidR="00D5617B" w:rsidRPr="00197BD5">
        <w:rPr>
          <w:rFonts w:ascii="Arial Narrow" w:hAnsi="Arial Narrow" w:cs="Arial"/>
          <w:color w:val="000000"/>
          <w:sz w:val="24"/>
          <w:szCs w:val="24"/>
        </w:rPr>
        <w:t xml:space="preserve"> e 160, da Resolução nº 04/2002–</w:t>
      </w:r>
      <w:r w:rsidR="00011364" w:rsidRPr="00197BD5">
        <w:rPr>
          <w:rFonts w:ascii="Arial Narrow" w:hAnsi="Arial Narrow" w:cs="Arial"/>
          <w:color w:val="000000"/>
          <w:sz w:val="24"/>
          <w:szCs w:val="24"/>
        </w:rPr>
        <w:t xml:space="preserve">RITCE/AM, adote as providências do artigo 162, §1º, do RITCE. </w:t>
      </w:r>
      <w:r w:rsidR="00011364" w:rsidRPr="00197BD5">
        <w:rPr>
          <w:rFonts w:ascii="Arial Narrow" w:hAnsi="Arial Narrow" w:cs="Arial"/>
          <w:b/>
          <w:color w:val="000000"/>
          <w:sz w:val="24"/>
          <w:szCs w:val="24"/>
        </w:rPr>
        <w:t>PROCESSO Nº 12.150/2022 (Apensos: 17.493/2021, 10.638/2022 e 13.531/2021)</w:t>
      </w:r>
      <w:r w:rsidR="00011364" w:rsidRPr="00197BD5">
        <w:rPr>
          <w:rFonts w:ascii="Arial Narrow" w:hAnsi="Arial Narrow" w:cs="Arial"/>
          <w:color w:val="000000"/>
          <w:sz w:val="24"/>
          <w:szCs w:val="24"/>
        </w:rPr>
        <w:t xml:space="preserve"> - Representação oriunda da Manifestação nº 96/2022-Ouvidoria, para apuração de comunicação de irregularidades na reforma e modernização da Rodovia AM/010.</w:t>
      </w:r>
      <w:r w:rsidR="00011364" w:rsidRPr="00197BD5">
        <w:rPr>
          <w:rFonts w:ascii="Arial Narrow" w:hAnsi="Arial Narrow" w:cs="Arial"/>
          <w:b/>
          <w:color w:val="000000"/>
          <w:sz w:val="24"/>
          <w:szCs w:val="24"/>
        </w:rPr>
        <w:t xml:space="preserve"> ACÓRDÃO Nº 549/2023: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 xml:space="preserve">9.1. Conhecer </w:t>
      </w:r>
      <w:r w:rsidR="00011364" w:rsidRPr="00197BD5">
        <w:rPr>
          <w:rFonts w:ascii="Arial Narrow" w:hAnsi="Arial Narrow" w:cs="Arial"/>
          <w:color w:val="000000"/>
          <w:sz w:val="24"/>
          <w:szCs w:val="24"/>
        </w:rPr>
        <w:t>da representação</w:t>
      </w:r>
      <w:r w:rsidR="00011364" w:rsidRPr="00197BD5">
        <w:rPr>
          <w:rFonts w:ascii="Arial Narrow" w:hAnsi="Arial Narrow" w:cs="Arial"/>
          <w:b/>
          <w:bCs/>
          <w:color w:val="000000"/>
          <w:sz w:val="24"/>
          <w:szCs w:val="24"/>
        </w:rPr>
        <w:t xml:space="preserve"> </w:t>
      </w:r>
      <w:r w:rsidR="00011364" w:rsidRPr="00197BD5">
        <w:rPr>
          <w:rFonts w:ascii="Arial Narrow" w:hAnsi="Arial Narrow" w:cs="Arial"/>
          <w:color w:val="000000"/>
          <w:sz w:val="24"/>
          <w:szCs w:val="24"/>
        </w:rPr>
        <w:t xml:space="preserve">da SECEX/TCE/AM,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da SECEX/TCE/AM, em razão do saneamento das impropriedades arguidas;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de seus advogados legalmente constituídos, se for o caso. </w:t>
      </w:r>
      <w:r w:rsidR="00011364" w:rsidRPr="00197BD5">
        <w:rPr>
          <w:rFonts w:ascii="Arial Narrow" w:hAnsi="Arial Narrow" w:cs="Arial"/>
          <w:b/>
          <w:color w:val="000000"/>
          <w:sz w:val="24"/>
          <w:szCs w:val="24"/>
        </w:rPr>
        <w:t>PROCESSO Nº 17.493/2021</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(Apensos: 12.150/2022, 10.638/2022 e 13.531/2021)</w:t>
      </w:r>
      <w:r w:rsidR="00011364" w:rsidRPr="00197BD5">
        <w:rPr>
          <w:rFonts w:ascii="Arial Narrow" w:hAnsi="Arial Narrow" w:cs="Arial"/>
          <w:color w:val="000000"/>
          <w:sz w:val="24"/>
          <w:szCs w:val="24"/>
        </w:rPr>
        <w:t xml:space="preserve"> – Representação, com pedido de Medida Cautelar, interposta pelo Sr. Dermilson Carvalho das Chagas, Deputado Estadual, </w:t>
      </w:r>
      <w:r w:rsidR="00011364" w:rsidRPr="00197BD5">
        <w:rPr>
          <w:rFonts w:ascii="Arial Narrow" w:hAnsi="Arial Narrow" w:cs="Arial"/>
          <w:sz w:val="24"/>
          <w:szCs w:val="24"/>
        </w:rPr>
        <w:t xml:space="preserve">em face do Sr. Wilson Miranda Lima, Governador do </w:t>
      </w:r>
      <w:r w:rsidR="00011364" w:rsidRPr="00197BD5">
        <w:rPr>
          <w:rFonts w:ascii="Arial Narrow" w:hAnsi="Arial Narrow" w:cs="Arial"/>
          <w:sz w:val="24"/>
          <w:szCs w:val="24"/>
        </w:rPr>
        <w:lastRenderedPageBreak/>
        <w:t>Estado do Amazonas, e do Sr. Carlos Henrique dos Reis Lima, Secretário de Estado de Infraestrutura - SEINFRA, em virtude de possíveis irregularidades em obras executadas na rodovia AM 010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550/2023: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 xml:space="preserve">Conselheira-Relatora, </w:t>
      </w:r>
      <w:r w:rsidR="00011364" w:rsidRPr="00197BD5">
        <w:rPr>
          <w:rFonts w:ascii="Arial Narrow" w:hAnsi="Arial Narrow" w:cs="Arial"/>
          <w:b/>
          <w:noProof/>
          <w:sz w:val="24"/>
          <w:szCs w:val="24"/>
        </w:rPr>
        <w:t>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Arquivar</w:t>
      </w:r>
      <w:r w:rsidR="00011364" w:rsidRPr="00197BD5">
        <w:rPr>
          <w:rFonts w:ascii="Arial Narrow" w:hAnsi="Arial Narrow" w:cs="Arial"/>
          <w:color w:val="000000"/>
          <w:sz w:val="24"/>
          <w:szCs w:val="24"/>
        </w:rPr>
        <w:t xml:space="preserve"> o processo, sem julgamento do mérito, por identidade de matérias em relação ao processo nº 12150/2022. </w:t>
      </w:r>
      <w:r w:rsidR="00011364" w:rsidRPr="00197BD5">
        <w:rPr>
          <w:rFonts w:ascii="Arial Narrow" w:hAnsi="Arial Narrow" w:cs="Arial"/>
          <w:b/>
          <w:color w:val="000000"/>
          <w:sz w:val="24"/>
          <w:szCs w:val="24"/>
        </w:rPr>
        <w:t>PROCESSO Nº 13.531/2021</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(Apensos: 12.150/2022, 17.493/2021, 10.638/2022) –</w:t>
      </w:r>
      <w:r w:rsidR="00011364" w:rsidRPr="00197BD5">
        <w:rPr>
          <w:rFonts w:ascii="Arial Narrow" w:hAnsi="Arial Narrow" w:cs="Arial"/>
          <w:color w:val="000000"/>
          <w:sz w:val="24"/>
          <w:szCs w:val="24"/>
        </w:rPr>
        <w:t xml:space="preserve"> Representação, com pedido de Medida Cautelar, interposta pelo Sr. Dermilson Carvalho das Chagas e pelo Sr. Maurício Wilker de Azevedo Barreto, contra o Governo do Estado do Amazonas e a Secretaria de Estado de Infraestrutura e Região Metropolitana de Manaus - SEINFRA, em razão de possíveis irregularidades na Concorrência nº 002/2021-CSC.</w:t>
      </w:r>
      <w:r w:rsidR="00011364" w:rsidRPr="00197BD5">
        <w:rPr>
          <w:rFonts w:ascii="Arial Narrow" w:hAnsi="Arial Narrow" w:cs="Arial"/>
          <w:b/>
          <w:color w:val="000000"/>
          <w:sz w:val="24"/>
          <w:szCs w:val="24"/>
        </w:rPr>
        <w:t xml:space="preserve"> ACÓRDÃO Nº 551/2023: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do Sr. Dermilson Carvalho das Chagas, por ter sido interposta nos termos regimentais;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do Sr. Dermilson Carvalho das Chagas, dada a inexistência de fatos que nos levem a acreditar num suposto favorecimento do consórcio;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b/>
          <w:color w:val="000000"/>
          <w:sz w:val="24"/>
          <w:szCs w:val="24"/>
        </w:rPr>
        <w:t>PROCESSO Nº 10.638/2022</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(Apensos: 12.150/2022, 17.493/2021 e 13.531/2021)</w:t>
      </w:r>
      <w:r w:rsidR="00011364" w:rsidRPr="00197BD5">
        <w:rPr>
          <w:rFonts w:ascii="Arial Narrow" w:hAnsi="Arial Narrow" w:cs="Arial"/>
          <w:color w:val="000000"/>
          <w:sz w:val="24"/>
          <w:szCs w:val="24"/>
        </w:rPr>
        <w:t xml:space="preserve"> - Representação com pedido de Medida Cautelar interposta pelo Sr. Dermilson Carvalho das Chagas, contra o Sr. Wilson Miranda Lima e a Secretaria de Estado de Infraestrutura e Região Metropolitana de Manaus, acerca de possíveis irregularidades em obras executadas na rodovia AM-010.</w:t>
      </w:r>
      <w:r w:rsidR="00011364" w:rsidRPr="00197BD5">
        <w:rPr>
          <w:rFonts w:ascii="Arial Narrow" w:hAnsi="Arial Narrow" w:cs="Arial"/>
          <w:b/>
          <w:color w:val="000000"/>
          <w:sz w:val="24"/>
          <w:szCs w:val="24"/>
        </w:rPr>
        <w:t xml:space="preserve"> ACÓRDÃO Nº 552/2023: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Conselheira-Relatora,</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Arquivar</w:t>
      </w:r>
      <w:r w:rsidR="00011364" w:rsidRPr="00197BD5">
        <w:rPr>
          <w:rFonts w:ascii="Arial Narrow" w:hAnsi="Arial Narrow" w:cs="Arial"/>
          <w:color w:val="000000"/>
          <w:sz w:val="24"/>
          <w:szCs w:val="24"/>
        </w:rPr>
        <w:t xml:space="preserve"> o processo, sem julgamento do mérito, por identidade de matérias. </w:t>
      </w:r>
      <w:r w:rsidR="00011364" w:rsidRPr="00197BD5">
        <w:rPr>
          <w:rFonts w:ascii="Arial Narrow" w:hAnsi="Arial Narrow" w:cs="Arial"/>
          <w:b/>
          <w:color w:val="000000"/>
          <w:sz w:val="24"/>
          <w:szCs w:val="24"/>
        </w:rPr>
        <w:t>PROCESSO Nº 12.630/2022</w:t>
      </w:r>
      <w:r w:rsidR="00011364" w:rsidRPr="00197BD5">
        <w:rPr>
          <w:rFonts w:ascii="Arial Narrow" w:hAnsi="Arial Narrow" w:cs="Arial"/>
          <w:color w:val="000000"/>
          <w:sz w:val="24"/>
          <w:szCs w:val="24"/>
        </w:rPr>
        <w:t xml:space="preserve"> – Representação, com pedido de Medida Cautelar, interposta pela Secretaria Geral de Controle Externo – SECEX/TCE/AM, em desfavor do Sr. Nicson Marreira e do Sr. Matheus Cavalcante Celani, para que se verifique possível descumprimento de norma legal, quando da possível não observância ao que preceitua o art. 3º, §1º, I e II da Lei 8.666/1993 e art. 6º, I; art. 7º, VI; do art. 8º, §1º, IV e § 2º da Lei 12.527/2021.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Isaac Luiz Miranda Almas - OAB/AM 12199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553/2023: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w:t>
      </w:r>
      <w:r w:rsidR="00011364" w:rsidRPr="00197BD5">
        <w:rPr>
          <w:rFonts w:ascii="Arial Narrow" w:hAnsi="Arial Narrow" w:cs="Arial"/>
          <w:noProof/>
          <w:sz w:val="24"/>
          <w:szCs w:val="24"/>
        </w:rPr>
        <w:t>a</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 xml:space="preserve">Conselheira-Relatora, </w:t>
      </w:r>
      <w:r w:rsidR="00011364" w:rsidRPr="00197BD5">
        <w:rPr>
          <w:rFonts w:ascii="Arial Narrow" w:hAnsi="Arial Narrow" w:cs="Arial"/>
          <w:b/>
          <w:noProof/>
          <w:sz w:val="24"/>
          <w:szCs w:val="24"/>
        </w:rPr>
        <w:t>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da SECEX/TCE/AM, por ter sido interposta nos termos regimentais; </w:t>
      </w:r>
      <w:r w:rsidR="00011364" w:rsidRPr="00197BD5">
        <w:rPr>
          <w:rFonts w:ascii="Arial Narrow" w:hAnsi="Arial Narrow" w:cs="Arial"/>
          <w:b/>
          <w:bCs/>
          <w:color w:val="000000"/>
          <w:sz w:val="24"/>
          <w:szCs w:val="24"/>
        </w:rPr>
        <w:t>9.2. Julgar Procedente</w:t>
      </w:r>
      <w:r w:rsidR="00011364" w:rsidRPr="00197BD5">
        <w:rPr>
          <w:rFonts w:ascii="Arial Narrow" w:hAnsi="Arial Narrow" w:cs="Arial"/>
          <w:color w:val="000000"/>
          <w:sz w:val="24"/>
          <w:szCs w:val="24"/>
        </w:rPr>
        <w:t xml:space="preserve"> a presente representação da SECEX/TCE/AM, dada ausência de publicação do edital do pregão presencial 010/2022 na Rede Mundial de Computadores;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ao Município de Tefé que: </w:t>
      </w:r>
      <w:r w:rsidR="00011364" w:rsidRPr="00197BD5">
        <w:rPr>
          <w:rFonts w:ascii="Arial Narrow" w:hAnsi="Arial Narrow" w:cs="Arial"/>
          <w:b/>
          <w:bCs/>
          <w:color w:val="000000"/>
          <w:sz w:val="24"/>
          <w:szCs w:val="24"/>
        </w:rPr>
        <w:t>9.3.1.</w:t>
      </w:r>
      <w:r w:rsidR="00011364" w:rsidRPr="00197BD5">
        <w:rPr>
          <w:rFonts w:ascii="Arial Narrow" w:hAnsi="Arial Narrow" w:cs="Arial"/>
          <w:color w:val="000000"/>
          <w:sz w:val="24"/>
          <w:szCs w:val="24"/>
        </w:rPr>
        <w:t xml:space="preserve"> observe adequadamente as regras de licitações, inclusive quanto à sua publicação no diário oficial e no portal da transparência, com atualidade e simultaneidade, para todas as licitações que realizar, inclusive pregões; </w:t>
      </w:r>
      <w:r w:rsidR="00011364" w:rsidRPr="00197BD5">
        <w:rPr>
          <w:rFonts w:ascii="Arial Narrow" w:hAnsi="Arial Narrow" w:cs="Arial"/>
          <w:b/>
          <w:bCs/>
          <w:color w:val="000000"/>
          <w:sz w:val="24"/>
          <w:szCs w:val="24"/>
        </w:rPr>
        <w:t>9.3.2.</w:t>
      </w:r>
      <w:r w:rsidR="00011364" w:rsidRPr="00197BD5">
        <w:rPr>
          <w:rFonts w:ascii="Arial Narrow" w:hAnsi="Arial Narrow" w:cs="Arial"/>
          <w:color w:val="000000"/>
          <w:sz w:val="24"/>
          <w:szCs w:val="24"/>
        </w:rPr>
        <w:t xml:space="preserve"> admita ainda outras formas de disponibilização dos editais e acesso digital à documentação e, em caso de cobrança pela aquisição (em material físico), que se limite ao custo efetivo das cópias. </w:t>
      </w:r>
      <w:r w:rsidR="00011364" w:rsidRPr="00197BD5">
        <w:rPr>
          <w:rFonts w:ascii="Arial Narrow" w:hAnsi="Arial Narrow" w:cs="Arial"/>
          <w:b/>
          <w:bCs/>
          <w:color w:val="000000"/>
          <w:sz w:val="24"/>
          <w:szCs w:val="24"/>
        </w:rPr>
        <w:t>9.4. Determinar</w:t>
      </w:r>
      <w:r w:rsidR="00011364" w:rsidRPr="00197BD5">
        <w:rPr>
          <w:rFonts w:ascii="Arial Narrow" w:hAnsi="Arial Narrow" w:cs="Arial"/>
          <w:color w:val="000000"/>
          <w:sz w:val="24"/>
          <w:szCs w:val="24"/>
        </w:rPr>
        <w:t xml:space="preserve"> à SEPLENO que promova a comunicação dos interessados, por meio dos advogados habilitados, se for o caso. </w:t>
      </w:r>
      <w:r w:rsidR="00011364" w:rsidRPr="00197BD5">
        <w:rPr>
          <w:rFonts w:ascii="Arial Narrow" w:hAnsi="Arial Narrow" w:cs="Arial"/>
          <w:color w:val="000000"/>
          <w:sz w:val="24"/>
          <w:szCs w:val="24"/>
          <w:u w:val="single"/>
        </w:rPr>
        <w:t>Nesta fase de julgamento assumiu a presidência dos trabalhos o Excelentíssimo Senhor Conselheiro Ari Jorge Moutinho da Costa Júnior, em face do impedimento do Excelentíssimo Senhor Conselheiro Érico Xavier Desterro e Silva (Art. 65 do RI-TCE/AM)</w:t>
      </w:r>
      <w:r w:rsidR="00011364" w:rsidRPr="00197BD5">
        <w:rPr>
          <w:rFonts w:ascii="Arial Narrow" w:hAnsi="Arial Narrow" w:cs="Arial"/>
          <w:color w:val="000000"/>
          <w:sz w:val="24"/>
          <w:szCs w:val="24"/>
        </w:rPr>
        <w:t>.</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13.120/2022 (Apensos: 13.850/2021, 13.852/2021 e 13.849/2021)</w:t>
      </w:r>
      <w:r w:rsidR="00011364" w:rsidRPr="00197BD5">
        <w:rPr>
          <w:rFonts w:ascii="Arial Narrow" w:hAnsi="Arial Narrow" w:cs="Arial"/>
          <w:color w:val="000000"/>
          <w:sz w:val="24"/>
          <w:szCs w:val="24"/>
        </w:rPr>
        <w:t xml:space="preserve"> - Recurso de Revisão interposto pelo Sr. Abraham Lincolin Dib Bastos, em face do Acórdão n° 657/2019-TCE-Tribunal Pleno, exarado nos autos do </w:t>
      </w:r>
      <w:r w:rsidR="00011364" w:rsidRPr="00197BD5">
        <w:rPr>
          <w:rFonts w:ascii="Arial Narrow" w:hAnsi="Arial Narrow" w:cs="Arial"/>
          <w:color w:val="000000"/>
          <w:sz w:val="24"/>
          <w:szCs w:val="24"/>
        </w:rPr>
        <w:lastRenderedPageBreak/>
        <w:t xml:space="preserve">Processo n° 13.850/2021.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554/2023: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III, alínea“f”,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Conselheira-Relatora</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parcial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Conhecer</w:t>
      </w:r>
      <w:r w:rsidR="00011364" w:rsidRPr="00197BD5">
        <w:rPr>
          <w:rFonts w:ascii="Arial Narrow" w:hAnsi="Arial Narrow" w:cs="Arial"/>
          <w:color w:val="000000"/>
          <w:sz w:val="24"/>
          <w:szCs w:val="24"/>
        </w:rPr>
        <w:t xml:space="preserve"> do Recurso de Revisão do Sr. Abraham Lincoln Dib Bastos, por preencher os requisitos necessários; </w:t>
      </w:r>
      <w:r w:rsidR="00011364" w:rsidRPr="00197BD5">
        <w:rPr>
          <w:rFonts w:ascii="Arial Narrow" w:hAnsi="Arial Narrow" w:cs="Arial"/>
          <w:b/>
          <w:bCs/>
          <w:color w:val="000000"/>
          <w:sz w:val="24"/>
          <w:szCs w:val="24"/>
        </w:rPr>
        <w:t>8.2. Dar Provimento</w:t>
      </w:r>
      <w:r w:rsidR="00011364" w:rsidRPr="00197BD5">
        <w:rPr>
          <w:rFonts w:ascii="Arial Narrow" w:hAnsi="Arial Narrow" w:cs="Arial"/>
          <w:color w:val="000000"/>
          <w:sz w:val="24"/>
          <w:szCs w:val="24"/>
        </w:rPr>
        <w:t xml:space="preserve"> ao recurso do Sr. Abraham Lincoln Dib Bastos, pelos fatos e fundamentos aqui expostos de modo a anular o Acórdão nº 949/2017-</w:t>
      </w:r>
      <w:r w:rsidR="00D5617B" w:rsidRPr="00197BD5">
        <w:rPr>
          <w:rFonts w:ascii="Arial Narrow" w:hAnsi="Arial Narrow" w:cs="Arial"/>
          <w:color w:val="000000"/>
          <w:sz w:val="24"/>
          <w:szCs w:val="24"/>
        </w:rPr>
        <w:t>TCE-Tribunal Pleno exarada nos P</w:t>
      </w:r>
      <w:r w:rsidR="00011364" w:rsidRPr="00197BD5">
        <w:rPr>
          <w:rFonts w:ascii="Arial Narrow" w:hAnsi="Arial Narrow" w:cs="Arial"/>
          <w:color w:val="000000"/>
          <w:sz w:val="24"/>
          <w:szCs w:val="24"/>
        </w:rPr>
        <w:t xml:space="preserve">rocesso nº 13.849/2021 – Tomada de Contas da Prestação de Contas da 7ª parcela do Termo de Convênio nº 080/ 2005-SEINFRA, devolvendo-se ao relator do processo de origem para notificação do Sr. Agnaldo de Paz Dantas.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 xml:space="preserve">Conselheiro Érico Xavier Desterro e Silva (art. 65 do Regimento Interno). </w:t>
      </w:r>
      <w:r w:rsidR="00011364" w:rsidRPr="00197BD5">
        <w:rPr>
          <w:rFonts w:ascii="Arial Narrow" w:hAnsi="Arial Narrow" w:cs="Arial"/>
          <w:color w:val="000000"/>
          <w:sz w:val="24"/>
          <w:szCs w:val="24"/>
          <w:u w:val="single"/>
        </w:rPr>
        <w:t>Nesta fase de julgamento retornou à presidência dos trabalhos o Excelentíssimo Senhor Conselheiro Érico Xavier Desterro e Silva</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15.176/2022 (Apensos: 11.457/2016, 12.648/2016, 12.652/2016, 12.790/2015 e 12.651/2016)</w:t>
      </w:r>
      <w:r w:rsidR="00011364" w:rsidRPr="00197BD5">
        <w:rPr>
          <w:rFonts w:ascii="Arial Narrow" w:hAnsi="Arial Narrow" w:cs="Arial"/>
          <w:color w:val="000000"/>
          <w:sz w:val="24"/>
          <w:szCs w:val="24"/>
        </w:rPr>
        <w:t xml:space="preserve"> - Recurso de Reconsideração interposto pelo Sr. Dário Nunes Bezerra Junior, em face do Acórdão n° 1060/2022-TCE-Tribunal Pleno, exarado nos autos do Processo n° 11.457/2016.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Juarez Frazão Rodrigues Júnior - OAB/AM 5851</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555/2023: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III, alínea“f”,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Conselheira-Relatora</w:t>
      </w:r>
      <w:r w:rsidR="00011364" w:rsidRPr="00197BD5">
        <w:rPr>
          <w:rFonts w:ascii="Arial Narrow" w:hAnsi="Arial Narrow" w:cs="Arial"/>
          <w:noProof/>
          <w:sz w:val="24"/>
          <w:szCs w:val="24"/>
        </w:rPr>
        <w:t xml:space="preserve">, </w:t>
      </w:r>
      <w:r w:rsidR="00011364" w:rsidRPr="00197BD5">
        <w:rPr>
          <w:rFonts w:ascii="Arial Narrow" w:hAnsi="Arial Narrow" w:cs="Arial"/>
          <w:b/>
          <w:noProof/>
          <w:sz w:val="24"/>
          <w:szCs w:val="24"/>
        </w:rPr>
        <w:t>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Conhecer</w:t>
      </w:r>
      <w:r w:rsidR="00011364" w:rsidRPr="00197BD5">
        <w:rPr>
          <w:rFonts w:ascii="Arial Narrow" w:hAnsi="Arial Narrow" w:cs="Arial"/>
          <w:color w:val="000000"/>
          <w:sz w:val="24"/>
          <w:szCs w:val="24"/>
        </w:rPr>
        <w:t xml:space="preserve"> do recurso de reconsideração do </w:t>
      </w:r>
      <w:r w:rsidR="00011364" w:rsidRPr="00197BD5">
        <w:rPr>
          <w:rFonts w:ascii="Arial Narrow" w:hAnsi="Arial Narrow" w:cs="Arial"/>
          <w:b/>
          <w:bCs/>
          <w:color w:val="000000"/>
          <w:sz w:val="24"/>
          <w:szCs w:val="24"/>
        </w:rPr>
        <w:t>Sr. Dário Nunes Bezerra Júnior</w:t>
      </w:r>
      <w:r w:rsidR="00011364" w:rsidRPr="00197BD5">
        <w:rPr>
          <w:rFonts w:ascii="Arial Narrow" w:hAnsi="Arial Narrow" w:cs="Arial"/>
          <w:color w:val="000000"/>
          <w:sz w:val="24"/>
          <w:szCs w:val="24"/>
        </w:rPr>
        <w:t xml:space="preserve">, por preencher os requisitos necessários; </w:t>
      </w:r>
      <w:r w:rsidR="00011364" w:rsidRPr="00197BD5">
        <w:rPr>
          <w:rFonts w:ascii="Arial Narrow" w:hAnsi="Arial Narrow" w:cs="Arial"/>
          <w:b/>
          <w:bCs/>
          <w:color w:val="000000"/>
          <w:sz w:val="24"/>
          <w:szCs w:val="24"/>
        </w:rPr>
        <w:t>8.2. Dar Provimento</w:t>
      </w:r>
      <w:r w:rsidR="00011364" w:rsidRPr="00197BD5">
        <w:rPr>
          <w:rFonts w:ascii="Arial Narrow" w:hAnsi="Arial Narrow" w:cs="Arial"/>
          <w:color w:val="000000"/>
          <w:sz w:val="24"/>
          <w:szCs w:val="24"/>
        </w:rPr>
        <w:t xml:space="preserve"> ao recurso do </w:t>
      </w:r>
      <w:r w:rsidR="00011364" w:rsidRPr="00197BD5">
        <w:rPr>
          <w:rFonts w:ascii="Arial Narrow" w:hAnsi="Arial Narrow" w:cs="Arial"/>
          <w:b/>
          <w:bCs/>
          <w:color w:val="000000"/>
          <w:sz w:val="24"/>
          <w:szCs w:val="24"/>
        </w:rPr>
        <w:t>Sr. Dário Nunes Bezerra Júnior</w:t>
      </w:r>
      <w:r w:rsidR="00011364" w:rsidRPr="00197BD5">
        <w:rPr>
          <w:rFonts w:ascii="Arial Narrow" w:hAnsi="Arial Narrow" w:cs="Arial"/>
          <w:color w:val="000000"/>
          <w:sz w:val="24"/>
          <w:szCs w:val="24"/>
        </w:rPr>
        <w:t xml:space="preserve">, modo a anular o Acórdão nº 484/2022-TCE-Tribunal Pleno, exarados nos autos dos Processos nº 11457/2016, devolvendo-se os autos ao relator do processo originário para providências necessárias.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Conselheiro Ari Jorge Moutinho da Costa Júnior (art. 65 do Regimento Interno).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16.264/2022 (Apensos: 16.456/2020 e 11.574/2022)</w:t>
      </w:r>
      <w:r w:rsidR="00011364" w:rsidRPr="00197BD5">
        <w:rPr>
          <w:rFonts w:ascii="Arial Narrow" w:hAnsi="Arial Narrow" w:cs="Arial"/>
          <w:color w:val="000000"/>
          <w:sz w:val="24"/>
          <w:szCs w:val="24"/>
        </w:rPr>
        <w:t xml:space="preserve"> - Recurso de Revisão interposto pela Fundação AMAZONPREV, em face do Acórdão nº 771/2022-TCE-Primeira Câmara, exarado nos autos do Processo nº 11.574/2022.</w:t>
      </w:r>
      <w:r w:rsidR="00011364" w:rsidRPr="00197BD5">
        <w:rPr>
          <w:rFonts w:ascii="Arial Narrow" w:hAnsi="Arial Narrow" w:cs="Arial"/>
          <w:b/>
          <w:color w:val="000000"/>
          <w:sz w:val="24"/>
          <w:szCs w:val="24"/>
        </w:rPr>
        <w:t xml:space="preserve"> ACÓRDÃO Nº 556/2023: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inciso III, alínea “g”,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da</w:t>
      </w:r>
      <w:r w:rsidR="00011364" w:rsidRPr="00197BD5">
        <w:rPr>
          <w:rFonts w:ascii="Arial Narrow" w:hAnsi="Arial Narrow" w:cs="Arial"/>
          <w:sz w:val="24"/>
          <w:szCs w:val="24"/>
        </w:rPr>
        <w:t xml:space="preserve"> Excelentíssima Senhora Conselheira-Relatora</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7.1. Conhecer</w:t>
      </w:r>
      <w:r w:rsidR="00011364" w:rsidRPr="00197BD5">
        <w:rPr>
          <w:rFonts w:ascii="Arial Narrow" w:hAnsi="Arial Narrow" w:cs="Arial"/>
          <w:color w:val="000000"/>
          <w:sz w:val="24"/>
          <w:szCs w:val="24"/>
        </w:rPr>
        <w:t xml:space="preserve"> do Recurso de Revisão interposto pela </w:t>
      </w:r>
      <w:r w:rsidR="00011364" w:rsidRPr="00197BD5">
        <w:rPr>
          <w:rFonts w:ascii="Arial Narrow" w:hAnsi="Arial Narrow" w:cs="Arial"/>
          <w:b/>
          <w:bCs/>
          <w:color w:val="000000"/>
          <w:sz w:val="24"/>
          <w:szCs w:val="24"/>
        </w:rPr>
        <w:t>Fundação AMAZONPREV</w:t>
      </w:r>
      <w:r w:rsidR="00011364" w:rsidRPr="00197BD5">
        <w:rPr>
          <w:rFonts w:ascii="Arial Narrow" w:hAnsi="Arial Narrow" w:cs="Arial"/>
          <w:color w:val="000000"/>
          <w:sz w:val="24"/>
          <w:szCs w:val="24"/>
        </w:rPr>
        <w:t xml:space="preserve"> em face do Acórdão n° 771/2022-TCE-Primeira Câmara, exarado nos autos do Processo n° 11574/2022; </w:t>
      </w:r>
      <w:r w:rsidR="00011364" w:rsidRPr="00197BD5">
        <w:rPr>
          <w:rFonts w:ascii="Arial Narrow" w:hAnsi="Arial Narrow" w:cs="Arial"/>
          <w:b/>
          <w:bCs/>
          <w:color w:val="000000"/>
          <w:sz w:val="24"/>
          <w:szCs w:val="24"/>
        </w:rPr>
        <w:t>7.2. Negar Provimento</w:t>
      </w:r>
      <w:r w:rsidR="00011364" w:rsidRPr="00197BD5">
        <w:rPr>
          <w:rFonts w:ascii="Arial Narrow" w:hAnsi="Arial Narrow" w:cs="Arial"/>
          <w:color w:val="000000"/>
          <w:sz w:val="24"/>
          <w:szCs w:val="24"/>
        </w:rPr>
        <w:t xml:space="preserve"> ao Recurso de Revisão interposto pela </w:t>
      </w:r>
      <w:r w:rsidR="00011364" w:rsidRPr="00197BD5">
        <w:rPr>
          <w:rFonts w:ascii="Arial Narrow" w:hAnsi="Arial Narrow" w:cs="Arial"/>
          <w:b/>
          <w:bCs/>
          <w:color w:val="000000"/>
          <w:sz w:val="24"/>
          <w:szCs w:val="24"/>
        </w:rPr>
        <w:t>Fundação AMAZONPREV</w:t>
      </w:r>
      <w:r w:rsidR="00011364" w:rsidRPr="00197BD5">
        <w:rPr>
          <w:rFonts w:ascii="Arial Narrow" w:hAnsi="Arial Narrow" w:cs="Arial"/>
          <w:color w:val="000000"/>
          <w:sz w:val="24"/>
          <w:szCs w:val="24"/>
        </w:rPr>
        <w:t xml:space="preserve"> em face do Acórdão n° 771/2022-TCE-PRIMEIRA CÂMARA, exarado nos autos do Processo n° 11574/2022 (apenso), que julgou legal a pensão em favor da Sra. Eliana da Conceição Lira, Isabely Prata Souza, Sofia Vitória Lira de Souza e de Apolo Máximo Lira de Souza, na condição de companheira e filhos menores do Sr. Manoel Wagner Silva Souza, ex-servidor da Polícia Militar do Estado do Amazonas-PMAM, mantendo na integra as determinações do Acórdão supra; </w:t>
      </w:r>
      <w:r w:rsidR="00011364" w:rsidRPr="00197BD5">
        <w:rPr>
          <w:rFonts w:ascii="Arial Narrow" w:hAnsi="Arial Narrow" w:cs="Arial"/>
          <w:b/>
          <w:bCs/>
          <w:color w:val="000000"/>
          <w:sz w:val="24"/>
          <w:szCs w:val="24"/>
        </w:rPr>
        <w:t>7.3. Determinar</w:t>
      </w:r>
      <w:r w:rsidR="00011364" w:rsidRPr="00197BD5">
        <w:rPr>
          <w:rFonts w:ascii="Arial Narrow" w:hAnsi="Arial Narrow" w:cs="Arial"/>
          <w:color w:val="000000"/>
          <w:sz w:val="24"/>
          <w:szCs w:val="24"/>
        </w:rPr>
        <w:t xml:space="preserve"> a notificação dos interessados, dando-lhes ciência do inteiro teor do Acórdão; </w:t>
      </w:r>
      <w:r w:rsidR="00011364" w:rsidRPr="00197BD5">
        <w:rPr>
          <w:rFonts w:ascii="Arial Narrow" w:hAnsi="Arial Narrow" w:cs="Arial"/>
          <w:b/>
          <w:bCs/>
          <w:color w:val="000000"/>
          <w:sz w:val="24"/>
          <w:szCs w:val="24"/>
        </w:rPr>
        <w:t>7.4. Arquivar</w:t>
      </w:r>
      <w:r w:rsidR="00011364" w:rsidRPr="00197BD5">
        <w:rPr>
          <w:rFonts w:ascii="Arial Narrow" w:hAnsi="Arial Narrow" w:cs="Arial"/>
          <w:color w:val="000000"/>
          <w:sz w:val="24"/>
          <w:szCs w:val="24"/>
        </w:rPr>
        <w:t xml:space="preserve"> o presente processo por perda nos termos e prazos regimentais.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Conselheiro-Convocado Mário José de Moraes Costa Filho e Conselheiro Ari Jorge Moutinho da Costa Júnior (art. 65 do Regimento Interno).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CONSELHEIRO-RELATOR: MARIO MANOEL COELHO DE MELLO.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13.238/2021</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Representação formulada pela Secretaria Geral de Controle Externo – SECEX, em face da Prefeitura Municipal de Tefé e da Secretaria de Estado de Educação e Desporto–SEDUC, oriunda da Manifestação nº 418/2021, para apuração de possível acumulação Ilícita de cargos públicos, por incompatibilidade de horário, do Sr. Francisco Torres</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 xml:space="preserve">Advogado: </w:t>
      </w:r>
      <w:r w:rsidR="00011364" w:rsidRPr="00197BD5">
        <w:rPr>
          <w:rFonts w:ascii="Arial Narrow" w:hAnsi="Arial Narrow" w:cs="Arial"/>
          <w:bCs/>
          <w:color w:val="000000"/>
          <w:sz w:val="24"/>
          <w:szCs w:val="24"/>
        </w:rPr>
        <w:t>Isaac Luiz Miranda Almas - OAB/AM 12199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557/2023: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w:t>
      </w:r>
      <w:r w:rsidR="00011364" w:rsidRPr="00197BD5">
        <w:rPr>
          <w:rFonts w:ascii="Arial Narrow" w:hAnsi="Arial Narrow" w:cs="Arial"/>
          <w:noProof/>
          <w:sz w:val="24"/>
          <w:szCs w:val="24"/>
        </w:rPr>
        <w:lastRenderedPageBreak/>
        <w:t>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9.1. Conhecer</w:t>
      </w:r>
      <w:r w:rsidR="00011364" w:rsidRPr="00197BD5">
        <w:rPr>
          <w:rFonts w:ascii="Arial Narrow" w:hAnsi="Arial Narrow" w:cs="Arial"/>
          <w:sz w:val="24"/>
          <w:szCs w:val="24"/>
        </w:rPr>
        <w:t xml:space="preserve"> da Representação formulada pela Secretaria Geral de Controle Externo-SECEX em face da Prefeitura Municipal de Tefé e da Secretaria de Estado de Educação e Desporto-SEDUC, oriunda da Manifestação nº 418/2021, para apuração de possível acumulação Ilícita de cargos públicos, por incompatibilidade de horário, do Sr. Francisco Torres; </w:t>
      </w:r>
      <w:r w:rsidR="00011364" w:rsidRPr="00197BD5">
        <w:rPr>
          <w:rFonts w:ascii="Arial Narrow" w:hAnsi="Arial Narrow" w:cs="Arial"/>
          <w:b/>
          <w:bCs/>
          <w:sz w:val="24"/>
          <w:szCs w:val="24"/>
        </w:rPr>
        <w:t>9.2. Julgar Improcedente</w:t>
      </w:r>
      <w:r w:rsidR="00011364" w:rsidRPr="00197BD5">
        <w:rPr>
          <w:rFonts w:ascii="Arial Narrow" w:hAnsi="Arial Narrow" w:cs="Arial"/>
          <w:sz w:val="24"/>
          <w:szCs w:val="24"/>
        </w:rPr>
        <w:t xml:space="preserve"> a Representação formulada pela Secretaria Geral de Controle Externo - SECEX em face da Prefeitura Municipal de Tefé e da Secretaria de Estado de Educação e Desporto</w:t>
      </w:r>
      <w:r w:rsidR="00D5617B" w:rsidRPr="00197BD5">
        <w:rPr>
          <w:rFonts w:ascii="Arial Narrow" w:hAnsi="Arial Narrow" w:cs="Arial"/>
          <w:sz w:val="24"/>
          <w:szCs w:val="24"/>
        </w:rPr>
        <w:t xml:space="preserve"> </w:t>
      </w:r>
      <w:r w:rsidR="00011364" w:rsidRPr="00197BD5">
        <w:rPr>
          <w:rFonts w:ascii="Arial Narrow" w:hAnsi="Arial Narrow" w:cs="Arial"/>
          <w:sz w:val="24"/>
          <w:szCs w:val="24"/>
        </w:rPr>
        <w:t>–</w:t>
      </w:r>
      <w:r w:rsidR="00D5617B" w:rsidRPr="00197BD5">
        <w:rPr>
          <w:rFonts w:ascii="Arial Narrow" w:hAnsi="Arial Narrow" w:cs="Arial"/>
          <w:sz w:val="24"/>
          <w:szCs w:val="24"/>
        </w:rPr>
        <w:t xml:space="preserve"> </w:t>
      </w:r>
      <w:r w:rsidR="00011364" w:rsidRPr="00197BD5">
        <w:rPr>
          <w:rFonts w:ascii="Arial Narrow" w:hAnsi="Arial Narrow" w:cs="Arial"/>
          <w:sz w:val="24"/>
          <w:szCs w:val="24"/>
        </w:rPr>
        <w:t xml:space="preserve">SEDUC, oriunda da Manifestação nº 418/2021, para apuração de possível acumulação Ilícita de cargos públicos, por incompatibilidade de horário, do Sr. Francisco Torres, tendo em vista que não fora constatada acumulação ilícita de cargos públicos pelo servidor, que exerce de forma legal e constitucional dois cargos de Professor na SEDUC e na Prefeitura de Tefé, nos termos do art. 37, XVI, alínea “a”, da CRFB/88; </w:t>
      </w:r>
      <w:r w:rsidR="00011364" w:rsidRPr="00197BD5">
        <w:rPr>
          <w:rFonts w:ascii="Arial Narrow" w:hAnsi="Arial Narrow" w:cs="Arial"/>
          <w:b/>
          <w:bCs/>
          <w:sz w:val="24"/>
          <w:szCs w:val="24"/>
        </w:rPr>
        <w:t>9.3. Dar ciência</w:t>
      </w:r>
      <w:r w:rsidR="00011364" w:rsidRPr="00197BD5">
        <w:rPr>
          <w:rFonts w:ascii="Arial Narrow" w:hAnsi="Arial Narrow" w:cs="Arial"/>
          <w:sz w:val="24"/>
          <w:szCs w:val="24"/>
        </w:rPr>
        <w:t xml:space="preserve"> à Prefeitura Municipal de Tefé, à Secretaria de Estado de Educação e Desporto</w:t>
      </w:r>
      <w:r w:rsidR="00072F6C" w:rsidRPr="00197BD5">
        <w:rPr>
          <w:rFonts w:ascii="Arial Narrow" w:hAnsi="Arial Narrow" w:cs="Arial"/>
          <w:sz w:val="24"/>
          <w:szCs w:val="24"/>
        </w:rPr>
        <w:t xml:space="preserve"> </w:t>
      </w:r>
      <w:r w:rsidR="00011364" w:rsidRPr="00197BD5">
        <w:rPr>
          <w:rFonts w:ascii="Arial Narrow" w:hAnsi="Arial Narrow" w:cs="Arial"/>
          <w:sz w:val="24"/>
          <w:szCs w:val="24"/>
        </w:rPr>
        <w:t>-</w:t>
      </w:r>
      <w:r w:rsidR="00072F6C" w:rsidRPr="00197BD5">
        <w:rPr>
          <w:rFonts w:ascii="Arial Narrow" w:hAnsi="Arial Narrow" w:cs="Arial"/>
          <w:sz w:val="24"/>
          <w:szCs w:val="24"/>
        </w:rPr>
        <w:t xml:space="preserve"> </w:t>
      </w:r>
      <w:r w:rsidR="00011364" w:rsidRPr="00197BD5">
        <w:rPr>
          <w:rFonts w:ascii="Arial Narrow" w:hAnsi="Arial Narrow" w:cs="Arial"/>
          <w:sz w:val="24"/>
          <w:szCs w:val="24"/>
        </w:rPr>
        <w:t>SEDUC e ao servidor interessado, acerca do teor do presente decisum, nos termos regimentais, encaminhando-lhes cópia do Relatório/Voto e do sequente Acórdão;</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9.4. Arquivar</w:t>
      </w:r>
      <w:r w:rsidR="00011364" w:rsidRPr="00197BD5">
        <w:rPr>
          <w:rFonts w:ascii="Arial Narrow" w:hAnsi="Arial Narrow" w:cs="Arial"/>
          <w:sz w:val="24"/>
          <w:szCs w:val="24"/>
        </w:rPr>
        <w:t xml:space="preserve"> os presentes autos, após o cumprimento integral do decisório.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Conselheiro Luis Fabian Pereira Barbosa (art. 65 do Regimento Interno).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16.707/2021</w:t>
      </w:r>
      <w:r w:rsidR="00011364" w:rsidRPr="00197BD5">
        <w:rPr>
          <w:rFonts w:ascii="Arial Narrow" w:hAnsi="Arial Narrow" w:cs="Arial"/>
          <w:color w:val="000000"/>
          <w:sz w:val="24"/>
          <w:szCs w:val="24"/>
        </w:rPr>
        <w:t xml:space="preserve"> - Representação formulada pelo Ministério Público de Contas, em face do Sr. Nicson Marreira de Lima, Prefeito Municipal de Tefé, com o objetivo de apurar a ocorrência de ilicitude e má gestão no encerramento de vínculo contratual firmado com a empresa J. R. de Araújo – ME (Contrato de Registro de Preços nº 131/2020, decorrente do Pregão Presencial nº 47/2020). </w:t>
      </w:r>
      <w:r w:rsidR="00011364" w:rsidRPr="00197BD5">
        <w:rPr>
          <w:rFonts w:ascii="Arial Narrow" w:hAnsi="Arial Narrow" w:cs="Arial"/>
          <w:i/>
          <w:color w:val="000000"/>
          <w:sz w:val="24"/>
          <w:szCs w:val="24"/>
        </w:rPr>
        <w:t>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11.497/2022</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Representação formulada pela SECEX/TCE/AM, em face Prefeitura de Fonte Boa, na pessoa de seu representante legal, Sr. Gilberto Ferreira Lisboa, Prefeito da referida municipalidade, em virtude de possível descumprimento no que tange ao envio tempestivo dos balancetes mensais, exercício de 2021</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558/2023: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9.1. Conhecer</w:t>
      </w:r>
      <w:r w:rsidR="00011364" w:rsidRPr="00197BD5">
        <w:rPr>
          <w:rFonts w:ascii="Arial Narrow" w:hAnsi="Arial Narrow" w:cs="Arial"/>
          <w:sz w:val="24"/>
          <w:szCs w:val="24"/>
        </w:rPr>
        <w:t xml:space="preserve"> da Representação formulada pela SECEX/TCE/AM em face Prefeitura de Fonte Boa, na pessoa de seu representante legal o Sr. Gilberto Ferreira Lisboa, Prefeito da referida municipalidade, em virtude de descumprimento no que tange ao envio tempestivo dos balancetes mensais, exercício de 2021; </w:t>
      </w:r>
      <w:r w:rsidR="00011364" w:rsidRPr="00197BD5">
        <w:rPr>
          <w:rFonts w:ascii="Arial Narrow" w:hAnsi="Arial Narrow" w:cs="Arial"/>
          <w:b/>
          <w:bCs/>
          <w:sz w:val="24"/>
          <w:szCs w:val="24"/>
        </w:rPr>
        <w:t>9.2. Julgar Procedente</w:t>
      </w:r>
      <w:r w:rsidR="00011364" w:rsidRPr="00197BD5">
        <w:rPr>
          <w:rFonts w:ascii="Arial Narrow" w:hAnsi="Arial Narrow" w:cs="Arial"/>
          <w:sz w:val="24"/>
          <w:szCs w:val="24"/>
        </w:rPr>
        <w:t xml:space="preserve"> a Representação formulada pela SECEX/TCE/AM em face Prefeitura de Fonte Boa, na pessoa de seu representante legal o Sr. Gilberto Ferreira Lisboa, Prefeito da referida municipalidade, em razão da constatação de descumprimento aos prazos legais de remessa dos balancetes mensais, exercício de 2021; </w:t>
      </w:r>
      <w:r w:rsidR="00011364" w:rsidRPr="00197BD5">
        <w:rPr>
          <w:rFonts w:ascii="Arial Narrow" w:hAnsi="Arial Narrow" w:cs="Arial"/>
          <w:b/>
          <w:bCs/>
          <w:sz w:val="24"/>
          <w:szCs w:val="24"/>
        </w:rPr>
        <w:t>9.3. Considerar revel</w:t>
      </w:r>
      <w:r w:rsidR="00011364" w:rsidRPr="00197BD5">
        <w:rPr>
          <w:rFonts w:ascii="Arial Narrow" w:hAnsi="Arial Narrow" w:cs="Arial"/>
          <w:sz w:val="24"/>
          <w:szCs w:val="24"/>
        </w:rPr>
        <w:t xml:space="preserve"> o </w:t>
      </w:r>
      <w:r w:rsidR="00011364" w:rsidRPr="00197BD5">
        <w:rPr>
          <w:rFonts w:ascii="Arial Narrow" w:hAnsi="Arial Narrow" w:cs="Arial"/>
          <w:b/>
          <w:bCs/>
          <w:sz w:val="24"/>
          <w:szCs w:val="24"/>
        </w:rPr>
        <w:t>Sr. Gilberto Ferreira Lisboa</w:t>
      </w:r>
      <w:r w:rsidR="00011364" w:rsidRPr="00197BD5">
        <w:rPr>
          <w:rFonts w:ascii="Arial Narrow" w:hAnsi="Arial Narrow" w:cs="Arial"/>
          <w:sz w:val="24"/>
          <w:szCs w:val="24"/>
        </w:rPr>
        <w:t xml:space="preserve">, nos termos do art. 88 da Resolução nº 04/2022-TCE/AM e do art. 20, §4º, da Lei nº 2423/96, em virtude de não apresentar justificativas e/ou documentos perante esta Corte de Contas, mesmo devidamente notificado; </w:t>
      </w:r>
      <w:r w:rsidR="00011364" w:rsidRPr="00197BD5">
        <w:rPr>
          <w:rFonts w:ascii="Arial Narrow" w:hAnsi="Arial Narrow" w:cs="Arial"/>
          <w:b/>
          <w:bCs/>
          <w:sz w:val="24"/>
          <w:szCs w:val="24"/>
        </w:rPr>
        <w:t>9.4. Aplicar Multa</w:t>
      </w:r>
      <w:r w:rsidR="00011364" w:rsidRPr="00197BD5">
        <w:rPr>
          <w:rFonts w:ascii="Arial Narrow" w:hAnsi="Arial Narrow" w:cs="Arial"/>
          <w:sz w:val="24"/>
          <w:szCs w:val="24"/>
        </w:rPr>
        <w:t xml:space="preserve"> ao </w:t>
      </w:r>
      <w:r w:rsidR="00011364" w:rsidRPr="00197BD5">
        <w:rPr>
          <w:rFonts w:ascii="Arial Narrow" w:hAnsi="Arial Narrow" w:cs="Arial"/>
          <w:b/>
          <w:bCs/>
          <w:sz w:val="24"/>
          <w:szCs w:val="24"/>
        </w:rPr>
        <w:t>Sr. Gilberto Ferreira Lisboa</w:t>
      </w:r>
      <w:r w:rsidR="00011364" w:rsidRPr="00197BD5">
        <w:rPr>
          <w:rFonts w:ascii="Arial Narrow" w:hAnsi="Arial Narrow" w:cs="Arial"/>
          <w:sz w:val="24"/>
          <w:szCs w:val="24"/>
        </w:rPr>
        <w:t xml:space="preserve">, Prefeito de Fonte Boa, no valor total de </w:t>
      </w:r>
      <w:r w:rsidR="00011364" w:rsidRPr="00197BD5">
        <w:rPr>
          <w:rFonts w:ascii="Arial Narrow" w:hAnsi="Arial Narrow" w:cs="Arial"/>
          <w:b/>
          <w:bCs/>
          <w:sz w:val="24"/>
          <w:szCs w:val="24"/>
        </w:rPr>
        <w:t>R$ 20.481,60</w:t>
      </w:r>
      <w:r w:rsidR="00011364" w:rsidRPr="00197BD5">
        <w:rPr>
          <w:rFonts w:ascii="Arial Narrow" w:hAnsi="Arial Narrow" w:cs="Arial"/>
          <w:sz w:val="24"/>
          <w:szCs w:val="24"/>
        </w:rPr>
        <w:t xml:space="preserve"> (vinte mil quatrocentos e oitenta e um reais e sessenta centavos) referente à inobservância dos prazos legais para remessa dos balancetes mensais de janeiro a dezembro do exercício de 2021, nos termos do art. 308, inciso I, alínea “a”, da Resolução TCE n° 04/2002 c/c art. 54, inciso I, alínea “a”, da Lei n° 2.423/96,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sz w:val="24"/>
          <w:szCs w:val="24"/>
        </w:rPr>
        <w:t>9.5. Recomendar</w:t>
      </w:r>
      <w:r w:rsidR="00011364" w:rsidRPr="00197BD5">
        <w:rPr>
          <w:rFonts w:ascii="Arial Narrow" w:hAnsi="Arial Narrow" w:cs="Arial"/>
          <w:sz w:val="24"/>
          <w:szCs w:val="24"/>
        </w:rPr>
        <w:t xml:space="preserve"> ao Gestor da </w:t>
      </w:r>
      <w:r w:rsidR="00011364" w:rsidRPr="00197BD5">
        <w:rPr>
          <w:rFonts w:ascii="Arial Narrow" w:hAnsi="Arial Narrow" w:cs="Arial"/>
          <w:sz w:val="24"/>
          <w:szCs w:val="24"/>
        </w:rPr>
        <w:lastRenderedPageBreak/>
        <w:t xml:space="preserve">Prefeitura Municipal de Fonte de Boa o Sr. Gilberto Ferreira Lisboa, ou a quem venha sucedê-lo, que cumpra tempestivamente os prazos de remessa dos balancetes, demonstrações contábeis e documentos referentes a receitas e despesas, e demais demonstrativos que os acompanham, via Portal e-Contas, sob penalização, no caso de descumprimento e/ou reincidência; </w:t>
      </w:r>
      <w:r w:rsidR="00011364" w:rsidRPr="00197BD5">
        <w:rPr>
          <w:rFonts w:ascii="Arial Narrow" w:hAnsi="Arial Narrow" w:cs="Arial"/>
          <w:b/>
          <w:bCs/>
          <w:sz w:val="24"/>
          <w:szCs w:val="24"/>
        </w:rPr>
        <w:t>9.6. Dar ciência</w:t>
      </w:r>
      <w:r w:rsidR="00011364" w:rsidRPr="00197BD5">
        <w:rPr>
          <w:rFonts w:ascii="Arial Narrow" w:hAnsi="Arial Narrow" w:cs="Arial"/>
          <w:sz w:val="24"/>
          <w:szCs w:val="24"/>
        </w:rPr>
        <w:t xml:space="preserve"> ao interessado o Sr. Gilberto Ferreira Lisboa, bem como à SECEX, acerca do teor do presente decisum, nos termos regimentais, encaminhando-lhes cópia do Relatório/Voto e do sequente Acórdão;</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9.7. Arquivar</w:t>
      </w:r>
      <w:r w:rsidR="00011364" w:rsidRPr="00197BD5">
        <w:rPr>
          <w:rFonts w:ascii="Arial Narrow" w:hAnsi="Arial Narrow" w:cs="Arial"/>
          <w:sz w:val="24"/>
          <w:szCs w:val="24"/>
        </w:rPr>
        <w:t xml:space="preserve"> os presentes autos, após cumprimento integral do decisório, nos termos regimentais. </w:t>
      </w:r>
      <w:r w:rsidR="00011364" w:rsidRPr="00197BD5">
        <w:rPr>
          <w:rFonts w:ascii="Arial Narrow" w:hAnsi="Arial Narrow" w:cs="Arial"/>
          <w:b/>
          <w:color w:val="000000"/>
          <w:sz w:val="24"/>
          <w:szCs w:val="24"/>
        </w:rPr>
        <w:t>PROCESSO Nº 11.500/2022</w:t>
      </w:r>
      <w:r w:rsidR="00011364" w:rsidRPr="00197BD5">
        <w:rPr>
          <w:rFonts w:ascii="Arial Narrow" w:hAnsi="Arial Narrow" w:cs="Arial"/>
          <w:color w:val="000000"/>
          <w:sz w:val="24"/>
          <w:szCs w:val="24"/>
        </w:rPr>
        <w:t xml:space="preserve"> - Representação formulada pela SECEX/TCE/AM, em face da Prefeitura de Japurá, na pessoa de seu representante legal, Sr. Vanilso Monteiro da Silva, Prefeito e Ordenador de Despesas da referida municipalidade, em virtude de possível descumprimento no que tange ao envio tempestivo dos balancetes mensais, exercício de 2021.</w:t>
      </w:r>
      <w:r w:rsidR="00011364" w:rsidRPr="00197BD5">
        <w:rPr>
          <w:rFonts w:ascii="Arial Narrow" w:hAnsi="Arial Narrow" w:cs="Arial"/>
          <w:b/>
          <w:color w:val="000000"/>
          <w:sz w:val="24"/>
          <w:szCs w:val="24"/>
        </w:rPr>
        <w:t xml:space="preserve"> ACÓRDÃO Nº 559/2023: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xml:space="preserve"> em parcial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formulada pela SECEX/TCE/AM em face Prefeitura de Japurá, na pessoa de seu representante legal o Sr. Vanilso Monteiro da Silva, Prefeito e Ordenador de Despesas da referida municipalidade, em virtude de descumprimento no que tange ao envio tempestivo dos balancetes mensais, exercício de 2021; </w:t>
      </w:r>
      <w:r w:rsidR="00011364" w:rsidRPr="00197BD5">
        <w:rPr>
          <w:rFonts w:ascii="Arial Narrow" w:hAnsi="Arial Narrow" w:cs="Arial"/>
          <w:b/>
          <w:bCs/>
          <w:color w:val="000000"/>
          <w:sz w:val="24"/>
          <w:szCs w:val="24"/>
        </w:rPr>
        <w:t>9.2. Julgar Procedente</w:t>
      </w:r>
      <w:r w:rsidR="00011364" w:rsidRPr="00197BD5">
        <w:rPr>
          <w:rFonts w:ascii="Arial Narrow" w:hAnsi="Arial Narrow" w:cs="Arial"/>
          <w:color w:val="000000"/>
          <w:sz w:val="24"/>
          <w:szCs w:val="24"/>
        </w:rPr>
        <w:t xml:space="preserve"> a Representação formulada pela SECEX/TCE/AM em face Prefeitura de Japurá, na pessoa de seu representante legal o Sr. Vanilso Monteiro da Silva, Prefeito e Ordenador de Despesas da referida municipalidade, em razão da constatação de descumprimento aos prazos legais de remessa dos balancetes mensais, exercício de 2021; </w:t>
      </w:r>
      <w:r w:rsidR="00011364" w:rsidRPr="00197BD5">
        <w:rPr>
          <w:rFonts w:ascii="Arial Narrow" w:hAnsi="Arial Narrow" w:cs="Arial"/>
          <w:b/>
          <w:bCs/>
          <w:color w:val="000000"/>
          <w:sz w:val="24"/>
          <w:szCs w:val="24"/>
        </w:rPr>
        <w:t>9.3. Considerar revel</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Vanilso Monteiro da Silva</w:t>
      </w:r>
      <w:r w:rsidR="00011364" w:rsidRPr="00197BD5">
        <w:rPr>
          <w:rFonts w:ascii="Arial Narrow" w:hAnsi="Arial Narrow" w:cs="Arial"/>
          <w:color w:val="000000"/>
          <w:sz w:val="24"/>
          <w:szCs w:val="24"/>
        </w:rPr>
        <w:t xml:space="preserve">, nos termos do art. 88 da Resolução nº 04/2022-TCE/AM e do art. 20, §4º, da Lei nº 2423/96, em virtude de não apresentar justificativas e/ou documentos perante esta Corte de Contas, mesmo devidamente notificado; </w:t>
      </w:r>
      <w:r w:rsidR="00011364" w:rsidRPr="00197BD5">
        <w:rPr>
          <w:rFonts w:ascii="Arial Narrow" w:hAnsi="Arial Narrow" w:cs="Arial"/>
          <w:b/>
          <w:bCs/>
          <w:color w:val="000000"/>
          <w:sz w:val="24"/>
          <w:szCs w:val="24"/>
        </w:rPr>
        <w:t>9.4.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Vanilso Monteiro da Silva</w:t>
      </w:r>
      <w:r w:rsidR="00011364" w:rsidRPr="00197BD5">
        <w:rPr>
          <w:rFonts w:ascii="Arial Narrow" w:hAnsi="Arial Narrow" w:cs="Arial"/>
          <w:color w:val="000000"/>
          <w:sz w:val="24"/>
          <w:szCs w:val="24"/>
        </w:rPr>
        <w:t xml:space="preserve">, Prefeito de Japurá, no valor total de </w:t>
      </w:r>
      <w:r w:rsidR="00011364" w:rsidRPr="00197BD5">
        <w:rPr>
          <w:rFonts w:ascii="Arial Narrow" w:hAnsi="Arial Narrow" w:cs="Arial"/>
          <w:b/>
          <w:bCs/>
          <w:color w:val="000000"/>
          <w:sz w:val="24"/>
          <w:szCs w:val="24"/>
        </w:rPr>
        <w:t>R$ 17.068,00</w:t>
      </w:r>
      <w:r w:rsidR="00011364" w:rsidRPr="00197BD5">
        <w:rPr>
          <w:rFonts w:ascii="Arial Narrow" w:hAnsi="Arial Narrow" w:cs="Arial"/>
          <w:color w:val="000000"/>
          <w:sz w:val="24"/>
          <w:szCs w:val="24"/>
        </w:rPr>
        <w:t xml:space="preserve"> (dezessete mil e sessenta e oito centavos) referente à inobservância dos prazos legais para remessa dos balancetes mensais de fevereiro, abril, maio, junho, julho, agosto, setembro, outubro, novembro e dezembro do exercício de 2021, nos termos do art. 308, inciso I, alínea “a”, da Resolução TCE n° 04/2002 c/c art. 54, inciso I, alínea “a”, da Lei n° 2.423/96,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11364" w:rsidRPr="00197BD5">
        <w:rPr>
          <w:rFonts w:ascii="Arial Narrow" w:hAnsi="Arial Narrow" w:cs="Arial"/>
          <w:b/>
          <w:bCs/>
          <w:color w:val="000000"/>
          <w:sz w:val="24"/>
          <w:szCs w:val="24"/>
        </w:rPr>
        <w:t>9.5. Recomendar</w:t>
      </w:r>
      <w:r w:rsidR="00011364" w:rsidRPr="00197BD5">
        <w:rPr>
          <w:rFonts w:ascii="Arial Narrow" w:hAnsi="Arial Narrow" w:cs="Arial"/>
          <w:color w:val="000000"/>
          <w:sz w:val="24"/>
          <w:szCs w:val="24"/>
        </w:rPr>
        <w:t xml:space="preserve"> ao Gestor da Prefeitura Municipal de Japurá o Sr. Vanilso Monteiro da Silva, ou a quem venha sucedê-lo, que cumpra tempestivamente os prazos de remessa dos balancetes, demonstrações contábeis e documentos referentes a receitas e despesas, e demais demonstrativos que os acompanham via Portal e-Contas, sob penalização, no caso de descumprimento e/ou reincidência; </w:t>
      </w:r>
      <w:r w:rsidR="00011364" w:rsidRPr="00197BD5">
        <w:rPr>
          <w:rFonts w:ascii="Arial Narrow" w:hAnsi="Arial Narrow" w:cs="Arial"/>
          <w:b/>
          <w:bCs/>
          <w:color w:val="000000"/>
          <w:sz w:val="24"/>
          <w:szCs w:val="24"/>
        </w:rPr>
        <w:t>9.6. Dar ciência</w:t>
      </w:r>
      <w:r w:rsidR="00011364" w:rsidRPr="00197BD5">
        <w:rPr>
          <w:rFonts w:ascii="Arial Narrow" w:hAnsi="Arial Narrow" w:cs="Arial"/>
          <w:color w:val="000000"/>
          <w:sz w:val="24"/>
          <w:szCs w:val="24"/>
        </w:rPr>
        <w:t xml:space="preserve"> ao interessado o Sr. Vanilso Monteiro da Silva, Prefeito de Japurá, bem como à SECEX, acerca do teor do presente decisum, nos termos regimentais, encaminhando-lhes cópia do Relatório/Voto e do sequente Acórdão; </w:t>
      </w:r>
      <w:r w:rsidR="00011364" w:rsidRPr="00197BD5">
        <w:rPr>
          <w:rFonts w:ascii="Arial Narrow" w:hAnsi="Arial Narrow" w:cs="Arial"/>
          <w:b/>
          <w:bCs/>
          <w:color w:val="000000"/>
          <w:sz w:val="24"/>
          <w:szCs w:val="24"/>
        </w:rPr>
        <w:t>9.7. Arquivar</w:t>
      </w:r>
      <w:r w:rsidR="00011364" w:rsidRPr="00197BD5">
        <w:rPr>
          <w:rFonts w:ascii="Arial Narrow" w:hAnsi="Arial Narrow" w:cs="Arial"/>
          <w:color w:val="000000"/>
          <w:sz w:val="24"/>
          <w:szCs w:val="24"/>
        </w:rPr>
        <w:t xml:space="preserve"> os presentes autos, após cumprimento integral do decisório, nos termos regimentais. </w:t>
      </w:r>
      <w:r w:rsidR="00011364" w:rsidRPr="00197BD5">
        <w:rPr>
          <w:rFonts w:ascii="Arial Narrow" w:hAnsi="Arial Narrow" w:cs="Arial"/>
          <w:b/>
          <w:color w:val="000000"/>
          <w:sz w:val="24"/>
          <w:szCs w:val="24"/>
        </w:rPr>
        <w:t>PROCESSO Nº 11.502/2022</w:t>
      </w:r>
      <w:r w:rsidR="00011364" w:rsidRPr="00197BD5">
        <w:rPr>
          <w:rFonts w:ascii="Arial Narrow" w:hAnsi="Arial Narrow" w:cs="Arial"/>
          <w:color w:val="000000"/>
          <w:sz w:val="24"/>
          <w:szCs w:val="24"/>
        </w:rPr>
        <w:t xml:space="preserve"> - Representação formulada pela SECEX/TCE/AM, em face da Prefeitura de Maraã, na pessoa de seu representante legal, Sr. Edir Costa Castelo Branco, Prefeito e Ordenador de Despesas da referida municipalidade, em virtude de possível descumprimento no que tange ao envio tempestivo dos balancetes mensais, exercício de 2021.</w:t>
      </w:r>
      <w:r w:rsidR="00011364" w:rsidRPr="00197BD5">
        <w:rPr>
          <w:rFonts w:ascii="Arial Narrow" w:hAnsi="Arial Narrow" w:cs="Arial"/>
          <w:b/>
          <w:color w:val="000000"/>
          <w:sz w:val="24"/>
          <w:szCs w:val="24"/>
        </w:rPr>
        <w:t xml:space="preserve"> ACÓRDÃO Nº 560/2023: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xml:space="preserve">, no exercício </w:t>
      </w:r>
      <w:r w:rsidR="00011364" w:rsidRPr="00197BD5">
        <w:rPr>
          <w:rFonts w:ascii="Arial Narrow" w:hAnsi="Arial Narrow" w:cs="Arial"/>
          <w:sz w:val="24"/>
          <w:szCs w:val="24"/>
        </w:rPr>
        <w:lastRenderedPageBreak/>
        <w:t>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formulada pela SECEX/TCE/AM em face Prefeitura de Maraã, na pessoa de seu representante legal, Sr. Edir Costa Castelo Branco, Prefeito e Ordenador de Despesas da referida municipalidade, em virtude de descumprimento no que tange ao envio tempestivo dos balancetes mensais, exercício de 2021; </w:t>
      </w:r>
      <w:r w:rsidR="00011364" w:rsidRPr="00197BD5">
        <w:rPr>
          <w:rFonts w:ascii="Arial Narrow" w:hAnsi="Arial Narrow" w:cs="Arial"/>
          <w:b/>
          <w:bCs/>
          <w:color w:val="000000"/>
          <w:sz w:val="24"/>
          <w:szCs w:val="24"/>
        </w:rPr>
        <w:t>9.2. Julgar Procedente</w:t>
      </w:r>
      <w:r w:rsidR="00011364" w:rsidRPr="00197BD5">
        <w:rPr>
          <w:rFonts w:ascii="Arial Narrow" w:hAnsi="Arial Narrow" w:cs="Arial"/>
          <w:color w:val="000000"/>
          <w:sz w:val="24"/>
          <w:szCs w:val="24"/>
        </w:rPr>
        <w:t xml:space="preserve"> a Representação formulada pela SECEX/TCE/AM em face Prefeitura de Maraã, na pessoa de seu representante legal, Sr. Edir Costa Castelo Branco, Prefeito e Ordenador de Despesas da referida municipalidade, em razão da constatação de descumprimento aos prazos legais de remessa dos balancetes mensais, exercício de 2021; </w:t>
      </w:r>
      <w:r w:rsidR="00011364" w:rsidRPr="00197BD5">
        <w:rPr>
          <w:rFonts w:ascii="Arial Narrow" w:hAnsi="Arial Narrow" w:cs="Arial"/>
          <w:b/>
          <w:bCs/>
          <w:color w:val="000000"/>
          <w:sz w:val="24"/>
          <w:szCs w:val="24"/>
        </w:rPr>
        <w:t>9.3. Considerar revel</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Edir Costa Castelo Branco</w:t>
      </w:r>
      <w:r w:rsidR="00011364" w:rsidRPr="00197BD5">
        <w:rPr>
          <w:rFonts w:ascii="Arial Narrow" w:hAnsi="Arial Narrow" w:cs="Arial"/>
          <w:color w:val="000000"/>
          <w:sz w:val="24"/>
          <w:szCs w:val="24"/>
        </w:rPr>
        <w:t xml:space="preserve">, nos termos do art. 88 da Resolução nº 04/2022-TCE/AM e do art. 20, §4º, da Lei nº 2423/96, em virtude de não apresentar justificativas e/ou documentos perante esta Corte de Contas, mesmo devidamente notificado; </w:t>
      </w:r>
      <w:r w:rsidR="00011364" w:rsidRPr="00197BD5">
        <w:rPr>
          <w:rFonts w:ascii="Arial Narrow" w:hAnsi="Arial Narrow" w:cs="Arial"/>
          <w:b/>
          <w:bCs/>
          <w:color w:val="000000"/>
          <w:sz w:val="24"/>
          <w:szCs w:val="24"/>
        </w:rPr>
        <w:t>9.4.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Edir Costa Castelo Branco</w:t>
      </w:r>
      <w:r w:rsidR="00011364" w:rsidRPr="00197BD5">
        <w:rPr>
          <w:rFonts w:ascii="Arial Narrow" w:hAnsi="Arial Narrow" w:cs="Arial"/>
          <w:color w:val="000000"/>
          <w:sz w:val="24"/>
          <w:szCs w:val="24"/>
        </w:rPr>
        <w:t xml:space="preserve">, Prefeito de Maraã, no valor de </w:t>
      </w:r>
      <w:r w:rsidR="00011364" w:rsidRPr="00197BD5">
        <w:rPr>
          <w:rFonts w:ascii="Arial Narrow" w:hAnsi="Arial Narrow" w:cs="Arial"/>
          <w:b/>
          <w:bCs/>
          <w:color w:val="000000"/>
          <w:sz w:val="24"/>
          <w:szCs w:val="24"/>
        </w:rPr>
        <w:t>R$ 20.481,60</w:t>
      </w:r>
      <w:r w:rsidR="00011364" w:rsidRPr="00197BD5">
        <w:rPr>
          <w:rFonts w:ascii="Arial Narrow" w:hAnsi="Arial Narrow" w:cs="Arial"/>
          <w:color w:val="000000"/>
          <w:sz w:val="24"/>
          <w:szCs w:val="24"/>
        </w:rPr>
        <w:t xml:space="preserve"> (vinte mil, quatrocentos e oitenta e um reais e sessenta centavos), em virtude de inobservância dos prazos legais para remessa dos balancetes mensais ao Tribunal de Contas, referente a janeiro a dezembro do exercício de 2021, nos termos do art. 308, inciso I, alínea “a”, da Resolução TCE n° 04/2002 c/c art. 54, inciso I, alínea “a”, da Lei n° 2.423/96, e fixar</w:t>
      </w:r>
      <w:r w:rsidR="00011364" w:rsidRPr="00197BD5">
        <w:rPr>
          <w:rFonts w:ascii="Arial Narrow" w:hAnsi="Arial Narrow" w:cs="Arial"/>
          <w:b/>
          <w:bCs/>
          <w:color w:val="000000"/>
          <w:sz w:val="24"/>
          <w:szCs w:val="24"/>
        </w:rPr>
        <w:t xml:space="preserve"> prazo de 30 (trinta) dias</w:t>
      </w:r>
      <w:r w:rsidR="00011364" w:rsidRPr="00197BD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9.5. Recomendar</w:t>
      </w:r>
      <w:r w:rsidR="00011364" w:rsidRPr="00197BD5">
        <w:rPr>
          <w:rFonts w:ascii="Arial Narrow" w:hAnsi="Arial Narrow" w:cs="Arial"/>
          <w:color w:val="000000"/>
          <w:sz w:val="24"/>
          <w:szCs w:val="24"/>
        </w:rPr>
        <w:t xml:space="preserve"> ao Gestor da Prefeitura Municipal de Maraã o Sr. Edir Costa Castelo Branco, ou a quem venha sucedê-lo, que cumpra tempestivamente os prazos de remessa dos balancetes, demonstrações contábeis e documentos referentes a receitas e despesas, e demais demonstrativos que os acompanham via Portal e-Contas, sob penalização, no caso de descumprimento e/ou reincidência; </w:t>
      </w:r>
      <w:r w:rsidR="00011364" w:rsidRPr="00197BD5">
        <w:rPr>
          <w:rFonts w:ascii="Arial Narrow" w:hAnsi="Arial Narrow" w:cs="Arial"/>
          <w:b/>
          <w:bCs/>
          <w:color w:val="000000"/>
          <w:sz w:val="24"/>
          <w:szCs w:val="24"/>
        </w:rPr>
        <w:t>9.6. Dar ciência</w:t>
      </w:r>
      <w:r w:rsidR="00011364" w:rsidRPr="00197BD5">
        <w:rPr>
          <w:rFonts w:ascii="Arial Narrow" w:hAnsi="Arial Narrow" w:cs="Arial"/>
          <w:color w:val="000000"/>
          <w:sz w:val="24"/>
          <w:szCs w:val="24"/>
        </w:rPr>
        <w:t xml:space="preserve"> ao interessado o Sr. Edir Costa Castelo Branco, Prefeito de Maraã, bem como a Representante, SECEX/TCE/AM, acerca do teor do presente decisum, nos termos regimentais, encaminhando-lhes cópia do Relatório/Voto e do sequente Acórdão; </w:t>
      </w:r>
      <w:r w:rsidR="00011364" w:rsidRPr="00197BD5">
        <w:rPr>
          <w:rFonts w:ascii="Arial Narrow" w:hAnsi="Arial Narrow" w:cs="Arial"/>
          <w:b/>
          <w:bCs/>
          <w:color w:val="000000"/>
          <w:sz w:val="24"/>
          <w:szCs w:val="24"/>
        </w:rPr>
        <w:t>9.7. Arquivar</w:t>
      </w:r>
      <w:r w:rsidR="00011364" w:rsidRPr="00197BD5">
        <w:rPr>
          <w:rFonts w:ascii="Arial Narrow" w:hAnsi="Arial Narrow" w:cs="Arial"/>
          <w:color w:val="000000"/>
          <w:sz w:val="24"/>
          <w:szCs w:val="24"/>
        </w:rPr>
        <w:t xml:space="preserve"> os presentes autos, após cumprimento integral do decisório, nos termos regimentais. </w:t>
      </w:r>
      <w:r w:rsidR="00011364" w:rsidRPr="00197BD5">
        <w:rPr>
          <w:rFonts w:ascii="Arial Narrow" w:hAnsi="Arial Narrow" w:cs="Arial"/>
          <w:b/>
          <w:color w:val="000000"/>
          <w:sz w:val="24"/>
          <w:szCs w:val="24"/>
        </w:rPr>
        <w:t>PROCESSO Nº 12.999/2022</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Representação formulada pelo Sr. Rodrigo Guedes Oliveira de Araújo, em face do município de Manaus, acerca de possíveis violações às normas administrativas na contratação de estagiários pela Prefeitura de Manaus.</w:t>
      </w:r>
      <w:r w:rsidR="00011364" w:rsidRPr="00197BD5">
        <w:rPr>
          <w:rFonts w:ascii="Arial Narrow" w:hAnsi="Arial Narrow" w:cs="Arial"/>
          <w:b/>
          <w:color w:val="000000"/>
          <w:sz w:val="24"/>
          <w:szCs w:val="24"/>
        </w:rPr>
        <w:t xml:space="preserve"> ACÓRDÃO Nº 561/2023: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xml:space="preserve">, no sentido de: </w:t>
      </w:r>
      <w:r w:rsidR="00011364" w:rsidRPr="00197BD5">
        <w:rPr>
          <w:rFonts w:ascii="Arial Narrow" w:hAnsi="Arial Narrow" w:cs="Arial"/>
          <w:b/>
          <w:bCs/>
          <w:sz w:val="24"/>
          <w:szCs w:val="24"/>
        </w:rPr>
        <w:t>9.1. Conhecer</w:t>
      </w:r>
      <w:r w:rsidR="00011364" w:rsidRPr="00197BD5">
        <w:rPr>
          <w:rFonts w:ascii="Arial Narrow" w:hAnsi="Arial Narrow" w:cs="Arial"/>
          <w:sz w:val="24"/>
          <w:szCs w:val="24"/>
        </w:rPr>
        <w:t xml:space="preserve"> da Representação formulada pelo Vereador de Manaus Sr. Rodrigo Guedes Oliveira de Araújo em face do município de Manaus acerca de possíveis violações às normas administrativas na contratação de estagiários pela Prefeitura de Manaus; </w:t>
      </w:r>
      <w:r w:rsidR="00011364" w:rsidRPr="00197BD5">
        <w:rPr>
          <w:rFonts w:ascii="Arial Narrow" w:hAnsi="Arial Narrow" w:cs="Arial"/>
          <w:b/>
          <w:bCs/>
          <w:sz w:val="24"/>
          <w:szCs w:val="24"/>
        </w:rPr>
        <w:t>9.2. Julgar Improcedente</w:t>
      </w:r>
      <w:r w:rsidR="00011364" w:rsidRPr="00197BD5">
        <w:rPr>
          <w:rFonts w:ascii="Arial Narrow" w:hAnsi="Arial Narrow" w:cs="Arial"/>
          <w:sz w:val="24"/>
          <w:szCs w:val="24"/>
        </w:rPr>
        <w:t xml:space="preserve"> a Representação formulada pelo Vereador Sr. Rodrigo Guedes Oliveira de Araújo, tendo em vista a existência de TAG firmado com este Tribunal autorizando os critérios utilizados pela Prefeitura para seleção dos estagiários; </w:t>
      </w:r>
      <w:r w:rsidR="00011364" w:rsidRPr="00197BD5">
        <w:rPr>
          <w:rFonts w:ascii="Arial Narrow" w:hAnsi="Arial Narrow" w:cs="Arial"/>
          <w:b/>
          <w:bCs/>
          <w:sz w:val="24"/>
          <w:szCs w:val="24"/>
        </w:rPr>
        <w:t>9.3. Recomendar</w:t>
      </w:r>
      <w:r w:rsidR="00011364" w:rsidRPr="00197BD5">
        <w:rPr>
          <w:rFonts w:ascii="Arial Narrow" w:hAnsi="Arial Narrow" w:cs="Arial"/>
          <w:sz w:val="24"/>
          <w:szCs w:val="24"/>
        </w:rPr>
        <w:t xml:space="preserve"> à Prefeitura Municipal de Manaus-PMM que, encerrada a vigência do Termo de Ajustamento de Gestão nº 01/2022 – GCYARA, siga as orientações estabelecidas na Instrução Normativa nº 001/2020 – GS/SEMAD; </w:t>
      </w:r>
      <w:r w:rsidR="00011364" w:rsidRPr="00197BD5">
        <w:rPr>
          <w:rFonts w:ascii="Arial Narrow" w:hAnsi="Arial Narrow" w:cs="Arial"/>
          <w:b/>
          <w:bCs/>
          <w:sz w:val="24"/>
          <w:szCs w:val="24"/>
        </w:rPr>
        <w:t>9.4. Dar ciência</w:t>
      </w:r>
      <w:r w:rsidR="00011364" w:rsidRPr="00197BD5">
        <w:rPr>
          <w:rFonts w:ascii="Arial Narrow" w:hAnsi="Arial Narrow" w:cs="Arial"/>
          <w:sz w:val="24"/>
          <w:szCs w:val="24"/>
        </w:rPr>
        <w:t xml:space="preserve"> à Prefeitura Municipal de Manaus-PMM e ao Sr. Rodrigo Guedes Oliveira de Araújo, acerca do teor do presente decisum, nos termos regimentais, encaminhando-lhes cópia do Relatório/Voto e do sequente Acórdão; </w:t>
      </w:r>
      <w:r w:rsidR="00011364" w:rsidRPr="00197BD5">
        <w:rPr>
          <w:rFonts w:ascii="Arial Narrow" w:hAnsi="Arial Narrow" w:cs="Arial"/>
          <w:b/>
          <w:bCs/>
          <w:sz w:val="24"/>
          <w:szCs w:val="24"/>
        </w:rPr>
        <w:t>9.5. Arquivar</w:t>
      </w:r>
      <w:r w:rsidR="00011364" w:rsidRPr="00197BD5">
        <w:rPr>
          <w:rFonts w:ascii="Arial Narrow" w:hAnsi="Arial Narrow" w:cs="Arial"/>
          <w:sz w:val="24"/>
          <w:szCs w:val="24"/>
        </w:rPr>
        <w:t xml:space="preserve"> os presentes autos, após o cumprimento integral do decisório. </w:t>
      </w:r>
      <w:r w:rsidR="00011364" w:rsidRPr="00197BD5">
        <w:rPr>
          <w:rFonts w:ascii="Arial Narrow" w:hAnsi="Arial Narrow" w:cs="Arial"/>
          <w:b/>
          <w:color w:val="000000"/>
          <w:sz w:val="24"/>
          <w:szCs w:val="24"/>
        </w:rPr>
        <w:t>PROCESSO Nº 15.053/2022 (Apenso: 11.696/2021)</w:t>
      </w:r>
      <w:r w:rsidR="00011364" w:rsidRPr="00197BD5">
        <w:rPr>
          <w:rFonts w:ascii="Arial Narrow" w:hAnsi="Arial Narrow" w:cs="Arial"/>
          <w:color w:val="000000"/>
          <w:sz w:val="24"/>
          <w:szCs w:val="24"/>
        </w:rPr>
        <w:t xml:space="preserve"> - Recurso de </w:t>
      </w:r>
      <w:r w:rsidR="00011364" w:rsidRPr="00197BD5">
        <w:rPr>
          <w:rFonts w:ascii="Arial Narrow" w:hAnsi="Arial Narrow" w:cs="Arial"/>
          <w:color w:val="000000"/>
          <w:sz w:val="24"/>
          <w:szCs w:val="24"/>
        </w:rPr>
        <w:lastRenderedPageBreak/>
        <w:t>Reconsideração interposto pelo Sr. Mário Jorge Bouez Abrahim, em face do Acórdão nº 968/2022-TCE-Tribunal Pleno, exarado nos autos do Processo n° 11.696/2021.</w:t>
      </w:r>
      <w:r w:rsidR="00011364" w:rsidRPr="00197BD5">
        <w:rPr>
          <w:rFonts w:ascii="Arial Narrow" w:hAnsi="Arial Narrow" w:cs="Arial"/>
          <w:i/>
          <w:color w:val="000000"/>
          <w:sz w:val="24"/>
          <w:szCs w:val="24"/>
        </w:rPr>
        <w:t xml:space="preserve"> 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15.531/2022 (Apensos: 14.860/2019, 11.556/2022 e 14.528/2019)</w:t>
      </w:r>
      <w:r w:rsidR="00011364" w:rsidRPr="00197BD5">
        <w:rPr>
          <w:rFonts w:ascii="Arial Narrow" w:hAnsi="Arial Narrow" w:cs="Arial"/>
          <w:color w:val="000000"/>
          <w:sz w:val="24"/>
          <w:szCs w:val="24"/>
        </w:rPr>
        <w:t xml:space="preserve"> - Recurso de Revisão interposto pela Sra. Cleomar Costa de Souza, em face do Acórdão nº 814/2020-TCE-Primeira Câmara, exarado nos autos do Processo n° 14.528/2019. </w:t>
      </w:r>
      <w:r w:rsidR="00011364" w:rsidRPr="00197BD5">
        <w:rPr>
          <w:rFonts w:ascii="Arial Narrow" w:hAnsi="Arial Narrow" w:cs="Arial"/>
          <w:b/>
          <w:color w:val="000000"/>
          <w:sz w:val="24"/>
          <w:szCs w:val="24"/>
        </w:rPr>
        <w:t xml:space="preserve">Advogado: </w:t>
      </w:r>
      <w:r w:rsidR="00011364" w:rsidRPr="00197BD5">
        <w:rPr>
          <w:rFonts w:ascii="Arial Narrow" w:hAnsi="Arial Narrow" w:cs="Arial"/>
          <w:bCs/>
          <w:color w:val="000000"/>
          <w:sz w:val="24"/>
          <w:szCs w:val="24"/>
        </w:rPr>
        <w:t>Renata Andréa Cabral Pestana Vieira - OAB/AM 3149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562/2023: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inciso III, alínea “g”,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Conhecer</w:t>
      </w:r>
      <w:r w:rsidR="00011364" w:rsidRPr="00197BD5">
        <w:rPr>
          <w:rFonts w:ascii="Arial Narrow" w:hAnsi="Arial Narrow" w:cs="Arial"/>
          <w:color w:val="000000"/>
          <w:sz w:val="24"/>
          <w:szCs w:val="24"/>
        </w:rPr>
        <w:t xml:space="preserve"> do Recurso de Revisão interposto pela </w:t>
      </w:r>
      <w:r w:rsidR="00011364" w:rsidRPr="00197BD5">
        <w:rPr>
          <w:rFonts w:ascii="Arial Narrow" w:hAnsi="Arial Narrow" w:cs="Arial"/>
          <w:b/>
          <w:bCs/>
          <w:color w:val="000000"/>
          <w:sz w:val="24"/>
          <w:szCs w:val="24"/>
        </w:rPr>
        <w:t>Sra. Cleomar Costa de Souza</w:t>
      </w:r>
      <w:r w:rsidR="00011364" w:rsidRPr="00197BD5">
        <w:rPr>
          <w:rFonts w:ascii="Arial Narrow" w:hAnsi="Arial Narrow" w:cs="Arial"/>
          <w:color w:val="000000"/>
          <w:sz w:val="24"/>
          <w:szCs w:val="24"/>
        </w:rPr>
        <w:t xml:space="preserve">, em face do Acórdão nº 814/2020-TCE-Primeira Câmara, exarado nos autos do Processo n° 14.528/2019 (apenso), visto que o meio impugnatório em exame atende os parâmetros previstos no art. 157 da Resolução nº 04/2002 (RI-TCE/AM), para, no mérito; </w:t>
      </w:r>
      <w:r w:rsidR="00011364" w:rsidRPr="00197BD5">
        <w:rPr>
          <w:rFonts w:ascii="Arial Narrow" w:hAnsi="Arial Narrow" w:cs="Arial"/>
          <w:b/>
          <w:bCs/>
          <w:color w:val="000000"/>
          <w:sz w:val="24"/>
          <w:szCs w:val="24"/>
        </w:rPr>
        <w:t>8.2. Negar Provimento</w:t>
      </w:r>
      <w:r w:rsidR="00011364" w:rsidRPr="00197BD5">
        <w:rPr>
          <w:rFonts w:ascii="Arial Narrow" w:hAnsi="Arial Narrow" w:cs="Arial"/>
          <w:color w:val="000000"/>
          <w:sz w:val="24"/>
          <w:szCs w:val="24"/>
        </w:rPr>
        <w:t xml:space="preserve"> ao Recurso de Revisão interposto pela </w:t>
      </w:r>
      <w:r w:rsidR="00011364" w:rsidRPr="00197BD5">
        <w:rPr>
          <w:rFonts w:ascii="Arial Narrow" w:hAnsi="Arial Narrow" w:cs="Arial"/>
          <w:b/>
          <w:bCs/>
          <w:color w:val="000000"/>
          <w:sz w:val="24"/>
          <w:szCs w:val="24"/>
        </w:rPr>
        <w:t>Sra. Cleomar Costa de Souza</w:t>
      </w:r>
      <w:r w:rsidR="00011364" w:rsidRPr="00197BD5">
        <w:rPr>
          <w:rFonts w:ascii="Arial Narrow" w:hAnsi="Arial Narrow" w:cs="Arial"/>
          <w:color w:val="000000"/>
          <w:sz w:val="24"/>
          <w:szCs w:val="24"/>
        </w:rPr>
        <w:t xml:space="preserve"> em face do Acórdão nº 814/2020-TCE-Primeira Câmara, exarado nos autos do Processo n° 14.528/2019 (apenso), por não terem sido apresentados quaisquer subsídios, documentais ou argumentativos, aptos a retirar as impropriedades remanescentes e, consequentemente, alterar o julgamento do feito originário; </w:t>
      </w:r>
      <w:r w:rsidR="00011364" w:rsidRPr="00197BD5">
        <w:rPr>
          <w:rFonts w:ascii="Arial Narrow" w:hAnsi="Arial Narrow" w:cs="Arial"/>
          <w:b/>
          <w:bCs/>
          <w:color w:val="000000"/>
          <w:sz w:val="24"/>
          <w:szCs w:val="24"/>
        </w:rPr>
        <w:t>8.3. Dar ciência</w:t>
      </w:r>
      <w:r w:rsidR="00011364" w:rsidRPr="00197BD5">
        <w:rPr>
          <w:rFonts w:ascii="Arial Narrow" w:hAnsi="Arial Narrow" w:cs="Arial"/>
          <w:color w:val="000000"/>
          <w:sz w:val="24"/>
          <w:szCs w:val="24"/>
        </w:rPr>
        <w:t xml:space="preserve"> à Recorrente, Sra. Cleomar Costa de Souza, por intermédio de sua patrona, nos termos regimentais, encaminhando-lhe cópia do Relatório/Voto e do sequente Acórdão; </w:t>
      </w:r>
      <w:r w:rsidR="00011364" w:rsidRPr="00197BD5">
        <w:rPr>
          <w:rFonts w:ascii="Arial Narrow" w:hAnsi="Arial Narrow" w:cs="Arial"/>
          <w:b/>
          <w:bCs/>
          <w:color w:val="000000"/>
          <w:sz w:val="24"/>
          <w:szCs w:val="24"/>
        </w:rPr>
        <w:t>8.4. Determinar</w:t>
      </w:r>
      <w:r w:rsidR="00011364" w:rsidRPr="00197BD5">
        <w:rPr>
          <w:rFonts w:ascii="Arial Narrow" w:hAnsi="Arial Narrow" w:cs="Arial"/>
          <w:color w:val="000000"/>
          <w:sz w:val="24"/>
          <w:szCs w:val="24"/>
        </w:rPr>
        <w:t xml:space="preserve"> à Secretaria do Tribunal Pleno – SEPLENO a remessa do feito originário (Processo nº 14.528/2019) ao Relator competente para adoção de providências quanto ao cumprimento do decisório primitivo.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Conselheira Yara Amazônia Lins Rodrigues dos Santos (art. 65 do Regimento Interno).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15.565/2022</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Auditoria acerca do Planejamento, Transparência e Controle Social na gestão do SUS no Município de Boca do Acre (Prefeitura e Fundo de Saúde da referida municipalidade).</w:t>
      </w:r>
      <w:r w:rsidR="00011364" w:rsidRPr="00197BD5">
        <w:rPr>
          <w:rFonts w:ascii="Arial Narrow" w:hAnsi="Arial Narrow" w:cs="Arial"/>
          <w:b/>
          <w:color w:val="000000"/>
          <w:sz w:val="24"/>
          <w:szCs w:val="24"/>
        </w:rPr>
        <w:t xml:space="preserve"> ACÓRDÃO Nº 563/2023: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xml:space="preserve"> em parcial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8.1. Arquivar</w:t>
      </w:r>
      <w:r w:rsidR="00011364" w:rsidRPr="00197BD5">
        <w:rPr>
          <w:rFonts w:ascii="Arial Narrow" w:hAnsi="Arial Narrow" w:cs="Arial"/>
          <w:sz w:val="24"/>
          <w:szCs w:val="24"/>
        </w:rPr>
        <w:t xml:space="preserve"> o processo, considerando que os achados de auditoria serão analisados no processo de Prestação de Contas Anual de 2022 do Município de Boca do Acre, a ser autuado por esta Corte de Contas; </w:t>
      </w:r>
      <w:r w:rsidR="00011364" w:rsidRPr="00197BD5">
        <w:rPr>
          <w:rFonts w:ascii="Arial Narrow" w:hAnsi="Arial Narrow" w:cs="Arial"/>
          <w:b/>
          <w:bCs/>
          <w:sz w:val="24"/>
          <w:szCs w:val="24"/>
        </w:rPr>
        <w:t>8.2. Determinar</w:t>
      </w:r>
      <w:r w:rsidR="00011364" w:rsidRPr="00197BD5">
        <w:rPr>
          <w:rFonts w:ascii="Arial Narrow" w:hAnsi="Arial Narrow" w:cs="Arial"/>
          <w:sz w:val="24"/>
          <w:szCs w:val="24"/>
        </w:rPr>
        <w:t xml:space="preserve"> à SECEX que extraia cópia dos principais documentos constantes nestes autos e encaminhe-os à DICAMI para fins de juntada ao processo de Prestação de Contas Anual, do exercício de 2022, do Município de Boca do Acre, assim que ocorrer sua autuação nesta Corte de Contas; </w:t>
      </w:r>
      <w:r w:rsidR="00011364" w:rsidRPr="00197BD5">
        <w:rPr>
          <w:rFonts w:ascii="Arial Narrow" w:hAnsi="Arial Narrow" w:cs="Arial"/>
          <w:b/>
          <w:bCs/>
          <w:sz w:val="24"/>
          <w:szCs w:val="24"/>
        </w:rPr>
        <w:t>8.3. Dar ciência</w:t>
      </w:r>
      <w:r w:rsidR="00011364" w:rsidRPr="00197BD5">
        <w:rPr>
          <w:rFonts w:ascii="Arial Narrow" w:hAnsi="Arial Narrow" w:cs="Arial"/>
          <w:sz w:val="24"/>
          <w:szCs w:val="24"/>
        </w:rPr>
        <w:t xml:space="preserve"> dos termos do decisum à Prefeitura Municipal de Boca do Acre e à Secretaria Municipal de Saúde daquela Municipalidade, na pessoa de seus atuais gestores, encaminhando-lhes cópia do Relatório de Auditoria de Levantamento do DEAS, para que os responsáveis adotem as providências necessárias para o saneamento das irregularidades detectadas pela Unidade Técnica em seus achados de auditoria, alertando-os também que o referido relatório irá compor a Prestação de Contas Anual do Poder Executivo de Boca do Acre, exercício de 2022, a ser ainda autuado nesta Corte de Contas, sob o risco de reprovação das contas de gestão, por se reputarem ilegítimas as ações e serviços públicos de saúde por ofensa aos dispositivos constitucionais, legais e outros normativos; </w:t>
      </w:r>
      <w:r w:rsidR="00011364" w:rsidRPr="00197BD5">
        <w:rPr>
          <w:rFonts w:ascii="Arial Narrow" w:hAnsi="Arial Narrow" w:cs="Arial"/>
          <w:b/>
          <w:bCs/>
          <w:sz w:val="24"/>
          <w:szCs w:val="24"/>
        </w:rPr>
        <w:t>8.4. Dar ciência</w:t>
      </w:r>
      <w:r w:rsidR="00011364" w:rsidRPr="00197BD5">
        <w:rPr>
          <w:rFonts w:ascii="Arial Narrow" w:hAnsi="Arial Narrow" w:cs="Arial"/>
          <w:sz w:val="24"/>
          <w:szCs w:val="24"/>
        </w:rPr>
        <w:t xml:space="preserve"> dos termos do decisum à Câmara Municipal de Boca do Acre, encaminhando-lhe cópia do Relatório de Auditoria de Levantamento do DEAS, para que tome ciência acerca dos achados identificados pela Auditoria do TCE/AM, a fim de que, no exercício da titularidade do controle externo da Administração Pública do Município, tenha as ferramentas para fiscalizar o Poder Executivo quanto à observância aos procedimentos legais para a elaboração e execução orçamentária da saúde.</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CONSELHEIRO-RELATOR: JOSUÉ CLÁUDIO DE SOUZA NETO.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14.381/2018</w:t>
      </w:r>
      <w:r w:rsidR="00011364" w:rsidRPr="00197BD5">
        <w:rPr>
          <w:rFonts w:ascii="Arial Narrow" w:hAnsi="Arial Narrow" w:cs="Arial"/>
          <w:color w:val="000000"/>
          <w:sz w:val="24"/>
          <w:szCs w:val="24"/>
        </w:rPr>
        <w:t xml:space="preserve"> - Tomada de Contas Especial do Convênio nº 83/13, firmado com a SEC e a Associação Folclórica Boi Bumbá Estrelinha.</w:t>
      </w:r>
      <w:r w:rsidR="00011364" w:rsidRPr="00197BD5">
        <w:rPr>
          <w:rFonts w:ascii="Arial Narrow" w:hAnsi="Arial Narrow" w:cs="Arial"/>
          <w:i/>
          <w:color w:val="000000"/>
          <w:sz w:val="24"/>
          <w:szCs w:val="24"/>
        </w:rPr>
        <w:t xml:space="preserve"> CONCEDIDO VISTA DOS AUTOS AO EXCELENTÍSSIMO SENHOR CONSELHEIRO LUÍS FABIAN PEREIRA BARBOSA. </w:t>
      </w:r>
      <w:r w:rsidR="00011364" w:rsidRPr="00197BD5">
        <w:rPr>
          <w:rFonts w:ascii="Arial Narrow" w:hAnsi="Arial Narrow" w:cs="Arial"/>
          <w:b/>
          <w:color w:val="000000"/>
          <w:sz w:val="24"/>
          <w:szCs w:val="24"/>
        </w:rPr>
        <w:t>PROCESSO Nº 10.900/2020</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Tomada de Contas Especial referente ao Termo de Contrato de Patrocínio nº 173/2014, firmado entre a Secretaria de Estado de Cultura - SEC e a Associação de Danças Folclóricas de Manacapuru</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564/2023: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w:t>
      </w:r>
      <w:r w:rsidR="00011364" w:rsidRPr="00197BD5">
        <w:rPr>
          <w:rFonts w:ascii="Arial Narrow" w:hAnsi="Arial Narrow" w:cs="Arial"/>
          <w:sz w:val="24"/>
          <w:szCs w:val="24"/>
        </w:rPr>
        <w:lastRenderedPageBreak/>
        <w:t xml:space="preserve">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III, "h"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do voto do Excelentíssimo Senhor </w:t>
      </w:r>
      <w:r w:rsidR="00011364" w:rsidRPr="00197BD5">
        <w:rPr>
          <w:rFonts w:ascii="Arial Narrow" w:hAnsi="Arial Narrow" w:cs="Arial"/>
          <w:noProof/>
          <w:sz w:val="24"/>
          <w:szCs w:val="24"/>
        </w:rPr>
        <w:t xml:space="preserve">Conselheiro-Relator, </w:t>
      </w:r>
      <w:r w:rsidR="00011364" w:rsidRPr="00197BD5">
        <w:rPr>
          <w:rFonts w:ascii="Arial Narrow" w:hAnsi="Arial Narrow" w:cs="Arial"/>
          <w:b/>
          <w:noProof/>
          <w:sz w:val="24"/>
          <w:szCs w:val="24"/>
        </w:rPr>
        <w:t>em parcial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Considerar revel</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Hemacley da Cunha Sounier</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8.2. Julgar legal</w:t>
      </w:r>
      <w:r w:rsidR="00011364" w:rsidRPr="00197BD5">
        <w:rPr>
          <w:rFonts w:ascii="Arial Narrow" w:hAnsi="Arial Narrow" w:cs="Arial"/>
          <w:color w:val="000000"/>
          <w:sz w:val="24"/>
          <w:szCs w:val="24"/>
        </w:rPr>
        <w:t xml:space="preserve"> o Termo de Contrato de Patrocínio nº 173/2014-SEC firmado com a Associação das Danças Folclóricas de Manacapuru; </w:t>
      </w:r>
      <w:r w:rsidR="00011364" w:rsidRPr="00197BD5">
        <w:rPr>
          <w:rFonts w:ascii="Arial Narrow" w:hAnsi="Arial Narrow" w:cs="Arial"/>
          <w:b/>
          <w:bCs/>
          <w:color w:val="000000"/>
          <w:sz w:val="24"/>
          <w:szCs w:val="24"/>
        </w:rPr>
        <w:t>8.3. Julgar irregular</w:t>
      </w:r>
      <w:r w:rsidR="00011364" w:rsidRPr="00197BD5">
        <w:rPr>
          <w:rFonts w:ascii="Arial Narrow" w:hAnsi="Arial Narrow" w:cs="Arial"/>
          <w:color w:val="000000"/>
          <w:sz w:val="24"/>
          <w:szCs w:val="24"/>
        </w:rPr>
        <w:t xml:space="preserve"> a Tomada de Contas Especial Termo de Contrato de Patrocínio nº 173/2014-SEC, de responsabilidade do Sr. Hemacley da Cunha Sounier – Ordenador das despesas, com fulcro no art. 22, II da Lei nº 2.423/96; </w:t>
      </w:r>
      <w:r w:rsidR="00011364" w:rsidRPr="00197BD5">
        <w:rPr>
          <w:rFonts w:ascii="Arial Narrow" w:hAnsi="Arial Narrow" w:cs="Arial"/>
          <w:b/>
          <w:bCs/>
          <w:color w:val="000000"/>
          <w:sz w:val="24"/>
          <w:szCs w:val="24"/>
        </w:rPr>
        <w:t>8.4.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Hemacley da Cunha Sounier</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R$ 13.654,39</w:t>
      </w:r>
      <w:r w:rsidR="00011364" w:rsidRPr="00197BD5">
        <w:rPr>
          <w:rFonts w:ascii="Arial Narrow" w:hAnsi="Arial Narrow" w:cs="Arial"/>
          <w:color w:val="000000"/>
          <w:sz w:val="24"/>
          <w:szCs w:val="24"/>
        </w:rPr>
        <w:t xml:space="preserve"> e fixar </w:t>
      </w:r>
      <w:r w:rsidR="00011364" w:rsidRPr="00197BD5">
        <w:rPr>
          <w:rFonts w:ascii="Arial Narrow" w:hAnsi="Arial Narrow" w:cs="Arial"/>
          <w:b/>
          <w:bCs/>
          <w:color w:val="000000"/>
          <w:sz w:val="24"/>
          <w:szCs w:val="24"/>
        </w:rPr>
        <w:t>prazo de 30 dias</w:t>
      </w:r>
      <w:r w:rsidR="00011364" w:rsidRPr="00197BD5">
        <w:rPr>
          <w:rFonts w:ascii="Arial Narrow" w:hAnsi="Arial Narrow" w:cs="Arial"/>
          <w:color w:val="000000"/>
          <w:sz w:val="24"/>
          <w:szCs w:val="24"/>
        </w:rPr>
        <w:t xml:space="preserve"> para que o responsável recolha o valor da MULTA, com fundamento no art. 304 do Regimento Interno c/c 53 da Lei nº 2423/96 pela não comprovação das despesas, restrições: 03, 05 e 07 do Laudo Técnico Conclusivo nº 536/2019-GT/DEATV,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8.5. Considerar em Alcance</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Hemacley da Cunha Sounier</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R$ 1.485.000,00</w:t>
      </w:r>
      <w:r w:rsidR="00011364" w:rsidRPr="00197BD5">
        <w:rPr>
          <w:rFonts w:ascii="Arial Narrow" w:hAnsi="Arial Narrow" w:cs="Arial"/>
          <w:color w:val="000000"/>
          <w:sz w:val="24"/>
          <w:szCs w:val="24"/>
        </w:rPr>
        <w:t xml:space="preserve"> e fixar </w:t>
      </w:r>
      <w:r w:rsidR="00011364" w:rsidRPr="00197BD5">
        <w:rPr>
          <w:rFonts w:ascii="Arial Narrow" w:hAnsi="Arial Narrow" w:cs="Arial"/>
          <w:b/>
          <w:bCs/>
          <w:color w:val="000000"/>
          <w:sz w:val="24"/>
          <w:szCs w:val="24"/>
        </w:rPr>
        <w:t>prazo de 30 (trinta) dias</w:t>
      </w:r>
      <w:r w:rsidR="00011364" w:rsidRPr="00197BD5">
        <w:rPr>
          <w:rFonts w:ascii="Arial Narrow" w:hAnsi="Arial Narrow" w:cs="Arial"/>
          <w:color w:val="000000"/>
          <w:sz w:val="24"/>
          <w:szCs w:val="24"/>
        </w:rPr>
        <w:t xml:space="preserve"> para que o responsável recolha o valor do ALCANCE/GLOSA, pela não comprovação das despesas, restrições: 03, 05 e 07 do Laudo Técnico Conclusivo nº 536/2019-GT/DEATV,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8.6. Dar ciência</w:t>
      </w:r>
      <w:r w:rsidR="00011364" w:rsidRPr="00197BD5">
        <w:rPr>
          <w:rFonts w:ascii="Arial Narrow" w:hAnsi="Arial Narrow" w:cs="Arial"/>
          <w:color w:val="000000"/>
          <w:sz w:val="24"/>
          <w:szCs w:val="24"/>
        </w:rPr>
        <w:t xml:space="preserve"> ao Sr. Hemacley da Cunha Sounier e demais interessados; </w:t>
      </w:r>
      <w:r w:rsidR="00011364" w:rsidRPr="00197BD5">
        <w:rPr>
          <w:rFonts w:ascii="Arial Narrow" w:hAnsi="Arial Narrow" w:cs="Arial"/>
          <w:b/>
          <w:bCs/>
          <w:color w:val="000000"/>
          <w:sz w:val="24"/>
          <w:szCs w:val="24"/>
        </w:rPr>
        <w:t>8.7. Arquivar</w:t>
      </w:r>
      <w:r w:rsidR="00011364" w:rsidRPr="00197BD5">
        <w:rPr>
          <w:rFonts w:ascii="Arial Narrow" w:hAnsi="Arial Narrow" w:cs="Arial"/>
          <w:color w:val="000000"/>
          <w:sz w:val="24"/>
          <w:szCs w:val="24"/>
        </w:rPr>
        <w:t xml:space="preserve"> os presentes autos nos termos regimentais. </w:t>
      </w:r>
      <w:r w:rsidR="00011364" w:rsidRPr="00197BD5">
        <w:rPr>
          <w:rFonts w:ascii="Arial Narrow" w:hAnsi="Arial Narrow" w:cs="Arial"/>
          <w:b/>
          <w:color w:val="000000"/>
          <w:sz w:val="24"/>
          <w:szCs w:val="24"/>
        </w:rPr>
        <w:t>PROCESSO Nº 12.416/2020</w:t>
      </w:r>
      <w:r w:rsidR="00011364" w:rsidRPr="00197BD5">
        <w:rPr>
          <w:rFonts w:ascii="Arial Narrow" w:hAnsi="Arial Narrow" w:cs="Arial"/>
          <w:color w:val="000000"/>
          <w:sz w:val="24"/>
          <w:szCs w:val="24"/>
        </w:rPr>
        <w:t xml:space="preserve"> - Prestação de Contas Anual da Companhia de Água, Esgoto e Saneamento de Coari - CAESC, de responsabilidade do Sr. Tacio Cezar Magalhães da Cunha, referente ao exercício de 2019.</w:t>
      </w:r>
      <w:r w:rsidR="00011364" w:rsidRPr="00197BD5">
        <w:rPr>
          <w:rFonts w:ascii="Arial Narrow" w:hAnsi="Arial Narrow" w:cs="Arial"/>
          <w:b/>
          <w:color w:val="000000"/>
          <w:sz w:val="24"/>
          <w:szCs w:val="24"/>
        </w:rPr>
        <w:t xml:space="preserve"> ACÓRDÃO Nº 565/2023: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do </w:t>
      </w:r>
      <w:r w:rsidR="00011364" w:rsidRPr="00197BD5">
        <w:rPr>
          <w:rFonts w:ascii="Arial Narrow" w:hAnsi="Arial Narrow" w:cs="Arial"/>
          <w:sz w:val="24"/>
          <w:szCs w:val="24"/>
        </w:rPr>
        <w:t>Excelentíssimo Senhor Conselheiro-Relator</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parcial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Considerar revel</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Tacio Cezar Magalhães da Cunha</w:t>
      </w:r>
      <w:r w:rsidR="00011364" w:rsidRPr="00197BD5">
        <w:rPr>
          <w:rFonts w:ascii="Arial Narrow" w:hAnsi="Arial Narrow" w:cs="Arial"/>
          <w:color w:val="000000"/>
          <w:sz w:val="24"/>
          <w:szCs w:val="24"/>
        </w:rPr>
        <w:t xml:space="preserve">, responsável pela Companhia de Água, Esgoto e Saneamento de Coari - CAESC, exercício 2019, conforme §4º, Art. 20, da Lei 2423/1996; </w:t>
      </w:r>
      <w:r w:rsidR="00011364" w:rsidRPr="00197BD5">
        <w:rPr>
          <w:rFonts w:ascii="Arial Narrow" w:hAnsi="Arial Narrow" w:cs="Arial"/>
          <w:b/>
          <w:bCs/>
          <w:color w:val="000000"/>
          <w:sz w:val="24"/>
          <w:szCs w:val="24"/>
        </w:rPr>
        <w:t>10.2. Julgar irregular</w:t>
      </w:r>
      <w:r w:rsidR="00011364" w:rsidRPr="00197BD5">
        <w:rPr>
          <w:rFonts w:ascii="Arial Narrow" w:hAnsi="Arial Narrow" w:cs="Arial"/>
          <w:color w:val="000000"/>
          <w:sz w:val="24"/>
          <w:szCs w:val="24"/>
        </w:rPr>
        <w:t xml:space="preserve"> a Prestação de Contas do </w:t>
      </w:r>
      <w:r w:rsidR="00011364" w:rsidRPr="00197BD5">
        <w:rPr>
          <w:rFonts w:ascii="Arial Narrow" w:hAnsi="Arial Narrow" w:cs="Arial"/>
          <w:b/>
          <w:bCs/>
          <w:color w:val="000000"/>
          <w:sz w:val="24"/>
          <w:szCs w:val="24"/>
        </w:rPr>
        <w:t>Sr. Tacio Cezar Magalhães da Cunha</w:t>
      </w:r>
      <w:r w:rsidR="00011364" w:rsidRPr="00197BD5">
        <w:rPr>
          <w:rFonts w:ascii="Arial Narrow" w:hAnsi="Arial Narrow" w:cs="Arial"/>
          <w:color w:val="000000"/>
          <w:sz w:val="24"/>
          <w:szCs w:val="24"/>
        </w:rPr>
        <w:t xml:space="preserve">, responsável pela Companhia de Água, Esgoto e Saneamento de Coari-CAESC, no curso do exercício 2019, em consonância com o art. 22, inciso III c/c art. 25, da Lei nº 2.423/96-LO/TCE, considerando as ocorrências das restrições sobreditas e não sanadas desta instrução; </w:t>
      </w:r>
      <w:r w:rsidR="00011364" w:rsidRPr="00197BD5">
        <w:rPr>
          <w:rFonts w:ascii="Arial Narrow" w:hAnsi="Arial Narrow" w:cs="Arial"/>
          <w:b/>
          <w:bCs/>
          <w:color w:val="000000"/>
          <w:sz w:val="24"/>
          <w:szCs w:val="24"/>
        </w:rPr>
        <w:t>10.3.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Tacio Cezar Magalhães da Cunha</w:t>
      </w:r>
      <w:r w:rsidR="00011364" w:rsidRPr="00197BD5">
        <w:rPr>
          <w:rFonts w:ascii="Arial Narrow" w:hAnsi="Arial Narrow" w:cs="Arial"/>
          <w:color w:val="000000"/>
          <w:sz w:val="24"/>
          <w:szCs w:val="24"/>
        </w:rPr>
        <w:t xml:space="preserve">, responsável pela </w:t>
      </w:r>
      <w:r w:rsidR="00011364" w:rsidRPr="00197BD5">
        <w:rPr>
          <w:rFonts w:ascii="Arial Narrow" w:hAnsi="Arial Narrow" w:cs="Arial"/>
          <w:color w:val="000000"/>
          <w:sz w:val="24"/>
          <w:szCs w:val="24"/>
        </w:rPr>
        <w:lastRenderedPageBreak/>
        <w:t xml:space="preserve">Companhia de Água, Esgoto e Saneamento de Coari-CAESC, exercício 2019, no valor de </w:t>
      </w:r>
      <w:r w:rsidR="00011364" w:rsidRPr="00197BD5">
        <w:rPr>
          <w:rFonts w:ascii="Arial Narrow" w:hAnsi="Arial Narrow" w:cs="Arial"/>
          <w:b/>
          <w:bCs/>
          <w:color w:val="000000"/>
          <w:sz w:val="24"/>
          <w:szCs w:val="24"/>
        </w:rPr>
        <w:t>R$ 1.706,80</w:t>
      </w:r>
      <w:r w:rsidR="00011364" w:rsidRPr="00197BD5">
        <w:rPr>
          <w:rFonts w:ascii="Arial Narrow" w:hAnsi="Arial Narrow" w:cs="Arial"/>
          <w:color w:val="000000"/>
          <w:sz w:val="24"/>
          <w:szCs w:val="24"/>
        </w:rPr>
        <w:t xml:space="preserve"> (um mil, setecentos e seis reais e oitenta centavos), com base no art. 54, inciso I, alínea “a”,  da Lei 2.423/96 devido às restrições não sanadas nos itens nº “01” e “02” na Notificação nº 01/2020 – CI/DICAMI e fixar </w:t>
      </w:r>
      <w:r w:rsidR="00011364" w:rsidRPr="00197BD5">
        <w:rPr>
          <w:rFonts w:ascii="Arial Narrow" w:hAnsi="Arial Narrow" w:cs="Arial"/>
          <w:b/>
          <w:bCs/>
          <w:color w:val="000000"/>
          <w:sz w:val="24"/>
          <w:szCs w:val="24"/>
        </w:rPr>
        <w:t>prazo de 30 (trinta) dias</w:t>
      </w:r>
      <w:r w:rsidR="00011364" w:rsidRPr="00197BD5">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10.4.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Tacio Cezar Magalhaes da Cunha</w:t>
      </w:r>
      <w:r w:rsidR="00011364" w:rsidRPr="00197BD5">
        <w:rPr>
          <w:rFonts w:ascii="Arial Narrow" w:hAnsi="Arial Narrow" w:cs="Arial"/>
          <w:color w:val="000000"/>
          <w:sz w:val="24"/>
          <w:szCs w:val="24"/>
        </w:rPr>
        <w:t xml:space="preserve">, responsável pela Companhia de Água, Esgoto e Saneamento de Coari-CAESC, exercício 2019, no valor de </w:t>
      </w:r>
      <w:r w:rsidR="00011364" w:rsidRPr="00197BD5">
        <w:rPr>
          <w:rFonts w:ascii="Arial Narrow" w:hAnsi="Arial Narrow" w:cs="Arial"/>
          <w:b/>
          <w:bCs/>
          <w:color w:val="000000"/>
          <w:sz w:val="24"/>
          <w:szCs w:val="24"/>
        </w:rPr>
        <w:t>R$ 3.413,60</w:t>
      </w:r>
      <w:r w:rsidR="00011364" w:rsidRPr="00197BD5">
        <w:rPr>
          <w:rFonts w:ascii="Arial Narrow" w:hAnsi="Arial Narrow" w:cs="Arial"/>
          <w:color w:val="000000"/>
          <w:sz w:val="24"/>
          <w:szCs w:val="24"/>
        </w:rPr>
        <w:t xml:space="preserve"> (três mil, quatrocentos e treze reais e sessenta centavos), com base no art. 54, inciso III, alínea “b” da Lei 2.423/96 devido às restrições não sanadas nos itens nº “03”, “04” e “05” na Notificação nº 01/2020 – CI/DICAMI e fixar </w:t>
      </w:r>
      <w:r w:rsidR="00011364" w:rsidRPr="00197BD5">
        <w:rPr>
          <w:rFonts w:ascii="Arial Narrow" w:hAnsi="Arial Narrow" w:cs="Arial"/>
          <w:b/>
          <w:bCs/>
          <w:color w:val="000000"/>
          <w:sz w:val="24"/>
          <w:szCs w:val="24"/>
        </w:rPr>
        <w:t>prazo de 30 (trinta) dias</w:t>
      </w:r>
      <w:r w:rsidR="00011364" w:rsidRPr="00197BD5">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10.5.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Tacio Cezar Magalhães da Cunha</w:t>
      </w:r>
      <w:r w:rsidR="00011364" w:rsidRPr="00197BD5">
        <w:rPr>
          <w:rFonts w:ascii="Arial Narrow" w:hAnsi="Arial Narrow" w:cs="Arial"/>
          <w:color w:val="000000"/>
          <w:sz w:val="24"/>
          <w:szCs w:val="24"/>
        </w:rPr>
        <w:t xml:space="preserve">, responsável Companhia de Água, Esgoto e Saneamento de Coari- CAESC, exercício 2019, no valor de </w:t>
      </w:r>
      <w:r w:rsidR="00011364" w:rsidRPr="00197BD5">
        <w:rPr>
          <w:rFonts w:ascii="Arial Narrow" w:hAnsi="Arial Narrow" w:cs="Arial"/>
          <w:b/>
          <w:bCs/>
          <w:color w:val="000000"/>
          <w:sz w:val="24"/>
          <w:szCs w:val="24"/>
        </w:rPr>
        <w:t>R$ 13.654,39</w:t>
      </w:r>
      <w:r w:rsidR="00011364" w:rsidRPr="00197BD5">
        <w:rPr>
          <w:rFonts w:ascii="Arial Narrow" w:hAnsi="Arial Narrow" w:cs="Arial"/>
          <w:color w:val="000000"/>
          <w:sz w:val="24"/>
          <w:szCs w:val="24"/>
        </w:rPr>
        <w:t xml:space="preserve"> (treze mil, seiscentos e cinquenta e quatro reais e trinta e nove centavos), com base no art. 54, inciso VI da Lei 2.423/96 devido às restrições não sanadas nos itens nº “06” a “15” na Notificação nº 01/2020 – CI/DICAM e fixar </w:t>
      </w:r>
      <w:r w:rsidR="00011364" w:rsidRPr="00197BD5">
        <w:rPr>
          <w:rFonts w:ascii="Arial Narrow" w:hAnsi="Arial Narrow" w:cs="Arial"/>
          <w:b/>
          <w:bCs/>
          <w:color w:val="000000"/>
          <w:sz w:val="24"/>
          <w:szCs w:val="24"/>
        </w:rPr>
        <w:t>prazo de 30 (trinta) dias</w:t>
      </w:r>
      <w:r w:rsidR="00011364" w:rsidRPr="00197BD5">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10.6. Determinar</w:t>
      </w:r>
      <w:r w:rsidR="00011364" w:rsidRPr="00197BD5">
        <w:rPr>
          <w:rFonts w:ascii="Arial Narrow" w:hAnsi="Arial Narrow" w:cs="Arial"/>
          <w:color w:val="000000"/>
          <w:sz w:val="24"/>
          <w:szCs w:val="24"/>
        </w:rPr>
        <w:t xml:space="preserve"> fiel cumprimento à Resolução nº 04/2016 que dispõe sobre a forma de apresentação das prestações de contas anuais, rigorosa observação aos prazos para envio das prestações contas mensais, conforme estabelecido pela LC nº 06/91, que realize gestão sobre os seus passivos de modo a mitigar os riscos de contingências financeiras futuras bem como de disputas judiciais, fiel cumprimento da Resolução TCE nº 09/2016, que realize a publicação dos seus balanços contábeis, conforme determina o art. 9º da LC nº 06/91, que nas suas prestações de contas mensais encaminhe todas as informações relativas à licitações, dispensas e contratos, em obediência à LC nº 06/91, que doravante, cumpra o </w:t>
      </w:r>
      <w:r w:rsidR="00011364" w:rsidRPr="00197BD5">
        <w:rPr>
          <w:rFonts w:ascii="Arial Narrow" w:hAnsi="Arial Narrow" w:cs="Arial"/>
          <w:color w:val="000000"/>
          <w:sz w:val="24"/>
          <w:szCs w:val="24"/>
        </w:rPr>
        <w:lastRenderedPageBreak/>
        <w:t xml:space="preserve">comando previsto na Lei Municipal nº 395/2002, que impõe realização de processo seletivo simplificado para contratações, que envie para fins de juntada ao presente processo, com objetivo de futuro acompanhamento pelo TCE/AM, documentação que registre as ações tomadas para fins de realização de concurso público no âmbito do CAESC, que elabore portaria regulamentando, com a fixação de critérios objetivos, o pagamento da gratificação prevista no art. 24 da Lei nº 528/09 e, ainda, que Realize levantamento de bens de consumo e bens móveis, para fins de controle patrimonial; </w:t>
      </w:r>
      <w:r w:rsidR="00011364" w:rsidRPr="00197BD5">
        <w:rPr>
          <w:rFonts w:ascii="Arial Narrow" w:hAnsi="Arial Narrow" w:cs="Arial"/>
          <w:b/>
          <w:bCs/>
          <w:color w:val="000000"/>
          <w:sz w:val="24"/>
          <w:szCs w:val="24"/>
        </w:rPr>
        <w:t>10.7. Dar ciência</w:t>
      </w:r>
      <w:r w:rsidR="00011364" w:rsidRPr="00197BD5">
        <w:rPr>
          <w:rFonts w:ascii="Arial Narrow" w:hAnsi="Arial Narrow" w:cs="Arial"/>
          <w:color w:val="000000"/>
          <w:sz w:val="24"/>
          <w:szCs w:val="24"/>
        </w:rPr>
        <w:t xml:space="preserve"> ao Sr. Tacio Cezar Magalhaes da Cunha, responsável pela Companhia de Água, Esgoto e Saneamento de Coari-CAESC, exercício 2019, desta decisão; </w:t>
      </w:r>
      <w:r w:rsidR="00011364" w:rsidRPr="00197BD5">
        <w:rPr>
          <w:rFonts w:ascii="Arial Narrow" w:hAnsi="Arial Narrow" w:cs="Arial"/>
          <w:b/>
          <w:bCs/>
          <w:color w:val="000000"/>
          <w:sz w:val="24"/>
          <w:szCs w:val="24"/>
        </w:rPr>
        <w:t>10.8. Arquivar</w:t>
      </w:r>
      <w:r w:rsidR="00011364" w:rsidRPr="00197BD5">
        <w:rPr>
          <w:rFonts w:ascii="Arial Narrow" w:hAnsi="Arial Narrow" w:cs="Arial"/>
          <w:color w:val="000000"/>
          <w:sz w:val="24"/>
          <w:szCs w:val="24"/>
        </w:rPr>
        <w:t xml:space="preserve"> o presente processo por cumprimento de decisão. </w:t>
      </w:r>
      <w:r w:rsidR="00011364" w:rsidRPr="00197BD5">
        <w:rPr>
          <w:rFonts w:ascii="Arial Narrow" w:hAnsi="Arial Narrow" w:cs="Arial"/>
          <w:b/>
          <w:color w:val="000000"/>
          <w:sz w:val="24"/>
          <w:szCs w:val="24"/>
        </w:rPr>
        <w:t>PROCESSO Nº 15.024/2020</w:t>
      </w:r>
      <w:r w:rsidR="00011364" w:rsidRPr="00197BD5">
        <w:rPr>
          <w:rFonts w:ascii="Arial Narrow" w:hAnsi="Arial Narrow" w:cs="Arial"/>
          <w:color w:val="000000"/>
          <w:sz w:val="24"/>
          <w:szCs w:val="24"/>
        </w:rPr>
        <w:t xml:space="preserve"> - Embargos de Declaração em Representação com pedido de Medida Cautelar interposto pela Diretoria de Controle Externo de Admissões de Pessoal - DICAPE e pela Secretaria de Controle Externo – SECEX, em face do Sr. Abraham Lincoln Dib Bastos, Prefeito de Codajás, e do Sr. José Gonçalves da Silva, Secretário Municipal de Codajás, para que suspenda os 65 (sessenta e cinco) contratos de prestação de serviço para Agentes Comunitários de Saúde, Endemias e Profissionais da Área da Saúde.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Fábio Nunes Bandeira de Melo - OAB/AM 4331, Bruno Vieira da Rocha Barbirato - OAB/AM 6975, Lívia Rocha Brito - 6474, Camila Pontes Torres - OAB/AM 12280, Igor Arnaud Ferreira - OAB/AM 10428 e Laiz Araújo Russo de Melo e Silva - OAB/AM 6897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566/2023: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III, alínea “f”, item 1,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oral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7.1. Conhecer</w:t>
      </w:r>
      <w:r w:rsidR="00011364" w:rsidRPr="00197BD5">
        <w:rPr>
          <w:rFonts w:ascii="Arial Narrow" w:hAnsi="Arial Narrow" w:cs="Arial"/>
          <w:color w:val="000000"/>
          <w:sz w:val="24"/>
          <w:szCs w:val="24"/>
        </w:rPr>
        <w:t xml:space="preserve"> do recurso do Sr. Abraham Lincoln Dib Bastos, em face do Acórdão nº 2302/2022–TCE–Tribunal Pleno (fls. 809/812), considerando que restou demonstrado o adimplemento de todos os requisitos de admissibilidade descritos nos arts. 145 e 148, da Resolução nº 04/2002-TCE/AM; </w:t>
      </w:r>
      <w:r w:rsidR="00011364" w:rsidRPr="00197BD5">
        <w:rPr>
          <w:rFonts w:ascii="Arial Narrow" w:hAnsi="Arial Narrow" w:cs="Arial"/>
          <w:b/>
          <w:bCs/>
          <w:color w:val="000000"/>
          <w:sz w:val="24"/>
          <w:szCs w:val="24"/>
        </w:rPr>
        <w:t>7.2. Negar Provimento</w:t>
      </w:r>
      <w:r w:rsidR="00011364" w:rsidRPr="00197BD5">
        <w:rPr>
          <w:rFonts w:ascii="Arial Narrow" w:hAnsi="Arial Narrow" w:cs="Arial"/>
          <w:color w:val="000000"/>
          <w:sz w:val="24"/>
          <w:szCs w:val="24"/>
        </w:rPr>
        <w:t xml:space="preserve"> ao recurso do Sr. Abraham Lincoln Dib Bastos, para manter inalterado o Acórdão nº 2302/2022–TCE–Tribunal Pleno (fls. 809/812), à vista da ausência de omissão, conforme exposto ao longo da fundamentação do Voto; </w:t>
      </w:r>
      <w:r w:rsidR="00011364" w:rsidRPr="00197BD5">
        <w:rPr>
          <w:rFonts w:ascii="Arial Narrow" w:hAnsi="Arial Narrow" w:cs="Arial"/>
          <w:b/>
          <w:bCs/>
          <w:color w:val="000000"/>
          <w:sz w:val="24"/>
          <w:szCs w:val="24"/>
        </w:rPr>
        <w:t>7.3. Dar ciência</w:t>
      </w:r>
      <w:r w:rsidR="00011364" w:rsidRPr="00197BD5">
        <w:rPr>
          <w:rFonts w:ascii="Arial Narrow" w:hAnsi="Arial Narrow" w:cs="Arial"/>
          <w:color w:val="000000"/>
          <w:sz w:val="24"/>
          <w:szCs w:val="24"/>
        </w:rPr>
        <w:t xml:space="preserve"> ao Sr. Abraham Lincoln Dib Bastos, por meio de seus representantes legais, acerca do teor do presente decisório, ressaltando que a interposição sucessiva de Embargos de Declaração pode ensejar a aplicação da multa prevista no art. 1.026, §2º, da Lei nº 13.105/2015 (CPC), aplicada subsidiariamente neste Tribunal, a teor do permissivo contido no art. 127, da Lei nº 2.423/1996; </w:t>
      </w:r>
      <w:r w:rsidR="00011364" w:rsidRPr="00197BD5">
        <w:rPr>
          <w:rFonts w:ascii="Arial Narrow" w:hAnsi="Arial Narrow" w:cs="Arial"/>
          <w:b/>
          <w:bCs/>
          <w:color w:val="000000"/>
          <w:sz w:val="24"/>
          <w:szCs w:val="24"/>
        </w:rPr>
        <w:t>7.4. Arquivar</w:t>
      </w:r>
      <w:r w:rsidR="00011364" w:rsidRPr="00197BD5">
        <w:rPr>
          <w:rFonts w:ascii="Arial Narrow" w:hAnsi="Arial Narrow" w:cs="Arial"/>
          <w:color w:val="000000"/>
          <w:sz w:val="24"/>
          <w:szCs w:val="24"/>
        </w:rPr>
        <w:t xml:space="preserve"> o processo, após expirados os prazos legais. </w:t>
      </w:r>
      <w:r w:rsidR="00011364" w:rsidRPr="00197BD5">
        <w:rPr>
          <w:rFonts w:ascii="Arial Narrow" w:hAnsi="Arial Narrow" w:cs="Arial"/>
          <w:b/>
          <w:color w:val="000000"/>
          <w:sz w:val="24"/>
          <w:szCs w:val="24"/>
        </w:rPr>
        <w:t>PROCESSO Nº 12.047/2022</w:t>
      </w:r>
      <w:r w:rsidR="00011364" w:rsidRPr="00197BD5">
        <w:rPr>
          <w:rFonts w:ascii="Arial Narrow" w:hAnsi="Arial Narrow" w:cs="Arial"/>
          <w:color w:val="000000"/>
          <w:sz w:val="24"/>
          <w:szCs w:val="24"/>
        </w:rPr>
        <w:t xml:space="preserve"> - Prestação de Contas Anual do Fundo Municipal de Assistência Social - FMAS, de responsabilidade da Sra. Jane Mara Silva de Moraes, referente ao exercício de 2021.</w:t>
      </w:r>
      <w:r w:rsidR="00011364" w:rsidRPr="00197BD5">
        <w:rPr>
          <w:rFonts w:ascii="Arial Narrow" w:hAnsi="Arial Narrow" w:cs="Arial"/>
          <w:b/>
          <w:color w:val="000000"/>
          <w:sz w:val="24"/>
          <w:szCs w:val="24"/>
        </w:rPr>
        <w:t xml:space="preserve"> ACÓRDÃO Nº 567/2023: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do </w:t>
      </w:r>
      <w:r w:rsidR="00011364" w:rsidRPr="00197BD5">
        <w:rPr>
          <w:rFonts w:ascii="Arial Narrow" w:hAnsi="Arial Narrow" w:cs="Arial"/>
          <w:sz w:val="24"/>
          <w:szCs w:val="24"/>
        </w:rPr>
        <w:t>Excelentíssimo Senhor Conselheiro-Relator</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divergência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do Fundo Municipal de Assistência Social-FMAS de responsabilidade da </w:t>
      </w:r>
      <w:r w:rsidR="00011364" w:rsidRPr="00197BD5">
        <w:rPr>
          <w:rFonts w:ascii="Arial Narrow" w:hAnsi="Arial Narrow" w:cs="Arial"/>
          <w:b/>
          <w:bCs/>
          <w:color w:val="000000"/>
          <w:sz w:val="24"/>
          <w:szCs w:val="24"/>
        </w:rPr>
        <w:t>Sra. Jane Mara Silva de Moraes</w:t>
      </w:r>
      <w:r w:rsidR="00011364" w:rsidRPr="00197BD5">
        <w:rPr>
          <w:rFonts w:ascii="Arial Narrow" w:hAnsi="Arial Narrow" w:cs="Arial"/>
          <w:color w:val="000000"/>
          <w:sz w:val="24"/>
          <w:szCs w:val="24"/>
        </w:rPr>
        <w:t xml:space="preserve">, nos termos do art. 1°, II c/c art. 22, I alínea “b” da Lei n° 2.423/96 c/c art. 188 §1º, II da Resolução nº 04/2002-TCE/AM; </w:t>
      </w:r>
      <w:r w:rsidR="00011364" w:rsidRPr="00197BD5">
        <w:rPr>
          <w:rFonts w:ascii="Arial Narrow" w:hAnsi="Arial Narrow" w:cs="Arial"/>
          <w:b/>
          <w:bCs/>
          <w:color w:val="000000"/>
          <w:sz w:val="24"/>
          <w:szCs w:val="24"/>
        </w:rPr>
        <w:t>10.2. Recomendar</w:t>
      </w:r>
      <w:r w:rsidR="00011364" w:rsidRPr="00197BD5">
        <w:rPr>
          <w:rFonts w:ascii="Arial Narrow" w:hAnsi="Arial Narrow" w:cs="Arial"/>
          <w:color w:val="000000"/>
          <w:sz w:val="24"/>
          <w:szCs w:val="24"/>
        </w:rPr>
        <w:t xml:space="preserve"> ao Fundo Municipal de Assistência Social-FMAS de responsabilidade da Sra. Jane Mara Silva de Moraes: </w:t>
      </w:r>
      <w:r w:rsidR="00011364" w:rsidRPr="00197BD5">
        <w:rPr>
          <w:rFonts w:ascii="Arial Narrow" w:hAnsi="Arial Narrow" w:cs="Arial"/>
          <w:b/>
          <w:bCs/>
          <w:color w:val="000000"/>
          <w:sz w:val="24"/>
          <w:szCs w:val="24"/>
        </w:rPr>
        <w:t>10.2.1.</w:t>
      </w:r>
      <w:r w:rsidR="00011364" w:rsidRPr="00197BD5">
        <w:rPr>
          <w:rFonts w:ascii="Arial Narrow" w:hAnsi="Arial Narrow" w:cs="Arial"/>
          <w:color w:val="000000"/>
          <w:sz w:val="24"/>
          <w:szCs w:val="24"/>
        </w:rPr>
        <w:t xml:space="preserve"> providencie medidas necessárias para o acompanhamento dos dados inseridos no portal da transparência, evitando assim ausência de informações e consequentemente facilitando uma melhor análise e compreensão dos dados disponíveis para a sociedade; </w:t>
      </w:r>
      <w:r w:rsidR="00011364" w:rsidRPr="00197BD5">
        <w:rPr>
          <w:rFonts w:ascii="Arial Narrow" w:hAnsi="Arial Narrow" w:cs="Arial"/>
          <w:b/>
          <w:bCs/>
          <w:color w:val="000000"/>
          <w:sz w:val="24"/>
          <w:szCs w:val="24"/>
        </w:rPr>
        <w:t>10.2.2.</w:t>
      </w:r>
      <w:r w:rsidR="00011364" w:rsidRPr="00197BD5">
        <w:rPr>
          <w:rFonts w:ascii="Arial Narrow" w:hAnsi="Arial Narrow" w:cs="Arial"/>
          <w:color w:val="000000"/>
          <w:sz w:val="24"/>
          <w:szCs w:val="24"/>
        </w:rPr>
        <w:t xml:space="preserve"> realize o acompanhamento e controle dos Restos a Pagar junto a SEMEF. </w:t>
      </w:r>
      <w:r w:rsidR="00011364" w:rsidRPr="00197BD5">
        <w:rPr>
          <w:rFonts w:ascii="Arial Narrow" w:hAnsi="Arial Narrow" w:cs="Arial"/>
          <w:b/>
          <w:bCs/>
          <w:color w:val="000000"/>
          <w:sz w:val="24"/>
          <w:szCs w:val="24"/>
        </w:rPr>
        <w:t>10.3. Dar ciência</w:t>
      </w:r>
      <w:r w:rsidR="00011364" w:rsidRPr="00197BD5">
        <w:rPr>
          <w:rFonts w:ascii="Arial Narrow" w:hAnsi="Arial Narrow" w:cs="Arial"/>
          <w:color w:val="000000"/>
          <w:sz w:val="24"/>
          <w:szCs w:val="24"/>
        </w:rPr>
        <w:t xml:space="preserve"> a Sra. Jane Mara Silva de Moraes, e aos demais interessados; </w:t>
      </w:r>
      <w:r w:rsidR="00011364" w:rsidRPr="00197BD5">
        <w:rPr>
          <w:rFonts w:ascii="Arial Narrow" w:hAnsi="Arial Narrow" w:cs="Arial"/>
          <w:b/>
          <w:bCs/>
          <w:color w:val="000000"/>
          <w:sz w:val="24"/>
          <w:szCs w:val="24"/>
        </w:rPr>
        <w:t>10.4. Arquivar</w:t>
      </w:r>
      <w:r w:rsidR="00011364" w:rsidRPr="00197BD5">
        <w:rPr>
          <w:rFonts w:ascii="Arial Narrow" w:hAnsi="Arial Narrow" w:cs="Arial"/>
          <w:color w:val="000000"/>
          <w:sz w:val="24"/>
          <w:szCs w:val="24"/>
        </w:rPr>
        <w:t xml:space="preserve"> o presente processo após cumprimento de decisão. </w:t>
      </w:r>
      <w:r w:rsidR="00011364" w:rsidRPr="00197BD5">
        <w:rPr>
          <w:rFonts w:ascii="Arial Narrow" w:hAnsi="Arial Narrow" w:cs="Arial"/>
          <w:b/>
          <w:color w:val="000000"/>
          <w:sz w:val="24"/>
          <w:szCs w:val="24"/>
        </w:rPr>
        <w:t>PROCESSO Nº 12.208/2022</w:t>
      </w:r>
      <w:r w:rsidR="00011364" w:rsidRPr="00197BD5">
        <w:rPr>
          <w:rFonts w:ascii="Arial Narrow" w:hAnsi="Arial Narrow" w:cs="Arial"/>
          <w:color w:val="000000"/>
          <w:sz w:val="24"/>
          <w:szCs w:val="24"/>
        </w:rPr>
        <w:t xml:space="preserve"> - Prestação de Contas Anual da Companhia Humaitaense de Águas e Saneamento Básico – COHASB, de responsabilidade do Sr. Renan Castro Maia, referente ao exercício de 2021.</w:t>
      </w:r>
      <w:r w:rsidR="00011364" w:rsidRPr="00197BD5">
        <w:rPr>
          <w:rFonts w:ascii="Arial Narrow" w:hAnsi="Arial Narrow" w:cs="Arial"/>
          <w:b/>
          <w:color w:val="000000"/>
          <w:sz w:val="24"/>
          <w:szCs w:val="24"/>
        </w:rPr>
        <w:t xml:space="preserve"> ACÓRDÃO Nº 568/2023: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do </w:t>
      </w:r>
      <w:r w:rsidR="00011364" w:rsidRPr="00197BD5">
        <w:rPr>
          <w:rFonts w:ascii="Arial Narrow" w:hAnsi="Arial Narrow" w:cs="Arial"/>
          <w:sz w:val="24"/>
          <w:szCs w:val="24"/>
        </w:rPr>
        <w:t>Excelentíssimo Senhor Conselheiro-Relator</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irregular</w:t>
      </w:r>
      <w:r w:rsidR="00011364" w:rsidRPr="00197BD5">
        <w:rPr>
          <w:rFonts w:ascii="Arial Narrow" w:hAnsi="Arial Narrow" w:cs="Arial"/>
          <w:color w:val="000000"/>
          <w:sz w:val="24"/>
          <w:szCs w:val="24"/>
        </w:rPr>
        <w:t xml:space="preserve"> a Prestação de </w:t>
      </w:r>
      <w:r w:rsidR="00011364" w:rsidRPr="00197BD5">
        <w:rPr>
          <w:rFonts w:ascii="Arial Narrow" w:hAnsi="Arial Narrow" w:cs="Arial"/>
          <w:color w:val="000000"/>
          <w:sz w:val="24"/>
          <w:szCs w:val="24"/>
        </w:rPr>
        <w:lastRenderedPageBreak/>
        <w:t xml:space="preserve">Contas da Companhia Humaitaense de Águas e Saneamento Básico - COHASB, exercício de 2021, de responsabilidade do </w:t>
      </w:r>
      <w:r w:rsidR="00011364" w:rsidRPr="00197BD5">
        <w:rPr>
          <w:rFonts w:ascii="Arial Narrow" w:hAnsi="Arial Narrow" w:cs="Arial"/>
          <w:b/>
          <w:bCs/>
          <w:color w:val="000000"/>
          <w:sz w:val="24"/>
          <w:szCs w:val="24"/>
        </w:rPr>
        <w:t>Sr. Renan Castro Maia</w:t>
      </w:r>
      <w:r w:rsidR="00011364" w:rsidRPr="00197BD5">
        <w:rPr>
          <w:rFonts w:ascii="Arial Narrow" w:hAnsi="Arial Narrow" w:cs="Arial"/>
          <w:color w:val="000000"/>
          <w:sz w:val="24"/>
          <w:szCs w:val="24"/>
        </w:rPr>
        <w:t xml:space="preserve">, na condição de Diretor e ordenador de despesas; </w:t>
      </w:r>
      <w:r w:rsidR="00011364" w:rsidRPr="00197BD5">
        <w:rPr>
          <w:rFonts w:ascii="Arial Narrow" w:hAnsi="Arial Narrow" w:cs="Arial"/>
          <w:b/>
          <w:bCs/>
          <w:color w:val="000000"/>
          <w:sz w:val="24"/>
          <w:szCs w:val="24"/>
        </w:rPr>
        <w:t>10.2. Considerar em alcance</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Renan Castro Maia</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R$ 6.915,00</w:t>
      </w:r>
      <w:r w:rsidR="00011364" w:rsidRPr="00197BD5">
        <w:rPr>
          <w:rFonts w:ascii="Arial Narrow" w:hAnsi="Arial Narrow" w:cs="Arial"/>
          <w:color w:val="000000"/>
          <w:sz w:val="24"/>
          <w:szCs w:val="24"/>
        </w:rPr>
        <w:t xml:space="preserve"> correspondentes aos bens sem comprovação documental, nem física (quais sejam: motocicleta Honda, ano 2009, modelo Biz 125KS, cor preta, no valor de R$ 6.565,00, e um HD externo 320GB, no valor de R$ 350,00, perfazendo </w:t>
      </w:r>
      <w:r w:rsidR="00011364" w:rsidRPr="00197BD5">
        <w:rPr>
          <w:rFonts w:ascii="Arial Narrow" w:hAnsi="Arial Narrow" w:cs="Arial"/>
          <w:b/>
          <w:bCs/>
          <w:color w:val="000000"/>
          <w:sz w:val="24"/>
          <w:szCs w:val="24"/>
        </w:rPr>
        <w:t>R$ 6.915,00</w:t>
      </w:r>
      <w:r w:rsidR="00011364" w:rsidRPr="00197BD5">
        <w:rPr>
          <w:rFonts w:ascii="Arial Narrow" w:hAnsi="Arial Narrow" w:cs="Arial"/>
          <w:color w:val="000000"/>
          <w:sz w:val="24"/>
          <w:szCs w:val="24"/>
        </w:rPr>
        <w:t xml:space="preserve">) e fixar prazo de 30 (trinta) dias para que o responsável recolha o valor da GLOSA, mencionado nas alíneas ‗c‘ e ‗d‘ do inc. III do art. 22, além da multa prevista no art. 53, ambos da Lei estadual nº 2.423/96, com condenação do ordenador em alcance, na esfera Municipal para o órgão Prefeitura Municipal de Humaitá; </w:t>
      </w:r>
      <w:r w:rsidR="00011364" w:rsidRPr="00197BD5">
        <w:rPr>
          <w:rFonts w:ascii="Arial Narrow" w:hAnsi="Arial Narrow" w:cs="Arial"/>
          <w:b/>
          <w:bCs/>
          <w:color w:val="000000"/>
          <w:sz w:val="24"/>
          <w:szCs w:val="24"/>
        </w:rPr>
        <w:t>10.3. Considerar em alcance</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Renan Castro Maia</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R$ 10.730,00</w:t>
      </w:r>
      <w:r w:rsidR="00011364" w:rsidRPr="00197BD5">
        <w:rPr>
          <w:rFonts w:ascii="Arial Narrow" w:hAnsi="Arial Narrow" w:cs="Arial"/>
          <w:color w:val="000000"/>
          <w:sz w:val="24"/>
          <w:szCs w:val="24"/>
        </w:rPr>
        <w:t xml:space="preserve"> em diárias não foi acompanhadas de documentação comprobatórias (quais sejam: atos concessivos, provas de deslocamentos, relatórios de atividades), e fixar prazo de 30 (trinta) dias para que o responsável recolha o valor da GLOSA, mencionado  no art. 22, inc. III, alíneas ‗c‘ e ‗d‘, e 53 da Lei estadual nº 2.423/96, na esfera Municipal para o órgão Prefeitura Municipal de Humaitá; </w:t>
      </w:r>
      <w:r w:rsidR="00011364" w:rsidRPr="00197BD5">
        <w:rPr>
          <w:rFonts w:ascii="Arial Narrow" w:hAnsi="Arial Narrow" w:cs="Arial"/>
          <w:b/>
          <w:bCs/>
          <w:color w:val="000000"/>
          <w:sz w:val="24"/>
          <w:szCs w:val="24"/>
        </w:rPr>
        <w:t>10.4.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Renan Castro Maia</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R$ 13.654,39</w:t>
      </w:r>
      <w:r w:rsidR="00011364" w:rsidRPr="00197BD5">
        <w:rPr>
          <w:rFonts w:ascii="Arial Narrow" w:hAnsi="Arial Narrow" w:cs="Arial"/>
          <w:color w:val="000000"/>
          <w:sz w:val="24"/>
          <w:szCs w:val="24"/>
        </w:rPr>
        <w:t xml:space="preserve"> e fixar</w:t>
      </w:r>
      <w:r w:rsidR="00011364" w:rsidRPr="00197BD5">
        <w:rPr>
          <w:rFonts w:ascii="Arial Narrow" w:hAnsi="Arial Narrow" w:cs="Arial"/>
          <w:b/>
          <w:bCs/>
          <w:color w:val="000000"/>
          <w:sz w:val="24"/>
          <w:szCs w:val="24"/>
        </w:rPr>
        <w:t xml:space="preserve"> prazo de 30 dias</w:t>
      </w:r>
      <w:r w:rsidR="00011364" w:rsidRPr="00197BD5">
        <w:rPr>
          <w:rFonts w:ascii="Arial Narrow" w:hAnsi="Arial Narrow" w:cs="Arial"/>
          <w:color w:val="000000"/>
          <w:sz w:val="24"/>
          <w:szCs w:val="24"/>
        </w:rPr>
        <w:t xml:space="preserve"> para que o responsável recolha o valor da MULTA, mencionado no art. 54, inc. VI, da Lei estadual n°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10.5. Aplicar multa</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Renan Castro Maia</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R$ 6.827,19</w:t>
      </w:r>
      <w:r w:rsidR="00011364" w:rsidRPr="00197BD5">
        <w:rPr>
          <w:rFonts w:ascii="Arial Narrow" w:hAnsi="Arial Narrow" w:cs="Arial"/>
          <w:color w:val="000000"/>
          <w:sz w:val="24"/>
          <w:szCs w:val="24"/>
        </w:rPr>
        <w:t xml:space="preserve"> e fixar </w:t>
      </w:r>
      <w:r w:rsidR="00011364" w:rsidRPr="00197BD5">
        <w:rPr>
          <w:rFonts w:ascii="Arial Narrow" w:hAnsi="Arial Narrow" w:cs="Arial"/>
          <w:b/>
          <w:bCs/>
          <w:color w:val="000000"/>
          <w:sz w:val="24"/>
          <w:szCs w:val="24"/>
        </w:rPr>
        <w:t>prazo de 30 dias</w:t>
      </w:r>
      <w:r w:rsidR="00011364" w:rsidRPr="00197BD5">
        <w:rPr>
          <w:rFonts w:ascii="Arial Narrow" w:hAnsi="Arial Narrow" w:cs="Arial"/>
          <w:color w:val="000000"/>
          <w:sz w:val="24"/>
          <w:szCs w:val="24"/>
        </w:rPr>
        <w:t xml:space="preserve"> para que o responsável recolha o valor da MULTA, mencionado no art. 54, inc. IV, da Lei estadual nº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10.6. Aplicar multa</w:t>
      </w:r>
      <w:r w:rsidR="00011364" w:rsidRPr="00197BD5">
        <w:rPr>
          <w:rFonts w:ascii="Arial Narrow" w:hAnsi="Arial Narrow" w:cs="Arial"/>
          <w:color w:val="000000"/>
          <w:sz w:val="24"/>
          <w:szCs w:val="24"/>
        </w:rPr>
        <w:t xml:space="preserve"> o </w:t>
      </w:r>
      <w:r w:rsidR="00011364" w:rsidRPr="00197BD5">
        <w:rPr>
          <w:rFonts w:ascii="Arial Narrow" w:hAnsi="Arial Narrow" w:cs="Arial"/>
          <w:b/>
          <w:bCs/>
          <w:color w:val="000000"/>
          <w:sz w:val="24"/>
          <w:szCs w:val="24"/>
        </w:rPr>
        <w:t>Sr. Renan Castro Maia</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R$ 3.413,60</w:t>
      </w:r>
      <w:r w:rsidR="00011364" w:rsidRPr="00197BD5">
        <w:rPr>
          <w:rFonts w:ascii="Arial Narrow" w:hAnsi="Arial Narrow" w:cs="Arial"/>
          <w:color w:val="000000"/>
          <w:sz w:val="24"/>
          <w:szCs w:val="24"/>
        </w:rPr>
        <w:t xml:space="preserve"> e fixar </w:t>
      </w:r>
      <w:r w:rsidR="00011364" w:rsidRPr="00197BD5">
        <w:rPr>
          <w:rFonts w:ascii="Arial Narrow" w:hAnsi="Arial Narrow" w:cs="Arial"/>
          <w:b/>
          <w:bCs/>
          <w:color w:val="000000"/>
          <w:sz w:val="24"/>
          <w:szCs w:val="24"/>
        </w:rPr>
        <w:t>prazo de 30 dias</w:t>
      </w:r>
      <w:r w:rsidR="00011364" w:rsidRPr="00197BD5">
        <w:rPr>
          <w:rFonts w:ascii="Arial Narrow" w:hAnsi="Arial Narrow" w:cs="Arial"/>
          <w:color w:val="000000"/>
          <w:sz w:val="24"/>
          <w:szCs w:val="24"/>
        </w:rPr>
        <w:t xml:space="preserve"> para que o responsável recolha o valor da MULTA, mencionado no art. 54, inciso II, da Lei nº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10.7. Determinar</w:t>
      </w:r>
      <w:r w:rsidR="00011364" w:rsidRPr="00197BD5">
        <w:rPr>
          <w:rFonts w:ascii="Arial Narrow" w:hAnsi="Arial Narrow" w:cs="Arial"/>
          <w:color w:val="000000"/>
          <w:sz w:val="24"/>
          <w:szCs w:val="24"/>
        </w:rPr>
        <w:t xml:space="preserve"> à Secretaria do Tribunal Pleno que, após o prazo fixado, em caso de não recolhimento dos valores das penas pecuniárias impostas, proceda à instauração da cobrança executiva, nos termos do art. 173, </w:t>
      </w:r>
      <w:r w:rsidR="00011364" w:rsidRPr="00197BD5">
        <w:rPr>
          <w:rFonts w:ascii="Arial Narrow" w:hAnsi="Arial Narrow" w:cs="Arial"/>
          <w:color w:val="000000"/>
          <w:sz w:val="24"/>
          <w:szCs w:val="24"/>
        </w:rPr>
        <w:lastRenderedPageBreak/>
        <w:t xml:space="preserve">do Regimento Interno do TCE/AM; </w:t>
      </w:r>
      <w:r w:rsidR="00011364" w:rsidRPr="00197BD5">
        <w:rPr>
          <w:rFonts w:ascii="Arial Narrow" w:hAnsi="Arial Narrow" w:cs="Arial"/>
          <w:b/>
          <w:bCs/>
          <w:color w:val="000000"/>
          <w:sz w:val="24"/>
          <w:szCs w:val="24"/>
        </w:rPr>
        <w:t>10.8. Dar ciência</w:t>
      </w:r>
      <w:r w:rsidR="00011364" w:rsidRPr="00197BD5">
        <w:rPr>
          <w:rFonts w:ascii="Arial Narrow" w:hAnsi="Arial Narrow" w:cs="Arial"/>
          <w:color w:val="000000"/>
          <w:sz w:val="24"/>
          <w:szCs w:val="24"/>
        </w:rPr>
        <w:t xml:space="preserve"> ao Sr. Renan Castro Maia, e aos demais interessados. </w:t>
      </w:r>
      <w:r w:rsidR="00011364" w:rsidRPr="00197BD5">
        <w:rPr>
          <w:rFonts w:ascii="Arial Narrow" w:hAnsi="Arial Narrow" w:cs="Arial"/>
          <w:b/>
          <w:color w:val="000000"/>
          <w:sz w:val="24"/>
          <w:szCs w:val="24"/>
        </w:rPr>
        <w:t>PROCESSO Nº 12.578/2022</w:t>
      </w:r>
      <w:r w:rsidR="00011364" w:rsidRPr="00197BD5">
        <w:rPr>
          <w:rFonts w:ascii="Arial Narrow" w:hAnsi="Arial Narrow" w:cs="Arial"/>
          <w:color w:val="000000"/>
          <w:sz w:val="24"/>
          <w:szCs w:val="24"/>
        </w:rPr>
        <w:t xml:space="preserve"> - Representação interposta pela Sra. Brena Dianná Modesto Barbosa, em face da Prefeitura Municipal de Parintins, </w:t>
      </w:r>
      <w:r w:rsidR="00011364" w:rsidRPr="00197BD5">
        <w:rPr>
          <w:rFonts w:ascii="Arial Narrow" w:hAnsi="Arial Narrow" w:cs="Arial"/>
          <w:sz w:val="24"/>
          <w:szCs w:val="24"/>
        </w:rPr>
        <w:t>em face de possíveis irregularidades no Portal da Transparência do Município, quanto aos itens Licitações, Contratos e Demonstrativos Contábeis do exercício de 2022</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569/2023: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Conselheiro-Relator,</w:t>
      </w:r>
      <w:r w:rsidR="00011364" w:rsidRPr="00197BD5">
        <w:rPr>
          <w:rFonts w:ascii="Arial Narrow" w:hAnsi="Arial Narrow" w:cs="Arial"/>
          <w:b/>
          <w:noProof/>
          <w:sz w:val="24"/>
          <w:szCs w:val="24"/>
        </w:rPr>
        <w:t xml:space="preserve"> em divergência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b/>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interposta pela Sra. Brena Dianná Modesto Barbosa, Vereadora do Município de Parintins, nos termos do art. 288 da Resolução nº 04/2002-RITCE/AM; </w:t>
      </w:r>
      <w:r w:rsidR="00011364" w:rsidRPr="00197BD5">
        <w:rPr>
          <w:rFonts w:ascii="Arial Narrow" w:hAnsi="Arial Narrow" w:cs="Arial"/>
          <w:b/>
          <w:bCs/>
          <w:color w:val="000000"/>
          <w:sz w:val="24"/>
          <w:szCs w:val="24"/>
        </w:rPr>
        <w:t>9.2. Julgar Parcialmente Procedente</w:t>
      </w:r>
      <w:r w:rsidR="00011364" w:rsidRPr="00197BD5">
        <w:rPr>
          <w:rFonts w:ascii="Arial Narrow" w:hAnsi="Arial Narrow" w:cs="Arial"/>
          <w:color w:val="000000"/>
          <w:sz w:val="24"/>
          <w:szCs w:val="24"/>
        </w:rPr>
        <w:t xml:space="preserve"> a Representação oposta em face da Prefeitura Municipal de Parintins, em vista da incompletude informações concernentes aos contratos formalizados pelo município no respectivo Portal da Transparência;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Prefeitura Municipal de Parintins que, no prazo de 30 (trinta) dias, complemente as informações referentes aos contratos no Portal da Transparência, que deverá atender integralmente à Lei nº 12.527/2011, à Lei Complementar nº 101/2002 e à Lei Complementar nº 131/2009, devendo o Ente Municipal, no mesmo prazo, encaminhar a esta Corte de Contas o comprovante de cumprimento da determinação, sob pena de aplicação de multa prevista no art. 54, II, “a” da Lei Estadual nº 2423/1996 c/c art. 308, II, “a” da Resolução nº 04/2002–RITCE/AM; </w:t>
      </w:r>
      <w:r w:rsidR="00011364" w:rsidRPr="00197BD5">
        <w:rPr>
          <w:rFonts w:ascii="Arial Narrow" w:hAnsi="Arial Narrow" w:cs="Arial"/>
          <w:b/>
          <w:bCs/>
          <w:color w:val="000000"/>
          <w:sz w:val="24"/>
          <w:szCs w:val="24"/>
        </w:rPr>
        <w:t>9.4. Dar ciência</w:t>
      </w:r>
      <w:r w:rsidR="00011364" w:rsidRPr="00197BD5">
        <w:rPr>
          <w:rFonts w:ascii="Arial Narrow" w:hAnsi="Arial Narrow" w:cs="Arial"/>
          <w:color w:val="000000"/>
          <w:sz w:val="24"/>
          <w:szCs w:val="24"/>
        </w:rPr>
        <w:t xml:space="preserve"> desta Decisão à Sra. Brena Dianná Modesto Barbosa (Representante), à Prefeitura Municipal de Parintins (Representado) e aos advogados constituídos nos autos; </w:t>
      </w:r>
      <w:r w:rsidR="00011364" w:rsidRPr="00197BD5">
        <w:rPr>
          <w:rFonts w:ascii="Arial Narrow" w:hAnsi="Arial Narrow" w:cs="Arial"/>
          <w:b/>
          <w:bCs/>
          <w:color w:val="000000"/>
          <w:sz w:val="24"/>
          <w:szCs w:val="24"/>
        </w:rPr>
        <w:t>9.5. Arquivar</w:t>
      </w:r>
      <w:r w:rsidR="00011364" w:rsidRPr="00197BD5">
        <w:rPr>
          <w:rFonts w:ascii="Arial Narrow" w:hAnsi="Arial Narrow" w:cs="Arial"/>
          <w:color w:val="000000"/>
          <w:sz w:val="24"/>
          <w:szCs w:val="24"/>
        </w:rPr>
        <w:t xml:space="preserve">, após o cumprimento dos itens acima, nos termos do Regimento Interno desta Corte de Contas. </w:t>
      </w:r>
      <w:r w:rsidR="00011364" w:rsidRPr="00197BD5">
        <w:rPr>
          <w:rFonts w:ascii="Arial Narrow" w:hAnsi="Arial Narrow" w:cs="Arial"/>
          <w:b/>
          <w:color w:val="000000"/>
          <w:sz w:val="24"/>
          <w:szCs w:val="24"/>
        </w:rPr>
        <w:t>PROCESSO Nº 15.989/2022 (Apensos: 16.322/2020, 16.323/2020, 16.324/2020, 16.321/2020, 16.325/2020, 16.328/2020, 16.326/2020, 16.327/2020 e 17.411/2021)</w:t>
      </w:r>
      <w:r w:rsidR="00011364" w:rsidRPr="00197BD5">
        <w:rPr>
          <w:rFonts w:ascii="Arial Narrow" w:hAnsi="Arial Narrow" w:cs="Arial"/>
          <w:color w:val="000000"/>
          <w:sz w:val="24"/>
          <w:szCs w:val="24"/>
        </w:rPr>
        <w:t xml:space="preserve"> - Recurso de Revisão interposto pela Sra. Waldivia Ferreira Alencar, em face do Acórdão nº 1376/2022-TCE-Tribunal Pleno, exarado nos autos do Processo nº 17.411/2021</w:t>
      </w:r>
      <w:r w:rsidR="00011364" w:rsidRPr="00197BD5">
        <w:rPr>
          <w:rFonts w:ascii="Arial Narrow" w:hAnsi="Arial Narrow" w:cs="Arial"/>
          <w:b/>
          <w:color w:val="000000"/>
          <w:sz w:val="24"/>
          <w:szCs w:val="24"/>
        </w:rPr>
        <w:t xml:space="preserve"> ACÓRDÃO Nº 570/2023: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inciso III, alínea “g”,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w:t>
      </w:r>
      <w:r w:rsidR="00011364" w:rsidRPr="00197BD5">
        <w:rPr>
          <w:rFonts w:ascii="Arial Narrow" w:hAnsi="Arial Narrow" w:cs="Arial"/>
          <w:noProof/>
          <w:sz w:val="24"/>
          <w:szCs w:val="24"/>
        </w:rPr>
        <w:t xml:space="preserve">, </w:t>
      </w:r>
      <w:r w:rsidR="00011364" w:rsidRPr="00197BD5">
        <w:rPr>
          <w:rFonts w:ascii="Arial Narrow" w:hAnsi="Arial Narrow" w:cs="Arial"/>
          <w:b/>
          <w:noProof/>
          <w:sz w:val="24"/>
          <w:szCs w:val="24"/>
        </w:rPr>
        <w:t>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8.1. Conhecer</w:t>
      </w:r>
      <w:r w:rsidR="00011364" w:rsidRPr="00197BD5">
        <w:rPr>
          <w:rFonts w:ascii="Arial Narrow" w:hAnsi="Arial Narrow" w:cs="Arial"/>
          <w:sz w:val="24"/>
          <w:szCs w:val="24"/>
        </w:rPr>
        <w:t xml:space="preserve"> do Recurso de Revisão interposto pela </w:t>
      </w:r>
      <w:r w:rsidR="00011364" w:rsidRPr="00197BD5">
        <w:rPr>
          <w:rFonts w:ascii="Arial Narrow" w:hAnsi="Arial Narrow" w:cs="Arial"/>
          <w:b/>
          <w:bCs/>
          <w:sz w:val="24"/>
          <w:szCs w:val="24"/>
        </w:rPr>
        <w:t>Sra. Waldivia Ferreira Alencar</w:t>
      </w:r>
      <w:r w:rsidR="00011364" w:rsidRPr="00197BD5">
        <w:rPr>
          <w:rFonts w:ascii="Arial Narrow" w:hAnsi="Arial Narrow" w:cs="Arial"/>
          <w:sz w:val="24"/>
          <w:szCs w:val="24"/>
        </w:rPr>
        <w:t xml:space="preserve">, em face do Acórdão nº 1376/2022- TCE-Tribunal Pleno, exarado nos autos do Processo nº 17411/2021; </w:t>
      </w:r>
      <w:r w:rsidR="00011364" w:rsidRPr="00197BD5">
        <w:rPr>
          <w:rFonts w:ascii="Arial Narrow" w:hAnsi="Arial Narrow" w:cs="Arial"/>
          <w:b/>
          <w:bCs/>
          <w:sz w:val="24"/>
          <w:szCs w:val="24"/>
        </w:rPr>
        <w:t>8.2. Negar Provimento</w:t>
      </w:r>
      <w:r w:rsidR="00011364" w:rsidRPr="00197BD5">
        <w:rPr>
          <w:rFonts w:ascii="Arial Narrow" w:hAnsi="Arial Narrow" w:cs="Arial"/>
          <w:sz w:val="24"/>
          <w:szCs w:val="24"/>
        </w:rPr>
        <w:t xml:space="preserve"> ao Recurso da Revisão da </w:t>
      </w:r>
      <w:r w:rsidR="00011364" w:rsidRPr="00197BD5">
        <w:rPr>
          <w:rFonts w:ascii="Arial Narrow" w:hAnsi="Arial Narrow" w:cs="Arial"/>
          <w:b/>
          <w:bCs/>
          <w:sz w:val="24"/>
          <w:szCs w:val="24"/>
        </w:rPr>
        <w:t>Sra. Waldivia Ferreira Alencar</w:t>
      </w:r>
      <w:r w:rsidR="00011364" w:rsidRPr="00197BD5">
        <w:rPr>
          <w:rFonts w:ascii="Arial Narrow" w:hAnsi="Arial Narrow" w:cs="Arial"/>
          <w:sz w:val="24"/>
          <w:szCs w:val="24"/>
        </w:rPr>
        <w:t xml:space="preserve">, mantendo-se o Acórdão nº 1376/2022-TCE-Tribunal Pleno, exarado nos autos do Processo nº 17411/2021; </w:t>
      </w:r>
      <w:r w:rsidR="00011364" w:rsidRPr="00197BD5">
        <w:rPr>
          <w:rFonts w:ascii="Arial Narrow" w:hAnsi="Arial Narrow" w:cs="Arial"/>
          <w:b/>
          <w:bCs/>
          <w:sz w:val="24"/>
          <w:szCs w:val="24"/>
        </w:rPr>
        <w:t>8.3. Dar ciência</w:t>
      </w:r>
      <w:r w:rsidR="00011364" w:rsidRPr="00197BD5">
        <w:rPr>
          <w:rFonts w:ascii="Arial Narrow" w:hAnsi="Arial Narrow" w:cs="Arial"/>
          <w:sz w:val="24"/>
          <w:szCs w:val="24"/>
        </w:rPr>
        <w:t xml:space="preserve"> a Sra Waldivia Ferreira Alencar; </w:t>
      </w:r>
      <w:r w:rsidR="00011364" w:rsidRPr="00197BD5">
        <w:rPr>
          <w:rFonts w:ascii="Arial Narrow" w:hAnsi="Arial Narrow" w:cs="Arial"/>
          <w:b/>
          <w:bCs/>
          <w:sz w:val="24"/>
          <w:szCs w:val="24"/>
        </w:rPr>
        <w:t>8.4. Arquivar</w:t>
      </w:r>
      <w:r w:rsidR="00011364" w:rsidRPr="00197BD5">
        <w:rPr>
          <w:rFonts w:ascii="Arial Narrow" w:hAnsi="Arial Narrow" w:cs="Arial"/>
          <w:sz w:val="24"/>
          <w:szCs w:val="24"/>
        </w:rPr>
        <w:t xml:space="preserve"> o processo por cumprimento de Decisão.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Conselheiro-Convocado Mário José de Moraes Costa Filho (art. 65 do Regimento Interno).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10.148/2023 (Apenso: 14.449/2022)</w:t>
      </w:r>
      <w:r w:rsidR="00011364" w:rsidRPr="00197BD5">
        <w:rPr>
          <w:rFonts w:ascii="Arial Narrow" w:hAnsi="Arial Narrow" w:cs="Arial"/>
          <w:color w:val="000000"/>
          <w:sz w:val="24"/>
          <w:szCs w:val="24"/>
        </w:rPr>
        <w:t xml:space="preserve"> - Recurso de Revisão interposto pela Fundação AMAZONPREV, em face do Acórdão n° 1618/2022-TCE-Primeira Câmara, exarado nos autos do Processo n° 14.449/2022.</w:t>
      </w:r>
      <w:r w:rsidR="00011364" w:rsidRPr="00197BD5">
        <w:rPr>
          <w:rFonts w:ascii="Arial Narrow" w:hAnsi="Arial Narrow" w:cs="Arial"/>
          <w:b/>
          <w:color w:val="000000"/>
          <w:sz w:val="24"/>
          <w:szCs w:val="24"/>
        </w:rPr>
        <w:t xml:space="preserve"> ACÓRDÃO Nº 571/2023: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inciso III, alínea “g”,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noProof/>
          <w:sz w:val="24"/>
          <w:szCs w:val="24"/>
        </w:rPr>
        <w:t>,</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o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Conhecer</w:t>
      </w:r>
      <w:r w:rsidR="00011364" w:rsidRPr="00197BD5">
        <w:rPr>
          <w:rFonts w:ascii="Arial Narrow" w:hAnsi="Arial Narrow" w:cs="Arial"/>
          <w:color w:val="000000"/>
          <w:sz w:val="24"/>
          <w:szCs w:val="24"/>
        </w:rPr>
        <w:t xml:space="preserve"> do presente Recurso de Revisão interposto pela </w:t>
      </w:r>
      <w:r w:rsidR="00011364" w:rsidRPr="00197BD5">
        <w:rPr>
          <w:rFonts w:ascii="Arial Narrow" w:hAnsi="Arial Narrow" w:cs="Arial"/>
          <w:b/>
          <w:bCs/>
          <w:color w:val="000000"/>
          <w:sz w:val="24"/>
          <w:szCs w:val="24"/>
        </w:rPr>
        <w:t>Fundação AMAZONPREV</w:t>
      </w:r>
      <w:r w:rsidR="00011364" w:rsidRPr="00197BD5">
        <w:rPr>
          <w:rFonts w:ascii="Arial Narrow" w:hAnsi="Arial Narrow" w:cs="Arial"/>
          <w:color w:val="000000"/>
          <w:sz w:val="24"/>
          <w:szCs w:val="24"/>
        </w:rPr>
        <w:t xml:space="preserve">, em face do Acórdão n° 1618/2022-TCE-Primeira Câmara, exarado nos autos do Processo n° 14449/2022; </w:t>
      </w:r>
      <w:r w:rsidR="00011364" w:rsidRPr="00197BD5">
        <w:rPr>
          <w:rFonts w:ascii="Arial Narrow" w:hAnsi="Arial Narrow" w:cs="Arial"/>
          <w:b/>
          <w:bCs/>
          <w:color w:val="000000"/>
          <w:sz w:val="24"/>
          <w:szCs w:val="24"/>
        </w:rPr>
        <w:t>8.2. Dar Provimento</w:t>
      </w:r>
      <w:r w:rsidR="00011364" w:rsidRPr="00197BD5">
        <w:rPr>
          <w:rFonts w:ascii="Arial Narrow" w:hAnsi="Arial Narrow" w:cs="Arial"/>
          <w:color w:val="000000"/>
          <w:sz w:val="24"/>
          <w:szCs w:val="24"/>
        </w:rPr>
        <w:t xml:space="preserve"> ao Recurso de Revisão interposto pela Fundação AMAZONPREV, de maneira a reformar o Acórdão nº 1618/2022–TCE–Primeira Câmara, para que não mais faça constar a determinação do item 7.2 e consectários; </w:t>
      </w:r>
      <w:r w:rsidR="00011364" w:rsidRPr="00197BD5">
        <w:rPr>
          <w:rFonts w:ascii="Arial Narrow" w:hAnsi="Arial Narrow" w:cs="Arial"/>
          <w:b/>
          <w:bCs/>
          <w:color w:val="000000"/>
          <w:sz w:val="24"/>
          <w:szCs w:val="24"/>
        </w:rPr>
        <w:t>8.3. Dar ciência</w:t>
      </w:r>
      <w:r w:rsidR="00011364" w:rsidRPr="00197BD5">
        <w:rPr>
          <w:rFonts w:ascii="Arial Narrow" w:hAnsi="Arial Narrow" w:cs="Arial"/>
          <w:color w:val="000000"/>
          <w:sz w:val="24"/>
          <w:szCs w:val="24"/>
        </w:rPr>
        <w:t xml:space="preserve"> à Fundação AMAZONPREV e demais interessados; </w:t>
      </w:r>
      <w:r w:rsidR="00011364" w:rsidRPr="00197BD5">
        <w:rPr>
          <w:rFonts w:ascii="Arial Narrow" w:hAnsi="Arial Narrow" w:cs="Arial"/>
          <w:b/>
          <w:bCs/>
          <w:color w:val="000000"/>
          <w:sz w:val="24"/>
          <w:szCs w:val="24"/>
        </w:rPr>
        <w:t>8.4. Arquivar</w:t>
      </w:r>
      <w:r w:rsidR="00011364" w:rsidRPr="00197BD5">
        <w:rPr>
          <w:rFonts w:ascii="Arial Narrow" w:hAnsi="Arial Narrow" w:cs="Arial"/>
          <w:color w:val="000000"/>
          <w:sz w:val="24"/>
          <w:szCs w:val="24"/>
        </w:rPr>
        <w:t xml:space="preserve"> o processo por cumprimento de Decisão. </w:t>
      </w:r>
      <w:r w:rsidR="00011364" w:rsidRPr="00197BD5">
        <w:rPr>
          <w:rFonts w:ascii="Arial Narrow" w:hAnsi="Arial Narrow" w:cs="Arial"/>
          <w:b/>
          <w:color w:val="000000"/>
          <w:sz w:val="24"/>
          <w:szCs w:val="24"/>
        </w:rPr>
        <w:t>CONSELHEIRO-RELATOR: LUÍS FABIAN PEREIRA BARBOSA.</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11.742/2021</w:t>
      </w:r>
      <w:r w:rsidR="00011364" w:rsidRPr="00197BD5">
        <w:rPr>
          <w:rFonts w:ascii="Arial Narrow" w:hAnsi="Arial Narrow" w:cs="Arial"/>
          <w:color w:val="000000"/>
          <w:sz w:val="24"/>
          <w:szCs w:val="24"/>
        </w:rPr>
        <w:t xml:space="preserve"> - Prestação de Contas Anual da Maternidade Azilda da Silva Marreiro, de responsabilidade da Sra. Sandra Cavalcante Silva, referente ao exercício de 2020.</w:t>
      </w:r>
      <w:r w:rsidR="00011364" w:rsidRPr="00197BD5">
        <w:rPr>
          <w:rFonts w:ascii="Arial Narrow" w:hAnsi="Arial Narrow" w:cs="Arial"/>
          <w:b/>
          <w:color w:val="000000"/>
          <w:sz w:val="24"/>
          <w:szCs w:val="24"/>
        </w:rPr>
        <w:t xml:space="preserve"> ACÓRDÃO Nº 541/2023: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lastRenderedPageBreak/>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do </w:t>
      </w:r>
      <w:r w:rsidR="00011364" w:rsidRPr="00197BD5">
        <w:rPr>
          <w:rFonts w:ascii="Arial Narrow" w:hAnsi="Arial Narrow" w:cs="Arial"/>
          <w:sz w:val="24"/>
          <w:szCs w:val="24"/>
        </w:rPr>
        <w:t>Excelentíssimo Senhor Conselheiro-Relator</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da Maternidade Azilda da Silva Marreiro, sob a responsabilidade da </w:t>
      </w:r>
      <w:r w:rsidR="00011364" w:rsidRPr="00197BD5">
        <w:rPr>
          <w:rFonts w:ascii="Arial Narrow" w:hAnsi="Arial Narrow" w:cs="Arial"/>
          <w:b/>
          <w:bCs/>
          <w:color w:val="000000"/>
          <w:sz w:val="24"/>
          <w:szCs w:val="24"/>
        </w:rPr>
        <w:t>Sra. Sandra Cavalcante Silva</w:t>
      </w:r>
      <w:r w:rsidR="00011364" w:rsidRPr="00197BD5">
        <w:rPr>
          <w:rFonts w:ascii="Arial Narrow" w:hAnsi="Arial Narrow" w:cs="Arial"/>
          <w:color w:val="000000"/>
          <w:sz w:val="24"/>
          <w:szCs w:val="24"/>
        </w:rPr>
        <w:t xml:space="preserve">, no exercício de 2020, nos termos do art. 22, inciso II da Lei nº 2423/96, dando-lhe quitação com fulcro no art. 24 da Lei n. 2423/1996; </w:t>
      </w:r>
      <w:r w:rsidR="00011364" w:rsidRPr="00197BD5">
        <w:rPr>
          <w:rFonts w:ascii="Arial Narrow" w:hAnsi="Arial Narrow" w:cs="Arial"/>
          <w:b/>
          <w:bCs/>
          <w:color w:val="000000"/>
          <w:sz w:val="24"/>
          <w:szCs w:val="24"/>
        </w:rPr>
        <w:t>10.2. Recomendar</w:t>
      </w:r>
      <w:r w:rsidR="00011364" w:rsidRPr="00197BD5">
        <w:rPr>
          <w:rFonts w:ascii="Arial Narrow" w:hAnsi="Arial Narrow" w:cs="Arial"/>
          <w:color w:val="000000"/>
          <w:sz w:val="24"/>
          <w:szCs w:val="24"/>
        </w:rPr>
        <w:t xml:space="preserve"> ao atual gestor da Maternidade Azilda da Silva Marreiro que verifique no sistema a opção de gerar o demonstrativo do estoque indicando seu valor final expresso em reais, bem como observe com rigor o regramento de licitações e contratos; </w:t>
      </w:r>
      <w:r w:rsidR="00011364" w:rsidRPr="00197BD5">
        <w:rPr>
          <w:rFonts w:ascii="Arial Narrow" w:hAnsi="Arial Narrow" w:cs="Arial"/>
          <w:b/>
          <w:bCs/>
          <w:color w:val="000000"/>
          <w:sz w:val="24"/>
          <w:szCs w:val="24"/>
        </w:rPr>
        <w:t>10.3. Dar ciência</w:t>
      </w:r>
      <w:r w:rsidR="00011364" w:rsidRPr="00197BD5">
        <w:rPr>
          <w:rFonts w:ascii="Arial Narrow" w:hAnsi="Arial Narrow" w:cs="Arial"/>
          <w:color w:val="000000"/>
          <w:sz w:val="24"/>
          <w:szCs w:val="24"/>
        </w:rPr>
        <w:t xml:space="preserve"> do decisório prolatado nestes autos à Sra. Sandra Cavalcante Silva, gestora da Maternidade Azilda da Silva Marreiro no exercício de 2020. </w:t>
      </w:r>
      <w:r w:rsidR="00011364" w:rsidRPr="00197BD5">
        <w:rPr>
          <w:rFonts w:ascii="Arial Narrow" w:hAnsi="Arial Narrow" w:cs="Arial"/>
          <w:b/>
          <w:color w:val="000000"/>
          <w:sz w:val="24"/>
          <w:szCs w:val="24"/>
        </w:rPr>
        <w:t>PROCESSO Nº 11.996/2022</w:t>
      </w:r>
      <w:r w:rsidR="00011364" w:rsidRPr="00197BD5">
        <w:rPr>
          <w:rFonts w:ascii="Arial Narrow" w:hAnsi="Arial Narrow" w:cs="Arial"/>
          <w:color w:val="000000"/>
          <w:sz w:val="24"/>
          <w:szCs w:val="24"/>
        </w:rPr>
        <w:t xml:space="preserve"> - Prestação de Contas Anual do Fundo Municipal de Saúde de Manicoré, de responsabilidade do Sr. Marcelo da Rocha Benlolo e da Sra. Maria Adriana Moreira, referente ao exercício de 2021.</w:t>
      </w:r>
      <w:r w:rsidR="00011364" w:rsidRPr="00197BD5">
        <w:rPr>
          <w:rFonts w:ascii="Arial Narrow" w:hAnsi="Arial Narrow" w:cs="Arial"/>
          <w:b/>
          <w:color w:val="000000"/>
          <w:sz w:val="24"/>
          <w:szCs w:val="24"/>
        </w:rPr>
        <w:t xml:space="preserve"> ACÓRDÃO Nº 540/2023: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w:t>
      </w:r>
      <w:r w:rsidR="00BB40C6" w:rsidRPr="00197BD5">
        <w:rPr>
          <w:rFonts w:ascii="Arial Narrow" w:hAnsi="Arial Narrow" w:cs="Arial"/>
          <w:noProof/>
          <w:sz w:val="24"/>
          <w:szCs w:val="24"/>
        </w:rPr>
        <w:t xml:space="preserve"> </w:t>
      </w:r>
      <w:r w:rsidR="00011364" w:rsidRPr="00197BD5">
        <w:rPr>
          <w:rFonts w:ascii="Arial Narrow" w:hAnsi="Arial Narrow" w:cs="Arial"/>
          <w:noProof/>
          <w:sz w:val="24"/>
          <w:szCs w:val="24"/>
        </w:rPr>
        <w:t>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do </w:t>
      </w:r>
      <w:r w:rsidR="00011364" w:rsidRPr="00197BD5">
        <w:rPr>
          <w:rFonts w:ascii="Arial Narrow" w:hAnsi="Arial Narrow" w:cs="Arial"/>
          <w:sz w:val="24"/>
          <w:szCs w:val="24"/>
        </w:rPr>
        <w:t>Excelentíssimo Senhor Conselheiro-Relator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w:t>
      </w:r>
      <w:r w:rsidR="00011364" w:rsidRPr="00197BD5">
        <w:rPr>
          <w:rFonts w:ascii="Arial Narrow" w:hAnsi="Arial Narrow" w:cs="Arial"/>
          <w:color w:val="000000"/>
          <w:sz w:val="24"/>
          <w:szCs w:val="24"/>
        </w:rPr>
        <w:t xml:space="preserve"> a Prestação de Contas do Fundo Municipal de Saúde de Manicoré, sob a responsabilidade do </w:t>
      </w:r>
      <w:r w:rsidR="00011364" w:rsidRPr="00197BD5">
        <w:rPr>
          <w:rFonts w:ascii="Arial Narrow" w:hAnsi="Arial Narrow" w:cs="Arial"/>
          <w:b/>
          <w:bCs/>
          <w:color w:val="000000"/>
          <w:sz w:val="24"/>
          <w:szCs w:val="24"/>
        </w:rPr>
        <w:t>Sr. Marcelo da Rocha Benlolo</w:t>
      </w:r>
      <w:r w:rsidR="00011364" w:rsidRPr="00197BD5">
        <w:rPr>
          <w:rFonts w:ascii="Arial Narrow" w:hAnsi="Arial Narrow" w:cs="Arial"/>
          <w:color w:val="000000"/>
          <w:sz w:val="24"/>
          <w:szCs w:val="24"/>
        </w:rPr>
        <w:t xml:space="preserve">, gestor no período de 04/01/2021 a 17/02/2021, nos termos do art. 22, inciso I da Lei nº 2423/96, dando-lhe quitação com fulcro no art. 23 da Lei n. 2423/1996; </w:t>
      </w:r>
      <w:r w:rsidR="00011364" w:rsidRPr="00197BD5">
        <w:rPr>
          <w:rFonts w:ascii="Arial Narrow" w:hAnsi="Arial Narrow" w:cs="Arial"/>
          <w:b/>
          <w:bCs/>
          <w:color w:val="000000"/>
          <w:sz w:val="24"/>
          <w:szCs w:val="24"/>
        </w:rPr>
        <w:t>10.2. Julgar regular com ressalvas</w:t>
      </w:r>
      <w:r w:rsidR="00011364" w:rsidRPr="00197BD5">
        <w:rPr>
          <w:rFonts w:ascii="Arial Narrow" w:hAnsi="Arial Narrow" w:cs="Arial"/>
          <w:color w:val="000000"/>
          <w:sz w:val="24"/>
          <w:szCs w:val="24"/>
        </w:rPr>
        <w:t xml:space="preserve"> a Prestação de Contas do Fundo Municipal de Saúde de Manicoré, sob a responsabilidade da </w:t>
      </w:r>
      <w:r w:rsidR="00011364" w:rsidRPr="00197BD5">
        <w:rPr>
          <w:rFonts w:ascii="Arial Narrow" w:hAnsi="Arial Narrow" w:cs="Arial"/>
          <w:b/>
          <w:bCs/>
          <w:color w:val="000000"/>
          <w:sz w:val="24"/>
          <w:szCs w:val="24"/>
        </w:rPr>
        <w:t>Sra. Maria Adriana Moreira</w:t>
      </w:r>
      <w:r w:rsidR="00011364" w:rsidRPr="00197BD5">
        <w:rPr>
          <w:rFonts w:ascii="Arial Narrow" w:hAnsi="Arial Narrow" w:cs="Arial"/>
          <w:color w:val="000000"/>
          <w:sz w:val="24"/>
          <w:szCs w:val="24"/>
        </w:rPr>
        <w:t xml:space="preserve">, gestora no período de 17/02/2021 a 31/12/2021, nos termos do art. 22, inciso II da Lei nº 2423/96; </w:t>
      </w:r>
      <w:r w:rsidR="00011364" w:rsidRPr="00197BD5">
        <w:rPr>
          <w:rFonts w:ascii="Arial Narrow" w:hAnsi="Arial Narrow" w:cs="Arial"/>
          <w:b/>
          <w:bCs/>
          <w:color w:val="000000"/>
          <w:sz w:val="24"/>
          <w:szCs w:val="24"/>
        </w:rPr>
        <w:t>10.3. Aplicar Multa</w:t>
      </w:r>
      <w:r w:rsidR="00011364" w:rsidRPr="00197BD5">
        <w:rPr>
          <w:rFonts w:ascii="Arial Narrow" w:hAnsi="Arial Narrow" w:cs="Arial"/>
          <w:color w:val="000000"/>
          <w:sz w:val="24"/>
          <w:szCs w:val="24"/>
        </w:rPr>
        <w:t xml:space="preserve"> à </w:t>
      </w:r>
      <w:r w:rsidR="00011364" w:rsidRPr="00197BD5">
        <w:rPr>
          <w:rFonts w:ascii="Arial Narrow" w:hAnsi="Arial Narrow" w:cs="Arial"/>
          <w:b/>
          <w:bCs/>
          <w:color w:val="000000"/>
          <w:sz w:val="24"/>
          <w:szCs w:val="24"/>
        </w:rPr>
        <w:t>Sra. Maria Adriana Moreira</w:t>
      </w:r>
      <w:r w:rsidR="00011364" w:rsidRPr="00197BD5">
        <w:rPr>
          <w:rFonts w:ascii="Arial Narrow" w:hAnsi="Arial Narrow" w:cs="Arial"/>
          <w:color w:val="000000"/>
          <w:sz w:val="24"/>
          <w:szCs w:val="24"/>
        </w:rPr>
        <w:t xml:space="preserve">, gestora do Fundo Municipal de Saúde de Manicoré no período de 17/02/2021 a 31/12/2021, no valor total de </w:t>
      </w:r>
      <w:r w:rsidR="00011364" w:rsidRPr="00197BD5">
        <w:rPr>
          <w:rFonts w:ascii="Arial Narrow" w:hAnsi="Arial Narrow" w:cs="Arial"/>
          <w:b/>
          <w:bCs/>
          <w:color w:val="000000"/>
          <w:sz w:val="24"/>
          <w:szCs w:val="24"/>
        </w:rPr>
        <w:t>R$ 10.240,80</w:t>
      </w:r>
      <w:r w:rsidR="00011364" w:rsidRPr="00197BD5">
        <w:rPr>
          <w:rFonts w:ascii="Arial Narrow" w:hAnsi="Arial Narrow" w:cs="Arial"/>
          <w:color w:val="000000"/>
          <w:sz w:val="24"/>
          <w:szCs w:val="24"/>
        </w:rPr>
        <w:t xml:space="preserve"> (dez mil, duzentos e quarenta reais e oitenta centavos), pelo Achado 01 do Relatório Conclusivo n. 292/2022-DICAMI (fls. 1.229/1.250), visto a remessa extemporânea ao TCE dos demonstrativos mensais referentes aos meses de abril, maio, junho, julho, setembro e dezembro/2021, elencado no Relatório/Voto, correspondente a R$ 1.706,80 por cada competência atrasada, com base no art. 308, I, “a” da Resolução nº 04/2002–TCE/AM. </w:t>
      </w:r>
      <w:r w:rsidR="00011364" w:rsidRPr="00197BD5">
        <w:rPr>
          <w:rFonts w:ascii="Arial Narrow" w:hAnsi="Arial Narrow" w:cs="Arial"/>
          <w:b/>
          <w:bCs/>
          <w:color w:val="000000"/>
          <w:sz w:val="24"/>
          <w:szCs w:val="24"/>
        </w:rPr>
        <w:t>10.3.1.</w:t>
      </w:r>
      <w:r w:rsidR="00011364" w:rsidRPr="00197BD5">
        <w:rPr>
          <w:rFonts w:ascii="Arial Narrow" w:hAnsi="Arial Narrow" w:cs="Arial"/>
          <w:color w:val="000000"/>
          <w:sz w:val="24"/>
          <w:szCs w:val="24"/>
        </w:rPr>
        <w:t xml:space="preserve"> Fixar </w:t>
      </w:r>
      <w:r w:rsidR="00011364" w:rsidRPr="00197BD5">
        <w:rPr>
          <w:rFonts w:ascii="Arial Narrow" w:hAnsi="Arial Narrow" w:cs="Arial"/>
          <w:b/>
          <w:bCs/>
          <w:color w:val="000000"/>
          <w:sz w:val="24"/>
          <w:szCs w:val="24"/>
        </w:rPr>
        <w:t>prazo de 30 dias</w:t>
      </w:r>
      <w:r w:rsidR="00011364" w:rsidRPr="00197BD5">
        <w:rPr>
          <w:rFonts w:ascii="Arial Narrow" w:hAnsi="Arial Narrow" w:cs="Arial"/>
          <w:color w:val="000000"/>
          <w:sz w:val="24"/>
          <w:szCs w:val="24"/>
        </w:rPr>
        <w:t xml:space="preserve"> para que a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10.4. Recomendar</w:t>
      </w:r>
      <w:r w:rsidR="00011364" w:rsidRPr="00197BD5">
        <w:rPr>
          <w:rFonts w:ascii="Arial Narrow" w:hAnsi="Arial Narrow" w:cs="Arial"/>
          <w:color w:val="000000"/>
          <w:sz w:val="24"/>
          <w:szCs w:val="24"/>
        </w:rPr>
        <w:t xml:space="preserve"> ao atual gestor do Fundo Municipal de Saúde de Manicoré que observe com maior rigor os preceitos do art. 76 c/c 78 da Lei 4.320/64, bem como da Resolução n. 04/2016-TCE/AM e da Lei de Licitações e Contratos quanto ao envio de parecer técnico, inventário e a designação de comissão para acompanhamento da execução contratual, respectivamente; </w:t>
      </w:r>
      <w:r w:rsidR="00011364" w:rsidRPr="00197BD5">
        <w:rPr>
          <w:rFonts w:ascii="Arial Narrow" w:hAnsi="Arial Narrow" w:cs="Arial"/>
          <w:b/>
          <w:bCs/>
          <w:color w:val="000000"/>
          <w:sz w:val="24"/>
          <w:szCs w:val="24"/>
        </w:rPr>
        <w:t>10.5. Dar ciência</w:t>
      </w:r>
      <w:r w:rsidR="00011364" w:rsidRPr="00197BD5">
        <w:rPr>
          <w:rFonts w:ascii="Arial Narrow" w:hAnsi="Arial Narrow" w:cs="Arial"/>
          <w:color w:val="000000"/>
          <w:sz w:val="24"/>
          <w:szCs w:val="24"/>
        </w:rPr>
        <w:t xml:space="preserve"> do decisório prolatado nestes autos ao Sr. Marcelo da Rocha Benlolo e à Sra. Maria Adriana Moreira. </w:t>
      </w:r>
      <w:r w:rsidR="00011364" w:rsidRPr="00197BD5">
        <w:rPr>
          <w:rFonts w:ascii="Arial Narrow" w:hAnsi="Arial Narrow" w:cs="Arial"/>
          <w:b/>
          <w:color w:val="000000"/>
          <w:sz w:val="24"/>
          <w:szCs w:val="24"/>
        </w:rPr>
        <w:t>PROCESSO Nº 12.135/2022</w:t>
      </w:r>
      <w:r w:rsidR="00011364" w:rsidRPr="00197BD5">
        <w:rPr>
          <w:rFonts w:ascii="Arial Narrow" w:hAnsi="Arial Narrow" w:cs="Arial"/>
          <w:color w:val="000000"/>
          <w:sz w:val="24"/>
          <w:szCs w:val="24"/>
        </w:rPr>
        <w:t xml:space="preserve"> - Prestação de Contas do Sistema de Previdência Social dos Servidores Públicos do Município de Manicoré – SISPREV, de responsabilidade do Sr. Walder André dos Santos da Fonseca, referente ao exercício de 2021.</w:t>
      </w:r>
      <w:r w:rsidR="00011364" w:rsidRPr="00197BD5">
        <w:rPr>
          <w:rFonts w:ascii="Arial Narrow" w:hAnsi="Arial Narrow" w:cs="Arial"/>
          <w:b/>
          <w:color w:val="000000"/>
          <w:sz w:val="24"/>
          <w:szCs w:val="24"/>
        </w:rPr>
        <w:t xml:space="preserve"> ACÓRDÃO 539/2023: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o voto do </w:t>
      </w:r>
      <w:r w:rsidR="00011364" w:rsidRPr="00197BD5">
        <w:rPr>
          <w:rFonts w:ascii="Arial Narrow" w:hAnsi="Arial Narrow" w:cs="Arial"/>
          <w:sz w:val="24"/>
          <w:szCs w:val="24"/>
        </w:rPr>
        <w:t>Excelentíssimo Senhor Conselheiro-Relator</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w:t>
      </w:r>
      <w:r w:rsidR="00011364" w:rsidRPr="00197BD5">
        <w:rPr>
          <w:rFonts w:ascii="Arial Narrow" w:hAnsi="Arial Narrow" w:cs="Arial"/>
          <w:noProof/>
          <w:sz w:val="24"/>
          <w:szCs w:val="24"/>
        </w:rPr>
        <w:lastRenderedPageBreak/>
        <w:t>Tribunal</w:t>
      </w:r>
      <w:r w:rsidR="00011364" w:rsidRPr="00197BD5">
        <w:rPr>
          <w:rFonts w:ascii="Arial Narrow" w:hAnsi="Arial Narrow" w:cs="Arial"/>
          <w:sz w:val="24"/>
          <w:szCs w:val="24"/>
        </w:rPr>
        <w:t xml:space="preserve">, no sentido de: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Anual do Sistema de Previdência Social dos Servidores Públicos do Município de Manicoré - SISPREV, exercício financeiro de 2021, sob responsabilidade do </w:t>
      </w:r>
      <w:r w:rsidR="00011364" w:rsidRPr="00197BD5">
        <w:rPr>
          <w:rFonts w:ascii="Arial Narrow" w:hAnsi="Arial Narrow" w:cs="Arial"/>
          <w:b/>
          <w:bCs/>
          <w:color w:val="000000"/>
          <w:sz w:val="24"/>
          <w:szCs w:val="24"/>
        </w:rPr>
        <w:t>Sr. Walder André dos Santos da Fonseca</w:t>
      </w:r>
      <w:r w:rsidR="00011364" w:rsidRPr="00197BD5">
        <w:rPr>
          <w:rFonts w:ascii="Arial Narrow" w:hAnsi="Arial Narrow" w:cs="Arial"/>
          <w:color w:val="000000"/>
          <w:sz w:val="24"/>
          <w:szCs w:val="24"/>
        </w:rPr>
        <w:t xml:space="preserve">, na condição de Diretor-Presidente e ordenador de despesa, nos termos do art. 22, II, da Lei nº 2.423/1996, pelas razões expostas no presente Relatório/Voto; </w:t>
      </w:r>
      <w:r w:rsidR="00011364" w:rsidRPr="00197BD5">
        <w:rPr>
          <w:rFonts w:ascii="Arial Narrow" w:hAnsi="Arial Narrow" w:cs="Arial"/>
          <w:b/>
          <w:bCs/>
          <w:color w:val="000000"/>
          <w:sz w:val="24"/>
          <w:szCs w:val="24"/>
        </w:rPr>
        <w:t>10.2. Dar quitação</w:t>
      </w:r>
      <w:r w:rsidR="00011364" w:rsidRPr="00197BD5">
        <w:rPr>
          <w:rFonts w:ascii="Arial Narrow" w:hAnsi="Arial Narrow" w:cs="Arial"/>
          <w:color w:val="000000"/>
          <w:sz w:val="24"/>
          <w:szCs w:val="24"/>
        </w:rPr>
        <w:t xml:space="preserve"> ao Sr. Walder André dos Santos da Fonseca, nos termos dos arts. 23 e 72, I, ambos da Lei n. 2423, de 10/12/1996, c/c o art. 189, I, da Resolução 04/2002-TCE/AM; </w:t>
      </w:r>
      <w:r w:rsidR="00011364" w:rsidRPr="00197BD5">
        <w:rPr>
          <w:rFonts w:ascii="Arial Narrow" w:hAnsi="Arial Narrow" w:cs="Arial"/>
          <w:b/>
          <w:bCs/>
          <w:color w:val="000000"/>
          <w:sz w:val="24"/>
          <w:szCs w:val="24"/>
        </w:rPr>
        <w:t>10.3. Recomendar</w:t>
      </w:r>
      <w:r w:rsidR="00011364" w:rsidRPr="00197BD5">
        <w:rPr>
          <w:rFonts w:ascii="Arial Narrow" w:hAnsi="Arial Narrow" w:cs="Arial"/>
          <w:color w:val="000000"/>
          <w:sz w:val="24"/>
          <w:szCs w:val="24"/>
        </w:rPr>
        <w:t xml:space="preserve"> ao atual corpo gestor do Sistema de Previdência Social dos Servidores Públicos do Município de Manicoré – SISPREV que: </w:t>
      </w:r>
      <w:r w:rsidR="00011364" w:rsidRPr="00197BD5">
        <w:rPr>
          <w:rFonts w:ascii="Arial Narrow" w:hAnsi="Arial Narrow" w:cs="Arial"/>
          <w:b/>
          <w:bCs/>
          <w:color w:val="000000"/>
          <w:sz w:val="24"/>
          <w:szCs w:val="24"/>
        </w:rPr>
        <w:t xml:space="preserve">10.3.1. </w:t>
      </w:r>
      <w:r w:rsidR="00011364" w:rsidRPr="00197BD5">
        <w:rPr>
          <w:rFonts w:ascii="Arial Narrow" w:hAnsi="Arial Narrow" w:cs="Arial"/>
          <w:color w:val="000000"/>
          <w:sz w:val="24"/>
          <w:szCs w:val="24"/>
        </w:rPr>
        <w:t xml:space="preserve">Ao menos a autarquia faça o controle mínimo de movimentação de materiais de estoque, ainda que de forma pequena e manual; </w:t>
      </w:r>
      <w:r w:rsidR="00011364" w:rsidRPr="00197BD5">
        <w:rPr>
          <w:rFonts w:ascii="Arial Narrow" w:hAnsi="Arial Narrow" w:cs="Arial"/>
          <w:b/>
          <w:bCs/>
          <w:color w:val="000000"/>
          <w:sz w:val="24"/>
          <w:szCs w:val="24"/>
        </w:rPr>
        <w:t xml:space="preserve">10.3.2. </w:t>
      </w:r>
      <w:r w:rsidR="00011364" w:rsidRPr="00197BD5">
        <w:rPr>
          <w:rFonts w:ascii="Arial Narrow" w:hAnsi="Arial Narrow" w:cs="Arial"/>
          <w:color w:val="000000"/>
          <w:sz w:val="24"/>
          <w:szCs w:val="24"/>
        </w:rPr>
        <w:t xml:space="preserve">Promova um plano de contingência para envio em prestações de contas posteriores, do parecer de auditores independentes, nos termos do que dispõe o art. 3º, alínea “c” inciso XIII da Resolução nº 08/2011-TCE-AM; </w:t>
      </w:r>
      <w:r w:rsidR="00011364" w:rsidRPr="00197BD5">
        <w:rPr>
          <w:rFonts w:ascii="Arial Narrow" w:hAnsi="Arial Narrow" w:cs="Arial"/>
          <w:b/>
          <w:bCs/>
          <w:color w:val="000000"/>
          <w:sz w:val="24"/>
          <w:szCs w:val="24"/>
        </w:rPr>
        <w:t xml:space="preserve">10.3.3. </w:t>
      </w:r>
      <w:r w:rsidR="00011364" w:rsidRPr="00197BD5">
        <w:rPr>
          <w:rFonts w:ascii="Arial Narrow" w:hAnsi="Arial Narrow" w:cs="Arial"/>
          <w:color w:val="000000"/>
          <w:sz w:val="24"/>
          <w:szCs w:val="24"/>
        </w:rPr>
        <w:t xml:space="preserve">Nas próximas prestações de contas, regularize o envio da relação dos responsáveis com especificação do membro e cargo exercido, inclusive apontando o dirigente de unidade administrativa ou gerente responsável pela gestão patrimonial, o encarregado da gestão orçamentária e financeira ou outro corresponsável por atos de gestão e ainda o Encarregado de almoxarifado ou de material em estoque; </w:t>
      </w:r>
      <w:r w:rsidR="00011364" w:rsidRPr="00197BD5">
        <w:rPr>
          <w:rFonts w:ascii="Arial Narrow" w:hAnsi="Arial Narrow" w:cs="Arial"/>
          <w:b/>
          <w:bCs/>
          <w:color w:val="000000"/>
          <w:sz w:val="24"/>
          <w:szCs w:val="24"/>
        </w:rPr>
        <w:t xml:space="preserve">10.3.4. </w:t>
      </w:r>
      <w:r w:rsidR="00011364" w:rsidRPr="00197BD5">
        <w:rPr>
          <w:rFonts w:ascii="Arial Narrow" w:hAnsi="Arial Narrow" w:cs="Arial"/>
          <w:color w:val="000000"/>
          <w:sz w:val="24"/>
          <w:szCs w:val="24"/>
        </w:rPr>
        <w:t xml:space="preserve">Providencie o exercício do controle interno da entidade, ainda que realizado pelo Poder Executivo Municipal, ou ao menos solicite da Controladoria do Município a execução deste mister; </w:t>
      </w:r>
      <w:r w:rsidR="00011364" w:rsidRPr="00197BD5">
        <w:rPr>
          <w:rFonts w:ascii="Arial Narrow" w:hAnsi="Arial Narrow" w:cs="Arial"/>
          <w:b/>
          <w:bCs/>
          <w:color w:val="000000"/>
          <w:sz w:val="24"/>
          <w:szCs w:val="24"/>
        </w:rPr>
        <w:t xml:space="preserve">10.3.5. </w:t>
      </w:r>
      <w:r w:rsidR="00011364" w:rsidRPr="00197BD5">
        <w:rPr>
          <w:rFonts w:ascii="Arial Narrow" w:hAnsi="Arial Narrow" w:cs="Arial"/>
          <w:color w:val="000000"/>
          <w:sz w:val="24"/>
          <w:szCs w:val="24"/>
        </w:rPr>
        <w:t xml:space="preserve">Em próximas prestações de contas, remeta a Corte de Contas a comprovação dos depósitos bancários na conta dos fundos geridos pelo SISPREV, sob pena de grave infração à norma legal; </w:t>
      </w:r>
      <w:r w:rsidR="00011364" w:rsidRPr="00197BD5">
        <w:rPr>
          <w:rFonts w:ascii="Arial Narrow" w:hAnsi="Arial Narrow" w:cs="Arial"/>
          <w:b/>
          <w:bCs/>
          <w:color w:val="000000"/>
          <w:sz w:val="24"/>
          <w:szCs w:val="24"/>
        </w:rPr>
        <w:t xml:space="preserve">10.3.6. </w:t>
      </w:r>
      <w:r w:rsidR="00011364" w:rsidRPr="00197BD5">
        <w:rPr>
          <w:rFonts w:ascii="Arial Narrow" w:hAnsi="Arial Narrow" w:cs="Arial"/>
          <w:color w:val="000000"/>
          <w:sz w:val="24"/>
          <w:szCs w:val="24"/>
        </w:rPr>
        <w:t xml:space="preserve">Elabore política de investimentos no exercício, disponibilizando aos servidores e inativos segurados acesso a tal política anual de investimentos, informações da APR - – autorização de aplicação e resgate nos casos de aplicações e resgates dos recursos previdenciários, composição da carteira de investimentos e datas e local das reuniões do Comitê de Investimento, ou a criação deste, caso ainda não exista. </w:t>
      </w:r>
      <w:r w:rsidR="00011364" w:rsidRPr="00197BD5">
        <w:rPr>
          <w:rFonts w:ascii="Arial Narrow" w:hAnsi="Arial Narrow" w:cs="Arial"/>
          <w:b/>
          <w:bCs/>
          <w:color w:val="000000"/>
          <w:sz w:val="24"/>
          <w:szCs w:val="24"/>
        </w:rPr>
        <w:t>10.4. Determinar</w:t>
      </w:r>
      <w:r w:rsidR="00011364" w:rsidRPr="00197BD5">
        <w:rPr>
          <w:rFonts w:ascii="Arial Narrow" w:hAnsi="Arial Narrow" w:cs="Arial"/>
          <w:color w:val="000000"/>
          <w:sz w:val="24"/>
          <w:szCs w:val="24"/>
        </w:rPr>
        <w:t xml:space="preserve"> à Secretaria do Tribunal Pleno a adoção das providências previstas no art. 161 da Resolução 04/2002 - TCE/AM, dando ciência às partes interessadas, por meio de seus advogados constituídos, se for o caso. </w:t>
      </w:r>
      <w:r w:rsidR="00011364" w:rsidRPr="00197BD5">
        <w:rPr>
          <w:rFonts w:ascii="Arial Narrow" w:hAnsi="Arial Narrow" w:cs="Arial"/>
          <w:b/>
          <w:color w:val="000000"/>
          <w:sz w:val="24"/>
          <w:szCs w:val="24"/>
        </w:rPr>
        <w:t>PROCESSO Nº 14.036/2022</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Representação com pedido de Medida Cautelar em face do Sr. Keitton Wyllysson Pinheiro Batista, Prefeito do Município de Coari, e do Sr. José Ivan Marinho da Silva, Presidente da Comissão Municipal de Licitação, em razão de possíveis irregularidades nos Pregões Presenciais nº 45/2022-CPL/COARI-AM e nº 46/2022-CPL/COARI-AM</w:t>
      </w:r>
      <w:r w:rsidR="00011364" w:rsidRPr="00197BD5">
        <w:rPr>
          <w:rFonts w:ascii="Arial Narrow" w:hAnsi="Arial Narrow" w:cs="Arial"/>
          <w:color w:val="000000"/>
          <w:sz w:val="24"/>
          <w:szCs w:val="24"/>
        </w:rPr>
        <w:t>.</w:t>
      </w:r>
      <w:r w:rsidR="00011364" w:rsidRPr="00197BD5">
        <w:rPr>
          <w:rFonts w:ascii="Arial Narrow" w:hAnsi="Arial Narrow" w:cs="Arial"/>
          <w:i/>
          <w:color w:val="000000"/>
          <w:sz w:val="24"/>
          <w:szCs w:val="24"/>
        </w:rPr>
        <w:t xml:space="preserve"> 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10.073/2023 (Apensos: 11.711/2022, 10.759/2013 e 12.998/2018)</w:t>
      </w:r>
      <w:r w:rsidR="00011364" w:rsidRPr="00197BD5">
        <w:rPr>
          <w:rFonts w:ascii="Arial Narrow" w:hAnsi="Arial Narrow" w:cs="Arial"/>
          <w:color w:val="000000"/>
          <w:sz w:val="24"/>
          <w:szCs w:val="24"/>
        </w:rPr>
        <w:t xml:space="preserve"> - Recurso de Revisão interposto pela Fundação AMAZONPREV, em face do Acórdão nº 1195/2022-TCE-Primeira Câmara, exarado nos autos do Processo nº 11.711/2022.</w:t>
      </w:r>
      <w:r w:rsidR="00011364" w:rsidRPr="00197BD5">
        <w:rPr>
          <w:rFonts w:ascii="Arial Narrow" w:hAnsi="Arial Narrow" w:cs="Arial"/>
          <w:b/>
          <w:color w:val="000000"/>
          <w:sz w:val="24"/>
          <w:szCs w:val="24"/>
        </w:rPr>
        <w:t xml:space="preserve">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 xml:space="preserve">Marco Antônio Oliveira de Araújo OAB/AM nº 8.960. </w:t>
      </w:r>
      <w:r w:rsidR="00011364" w:rsidRPr="00197BD5">
        <w:rPr>
          <w:rFonts w:ascii="Arial Narrow" w:hAnsi="Arial Narrow" w:cs="Arial"/>
          <w:b/>
          <w:color w:val="000000"/>
          <w:sz w:val="24"/>
          <w:szCs w:val="24"/>
        </w:rPr>
        <w:t>ACÓRDÃO Nº 538/2023: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inciso III, alínea “g”,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o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Conselheiro-Relator</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8.1. Conhecer</w:t>
      </w:r>
      <w:r w:rsidR="00011364" w:rsidRPr="00197BD5">
        <w:rPr>
          <w:rFonts w:ascii="Arial Narrow" w:hAnsi="Arial Narrow" w:cs="Arial"/>
          <w:sz w:val="24"/>
          <w:szCs w:val="24"/>
        </w:rPr>
        <w:t xml:space="preserve"> do Recurso de Revisão interposto pela </w:t>
      </w:r>
      <w:r w:rsidR="00011364" w:rsidRPr="00197BD5">
        <w:rPr>
          <w:rFonts w:ascii="Arial Narrow" w:hAnsi="Arial Narrow" w:cs="Arial"/>
          <w:b/>
          <w:bCs/>
          <w:sz w:val="24"/>
          <w:szCs w:val="24"/>
        </w:rPr>
        <w:t>Fundação AMAZONPREV</w:t>
      </w:r>
      <w:r w:rsidR="00011364" w:rsidRPr="00197BD5">
        <w:rPr>
          <w:rFonts w:ascii="Arial Narrow" w:hAnsi="Arial Narrow" w:cs="Arial"/>
          <w:sz w:val="24"/>
          <w:szCs w:val="24"/>
        </w:rPr>
        <w:t xml:space="preserve"> em face do Acórdão nº 1195/2022-TCE-Primeira Câmara exarado às fls. 79/80 do Processo n° 11711/2022, apenso, por preencher os requisitos de admissibilidade dos artigos 59, IV da Lei N.º 2423/1996 (LOTCE/AM) c/c artigo 157, §1º, da Resolução N.º 04/2002-TCE/AM; </w:t>
      </w:r>
      <w:r w:rsidR="00011364" w:rsidRPr="00197BD5">
        <w:rPr>
          <w:rFonts w:ascii="Arial Narrow" w:hAnsi="Arial Narrow" w:cs="Arial"/>
          <w:b/>
          <w:bCs/>
          <w:sz w:val="24"/>
          <w:szCs w:val="24"/>
        </w:rPr>
        <w:t>8.2. Dar Provimento</w:t>
      </w:r>
      <w:r w:rsidR="00011364" w:rsidRPr="00197BD5">
        <w:rPr>
          <w:rFonts w:ascii="Arial Narrow" w:hAnsi="Arial Narrow" w:cs="Arial"/>
          <w:sz w:val="24"/>
          <w:szCs w:val="24"/>
        </w:rPr>
        <w:t xml:space="preserve"> ao Recurso de Revisão interposto pela </w:t>
      </w:r>
      <w:r w:rsidR="00011364" w:rsidRPr="00197BD5">
        <w:rPr>
          <w:rFonts w:ascii="Arial Narrow" w:hAnsi="Arial Narrow" w:cs="Arial"/>
          <w:b/>
          <w:bCs/>
          <w:sz w:val="24"/>
          <w:szCs w:val="24"/>
        </w:rPr>
        <w:t xml:space="preserve">Fundação AMAZONPREV </w:t>
      </w:r>
      <w:r w:rsidR="00011364" w:rsidRPr="00197BD5">
        <w:rPr>
          <w:rFonts w:ascii="Arial Narrow" w:hAnsi="Arial Narrow" w:cs="Arial"/>
          <w:sz w:val="24"/>
          <w:szCs w:val="24"/>
        </w:rPr>
        <w:t xml:space="preserve">em face do Acórdão N.º 1195/2022-TCE-Primeira Câmara exarado às fls. 79/80 do Processo N° 11711/2022, apenso, no sentido de: </w:t>
      </w:r>
      <w:r w:rsidR="00011364" w:rsidRPr="00197BD5">
        <w:rPr>
          <w:rFonts w:ascii="Arial Narrow" w:hAnsi="Arial Narrow" w:cs="Arial"/>
          <w:b/>
          <w:bCs/>
          <w:sz w:val="24"/>
          <w:szCs w:val="24"/>
        </w:rPr>
        <w:t>8.2.1.</w:t>
      </w:r>
      <w:r w:rsidR="00011364" w:rsidRPr="00197BD5">
        <w:rPr>
          <w:rFonts w:ascii="Arial Narrow" w:hAnsi="Arial Narrow" w:cs="Arial"/>
          <w:sz w:val="24"/>
          <w:szCs w:val="24"/>
        </w:rPr>
        <w:t xml:space="preserve"> Julgar legal a aposentadoria da Sra.  Maria do Socorro da Silva Fernandes, a qual ocupava o cargo de Agente Administrativo, Matrícula nº 101.474-9A, Classe “g”, Referência 4, do órgão Secretaria de Estado de Saúde - SES (antiga SUSAM), concedendo-lhe registro na forma do artigo 264, §1º da Resolução nº 04/2002-TCE/AM. </w:t>
      </w:r>
      <w:r w:rsidR="00011364" w:rsidRPr="00197BD5">
        <w:rPr>
          <w:rFonts w:ascii="Arial Narrow" w:hAnsi="Arial Narrow" w:cs="Arial"/>
          <w:b/>
          <w:bCs/>
          <w:sz w:val="24"/>
          <w:szCs w:val="24"/>
        </w:rPr>
        <w:t>8.3. Determinar</w:t>
      </w:r>
      <w:r w:rsidR="00011364" w:rsidRPr="00197BD5">
        <w:rPr>
          <w:rFonts w:ascii="Arial Narrow" w:hAnsi="Arial Narrow" w:cs="Arial"/>
          <w:sz w:val="24"/>
          <w:szCs w:val="24"/>
        </w:rPr>
        <w:t xml:space="preserve"> à SEPLENO - Secretaria do Tribunal Pleno, que adote as providências previstas no art. 161, caput, do Regimento Interno (Resolução n.º 04/2002). </w:t>
      </w:r>
      <w:r w:rsidR="00011364" w:rsidRPr="00197BD5">
        <w:rPr>
          <w:rFonts w:ascii="Arial Narrow" w:hAnsi="Arial Narrow" w:cs="Arial"/>
          <w:b/>
          <w:color w:val="000000"/>
          <w:sz w:val="24"/>
          <w:szCs w:val="24"/>
        </w:rPr>
        <w:t>AUDITOR-RELATOR: MÁRIO JOSÉ DE MORAES COSTA FILHO.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11.026/2019</w:t>
      </w:r>
      <w:r w:rsidR="00011364" w:rsidRPr="00197BD5">
        <w:rPr>
          <w:rFonts w:ascii="Arial Narrow" w:hAnsi="Arial Narrow" w:cs="Arial"/>
          <w:color w:val="000000"/>
          <w:sz w:val="24"/>
          <w:szCs w:val="24"/>
        </w:rPr>
        <w:t xml:space="preserve"> - Prestação de Contas Anual do Serviço Autônomo de Água e Esgoto de Urucará – SAAE, de responsabilidade do Sr. Evandro Guimarães da Cunha, referente ao exercício de 2018.</w:t>
      </w:r>
      <w:r w:rsidR="00011364" w:rsidRPr="00197BD5">
        <w:rPr>
          <w:rFonts w:ascii="Arial Narrow" w:hAnsi="Arial Narrow" w:cs="Arial"/>
          <w:b/>
          <w:color w:val="000000"/>
          <w:sz w:val="24"/>
          <w:szCs w:val="24"/>
        </w:rPr>
        <w:t xml:space="preserve"> ACÓRDÃO Nº 537/2023: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w:t>
      </w:r>
      <w:r w:rsidR="00011364" w:rsidRPr="00197BD5">
        <w:rPr>
          <w:rFonts w:ascii="Arial Narrow" w:hAnsi="Arial Narrow" w:cs="Arial"/>
          <w:noProof/>
          <w:sz w:val="24"/>
          <w:szCs w:val="24"/>
        </w:rPr>
        <w:lastRenderedPageBreak/>
        <w:t>“a”, item 3, da Resolução n.04/2002-TCE/AM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a proposta de voto do </w:t>
      </w:r>
      <w:r w:rsidR="00011364" w:rsidRPr="00197BD5">
        <w:rPr>
          <w:rFonts w:ascii="Arial Narrow" w:hAnsi="Arial Narrow" w:cs="Arial"/>
          <w:sz w:val="24"/>
          <w:szCs w:val="24"/>
        </w:rPr>
        <w:t>Excelentíssimo Senhor Auditor-Relator</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b/>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do </w:t>
      </w:r>
      <w:r w:rsidR="00011364" w:rsidRPr="00197BD5">
        <w:rPr>
          <w:rFonts w:ascii="Arial Narrow" w:hAnsi="Arial Narrow" w:cs="Arial"/>
          <w:b/>
          <w:bCs/>
          <w:color w:val="000000"/>
          <w:sz w:val="24"/>
          <w:szCs w:val="24"/>
        </w:rPr>
        <w:t>Sr. Evandro Guimarães da Cunha</w:t>
      </w:r>
      <w:r w:rsidR="00011364" w:rsidRPr="00197BD5">
        <w:rPr>
          <w:rFonts w:ascii="Arial Narrow" w:hAnsi="Arial Narrow" w:cs="Arial"/>
          <w:color w:val="000000"/>
          <w:sz w:val="24"/>
          <w:szCs w:val="24"/>
        </w:rPr>
        <w:t xml:space="preserve">, responsável pelo Serviço Autônomo de Água e Esgoto de Urucará, exercício de 2018, com fundamento nos arts. 22, II, da Lei n.º 2.423/1996 (Lei Orgânica deste Tribunal de Contas) c/c os arts. 188, § 1º, II, da Resolução n.º 4/2002-TCE/AM (Regimento Interno deste Tribunal de Contas) e, ainda: </w:t>
      </w:r>
      <w:r w:rsidR="00011364" w:rsidRPr="00197BD5">
        <w:rPr>
          <w:rFonts w:ascii="Arial Narrow" w:hAnsi="Arial Narrow" w:cs="Arial"/>
          <w:b/>
          <w:bCs/>
          <w:color w:val="000000"/>
          <w:sz w:val="24"/>
          <w:szCs w:val="24"/>
        </w:rPr>
        <w:t>10.2.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Evandro Guimarães da Cunha</w:t>
      </w:r>
      <w:r w:rsidR="00011364" w:rsidRPr="00197BD5">
        <w:rPr>
          <w:rFonts w:ascii="Arial Narrow" w:hAnsi="Arial Narrow" w:cs="Arial"/>
          <w:color w:val="000000"/>
          <w:sz w:val="24"/>
          <w:szCs w:val="24"/>
        </w:rPr>
        <w:t xml:space="preserve">, no valor de </w:t>
      </w:r>
      <w:r w:rsidR="00011364" w:rsidRPr="00197BD5">
        <w:rPr>
          <w:rFonts w:ascii="Arial Narrow" w:hAnsi="Arial Narrow" w:cs="Arial"/>
          <w:b/>
          <w:bCs/>
          <w:color w:val="000000"/>
          <w:sz w:val="24"/>
          <w:szCs w:val="24"/>
        </w:rPr>
        <w:t>R$ 2.000,00</w:t>
      </w:r>
      <w:r w:rsidR="00011364" w:rsidRPr="00197BD5">
        <w:rPr>
          <w:rFonts w:ascii="Arial Narrow" w:hAnsi="Arial Narrow" w:cs="Arial"/>
          <w:color w:val="000000"/>
          <w:sz w:val="24"/>
          <w:szCs w:val="24"/>
        </w:rPr>
        <w:t xml:space="preserve">, com fulcro no art. 54, VII, da Lei Orgânica da Corte de Contas c/c o art. 308, VII do Regimento Interno (Resolução n. 04/2002-TCE/AM), pelas duas impropriedades consideradas não sanadas na Proposta de Voto. Fixa-se </w:t>
      </w:r>
      <w:r w:rsidR="00011364" w:rsidRPr="00197BD5">
        <w:rPr>
          <w:rFonts w:ascii="Arial Narrow" w:hAnsi="Arial Narrow" w:cs="Arial"/>
          <w:b/>
          <w:bCs/>
          <w:color w:val="000000"/>
          <w:sz w:val="24"/>
          <w:szCs w:val="24"/>
        </w:rPr>
        <w:t>prazo de 30 dias</w:t>
      </w:r>
      <w:r w:rsidR="00011364" w:rsidRPr="00197BD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11364" w:rsidRPr="00197BD5">
        <w:rPr>
          <w:rFonts w:ascii="Arial Narrow" w:hAnsi="Arial Narrow" w:cs="Arial"/>
          <w:b/>
          <w:color w:val="000000"/>
          <w:sz w:val="24"/>
          <w:szCs w:val="24"/>
        </w:rPr>
        <w:t xml:space="preserve"> </w:t>
      </w:r>
      <w:r w:rsidR="00011364" w:rsidRPr="00197BD5">
        <w:rPr>
          <w:rFonts w:ascii="Arial Narrow" w:hAnsi="Arial Narrow" w:cs="Arial"/>
          <w:b/>
          <w:bCs/>
          <w:color w:val="000000"/>
          <w:sz w:val="24"/>
          <w:szCs w:val="24"/>
        </w:rPr>
        <w:t>10.3. Determinar</w:t>
      </w:r>
      <w:r w:rsidR="00011364" w:rsidRPr="00197BD5">
        <w:rPr>
          <w:rFonts w:ascii="Arial Narrow" w:hAnsi="Arial Narrow" w:cs="Arial"/>
          <w:color w:val="000000"/>
          <w:sz w:val="24"/>
          <w:szCs w:val="24"/>
        </w:rPr>
        <w:t xml:space="preserve"> à próxima Comissão a ser designada para realizar inspeção no SAAE/Urucará que verifique se o SAAE tem trabalho de forma a aprimorar o controle de patrimônio, nos termos estabelecidos nos artigos 94 a 96 da Lei nº 4.320/64; </w:t>
      </w:r>
      <w:r w:rsidR="00011364" w:rsidRPr="00197BD5">
        <w:rPr>
          <w:rFonts w:ascii="Arial Narrow" w:hAnsi="Arial Narrow" w:cs="Arial"/>
          <w:b/>
          <w:bCs/>
          <w:color w:val="000000"/>
          <w:sz w:val="24"/>
          <w:szCs w:val="24"/>
        </w:rPr>
        <w:t>10.4. Recomendar</w:t>
      </w:r>
      <w:r w:rsidR="00011364" w:rsidRPr="00197BD5">
        <w:rPr>
          <w:rFonts w:ascii="Arial Narrow" w:hAnsi="Arial Narrow" w:cs="Arial"/>
          <w:color w:val="000000"/>
          <w:sz w:val="24"/>
          <w:szCs w:val="24"/>
        </w:rPr>
        <w:t xml:space="preserve"> ao Serviço Autônomo de Água e Esgoto de Urucará – SAAE que: </w:t>
      </w:r>
      <w:r w:rsidR="00011364" w:rsidRPr="00197BD5">
        <w:rPr>
          <w:rFonts w:ascii="Arial Narrow" w:hAnsi="Arial Narrow" w:cs="Arial"/>
          <w:b/>
          <w:bCs/>
          <w:color w:val="000000"/>
          <w:sz w:val="24"/>
          <w:szCs w:val="24"/>
        </w:rPr>
        <w:t>10.4.1.</w:t>
      </w:r>
      <w:r w:rsidR="00011364" w:rsidRPr="00197BD5">
        <w:rPr>
          <w:rFonts w:ascii="Arial Narrow" w:hAnsi="Arial Narrow" w:cs="Arial"/>
          <w:color w:val="000000"/>
          <w:sz w:val="24"/>
          <w:szCs w:val="24"/>
        </w:rPr>
        <w:t xml:space="preserve"> Quando da instrução das prestações de contas futuras, que seja juntada aos autos a integralidade dos documentos exigidos pelo art. 2º da Resolução nº 04/2016-TCEAM; </w:t>
      </w:r>
      <w:r w:rsidR="00011364" w:rsidRPr="00197BD5">
        <w:rPr>
          <w:rFonts w:ascii="Arial Narrow" w:hAnsi="Arial Narrow" w:cs="Arial"/>
          <w:b/>
          <w:bCs/>
          <w:color w:val="000000"/>
          <w:sz w:val="24"/>
          <w:szCs w:val="24"/>
        </w:rPr>
        <w:t>10.4.2.</w:t>
      </w:r>
      <w:r w:rsidR="00011364" w:rsidRPr="00197BD5">
        <w:rPr>
          <w:rFonts w:ascii="Arial Narrow" w:hAnsi="Arial Narrow" w:cs="Arial"/>
          <w:color w:val="000000"/>
          <w:sz w:val="24"/>
          <w:szCs w:val="24"/>
        </w:rPr>
        <w:t xml:space="preserve"> Observe com maior cautela o detalhamento necessário à eficiência do controle patrimonial, da forma que estabelece os artigos 94 a 96 da Lei nº 4.320/64. </w:t>
      </w:r>
      <w:r w:rsidR="00011364" w:rsidRPr="00197BD5">
        <w:rPr>
          <w:rFonts w:ascii="Arial Narrow" w:hAnsi="Arial Narrow" w:cs="Arial"/>
          <w:b/>
          <w:bCs/>
          <w:color w:val="000000"/>
          <w:sz w:val="24"/>
          <w:szCs w:val="24"/>
        </w:rPr>
        <w:t>10.5. Dar ciência</w:t>
      </w:r>
      <w:r w:rsidR="00011364" w:rsidRPr="00197BD5">
        <w:rPr>
          <w:rFonts w:ascii="Arial Narrow" w:hAnsi="Arial Narrow" w:cs="Arial"/>
          <w:color w:val="000000"/>
          <w:sz w:val="24"/>
          <w:szCs w:val="24"/>
        </w:rPr>
        <w:t xml:space="preserve"> ao Sr. Evandro Guimarães da Cunha sobre o deslinde do feito. </w:t>
      </w:r>
      <w:r w:rsidR="00011364" w:rsidRPr="00197BD5">
        <w:rPr>
          <w:rFonts w:ascii="Arial Narrow" w:hAnsi="Arial Narrow" w:cs="Arial"/>
          <w:b/>
          <w:color w:val="000000"/>
          <w:sz w:val="24"/>
          <w:szCs w:val="24"/>
        </w:rPr>
        <w:t>PROCESSO Nº 11.001/2021</w:t>
      </w:r>
      <w:r w:rsidR="00011364" w:rsidRPr="00197BD5">
        <w:rPr>
          <w:rFonts w:ascii="Arial Narrow" w:hAnsi="Arial Narrow" w:cs="Arial"/>
          <w:color w:val="000000"/>
          <w:sz w:val="24"/>
          <w:szCs w:val="24"/>
        </w:rPr>
        <w:t xml:space="preserve"> - Denúncia oriunda de Manifestação de Ouvidoria (fls. 2/34), acerca de possíveis ascensões funcionais ao cargo de auditor fiscal da Secretaria Municipal de Finanças e Tecnologia da Informação - SEMEF.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Louise Martins Ferreira - OAB/AM 5628, Luan Carlos de Freitas Afonso da Costa – OAM/AM 11405 e Renata Andréa Cabral Pestana Vieira - OAB/AM 3149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536/2023: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5º, inciso XII e art. 11, inciso III, alínea “c”,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 xml:space="preserve">nos termos da proposta de voto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Denúncia apresentada oriunda de Manifestação de Ouvidoria (fls. 2/34), acerca de possíveis ascensões funcionais ao cargo de auditor fiscal da Secretaria Municipal de Finanças e Tecnologia da Informação - SEMEF, nos termos do art. 279 do Regimento Interno - TCE/AM;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Denúncia contra servidores da Secretaria Municipal de Finanças e Tecnologia da Informação - SEMEF, de acordo com a fundamentação constante no relatório desta proposta de voto, em especial pela segurança jurídica e por entender que não ocorreu transposição de servidores ou o provimento de cargos de maneira ilegal;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a Secretaria Municipal de Finanças e Tecnologia da Informação - SEMEF e aos demais interessados, bem como a seus advogados se legalmente constituídos, sobre o julgamento do processo; e </w:t>
      </w:r>
      <w:r w:rsidR="00011364" w:rsidRPr="00197BD5">
        <w:rPr>
          <w:rFonts w:ascii="Arial Narrow" w:hAnsi="Arial Narrow" w:cs="Arial"/>
          <w:b/>
          <w:bCs/>
          <w:color w:val="000000"/>
          <w:sz w:val="24"/>
          <w:szCs w:val="24"/>
        </w:rPr>
        <w:t>9.4. Arquivar</w:t>
      </w:r>
      <w:r w:rsidR="00011364" w:rsidRPr="00197BD5">
        <w:rPr>
          <w:rFonts w:ascii="Arial Narrow" w:hAnsi="Arial Narrow" w:cs="Arial"/>
          <w:color w:val="000000"/>
          <w:sz w:val="24"/>
          <w:szCs w:val="24"/>
        </w:rPr>
        <w:t xml:space="preserve"> os autos do processo após o transcurso do prazo recursal, assim como adotadas as providências de praxe.</w:t>
      </w:r>
      <w:r w:rsidR="00FB4F19"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11.369/2021 (Apenso: 16.640/2021)</w:t>
      </w:r>
      <w:r w:rsidR="00011364" w:rsidRPr="00197BD5">
        <w:rPr>
          <w:rFonts w:ascii="Arial Narrow" w:hAnsi="Arial Narrow" w:cs="Arial"/>
          <w:color w:val="000000"/>
          <w:sz w:val="24"/>
          <w:szCs w:val="24"/>
        </w:rPr>
        <w:t xml:space="preserve"> - Prestação de Contas Anual da Câmara Municipal de Canutama, de responsabilidade da Sra. Joelia da Silva Almeida, referente ao exercício de 2020. </w:t>
      </w:r>
      <w:r w:rsidR="00011364" w:rsidRPr="00197BD5">
        <w:rPr>
          <w:rFonts w:ascii="Arial Narrow" w:hAnsi="Arial Narrow" w:cs="Arial"/>
          <w:b/>
          <w:sz w:val="24"/>
          <w:szCs w:val="24"/>
        </w:rPr>
        <w:t xml:space="preserve">Advogado: </w:t>
      </w:r>
      <w:r w:rsidR="00011364" w:rsidRPr="00197BD5">
        <w:rPr>
          <w:rFonts w:ascii="Arial Narrow" w:hAnsi="Arial Narrow" w:cs="Arial"/>
          <w:noProof/>
          <w:sz w:val="24"/>
          <w:szCs w:val="24"/>
        </w:rPr>
        <w:t>Antonio das Chagas Ferreira Batista - OAB/AM 4177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w:t>
      </w:r>
      <w:r w:rsidR="005A6D54" w:rsidRPr="00197BD5">
        <w:rPr>
          <w:rFonts w:ascii="Arial Narrow" w:hAnsi="Arial Narrow" w:cs="Arial"/>
          <w:b/>
          <w:color w:val="000000"/>
          <w:sz w:val="24"/>
          <w:szCs w:val="24"/>
        </w:rPr>
        <w:t>ACÓRDÃO Nº 1099/2023</w:t>
      </w:r>
      <w:r w:rsidR="00011364" w:rsidRPr="00197BD5">
        <w:rPr>
          <w:rFonts w:ascii="Arial Narrow" w:hAnsi="Arial Narrow" w:cs="Arial"/>
          <w:b/>
          <w:color w:val="000000"/>
          <w:sz w:val="24"/>
          <w:szCs w:val="24"/>
        </w:rPr>
        <w:t>:</w:t>
      </w:r>
      <w:r w:rsidR="005A6D54" w:rsidRPr="00197BD5">
        <w:rPr>
          <w:rFonts w:ascii="Arial Narrow" w:hAnsi="Arial Narrow" w:cs="Arial"/>
          <w:color w:val="000000"/>
          <w:sz w:val="24"/>
          <w:szCs w:val="24"/>
        </w:rPr>
        <w:t xml:space="preserve"> </w:t>
      </w:r>
      <w:r w:rsidR="005A6D54" w:rsidRPr="00197BD5">
        <w:rPr>
          <w:rFonts w:ascii="Arial Narrow" w:hAnsi="Arial Narrow" w:cs="Arial"/>
          <w:sz w:val="24"/>
          <w:szCs w:val="24"/>
        </w:rPr>
        <w:t xml:space="preserve">Vistos, relatados e discutidos estes autos acima identificados, </w:t>
      </w:r>
      <w:r w:rsidR="005A6D54" w:rsidRPr="00197BD5">
        <w:rPr>
          <w:rFonts w:ascii="Arial Narrow" w:hAnsi="Arial Narrow" w:cs="Arial"/>
          <w:b/>
          <w:bCs/>
          <w:sz w:val="24"/>
          <w:szCs w:val="24"/>
        </w:rPr>
        <w:t>ACORDAM</w:t>
      </w:r>
      <w:r w:rsidR="005A6D54" w:rsidRPr="00197BD5">
        <w:rPr>
          <w:rFonts w:ascii="Arial Narrow" w:hAnsi="Arial Narrow" w:cs="Arial"/>
          <w:sz w:val="24"/>
          <w:szCs w:val="24"/>
        </w:rPr>
        <w:t xml:space="preserve"> os Excelentíssimos Senhores Conselheiros do Tribunal de Contas do Estado do Amazonas, reunidos em Sessão do </w:t>
      </w:r>
      <w:r w:rsidR="005A6D54" w:rsidRPr="00197BD5">
        <w:rPr>
          <w:rFonts w:ascii="Arial Narrow" w:hAnsi="Arial Narrow" w:cs="Arial"/>
          <w:b/>
          <w:bCs/>
          <w:sz w:val="24"/>
          <w:szCs w:val="24"/>
        </w:rPr>
        <w:t>Tribunal Pleno</w:t>
      </w:r>
      <w:r w:rsidR="005A6D54" w:rsidRPr="00197BD5">
        <w:rPr>
          <w:rFonts w:ascii="Arial Narrow" w:hAnsi="Arial Narrow" w:cs="Arial"/>
          <w:sz w:val="24"/>
          <w:szCs w:val="24"/>
        </w:rPr>
        <w:t xml:space="preserve">, no exercício da competência atribuída Art. 11, III, alínea "a", item 2, da resolução no 04/2002-TCE/AM, </w:t>
      </w:r>
      <w:r w:rsidR="005A6D54" w:rsidRPr="00197BD5">
        <w:rPr>
          <w:rFonts w:ascii="Arial Narrow" w:hAnsi="Arial Narrow" w:cs="Arial"/>
          <w:b/>
          <w:bCs/>
          <w:sz w:val="24"/>
          <w:szCs w:val="24"/>
        </w:rPr>
        <w:t>à unanimidade</w:t>
      </w:r>
      <w:r w:rsidR="005A6D54" w:rsidRPr="00197BD5">
        <w:rPr>
          <w:rFonts w:ascii="Arial Narrow" w:hAnsi="Arial Narrow" w:cs="Arial"/>
          <w:sz w:val="24"/>
          <w:szCs w:val="24"/>
        </w:rPr>
        <w:t xml:space="preserve">, nos termos da proposta de voto do Excelentíssimo Senhor Auditor-Relator, </w:t>
      </w:r>
      <w:r w:rsidR="005A6D54" w:rsidRPr="00197BD5">
        <w:rPr>
          <w:rFonts w:ascii="Arial Narrow" w:hAnsi="Arial Narrow" w:cs="Arial"/>
          <w:b/>
          <w:bCs/>
          <w:sz w:val="24"/>
          <w:szCs w:val="24"/>
        </w:rPr>
        <w:t>em consonância</w:t>
      </w:r>
      <w:r w:rsidR="005A6D54" w:rsidRPr="00197BD5">
        <w:rPr>
          <w:rFonts w:ascii="Arial Narrow" w:hAnsi="Arial Narrow" w:cs="Arial"/>
          <w:sz w:val="24"/>
          <w:szCs w:val="24"/>
        </w:rPr>
        <w:t xml:space="preserve"> com pronunciamento do Ministério Público junto a este Tribunal, no sentido de:</w:t>
      </w:r>
      <w:r w:rsidR="00286FA5" w:rsidRPr="00197BD5">
        <w:rPr>
          <w:rFonts w:ascii="Arial Narrow" w:hAnsi="Arial Narrow" w:cs="Arial"/>
          <w:color w:val="000000"/>
          <w:sz w:val="24"/>
          <w:szCs w:val="24"/>
        </w:rPr>
        <w:t xml:space="preserve"> </w:t>
      </w:r>
      <w:r w:rsidR="00286FA5" w:rsidRPr="00197BD5">
        <w:rPr>
          <w:rFonts w:ascii="Arial Narrow" w:hAnsi="Arial Narrow" w:cs="Arial"/>
          <w:b/>
          <w:color w:val="000000"/>
          <w:sz w:val="24"/>
          <w:szCs w:val="24"/>
        </w:rPr>
        <w:lastRenderedPageBreak/>
        <w:t xml:space="preserve">10.1. Julgar regular com ressalvas </w:t>
      </w:r>
      <w:r w:rsidR="00286FA5" w:rsidRPr="00197BD5">
        <w:rPr>
          <w:rFonts w:ascii="Arial Narrow" w:hAnsi="Arial Narrow" w:cs="Arial"/>
          <w:bCs/>
          <w:color w:val="000000"/>
          <w:sz w:val="24"/>
          <w:szCs w:val="24"/>
        </w:rPr>
        <w:t>a Prestação de Contas da</w:t>
      </w:r>
      <w:r w:rsidR="00286FA5" w:rsidRPr="00197BD5">
        <w:rPr>
          <w:rFonts w:ascii="Arial Narrow" w:hAnsi="Arial Narrow" w:cs="Arial"/>
          <w:b/>
          <w:color w:val="000000"/>
          <w:sz w:val="24"/>
          <w:szCs w:val="24"/>
        </w:rPr>
        <w:t xml:space="preserve"> Sra. Joelia da Silva Almeida</w:t>
      </w:r>
      <w:r w:rsidR="00286FA5" w:rsidRPr="00197BD5">
        <w:rPr>
          <w:rFonts w:ascii="Arial Narrow" w:hAnsi="Arial Narrow" w:cs="Arial"/>
          <w:bCs/>
          <w:color w:val="000000"/>
          <w:sz w:val="24"/>
          <w:szCs w:val="24"/>
        </w:rPr>
        <w:t>, na qualidade de Presidente da Câmara Municipal de Canutama, no exercício de 2020, com fundamento nos arts. 19, I, 22, II, da Lei nº 2.423/1996 (Lei Orgânica deste Tribunal de Contas) c/c os arts. 188, § 1º, II, da Resolução nº 4/2002-TCE/AM;</w:t>
      </w:r>
      <w:r w:rsidR="00286FA5" w:rsidRPr="00197BD5">
        <w:rPr>
          <w:rFonts w:ascii="Arial Narrow" w:hAnsi="Arial Narrow" w:cs="Arial"/>
          <w:color w:val="000000"/>
          <w:sz w:val="24"/>
          <w:szCs w:val="24"/>
        </w:rPr>
        <w:t xml:space="preserve"> </w:t>
      </w:r>
      <w:r w:rsidR="00286FA5" w:rsidRPr="00197BD5">
        <w:rPr>
          <w:rFonts w:ascii="Arial Narrow" w:hAnsi="Arial Narrow" w:cs="Arial"/>
          <w:b/>
          <w:color w:val="000000"/>
          <w:sz w:val="24"/>
          <w:szCs w:val="24"/>
        </w:rPr>
        <w:t xml:space="preserve">10.2. Aplicar Multa </w:t>
      </w:r>
      <w:r w:rsidR="00286FA5" w:rsidRPr="00197BD5">
        <w:rPr>
          <w:rFonts w:ascii="Arial Narrow" w:hAnsi="Arial Narrow" w:cs="Arial"/>
          <w:bCs/>
          <w:color w:val="000000"/>
          <w:sz w:val="24"/>
          <w:szCs w:val="24"/>
        </w:rPr>
        <w:t>a</w:t>
      </w:r>
      <w:r w:rsidR="00286FA5" w:rsidRPr="00197BD5">
        <w:rPr>
          <w:rFonts w:ascii="Arial Narrow" w:hAnsi="Arial Narrow" w:cs="Arial"/>
          <w:b/>
          <w:color w:val="000000"/>
          <w:sz w:val="24"/>
          <w:szCs w:val="24"/>
        </w:rPr>
        <w:t xml:space="preserve"> Sra. Joelia da Silva Almeida</w:t>
      </w:r>
      <w:r w:rsidR="00286FA5" w:rsidRPr="00197BD5">
        <w:rPr>
          <w:rFonts w:ascii="Arial Narrow" w:hAnsi="Arial Narrow" w:cs="Arial"/>
          <w:bCs/>
          <w:color w:val="000000"/>
          <w:sz w:val="24"/>
          <w:szCs w:val="24"/>
        </w:rPr>
        <w:t>, no valor de</w:t>
      </w:r>
      <w:r w:rsidR="00286FA5" w:rsidRPr="00197BD5">
        <w:rPr>
          <w:rFonts w:ascii="Arial Narrow" w:hAnsi="Arial Narrow" w:cs="Arial"/>
          <w:b/>
          <w:color w:val="000000"/>
          <w:sz w:val="24"/>
          <w:szCs w:val="24"/>
        </w:rPr>
        <w:t xml:space="preserve"> 2.000,00</w:t>
      </w:r>
      <w:r w:rsidR="00286FA5" w:rsidRPr="00197BD5">
        <w:rPr>
          <w:rFonts w:ascii="Arial Narrow" w:hAnsi="Arial Narrow" w:cs="Arial"/>
          <w:bCs/>
          <w:color w:val="000000"/>
          <w:sz w:val="24"/>
          <w:szCs w:val="24"/>
        </w:rPr>
        <w:t>, com fulcro no art. art. 54, VII, da Lei Estadual no 2.423/1996, pela permanência das irregularidades de menor potencial ofensivo –já tratadas nesta Proposta de Voto;</w:t>
      </w:r>
      <w:r w:rsidR="00286FA5"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Fixa-se</w:t>
      </w:r>
      <w:r w:rsidR="00286FA5" w:rsidRPr="00197BD5">
        <w:rPr>
          <w:rFonts w:ascii="Arial Narrow" w:hAnsi="Arial Narrow" w:cs="Arial"/>
          <w:b/>
          <w:color w:val="000000"/>
          <w:sz w:val="24"/>
          <w:szCs w:val="24"/>
        </w:rPr>
        <w:t xml:space="preserve"> prazo de 30 dias </w:t>
      </w:r>
      <w:r w:rsidR="00286FA5" w:rsidRPr="00197BD5">
        <w:rPr>
          <w:rFonts w:ascii="Arial Narrow" w:hAnsi="Arial Narrow" w:cs="Arial"/>
          <w:bCs/>
          <w:color w:val="000000"/>
          <w:sz w:val="24"/>
          <w:szCs w:val="24"/>
        </w:rPr>
        <w:t>para que o responsável recolha o valor da</w:t>
      </w:r>
      <w:r w:rsidR="00286FA5"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multa, na esfera Estadual para o órgão Fundo de Apoio ao Exercício do Controle Externo - FAECE, através de DAR avulso extraído do sítio</w:t>
      </w:r>
      <w:r w:rsidR="00286FA5"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eletrônico da SEFAZ/AM, sob o código “5508 – Multas aplicadas pelo</w:t>
      </w:r>
      <w:r w:rsidR="00286FA5"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TCE/AM – Fundo de Apoio ao Exercício do Controle Externo – FAECE”.</w:t>
      </w:r>
      <w:r w:rsidR="00286FA5"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Dentro do prazo anteriormente conferido, é obrigatório o encaminhamento</w:t>
      </w:r>
      <w:r w:rsidR="00F37A88"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do comprovante de pagamento (autenticado pelo Banco) a Corte de</w:t>
      </w:r>
      <w:r w:rsidR="00F37A88"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Contas (art. 72, inciso III, alínea "a", da Lei Orgânica do TCE/AM),</w:t>
      </w:r>
      <w:r w:rsidR="00F37A88"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condição imprescindível para emissão do Termo de Quitação. O não</w:t>
      </w:r>
      <w:r w:rsidR="00F37A88"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adimplemento dessa obrigação pecuniária no prazo legal importará na</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continuidade da cobrança administrativa ou judicial do título executivo (art.</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73 da Lei Orgânica do TCE/AM), ficando o DERED autorizado, caso</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expirado o referido prazo, a adotar as medidas previstas nas subseções III</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e IV da Seção III, do Capítulo X, da Resolução no 04/2002-TCE/AM, bem</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como proceder, conforme estabelecido no Acordo de Cooperação firmado</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 xml:space="preserve">com o Instituto de Estudos de Protesto de Títulos do Brasil </w:t>
      </w:r>
      <w:r w:rsidR="006E5AA4" w:rsidRPr="00197BD5">
        <w:rPr>
          <w:rFonts w:ascii="Arial Narrow" w:hAnsi="Arial Narrow" w:cs="Arial"/>
          <w:bCs/>
          <w:color w:val="000000"/>
          <w:sz w:val="24"/>
          <w:szCs w:val="24"/>
        </w:rPr>
        <w:t>–</w:t>
      </w:r>
      <w:r w:rsidR="00286FA5" w:rsidRPr="00197BD5">
        <w:rPr>
          <w:rFonts w:ascii="Arial Narrow" w:hAnsi="Arial Narrow" w:cs="Arial"/>
          <w:bCs/>
          <w:color w:val="000000"/>
          <w:sz w:val="24"/>
          <w:szCs w:val="24"/>
        </w:rPr>
        <w:t xml:space="preserve"> Seção</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Amazonas - IEPTB/AM, ao encaminhamento do título executivo para</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protesto em nome do responsável;</w:t>
      </w:r>
      <w:r w:rsidR="006E5AA4" w:rsidRPr="00197BD5">
        <w:rPr>
          <w:rFonts w:ascii="Arial Narrow" w:hAnsi="Arial Narrow" w:cs="Arial"/>
          <w:color w:val="000000"/>
          <w:sz w:val="24"/>
          <w:szCs w:val="24"/>
        </w:rPr>
        <w:t xml:space="preserve"> </w:t>
      </w:r>
      <w:r w:rsidR="00286FA5" w:rsidRPr="00197BD5">
        <w:rPr>
          <w:rFonts w:ascii="Arial Narrow" w:hAnsi="Arial Narrow" w:cs="Arial"/>
          <w:b/>
          <w:color w:val="000000"/>
          <w:sz w:val="24"/>
          <w:szCs w:val="24"/>
        </w:rPr>
        <w:t>10.3. Recomendar</w:t>
      </w:r>
      <w:r w:rsidR="00286FA5" w:rsidRPr="00197BD5">
        <w:rPr>
          <w:rFonts w:ascii="Arial Narrow" w:hAnsi="Arial Narrow" w:cs="Arial"/>
          <w:bCs/>
          <w:color w:val="000000"/>
          <w:sz w:val="24"/>
          <w:szCs w:val="24"/>
        </w:rPr>
        <w:t xml:space="preserve"> à Câmara Municipal de Canutama que:</w:t>
      </w:r>
      <w:r w:rsidR="006E5AA4" w:rsidRPr="00197BD5">
        <w:rPr>
          <w:rFonts w:ascii="Arial Narrow" w:hAnsi="Arial Narrow" w:cs="Arial"/>
          <w:color w:val="000000"/>
          <w:sz w:val="24"/>
          <w:szCs w:val="24"/>
        </w:rPr>
        <w:t xml:space="preserve"> </w:t>
      </w:r>
      <w:r w:rsidR="00286FA5" w:rsidRPr="00197BD5">
        <w:rPr>
          <w:rFonts w:ascii="Arial Narrow" w:hAnsi="Arial Narrow" w:cs="Arial"/>
          <w:b/>
          <w:color w:val="000000"/>
          <w:sz w:val="24"/>
          <w:szCs w:val="24"/>
        </w:rPr>
        <w:t xml:space="preserve">10.3.1. </w:t>
      </w:r>
      <w:r w:rsidR="00286FA5" w:rsidRPr="00197BD5">
        <w:rPr>
          <w:rFonts w:ascii="Arial Narrow" w:hAnsi="Arial Narrow" w:cs="Arial"/>
          <w:bCs/>
          <w:color w:val="000000"/>
          <w:sz w:val="24"/>
          <w:szCs w:val="24"/>
        </w:rPr>
        <w:t>Observe com maior cautela aos prazos de envio e</w:t>
      </w:r>
      <w:r w:rsidR="006E5AA4" w:rsidRPr="00197BD5">
        <w:rPr>
          <w:rFonts w:ascii="Arial Narrow" w:hAnsi="Arial Narrow" w:cs="Arial"/>
          <w:bCs/>
          <w:color w:val="000000"/>
          <w:sz w:val="24"/>
          <w:szCs w:val="24"/>
        </w:rPr>
        <w:t xml:space="preserve"> </w:t>
      </w:r>
      <w:r w:rsidR="00286FA5" w:rsidRPr="00197BD5">
        <w:rPr>
          <w:rFonts w:ascii="Arial Narrow" w:hAnsi="Arial Narrow" w:cs="Arial"/>
          <w:bCs/>
          <w:color w:val="000000"/>
          <w:sz w:val="24"/>
          <w:szCs w:val="24"/>
        </w:rPr>
        <w:t>publicação do Relatório de Gestão Fiscal;</w:t>
      </w:r>
      <w:r w:rsidR="006E5AA4" w:rsidRPr="00197BD5">
        <w:rPr>
          <w:rFonts w:ascii="Arial Narrow" w:hAnsi="Arial Narrow" w:cs="Arial"/>
          <w:color w:val="000000"/>
          <w:sz w:val="24"/>
          <w:szCs w:val="24"/>
        </w:rPr>
        <w:t xml:space="preserve"> </w:t>
      </w:r>
      <w:r w:rsidR="00286FA5" w:rsidRPr="00197BD5">
        <w:rPr>
          <w:rFonts w:ascii="Arial Narrow" w:hAnsi="Arial Narrow" w:cs="Arial"/>
          <w:b/>
          <w:color w:val="000000"/>
          <w:sz w:val="24"/>
          <w:szCs w:val="24"/>
        </w:rPr>
        <w:t xml:space="preserve">10.3.2. </w:t>
      </w:r>
      <w:r w:rsidR="00286FA5" w:rsidRPr="00197BD5">
        <w:rPr>
          <w:rFonts w:ascii="Arial Narrow" w:hAnsi="Arial Narrow" w:cs="Arial"/>
          <w:bCs/>
          <w:color w:val="000000"/>
          <w:sz w:val="24"/>
          <w:szCs w:val="24"/>
        </w:rPr>
        <w:t>Observe com maior cautela a necessidade de repasse</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tempestivo das contribuições ao RPPS</w:t>
      </w:r>
      <w:r w:rsidR="006E5AA4" w:rsidRPr="00197BD5">
        <w:rPr>
          <w:rFonts w:ascii="Arial Narrow" w:hAnsi="Arial Narrow" w:cs="Arial"/>
          <w:bCs/>
          <w:color w:val="000000"/>
          <w:sz w:val="24"/>
          <w:szCs w:val="24"/>
        </w:rPr>
        <w:t xml:space="preserve">. </w:t>
      </w:r>
      <w:r w:rsidR="00286FA5" w:rsidRPr="00197BD5">
        <w:rPr>
          <w:rFonts w:ascii="Arial Narrow" w:hAnsi="Arial Narrow" w:cs="Arial"/>
          <w:b/>
          <w:color w:val="000000"/>
          <w:sz w:val="24"/>
          <w:szCs w:val="24"/>
        </w:rPr>
        <w:t xml:space="preserve">10.4. Dar ciência </w:t>
      </w:r>
      <w:r w:rsidR="00286FA5" w:rsidRPr="00197BD5">
        <w:rPr>
          <w:rFonts w:ascii="Arial Narrow" w:hAnsi="Arial Narrow" w:cs="Arial"/>
          <w:bCs/>
          <w:color w:val="000000"/>
          <w:sz w:val="24"/>
          <w:szCs w:val="24"/>
        </w:rPr>
        <w:t>a Sra. Joelia da Silva Almeida sobre o deslinde do feito,</w:t>
      </w:r>
      <w:r w:rsidR="006E5AA4" w:rsidRPr="00197BD5">
        <w:rPr>
          <w:rFonts w:ascii="Arial Narrow" w:hAnsi="Arial Narrow" w:cs="Arial"/>
          <w:color w:val="000000"/>
          <w:sz w:val="24"/>
          <w:szCs w:val="24"/>
        </w:rPr>
        <w:t xml:space="preserve"> </w:t>
      </w:r>
      <w:r w:rsidR="00286FA5" w:rsidRPr="00197BD5">
        <w:rPr>
          <w:rFonts w:ascii="Arial Narrow" w:hAnsi="Arial Narrow" w:cs="Arial"/>
          <w:bCs/>
          <w:color w:val="000000"/>
          <w:sz w:val="24"/>
          <w:szCs w:val="24"/>
        </w:rPr>
        <w:t>obedecendo a constituição de seus patronos.</w:t>
      </w:r>
      <w:r w:rsidR="00FB4F19"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16.640/2021</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(Apenso: 11.369/2021)</w:t>
      </w:r>
      <w:r w:rsidR="00011364" w:rsidRPr="00197BD5">
        <w:rPr>
          <w:rFonts w:ascii="Arial Narrow" w:hAnsi="Arial Narrow" w:cs="Arial"/>
          <w:color w:val="000000"/>
          <w:sz w:val="24"/>
          <w:szCs w:val="24"/>
        </w:rPr>
        <w:t xml:space="preserve"> - Representação interposta pela Sra. Maria Aparecida Siqueira de Almeida, em desfavor da Sra. Joelia da Silva Almeida, em virtude de possíveis irregularidades no Pregão Presencial n° 001/2020.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Cristian Mendes da Silva OAB/AM nº A691, Fabricia Taliéle Cardoso dos Santos, OAB/AM 8.446, Ênia Jéssica Da Silva Garcia, OAB/AM 10.416, Adrimar Freitas de Siqueira Inscrita na OAB/AM n° 8243 e </w:t>
      </w:r>
      <w:r w:rsidR="00011364" w:rsidRPr="00197BD5">
        <w:rPr>
          <w:rFonts w:ascii="Arial Narrow" w:hAnsi="Arial Narrow" w:cs="Arial"/>
          <w:noProof/>
          <w:sz w:val="24"/>
          <w:szCs w:val="24"/>
        </w:rPr>
        <w:t>Antonio das Chagas Ferreira Batista - OAB/AM 4177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534/2023: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interposta em face da Sra. Joelia da Silva Almeida, em virtude de possíveis irregularidades no Pregão Presencial nº 01/2020;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interposta em desfavor da Sra. Joelia da Silva Almeida, considerando a inexistência de irregularidades no Pregão Presencial nº 01/2020, conforme apurado em inspeção in loco realizada na Câmara Municipal de Canutama;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às Responsáveis, Sra. Joelia da Silva Almeida e Sra. Maria Aparecida Siqueira, obedecendo a constituição de seus patronos. </w:t>
      </w:r>
      <w:r w:rsidR="00011364" w:rsidRPr="00197BD5">
        <w:rPr>
          <w:rFonts w:ascii="Arial Narrow" w:hAnsi="Arial Narrow" w:cs="Arial"/>
          <w:b/>
          <w:color w:val="000000"/>
          <w:sz w:val="24"/>
          <w:szCs w:val="24"/>
        </w:rPr>
        <w:t>PROCESSO Nº 11.747/2021</w:t>
      </w:r>
      <w:r w:rsidR="00011364" w:rsidRPr="00197BD5">
        <w:rPr>
          <w:rFonts w:ascii="Arial Narrow" w:hAnsi="Arial Narrow" w:cs="Arial"/>
          <w:color w:val="000000"/>
          <w:sz w:val="24"/>
          <w:szCs w:val="24"/>
        </w:rPr>
        <w:t xml:space="preserve"> - Prestação de Contas Anual da Central de Medicamentos da Secretaria de Estado da Saúde do Amazonas – CEMA, referente ao exercício de 2020, </w:t>
      </w:r>
      <w:r w:rsidR="00011364" w:rsidRPr="00197BD5">
        <w:rPr>
          <w:rFonts w:ascii="Arial Narrow" w:hAnsi="Arial Narrow" w:cs="Arial"/>
          <w:sz w:val="24"/>
          <w:szCs w:val="24"/>
        </w:rPr>
        <w:t>sob a responsabilidade do Sr. Rafael Poloni e do Sr. Cláudio Nogueira do Nascimento</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 xml:space="preserve">Advogados: </w:t>
      </w:r>
      <w:r w:rsidR="00011364" w:rsidRPr="00197BD5">
        <w:rPr>
          <w:rFonts w:ascii="Arial Narrow" w:hAnsi="Arial Narrow" w:cs="Arial"/>
          <w:noProof/>
          <w:sz w:val="24"/>
          <w:szCs w:val="24"/>
        </w:rPr>
        <w:t xml:space="preserve">Luiza Regina Ferreira Demasi OAB/AM 15.505, Linconl Freire da Silva OAB/AM nº 11.125. </w:t>
      </w:r>
      <w:r w:rsidR="00011364" w:rsidRPr="00197BD5">
        <w:rPr>
          <w:rFonts w:ascii="Arial Narrow" w:hAnsi="Arial Narrow" w:cs="Arial"/>
          <w:b/>
          <w:color w:val="000000"/>
          <w:sz w:val="24"/>
          <w:szCs w:val="24"/>
        </w:rPr>
        <w:t>ACÓRDÃO Nº 533/2023: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inciso III, alínea “a”, item 3,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a proposta de voto do </w:t>
      </w:r>
      <w:r w:rsidR="00011364" w:rsidRPr="00197BD5">
        <w:rPr>
          <w:rFonts w:ascii="Arial Narrow" w:hAnsi="Arial Narrow" w:cs="Arial"/>
          <w:sz w:val="24"/>
          <w:szCs w:val="24"/>
        </w:rPr>
        <w:t>Excelentíssimo Senhor Auditor-Relator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regular com ressalvas</w:t>
      </w:r>
      <w:r w:rsidR="00011364" w:rsidRPr="00197BD5">
        <w:rPr>
          <w:rFonts w:ascii="Arial Narrow" w:hAnsi="Arial Narrow" w:cs="Arial"/>
          <w:color w:val="000000"/>
          <w:sz w:val="24"/>
          <w:szCs w:val="24"/>
        </w:rPr>
        <w:t xml:space="preserve"> a Prestação de Contas da Central de Medicamentos da Secretaria de Saúde do Amazonas (CEMA), relativa ao exercício de 2020, de responsabilidade do </w:t>
      </w:r>
      <w:r w:rsidR="00011364" w:rsidRPr="00197BD5">
        <w:rPr>
          <w:rFonts w:ascii="Arial Narrow" w:hAnsi="Arial Narrow" w:cs="Arial"/>
          <w:b/>
          <w:bCs/>
          <w:color w:val="000000"/>
          <w:sz w:val="24"/>
          <w:szCs w:val="24"/>
        </w:rPr>
        <w:t>Senhor Rafael Poloni</w:t>
      </w:r>
      <w:r w:rsidR="00011364" w:rsidRPr="00197BD5">
        <w:rPr>
          <w:rFonts w:ascii="Arial Narrow" w:hAnsi="Arial Narrow" w:cs="Arial"/>
          <w:color w:val="000000"/>
          <w:sz w:val="24"/>
          <w:szCs w:val="24"/>
        </w:rPr>
        <w:t xml:space="preserve">, Coordenador do Órgão no período de 01/01/2020 a 13/09/2020 e do </w:t>
      </w:r>
      <w:r w:rsidR="00011364" w:rsidRPr="00197BD5">
        <w:rPr>
          <w:rFonts w:ascii="Arial Narrow" w:hAnsi="Arial Narrow" w:cs="Arial"/>
          <w:b/>
          <w:bCs/>
          <w:color w:val="000000"/>
          <w:sz w:val="24"/>
          <w:szCs w:val="24"/>
        </w:rPr>
        <w:t>Senhor Cláudio Nogueira do Nascimento</w:t>
      </w:r>
      <w:r w:rsidR="00011364" w:rsidRPr="00197BD5">
        <w:rPr>
          <w:rFonts w:ascii="Arial Narrow" w:hAnsi="Arial Narrow" w:cs="Arial"/>
          <w:color w:val="000000"/>
          <w:sz w:val="24"/>
          <w:szCs w:val="24"/>
        </w:rPr>
        <w:t xml:space="preserve">, Coordenador do Órgão no período de 25/09/2020 a 31/12/2020, nos termos dos arts. 22, II e 24, da Lei n. 2.423/96 e art. 188, § 1º, II, da Resolução 04/02-TCE/AM; </w:t>
      </w:r>
      <w:r w:rsidR="00011364" w:rsidRPr="00197BD5">
        <w:rPr>
          <w:rFonts w:ascii="Arial Narrow" w:hAnsi="Arial Narrow" w:cs="Arial"/>
          <w:b/>
          <w:bCs/>
          <w:color w:val="000000"/>
          <w:sz w:val="24"/>
          <w:szCs w:val="24"/>
        </w:rPr>
        <w:t>10.2. Determinar</w:t>
      </w:r>
      <w:r w:rsidR="00011364" w:rsidRPr="00197BD5">
        <w:rPr>
          <w:rFonts w:ascii="Arial Narrow" w:hAnsi="Arial Narrow" w:cs="Arial"/>
          <w:color w:val="000000"/>
          <w:sz w:val="24"/>
          <w:szCs w:val="24"/>
        </w:rPr>
        <w:t xml:space="preserve"> ao responsável e à atual administração da Central de Medicamentos da Secretaria de Saúde do Amazonas (CEMA) a observância das disposições contidas na Lei n. 8.666/93 e suas alterações posteriores, com o fito de evitar as indevidas dispensas de licitação para compras e aquisições em geral, afastando o fracionamento de despesas, conforme preceitua o art. 23, §5º, da Lei n. 8.666/93; </w:t>
      </w:r>
      <w:r w:rsidR="00011364" w:rsidRPr="00197BD5">
        <w:rPr>
          <w:rFonts w:ascii="Arial Narrow" w:hAnsi="Arial Narrow" w:cs="Arial"/>
          <w:b/>
          <w:bCs/>
          <w:color w:val="000000"/>
          <w:sz w:val="24"/>
          <w:szCs w:val="24"/>
        </w:rPr>
        <w:t>10.3. Dar ciência</w:t>
      </w:r>
      <w:r w:rsidR="00011364" w:rsidRPr="00197BD5">
        <w:rPr>
          <w:rFonts w:ascii="Arial Narrow" w:hAnsi="Arial Narrow" w:cs="Arial"/>
          <w:color w:val="000000"/>
          <w:sz w:val="24"/>
          <w:szCs w:val="24"/>
        </w:rPr>
        <w:t xml:space="preserve"> aos </w:t>
      </w:r>
      <w:r w:rsidR="00011364" w:rsidRPr="00197BD5">
        <w:rPr>
          <w:rFonts w:ascii="Arial Narrow" w:hAnsi="Arial Narrow" w:cs="Arial"/>
          <w:color w:val="000000"/>
          <w:sz w:val="24"/>
          <w:szCs w:val="24"/>
        </w:rPr>
        <w:lastRenderedPageBreak/>
        <w:t xml:space="preserve">interessados acerca do Desfecho dos autos relativo à prestação de contas da CEMA, sob a responsabilidade do Senhor Rafael Poloni, Coordenador do Órgão no período de 01/01/2020 a 13/09/2020 e do Senhor Cláudio Nogueira do Nascimento, Coordenador do Órgão no período de 25/09/2020 a 31/12/2020. </w:t>
      </w:r>
      <w:r w:rsidR="00011364" w:rsidRPr="00197BD5">
        <w:rPr>
          <w:rFonts w:ascii="Arial Narrow" w:hAnsi="Arial Narrow" w:cs="Arial"/>
          <w:b/>
          <w:color w:val="000000"/>
          <w:sz w:val="24"/>
          <w:szCs w:val="24"/>
        </w:rPr>
        <w:t>PROCESSO Nº 14.659/2021</w:t>
      </w:r>
      <w:r w:rsidR="00011364" w:rsidRPr="00197BD5">
        <w:rPr>
          <w:rFonts w:ascii="Arial Narrow" w:hAnsi="Arial Narrow" w:cs="Arial"/>
          <w:color w:val="000000"/>
          <w:sz w:val="24"/>
          <w:szCs w:val="24"/>
        </w:rPr>
        <w:t xml:space="preserve"> - Denúncia interposta pelo Sr. João Doza de Oliveira Neto e Sr. José Renato Freitas de Lira, contra o Sr. Nathan Macena de Souza, </w:t>
      </w:r>
      <w:r w:rsidR="00011364" w:rsidRPr="00197BD5">
        <w:rPr>
          <w:rFonts w:ascii="Arial Narrow" w:hAnsi="Arial Narrow" w:cs="Arial"/>
          <w:sz w:val="24"/>
          <w:szCs w:val="24"/>
        </w:rPr>
        <w:t>em virtude de possíveis irregularidades no Pregão Presencial nº 016/2020</w:t>
      </w:r>
      <w:r w:rsidR="00011364" w:rsidRPr="00197BD5">
        <w:rPr>
          <w:rFonts w:ascii="Arial Narrow" w:hAnsi="Arial Narrow" w:cs="Arial"/>
          <w:color w:val="000000"/>
          <w:sz w:val="24"/>
          <w:szCs w:val="24"/>
        </w:rPr>
        <w:t xml:space="preserve">.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Isaac Luiz Miranda Almas - OAB/AM nº 12199, Regina Rolo Rodrigues OAB/AM nº 12.122, Bruna Vasconcellos Ribeiro OAB/AM nº 12.800, Adriane Larusha de Oliveira Alves OAB/AM nº 10.860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532/2023: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5º, inciso XII e art. 11, inciso III, alínea “c”,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 xml:space="preserve">nos termos da proposta de voto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Denúncia, formulada pelo Sr. João Doza de Oliveira Neto e pelo Sr. José Renato Freitas Lira (Vereadores do município do Careiro), em desfavor do Sr. Nathan Macena de Souza, pelo atendimento dos requisitos do art. 279 da Resolução nº 04/2002-RI-TCE/AM;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Denúncia interposta em desfavor do Sr. Nathan Macena de Souza, considerando a inexistência de irregularidades nas aquisições do Pregão nº 016/2020, conforme apurado pelos órgãos instrutores desta Corte de Contas;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ao Sr. Nathan Macena de Souza. ao Sr. João Doza de Oliveira Neto e ao Sr. José Renato Freitas, obedecendo a constituição dos patronos, sobre o deslinde do feito.</w:t>
      </w:r>
      <w:r w:rsidR="00FA473E"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15.482/2022 (Apenso: 11.320/2020)</w:t>
      </w:r>
      <w:r w:rsidR="00011364" w:rsidRPr="00197BD5">
        <w:rPr>
          <w:rFonts w:ascii="Arial Narrow" w:hAnsi="Arial Narrow" w:cs="Arial"/>
          <w:color w:val="000000"/>
          <w:sz w:val="24"/>
          <w:szCs w:val="24"/>
        </w:rPr>
        <w:t xml:space="preserve"> - Recurso de Reconsideração interposto pelo Sr. Rufino Neto Pereira de Lima, em face do Acórdão nº 882/2022-TCE-Tribunal Pleno, exarado nos autos Processo n° 11.320/2020.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Luciene Helena da Silva Dias - OAB/AM 4697</w:t>
      </w:r>
      <w:r w:rsidR="00011364" w:rsidRPr="00197BD5">
        <w:rPr>
          <w:rFonts w:ascii="Arial Narrow" w:hAnsi="Arial Narrow" w:cs="Arial"/>
          <w:color w:val="000000"/>
          <w:sz w:val="24"/>
          <w:szCs w:val="24"/>
        </w:rPr>
        <w:t>.</w:t>
      </w:r>
      <w:r w:rsidR="006A3384" w:rsidRPr="00197BD5">
        <w:rPr>
          <w:rFonts w:ascii="Arial Narrow" w:hAnsi="Arial Narrow" w:cs="Arial"/>
          <w:b/>
          <w:color w:val="000000"/>
          <w:sz w:val="24"/>
          <w:szCs w:val="24"/>
        </w:rPr>
        <w:t xml:space="preserve"> </w:t>
      </w:r>
      <w:r w:rsidR="00C83C93" w:rsidRPr="00197BD5">
        <w:rPr>
          <w:rFonts w:ascii="Arial Narrow" w:hAnsi="Arial Narrow" w:cs="Arial"/>
          <w:b/>
          <w:color w:val="000000"/>
          <w:sz w:val="24"/>
          <w:szCs w:val="24"/>
        </w:rPr>
        <w:t>ACÓRDÃO Nº 1098/2023</w:t>
      </w:r>
      <w:r w:rsidR="00011364" w:rsidRPr="00197BD5">
        <w:rPr>
          <w:rFonts w:ascii="Arial Narrow" w:hAnsi="Arial Narrow" w:cs="Arial"/>
          <w:b/>
          <w:color w:val="000000"/>
          <w:sz w:val="24"/>
          <w:szCs w:val="24"/>
        </w:rPr>
        <w:t>:</w:t>
      </w:r>
      <w:r w:rsidR="006A3384" w:rsidRPr="00197BD5">
        <w:rPr>
          <w:rFonts w:ascii="Arial Narrow" w:hAnsi="Arial Narrow" w:cs="Arial"/>
          <w:color w:val="000000"/>
          <w:sz w:val="24"/>
          <w:szCs w:val="24"/>
        </w:rPr>
        <w:t xml:space="preserve"> </w:t>
      </w:r>
      <w:r w:rsidR="00FF230F" w:rsidRPr="00197BD5">
        <w:rPr>
          <w:rFonts w:ascii="Arial Narrow" w:hAnsi="Arial Narrow" w:cs="Arial"/>
          <w:sz w:val="24"/>
          <w:szCs w:val="24"/>
        </w:rPr>
        <w:t xml:space="preserve">Vistos, relatados e discutidos estes autos acima identificados, </w:t>
      </w:r>
      <w:r w:rsidR="00FF230F" w:rsidRPr="00197BD5">
        <w:rPr>
          <w:rFonts w:ascii="Arial Narrow" w:hAnsi="Arial Narrow" w:cs="Arial"/>
          <w:b/>
          <w:bCs/>
          <w:sz w:val="24"/>
          <w:szCs w:val="24"/>
        </w:rPr>
        <w:t>ACORDAM</w:t>
      </w:r>
      <w:r w:rsidR="00FF230F" w:rsidRPr="00197BD5">
        <w:rPr>
          <w:rFonts w:ascii="Arial Narrow" w:hAnsi="Arial Narrow" w:cs="Arial"/>
          <w:sz w:val="24"/>
          <w:szCs w:val="24"/>
        </w:rPr>
        <w:t xml:space="preserve"> os Excelentíssimos Senhores Conselheiros do Tribunal de Contas do Estado do Amazonas, reunidos em Sessão do </w:t>
      </w:r>
      <w:r w:rsidR="00FF230F" w:rsidRPr="00197BD5">
        <w:rPr>
          <w:rFonts w:ascii="Arial Narrow" w:hAnsi="Arial Narrow" w:cs="Arial"/>
          <w:b/>
          <w:bCs/>
          <w:sz w:val="24"/>
          <w:szCs w:val="24"/>
        </w:rPr>
        <w:t>Tribunal Pleno</w:t>
      </w:r>
      <w:r w:rsidR="00FF230F" w:rsidRPr="00197BD5">
        <w:rPr>
          <w:rFonts w:ascii="Arial Narrow" w:hAnsi="Arial Narrow" w:cs="Arial"/>
          <w:sz w:val="24"/>
          <w:szCs w:val="24"/>
        </w:rPr>
        <w:t xml:space="preserve">, no exercício da competência atribuída pelo art. 11, inciso III, alínea “f”, item 2, da Resolução no 04/2002-TCE/AM, </w:t>
      </w:r>
      <w:r w:rsidR="00FF230F" w:rsidRPr="00197BD5">
        <w:rPr>
          <w:rFonts w:ascii="Arial Narrow" w:hAnsi="Arial Narrow" w:cs="Arial"/>
          <w:b/>
          <w:bCs/>
          <w:sz w:val="24"/>
          <w:szCs w:val="24"/>
        </w:rPr>
        <w:t>à unanimidade</w:t>
      </w:r>
      <w:r w:rsidR="00FF230F" w:rsidRPr="00197BD5">
        <w:rPr>
          <w:rFonts w:ascii="Arial Narrow" w:hAnsi="Arial Narrow" w:cs="Arial"/>
          <w:sz w:val="24"/>
          <w:szCs w:val="24"/>
        </w:rPr>
        <w:t xml:space="preserve">, nos termos da proposta de voto do Excelentíssimo Senhor Auditor-Relator, </w:t>
      </w:r>
      <w:r w:rsidR="00FF230F" w:rsidRPr="00197BD5">
        <w:rPr>
          <w:rFonts w:ascii="Arial Narrow" w:hAnsi="Arial Narrow" w:cs="Arial"/>
          <w:b/>
          <w:bCs/>
          <w:sz w:val="24"/>
          <w:szCs w:val="24"/>
        </w:rPr>
        <w:t>em consonância</w:t>
      </w:r>
      <w:r w:rsidR="00FF230F" w:rsidRPr="00197BD5">
        <w:rPr>
          <w:rFonts w:ascii="Arial Narrow" w:hAnsi="Arial Narrow" w:cs="Arial"/>
          <w:sz w:val="24"/>
          <w:szCs w:val="24"/>
        </w:rPr>
        <w:t xml:space="preserve"> com pronunciamento do Ministério Público junto a este Tribunal, no sentido de:</w:t>
      </w:r>
      <w:r w:rsidR="00FA473E" w:rsidRPr="00197BD5">
        <w:rPr>
          <w:rFonts w:ascii="Arial Narrow" w:hAnsi="Arial Narrow" w:cs="Arial"/>
          <w:b/>
          <w:color w:val="000000"/>
          <w:sz w:val="24"/>
          <w:szCs w:val="24"/>
        </w:rPr>
        <w:t xml:space="preserve"> </w:t>
      </w:r>
      <w:r w:rsidR="00FA473E" w:rsidRPr="00197BD5">
        <w:rPr>
          <w:rFonts w:ascii="Arial Narrow" w:hAnsi="Arial Narrow" w:cs="Arial"/>
          <w:b/>
          <w:bCs/>
          <w:color w:val="000000"/>
          <w:sz w:val="24"/>
          <w:szCs w:val="24"/>
        </w:rPr>
        <w:t xml:space="preserve">8.1. Conhecer </w:t>
      </w:r>
      <w:r w:rsidR="00FA473E" w:rsidRPr="00197BD5">
        <w:rPr>
          <w:rFonts w:ascii="Arial Narrow" w:hAnsi="Arial Narrow" w:cs="Arial"/>
          <w:color w:val="000000"/>
          <w:sz w:val="24"/>
          <w:szCs w:val="24"/>
        </w:rPr>
        <w:t>do Pedido de Reconsideração interposto pelo Sr. Rufino Neto Pereira de Lima contra o Acórdão n° 882/2022-TCE–Tribunal Pleno, exarado nos autos do processo n° 11.320/2020, por preencher os requisitos legais de admissibilidade;</w:t>
      </w:r>
      <w:r w:rsidR="00FA473E" w:rsidRPr="00197BD5">
        <w:rPr>
          <w:rFonts w:ascii="Arial Narrow" w:hAnsi="Arial Narrow" w:cs="Arial"/>
          <w:b/>
          <w:color w:val="000000"/>
          <w:sz w:val="24"/>
          <w:szCs w:val="24"/>
        </w:rPr>
        <w:t xml:space="preserve"> </w:t>
      </w:r>
      <w:r w:rsidR="00FA473E" w:rsidRPr="00197BD5">
        <w:rPr>
          <w:rFonts w:ascii="Arial Narrow" w:hAnsi="Arial Narrow" w:cs="Arial"/>
          <w:b/>
          <w:bCs/>
          <w:color w:val="000000"/>
          <w:sz w:val="24"/>
          <w:szCs w:val="24"/>
        </w:rPr>
        <w:t xml:space="preserve">8.2. Dar Provimento Parcial </w:t>
      </w:r>
      <w:r w:rsidR="00FA473E" w:rsidRPr="00197BD5">
        <w:rPr>
          <w:rFonts w:ascii="Arial Narrow" w:hAnsi="Arial Narrow" w:cs="Arial"/>
          <w:color w:val="000000"/>
          <w:sz w:val="24"/>
          <w:szCs w:val="24"/>
        </w:rPr>
        <w:t>ao Pedido de Reconsideração interposto pelo Sr. Rufino Neto Pereira de Lima contra o Acórdão n° 882/2022-TCE- Tribunal Pleno, exarado nos autos do processo n° 11.320/2020:</w:t>
      </w:r>
      <w:r w:rsidR="00FA473E" w:rsidRPr="00197BD5">
        <w:rPr>
          <w:rFonts w:ascii="Arial Narrow" w:hAnsi="Arial Narrow" w:cs="Arial"/>
          <w:b/>
          <w:color w:val="000000"/>
          <w:sz w:val="24"/>
          <w:szCs w:val="24"/>
        </w:rPr>
        <w:t xml:space="preserve"> </w:t>
      </w:r>
      <w:r w:rsidR="00FA473E" w:rsidRPr="00197BD5">
        <w:rPr>
          <w:rFonts w:ascii="Arial Narrow" w:hAnsi="Arial Narrow" w:cs="Arial"/>
          <w:b/>
          <w:bCs/>
          <w:color w:val="000000"/>
          <w:sz w:val="24"/>
          <w:szCs w:val="24"/>
        </w:rPr>
        <w:t xml:space="preserve">8.2.1. </w:t>
      </w:r>
      <w:r w:rsidR="00FA473E" w:rsidRPr="00197BD5">
        <w:rPr>
          <w:rFonts w:ascii="Arial Narrow" w:hAnsi="Arial Narrow" w:cs="Arial"/>
          <w:color w:val="000000"/>
          <w:sz w:val="24"/>
          <w:szCs w:val="24"/>
        </w:rPr>
        <w:t>Julgando regular, com ressalvas, sua prestação de contas;</w:t>
      </w:r>
      <w:r w:rsidR="00FA473E" w:rsidRPr="00197BD5">
        <w:rPr>
          <w:rFonts w:ascii="Arial Narrow" w:hAnsi="Arial Narrow" w:cs="Arial"/>
          <w:b/>
          <w:color w:val="000000"/>
          <w:sz w:val="24"/>
          <w:szCs w:val="24"/>
        </w:rPr>
        <w:t xml:space="preserve"> </w:t>
      </w:r>
      <w:r w:rsidR="00FA473E" w:rsidRPr="00197BD5">
        <w:rPr>
          <w:rFonts w:ascii="Arial Narrow" w:hAnsi="Arial Narrow" w:cs="Arial"/>
          <w:b/>
          <w:bCs/>
          <w:color w:val="000000"/>
          <w:sz w:val="24"/>
          <w:szCs w:val="24"/>
        </w:rPr>
        <w:t xml:space="preserve">8.2.2. </w:t>
      </w:r>
      <w:r w:rsidR="00FA473E" w:rsidRPr="00197BD5">
        <w:rPr>
          <w:rFonts w:ascii="Arial Narrow" w:hAnsi="Arial Narrow" w:cs="Arial"/>
          <w:color w:val="000000"/>
          <w:sz w:val="24"/>
          <w:szCs w:val="24"/>
        </w:rPr>
        <w:t>Excluindo a multa descrita no item 10.2 do decisório recorrido conforme argumentos descritos no item 1 da fundamentação da proposta de voto;</w:t>
      </w:r>
      <w:r w:rsidR="00FA473E" w:rsidRPr="00197BD5">
        <w:rPr>
          <w:rFonts w:ascii="Arial Narrow" w:hAnsi="Arial Narrow" w:cs="Arial"/>
          <w:b/>
          <w:color w:val="000000"/>
          <w:sz w:val="24"/>
          <w:szCs w:val="24"/>
        </w:rPr>
        <w:t xml:space="preserve"> </w:t>
      </w:r>
      <w:r w:rsidR="00FA473E" w:rsidRPr="00197BD5">
        <w:rPr>
          <w:rFonts w:ascii="Arial Narrow" w:hAnsi="Arial Narrow" w:cs="Arial"/>
          <w:b/>
          <w:bCs/>
          <w:color w:val="000000"/>
          <w:sz w:val="24"/>
          <w:szCs w:val="24"/>
        </w:rPr>
        <w:t xml:space="preserve">8.2.3. </w:t>
      </w:r>
      <w:r w:rsidR="00FA473E" w:rsidRPr="00197BD5">
        <w:rPr>
          <w:rFonts w:ascii="Arial Narrow" w:hAnsi="Arial Narrow" w:cs="Arial"/>
          <w:color w:val="000000"/>
          <w:sz w:val="24"/>
          <w:szCs w:val="24"/>
        </w:rPr>
        <w:t>Alterando o valor e o fundamento da multa descrita no item 10.3 do decisório guerreado, devendo o recorrente</w:t>
      </w:r>
      <w:r w:rsidR="00FA473E" w:rsidRPr="00197BD5">
        <w:rPr>
          <w:rFonts w:ascii="Arial Narrow" w:hAnsi="Arial Narrow" w:cs="Arial"/>
          <w:b/>
          <w:color w:val="000000"/>
          <w:sz w:val="24"/>
          <w:szCs w:val="24"/>
        </w:rPr>
        <w:t xml:space="preserve"> </w:t>
      </w:r>
      <w:r w:rsidR="00FA473E" w:rsidRPr="00197BD5">
        <w:rPr>
          <w:rFonts w:ascii="Arial Narrow" w:hAnsi="Arial Narrow" w:cs="Arial"/>
          <w:color w:val="000000"/>
          <w:sz w:val="24"/>
          <w:szCs w:val="24"/>
        </w:rPr>
        <w:t>ser multado no valor de R$ 3.000,00 com fundamento no art. 308, VII, do RI-TCE/AM c/c art. 54, VII, da Lei n.</w:t>
      </w:r>
      <w:r w:rsidR="00FA473E" w:rsidRPr="00197BD5">
        <w:rPr>
          <w:rFonts w:ascii="Arial Narrow" w:hAnsi="Arial Narrow" w:cs="Arial"/>
          <w:b/>
          <w:color w:val="000000"/>
          <w:sz w:val="24"/>
          <w:szCs w:val="24"/>
        </w:rPr>
        <w:t xml:space="preserve"> </w:t>
      </w:r>
      <w:r w:rsidR="00FA473E" w:rsidRPr="00197BD5">
        <w:rPr>
          <w:rFonts w:ascii="Arial Narrow" w:hAnsi="Arial Narrow" w:cs="Arial"/>
          <w:color w:val="000000"/>
          <w:sz w:val="24"/>
          <w:szCs w:val="24"/>
        </w:rPr>
        <w:t>2.423/96 em razão da permanência dos achados descritos nos itens 2 e 5 (subitens 5.1 a 5.5) da</w:t>
      </w:r>
      <w:r w:rsidR="00FA473E" w:rsidRPr="00197BD5">
        <w:rPr>
          <w:rFonts w:ascii="Arial Narrow" w:hAnsi="Arial Narrow" w:cs="Arial"/>
          <w:b/>
          <w:color w:val="000000"/>
          <w:sz w:val="24"/>
          <w:szCs w:val="24"/>
        </w:rPr>
        <w:t xml:space="preserve"> </w:t>
      </w:r>
      <w:r w:rsidR="00FA473E" w:rsidRPr="00197BD5">
        <w:rPr>
          <w:rFonts w:ascii="Arial Narrow" w:hAnsi="Arial Narrow" w:cs="Arial"/>
          <w:color w:val="000000"/>
          <w:sz w:val="24"/>
          <w:szCs w:val="24"/>
        </w:rPr>
        <w:t>fundamentação da proposta de voto;</w:t>
      </w:r>
      <w:r w:rsidR="00FA473E" w:rsidRPr="00197BD5">
        <w:rPr>
          <w:rFonts w:ascii="Arial Narrow" w:hAnsi="Arial Narrow" w:cs="Arial"/>
          <w:b/>
          <w:color w:val="000000"/>
          <w:sz w:val="24"/>
          <w:szCs w:val="24"/>
        </w:rPr>
        <w:t xml:space="preserve"> 8.3. Recomendar </w:t>
      </w:r>
      <w:r w:rsidR="00FA473E" w:rsidRPr="00197BD5">
        <w:rPr>
          <w:rFonts w:ascii="Arial Narrow" w:hAnsi="Arial Narrow" w:cs="Arial"/>
          <w:bCs/>
          <w:color w:val="000000"/>
          <w:sz w:val="24"/>
          <w:szCs w:val="24"/>
        </w:rPr>
        <w:t>à Relatoria das Contas Anuais da Câmara Municipal de Alvarães, exercício 2018, que apure, se assim entender pertinente, a denúncia feita pelo recorrente, Sr. Rufino Neto Pereira de Lima, de que o valor declarado pelo Sr. Maurício Cruz de Souza às fls. 87 do processo n. 11.355/2019 não se encontrava em sua integralidade nos cofres da Casa Legislativa de Alvarães conforme declarações de fls. 29/30 e documentação de fls. 64 do Recurso de Reconsideração (autos do processo n. 15.482/2022);</w:t>
      </w:r>
      <w:r w:rsidR="00FA473E" w:rsidRPr="00197BD5">
        <w:rPr>
          <w:rFonts w:ascii="Arial Narrow" w:hAnsi="Arial Narrow" w:cs="Arial"/>
          <w:b/>
          <w:color w:val="000000"/>
          <w:sz w:val="24"/>
          <w:szCs w:val="24"/>
        </w:rPr>
        <w:t xml:space="preserve"> 8.4. Dar ciência</w:t>
      </w:r>
      <w:r w:rsidR="00FA473E" w:rsidRPr="00197BD5">
        <w:rPr>
          <w:rFonts w:ascii="Arial Narrow" w:hAnsi="Arial Narrow" w:cs="Arial"/>
          <w:bCs/>
          <w:color w:val="000000"/>
          <w:sz w:val="24"/>
          <w:szCs w:val="24"/>
        </w:rPr>
        <w:t xml:space="preserve"> do desfecho destes autos à procuradora do recorrente, Dra. Luciene Helena da Silva Dias.</w:t>
      </w:r>
      <w:r w:rsidR="00FA473E"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15.826/2022</w:t>
      </w:r>
      <w:r w:rsidR="00011364" w:rsidRPr="00197BD5">
        <w:rPr>
          <w:rFonts w:ascii="Arial Narrow" w:hAnsi="Arial Narrow" w:cs="Arial"/>
          <w:color w:val="000000"/>
          <w:sz w:val="24"/>
          <w:szCs w:val="24"/>
        </w:rPr>
        <w:t xml:space="preserve"> - Representação oriunda da Manifestação n° 342/2022-Ouvidoria, em desfavor da Fundação de Vigilância em Saúde do Estado do Amazonas – FVS/AM, </w:t>
      </w:r>
      <w:r w:rsidR="00011364" w:rsidRPr="00197BD5">
        <w:rPr>
          <w:rFonts w:ascii="Arial Narrow" w:hAnsi="Arial Narrow" w:cs="Arial"/>
          <w:sz w:val="24"/>
          <w:szCs w:val="24"/>
        </w:rPr>
        <w:t>em virtude de possíveis irregularidades na concessão de Abono de Permanência da servidora Maria Eliziete Freitas de Mel</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530/2023: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interposta em desfavor da Fundação de Vigilância em Saúde do Estado do Amazonas – FVS/AM, nos termos do art. 288 do Regimento Interno do TCE-AM;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em desfavor da Fundação de Vigilância em Saúde do Estado </w:t>
      </w:r>
      <w:r w:rsidR="00011364" w:rsidRPr="00197BD5">
        <w:rPr>
          <w:rFonts w:ascii="Arial Narrow" w:hAnsi="Arial Narrow" w:cs="Arial"/>
          <w:color w:val="000000"/>
          <w:sz w:val="24"/>
          <w:szCs w:val="24"/>
        </w:rPr>
        <w:lastRenderedPageBreak/>
        <w:t xml:space="preserve">do Amazonas – FVS/AM, tendo em vista a inexistência de irregularidades na condução do processo administrativo correspondente;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aos Responsáveis, Sra. Maria Eliziete Freitas de Mel e Fundação de Vigilância Em Saúde do Estado do Amazonas – FVS/AM, sobre o deslinde do feito. </w:t>
      </w:r>
      <w:r w:rsidR="00011364" w:rsidRPr="00197BD5">
        <w:rPr>
          <w:rFonts w:ascii="Arial Narrow" w:hAnsi="Arial Narrow" w:cs="Arial"/>
          <w:b/>
          <w:color w:val="000000"/>
          <w:sz w:val="24"/>
          <w:szCs w:val="24"/>
        </w:rPr>
        <w:t>AUDITOR-RELATOR: ALÍPIO REIS FIRMO FILHO.</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13.947/2016 (Apenso: 14.794/2016)</w:t>
      </w:r>
      <w:r w:rsidR="00011364" w:rsidRPr="00197BD5">
        <w:rPr>
          <w:rFonts w:ascii="Arial Narrow" w:hAnsi="Arial Narrow" w:cs="Arial"/>
          <w:color w:val="000000"/>
          <w:sz w:val="24"/>
          <w:szCs w:val="24"/>
        </w:rPr>
        <w:t xml:space="preserve"> - Representação nº 138/2016-MPC, no sentido de se apurar via auditoria extraordinária os contratos da Secretaria de Estado da Saúde, Fundo Estadual de Saúde, bem como as demais unidades Estaduais Administrativo-Operacionais da Saúde (CEMA, FVS, Hospitais Unidades de Saúde, Fundações e Organizações Hospitalares).</w:t>
      </w:r>
      <w:r w:rsidR="00011364" w:rsidRPr="00197BD5">
        <w:rPr>
          <w:rFonts w:ascii="Arial Narrow" w:hAnsi="Arial Narrow" w:cs="Arial"/>
          <w:i/>
          <w:color w:val="000000"/>
          <w:sz w:val="24"/>
          <w:szCs w:val="24"/>
        </w:rPr>
        <w:t xml:space="preserve"> 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14.794/2016 (Apenso: 13.947/2016)</w:t>
      </w:r>
      <w:r w:rsidR="00011364" w:rsidRPr="00197BD5">
        <w:rPr>
          <w:rFonts w:ascii="Arial Narrow" w:hAnsi="Arial Narrow" w:cs="Arial"/>
          <w:color w:val="000000"/>
          <w:sz w:val="24"/>
          <w:szCs w:val="24"/>
        </w:rPr>
        <w:t xml:space="preserve"> - Representação interposta pelo Deputado Luiz Castro, </w:t>
      </w:r>
      <w:r w:rsidR="00011364" w:rsidRPr="00197BD5">
        <w:rPr>
          <w:rFonts w:ascii="Arial Narrow" w:hAnsi="Arial Narrow" w:cs="Arial"/>
          <w:sz w:val="24"/>
          <w:szCs w:val="24"/>
        </w:rPr>
        <w:t>em face das empresas envolvidas na “Operação Maus Caminhos”, deflagrada pela Polícia Federal do Amazonas.</w:t>
      </w:r>
      <w:r w:rsidR="00011364" w:rsidRPr="00197BD5">
        <w:rPr>
          <w:rFonts w:ascii="Arial Narrow" w:hAnsi="Arial Narrow" w:cs="Arial"/>
          <w:color w:val="000000"/>
          <w:sz w:val="24"/>
          <w:szCs w:val="24"/>
        </w:rPr>
        <w:t xml:space="preserve"> </w:t>
      </w:r>
      <w:r w:rsidR="00011364" w:rsidRPr="00197BD5">
        <w:rPr>
          <w:rFonts w:ascii="Arial Narrow" w:hAnsi="Arial Narrow" w:cs="Arial"/>
          <w:i/>
          <w:color w:val="000000"/>
          <w:sz w:val="24"/>
          <w:szCs w:val="24"/>
        </w:rPr>
        <w:t>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12.069/2020</w:t>
      </w:r>
      <w:r w:rsidR="00011364" w:rsidRPr="00197BD5">
        <w:rPr>
          <w:rFonts w:ascii="Arial Narrow" w:hAnsi="Arial Narrow" w:cs="Arial"/>
          <w:color w:val="000000"/>
          <w:sz w:val="24"/>
          <w:szCs w:val="24"/>
        </w:rPr>
        <w:t xml:space="preserve"> - Prestação de Contas Anual da Câmara Municipal de Silves, de responsabilidade do Sr. Renildo Luiz Ribeiro de Oliveira, referente ao exercício de 2019.</w:t>
      </w:r>
      <w:r w:rsidR="00011364" w:rsidRPr="00197BD5">
        <w:rPr>
          <w:rFonts w:ascii="Arial Narrow" w:hAnsi="Arial Narrow" w:cs="Arial"/>
          <w:b/>
          <w:color w:val="000000"/>
          <w:sz w:val="24"/>
          <w:szCs w:val="24"/>
        </w:rPr>
        <w:t xml:space="preserve"> </w:t>
      </w:r>
      <w:r w:rsidR="00011364" w:rsidRPr="00197BD5">
        <w:rPr>
          <w:rFonts w:ascii="Arial Narrow" w:hAnsi="Arial Narrow" w:cs="Arial"/>
          <w:b/>
          <w:sz w:val="24"/>
          <w:szCs w:val="24"/>
        </w:rPr>
        <w:t xml:space="preserve">Advogado: </w:t>
      </w:r>
      <w:r w:rsidR="00011364" w:rsidRPr="00197BD5">
        <w:rPr>
          <w:rFonts w:ascii="Arial Narrow" w:hAnsi="Arial Narrow" w:cs="Arial"/>
          <w:noProof/>
          <w:sz w:val="24"/>
          <w:szCs w:val="24"/>
        </w:rPr>
        <w:t xml:space="preserve">Kaio Bruno de Souza Oliveira OAB/AM nº 8.613. </w:t>
      </w:r>
      <w:r w:rsidR="00011364" w:rsidRPr="00197BD5">
        <w:rPr>
          <w:rFonts w:ascii="Arial Narrow" w:hAnsi="Arial Narrow" w:cs="Arial"/>
          <w:b/>
          <w:color w:val="000000"/>
          <w:sz w:val="24"/>
          <w:szCs w:val="24"/>
        </w:rPr>
        <w:t>ACÓRDÃO Nº 529/2023: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Art. 11, III, alínea "a",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 xml:space="preserve">a proposta de voto do </w:t>
      </w:r>
      <w:r w:rsidR="00011364" w:rsidRPr="00197BD5">
        <w:rPr>
          <w:rFonts w:ascii="Arial Narrow" w:hAnsi="Arial Narrow" w:cs="Arial"/>
          <w:sz w:val="24"/>
          <w:szCs w:val="24"/>
        </w:rPr>
        <w:t>Excelentíssimo Senhor Auditor-Relator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Julgar irregular</w:t>
      </w:r>
      <w:r w:rsidR="00011364" w:rsidRPr="00197BD5">
        <w:rPr>
          <w:rFonts w:ascii="Arial Narrow" w:hAnsi="Arial Narrow" w:cs="Arial"/>
          <w:color w:val="000000"/>
          <w:sz w:val="24"/>
          <w:szCs w:val="24"/>
        </w:rPr>
        <w:t xml:space="preserve"> a Prestação de Contas do </w:t>
      </w:r>
      <w:r w:rsidR="00011364" w:rsidRPr="00197BD5">
        <w:rPr>
          <w:rFonts w:ascii="Arial Narrow" w:hAnsi="Arial Narrow" w:cs="Arial"/>
          <w:b/>
          <w:bCs/>
          <w:color w:val="000000"/>
          <w:sz w:val="24"/>
          <w:szCs w:val="24"/>
        </w:rPr>
        <w:t>Sr. Renildo Luiz Ribeiro de Oliveira</w:t>
      </w:r>
      <w:r w:rsidR="00011364" w:rsidRPr="00197BD5">
        <w:rPr>
          <w:rFonts w:ascii="Arial Narrow" w:hAnsi="Arial Narrow" w:cs="Arial"/>
          <w:color w:val="000000"/>
          <w:sz w:val="24"/>
          <w:szCs w:val="24"/>
        </w:rPr>
        <w:t xml:space="preserve">, Presidente da Câmara Municipal de Silves, exercício de 2019, nos termos do art. 22, III, alínea “b”, da Lei n.º 2.423/96-LOTCE/AM c/c art. artigo 188, §1º, inciso III, alínea “b”, da Resolução n.º 04/2002- RITCE/AM, em razão da permanência das Restrições nºs 2.1, 2.2 e 4, elencadas na Notificação n.º 01/2020-CI/DICAMI e Restrições nºs 1, 2 e 3 (Item 2), elencadas na Notificação nº 131/2022-CI/DICAMI; </w:t>
      </w:r>
      <w:r w:rsidR="00011364" w:rsidRPr="00197BD5">
        <w:rPr>
          <w:rFonts w:ascii="Arial Narrow" w:hAnsi="Arial Narrow" w:cs="Arial"/>
          <w:b/>
          <w:bCs/>
          <w:color w:val="000000"/>
          <w:sz w:val="24"/>
          <w:szCs w:val="24"/>
        </w:rPr>
        <w:t>10.2.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Renildo Luiz Ribeiro de Oliveira</w:t>
      </w:r>
      <w:r w:rsidR="00011364" w:rsidRPr="00197BD5">
        <w:rPr>
          <w:rFonts w:ascii="Arial Narrow" w:hAnsi="Arial Narrow" w:cs="Arial"/>
          <w:color w:val="000000"/>
          <w:sz w:val="24"/>
          <w:szCs w:val="24"/>
        </w:rPr>
        <w:t xml:space="preserve">, Presidente da Câmara Municipal de Silves, no valor de </w:t>
      </w:r>
      <w:r w:rsidR="00011364" w:rsidRPr="00197BD5">
        <w:rPr>
          <w:rFonts w:ascii="Arial Narrow" w:hAnsi="Arial Narrow" w:cs="Arial"/>
          <w:b/>
          <w:bCs/>
          <w:color w:val="000000"/>
          <w:sz w:val="24"/>
          <w:szCs w:val="24"/>
        </w:rPr>
        <w:t>R$ 13.654,39</w:t>
      </w:r>
      <w:r w:rsidR="00011364" w:rsidRPr="00197BD5">
        <w:rPr>
          <w:rFonts w:ascii="Arial Narrow" w:hAnsi="Arial Narrow" w:cs="Arial"/>
          <w:color w:val="000000"/>
          <w:sz w:val="24"/>
          <w:szCs w:val="24"/>
        </w:rPr>
        <w:t xml:space="preserve"> (treze mil, seiscentos e cinquenta e quatro reais e trinta e nove centavos), em razão de ato praticado com grave infração à norma legal, nos termos do art. 54, VI, da Lei n.º 2423/96-LOTCE/AM c/c art. 308, VI, da Resolução nº 04/2002-RITCE/AM, em razão da permanência das Restrições nºs 2.1 e 2.2, elencadas na Notificação n.º 01/2020-CI/DICAMI e, Restrições nºs 1, 2 e 3 (Item 2), elencadas na Notificação n.º 131/2022-CI/DICAMI, como não sanadas, e fixar </w:t>
      </w:r>
      <w:r w:rsidR="00011364" w:rsidRPr="00197BD5">
        <w:rPr>
          <w:rFonts w:ascii="Arial Narrow" w:hAnsi="Arial Narrow" w:cs="Arial"/>
          <w:b/>
          <w:bCs/>
          <w:color w:val="000000"/>
          <w:sz w:val="24"/>
          <w:szCs w:val="24"/>
        </w:rPr>
        <w:t>prazo de 60 dias</w:t>
      </w:r>
      <w:r w:rsidR="00011364" w:rsidRPr="00197BD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10.3. Aplicar Multa</w:t>
      </w:r>
      <w:r w:rsidR="00011364" w:rsidRPr="00197BD5">
        <w:rPr>
          <w:rFonts w:ascii="Arial Narrow" w:hAnsi="Arial Narrow" w:cs="Arial"/>
          <w:color w:val="000000"/>
          <w:sz w:val="24"/>
          <w:szCs w:val="24"/>
        </w:rPr>
        <w:t xml:space="preserve"> ao </w:t>
      </w:r>
      <w:r w:rsidR="00011364" w:rsidRPr="00197BD5">
        <w:rPr>
          <w:rFonts w:ascii="Arial Narrow" w:hAnsi="Arial Narrow" w:cs="Arial"/>
          <w:b/>
          <w:bCs/>
          <w:color w:val="000000"/>
          <w:sz w:val="24"/>
          <w:szCs w:val="24"/>
        </w:rPr>
        <w:t>Sr. Renildo Luiz Ribeiro de Oliveira</w:t>
      </w:r>
      <w:r w:rsidR="00011364" w:rsidRPr="00197BD5">
        <w:rPr>
          <w:rFonts w:ascii="Arial Narrow" w:hAnsi="Arial Narrow" w:cs="Arial"/>
          <w:color w:val="000000"/>
          <w:sz w:val="24"/>
          <w:szCs w:val="24"/>
        </w:rPr>
        <w:t xml:space="preserve">, Presidente da Câmara Municipal de Silves, no valor de </w:t>
      </w:r>
      <w:r w:rsidR="00011364" w:rsidRPr="00197BD5">
        <w:rPr>
          <w:rFonts w:ascii="Arial Narrow" w:hAnsi="Arial Narrow" w:cs="Arial"/>
          <w:b/>
          <w:bCs/>
          <w:color w:val="000000"/>
          <w:sz w:val="24"/>
          <w:szCs w:val="24"/>
        </w:rPr>
        <w:t>R$ 1.706,80</w:t>
      </w:r>
      <w:r w:rsidR="00011364" w:rsidRPr="00197BD5">
        <w:rPr>
          <w:rFonts w:ascii="Arial Narrow" w:hAnsi="Arial Narrow" w:cs="Arial"/>
          <w:color w:val="000000"/>
          <w:sz w:val="24"/>
          <w:szCs w:val="24"/>
        </w:rPr>
        <w:t xml:space="preserve"> (Hum mil, setecentos e seis reais e oitenta centavos), referente ao atraso na remessa e publicação do Relatório de Gestão Fiscal relativo ao 2º semestre de 2019 ao sistema E-Contas, GEFIS, nos termos do art. 54, inciso I, alínea “c”, da Lei n.º 2423/96-LOTCE/AM c/c art. 308, inciso I, alínea “c”, da Resolução n.º 04/2002-RITCE/AM, em razão da permanência da Restrição n.º 4, como não sanada, e fixar </w:t>
      </w:r>
      <w:r w:rsidR="00011364" w:rsidRPr="00197BD5">
        <w:rPr>
          <w:rFonts w:ascii="Arial Narrow" w:hAnsi="Arial Narrow" w:cs="Arial"/>
          <w:b/>
          <w:bCs/>
          <w:color w:val="000000"/>
          <w:sz w:val="24"/>
          <w:szCs w:val="24"/>
        </w:rPr>
        <w:t>prazo de 60 dias</w:t>
      </w:r>
      <w:r w:rsidR="00011364" w:rsidRPr="00197BD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w:t>
      </w:r>
      <w:r w:rsidR="00011364" w:rsidRPr="00197BD5">
        <w:rPr>
          <w:rFonts w:ascii="Arial Narrow" w:hAnsi="Arial Narrow" w:cs="Arial"/>
          <w:color w:val="000000"/>
          <w:sz w:val="24"/>
          <w:szCs w:val="24"/>
        </w:rPr>
        <w:lastRenderedPageBreak/>
        <w:t xml:space="preserve">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11364" w:rsidRPr="00197BD5">
        <w:rPr>
          <w:rFonts w:ascii="Arial Narrow" w:hAnsi="Arial Narrow" w:cs="Arial"/>
          <w:b/>
          <w:bCs/>
          <w:color w:val="000000"/>
          <w:sz w:val="24"/>
          <w:szCs w:val="24"/>
        </w:rPr>
        <w:t>10.4. Determinar</w:t>
      </w:r>
      <w:r w:rsidR="00011364" w:rsidRPr="00197BD5">
        <w:rPr>
          <w:rFonts w:ascii="Arial Narrow" w:hAnsi="Arial Narrow" w:cs="Arial"/>
          <w:color w:val="000000"/>
          <w:sz w:val="24"/>
          <w:szCs w:val="24"/>
        </w:rPr>
        <w:t xml:space="preserve"> à atual Administração, sob pena das contas de o próximo exercício serem julgadas irregulares, nos termos do artigo 188, inciso III, alíneas “b” e “e”, da Resolução n.º 04/2002-RITCE/AM, que: </w:t>
      </w:r>
      <w:r w:rsidR="00011364" w:rsidRPr="00197BD5">
        <w:rPr>
          <w:rFonts w:ascii="Arial Narrow" w:hAnsi="Arial Narrow" w:cs="Arial"/>
          <w:b/>
          <w:bCs/>
          <w:color w:val="000000"/>
          <w:sz w:val="24"/>
          <w:szCs w:val="24"/>
        </w:rPr>
        <w:t>10.4.1.</w:t>
      </w:r>
      <w:r w:rsidR="00011364" w:rsidRPr="00197BD5">
        <w:rPr>
          <w:rFonts w:ascii="Arial Narrow" w:hAnsi="Arial Narrow" w:cs="Arial"/>
          <w:color w:val="000000"/>
          <w:sz w:val="24"/>
          <w:szCs w:val="24"/>
        </w:rPr>
        <w:t xml:space="preserve"> observe e cumpra com rigor a legislação quanto aos prazos de remessa e publicação do Relatório de Gestão Fiscal no Sistema e-Contas/GEFIS; </w:t>
      </w:r>
      <w:r w:rsidR="00011364" w:rsidRPr="00197BD5">
        <w:rPr>
          <w:rFonts w:ascii="Arial Narrow" w:hAnsi="Arial Narrow" w:cs="Arial"/>
          <w:b/>
          <w:bCs/>
          <w:color w:val="000000"/>
          <w:sz w:val="24"/>
          <w:szCs w:val="24"/>
        </w:rPr>
        <w:t>10.4.2.</w:t>
      </w:r>
      <w:r w:rsidR="00011364" w:rsidRPr="00197BD5">
        <w:rPr>
          <w:rFonts w:ascii="Arial Narrow" w:hAnsi="Arial Narrow" w:cs="Arial"/>
          <w:color w:val="000000"/>
          <w:sz w:val="24"/>
          <w:szCs w:val="24"/>
        </w:rPr>
        <w:t xml:space="preserve"> observe a legislação vigente e mantenha o controle patrimonial efetivo e eficaz juntamente com os registros de entrada e saída de materiais contínuos e permanentes, conforme determinam os artigos nºs 94, 95, 96 e 106, da Lei n.º 4.320/64. </w:t>
      </w:r>
      <w:r w:rsidR="00011364" w:rsidRPr="00197BD5">
        <w:rPr>
          <w:rFonts w:ascii="Arial Narrow" w:hAnsi="Arial Narrow" w:cs="Arial"/>
          <w:b/>
          <w:bCs/>
          <w:color w:val="000000"/>
          <w:sz w:val="24"/>
          <w:szCs w:val="24"/>
        </w:rPr>
        <w:t>10.5. Determinar</w:t>
      </w:r>
      <w:r w:rsidR="00011364" w:rsidRPr="00197BD5">
        <w:rPr>
          <w:rFonts w:ascii="Arial Narrow" w:hAnsi="Arial Narrow" w:cs="Arial"/>
          <w:color w:val="000000"/>
          <w:sz w:val="24"/>
          <w:szCs w:val="24"/>
        </w:rPr>
        <w:t xml:space="preserve"> ao Órgão Técnico que verifique a correção das falhas apontadas na próxima inspeção in loco; </w:t>
      </w:r>
      <w:r w:rsidR="00011364" w:rsidRPr="00197BD5">
        <w:rPr>
          <w:rFonts w:ascii="Arial Narrow" w:hAnsi="Arial Narrow" w:cs="Arial"/>
          <w:b/>
          <w:bCs/>
          <w:color w:val="000000"/>
          <w:sz w:val="24"/>
          <w:szCs w:val="24"/>
        </w:rPr>
        <w:t>10.6. Dar ciência</w:t>
      </w:r>
      <w:r w:rsidR="00011364" w:rsidRPr="00197BD5">
        <w:rPr>
          <w:rFonts w:ascii="Arial Narrow" w:hAnsi="Arial Narrow" w:cs="Arial"/>
          <w:color w:val="000000"/>
          <w:sz w:val="24"/>
          <w:szCs w:val="24"/>
        </w:rPr>
        <w:t xml:space="preserve"> ao Sr. Renildo Luiz Ribeiro de Oliveira,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011364" w:rsidRPr="00197BD5">
        <w:rPr>
          <w:rFonts w:ascii="Arial Narrow" w:hAnsi="Arial Narrow" w:cs="Arial"/>
          <w:b/>
          <w:color w:val="000000"/>
          <w:sz w:val="24"/>
          <w:szCs w:val="24"/>
        </w:rPr>
        <w:t>PROCESSO Nº 12.015/2022</w:t>
      </w:r>
      <w:r w:rsidR="00011364" w:rsidRPr="00197BD5">
        <w:rPr>
          <w:rFonts w:ascii="Arial Narrow" w:hAnsi="Arial Narrow" w:cs="Arial"/>
          <w:color w:val="000000"/>
          <w:sz w:val="24"/>
          <w:szCs w:val="24"/>
        </w:rPr>
        <w:t xml:space="preserve"> - Prestação de Contas Anual da Prefeitura Municipal de Manaquiri, de responsabilidade do Sr. Jair Aguiar Souto, referente ao exercício 2021. </w:t>
      </w:r>
      <w:r w:rsidR="00011364" w:rsidRPr="00197BD5">
        <w:rPr>
          <w:rFonts w:ascii="Arial Narrow" w:hAnsi="Arial Narrow" w:cs="Arial"/>
          <w:b/>
          <w:noProof/>
          <w:sz w:val="24"/>
          <w:szCs w:val="24"/>
        </w:rPr>
        <w:t xml:space="preserve">Advogados: </w:t>
      </w:r>
      <w:r w:rsidR="00011364" w:rsidRPr="00197BD5">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PARECER PRÉVIO Nº 30/2023: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w:t>
      </w:r>
      <w:r w:rsidR="00011364" w:rsidRPr="00197BD5">
        <w:rPr>
          <w:rFonts w:ascii="Arial Narrow" w:hAnsi="Arial Narrow" w:cs="Arial"/>
          <w:b/>
          <w:noProof/>
          <w:sz w:val="24"/>
          <w:szCs w:val="24"/>
        </w:rPr>
        <w:t xml:space="preserve">em divergência </w:t>
      </w:r>
      <w:r w:rsidR="00011364" w:rsidRPr="00197BD5">
        <w:rPr>
          <w:rFonts w:ascii="Arial Narrow" w:hAnsi="Arial Narrow" w:cs="Arial"/>
          <w:sz w:val="24"/>
          <w:szCs w:val="24"/>
        </w:rPr>
        <w:t xml:space="preserve">com o pronunciamento do Ministério Público junto a este Tribunal: </w:t>
      </w:r>
      <w:r w:rsidR="00011364" w:rsidRPr="00197BD5">
        <w:rPr>
          <w:rFonts w:ascii="Arial Narrow" w:hAnsi="Arial Narrow" w:cs="Arial"/>
          <w:b/>
          <w:bCs/>
          <w:color w:val="000000"/>
          <w:sz w:val="24"/>
          <w:szCs w:val="24"/>
        </w:rPr>
        <w:t>10.1. Emite Parecer Prévio recomendando à Câmara Municipal a aprovação com ressalvas</w:t>
      </w:r>
      <w:r w:rsidR="00011364" w:rsidRPr="00197BD5">
        <w:rPr>
          <w:rFonts w:ascii="Arial Narrow" w:hAnsi="Arial Narrow" w:cs="Arial"/>
          <w:color w:val="000000"/>
          <w:sz w:val="24"/>
          <w:szCs w:val="24"/>
        </w:rPr>
        <w:t xml:space="preserve"> da Prestação de Contas Anual da Prefeitura Municipal de Manaquiri, exercício 2021, de responsabilidades do </w:t>
      </w:r>
      <w:r w:rsidR="00011364" w:rsidRPr="00197BD5">
        <w:rPr>
          <w:rFonts w:ascii="Arial Narrow" w:hAnsi="Arial Narrow" w:cs="Arial"/>
          <w:b/>
          <w:bCs/>
          <w:color w:val="000000"/>
          <w:sz w:val="24"/>
          <w:szCs w:val="24"/>
        </w:rPr>
        <w:t>Sr. Jair Aguiar Souto</w:t>
      </w:r>
      <w:r w:rsidR="00011364" w:rsidRPr="00197BD5">
        <w:rPr>
          <w:rFonts w:ascii="Arial Narrow" w:hAnsi="Arial Narrow" w:cs="Arial"/>
          <w:color w:val="000000"/>
          <w:sz w:val="24"/>
          <w:szCs w:val="24"/>
        </w:rPr>
        <w:t xml:space="preserve">, Prefeito Municipal de Manaquiri, com a determinação para que atente ao cumprimento do limite mínimo de 25% nas despesas com educação, em consonância ao disposto no art. 165, §3º, CF/88 c/c art. 52, da LC 101/00. </w:t>
      </w:r>
      <w:r w:rsidR="00011364" w:rsidRPr="00197BD5">
        <w:rPr>
          <w:rFonts w:ascii="Arial Narrow" w:hAnsi="Arial Narrow" w:cs="Arial"/>
          <w:b/>
          <w:color w:val="000000"/>
          <w:sz w:val="24"/>
          <w:szCs w:val="24"/>
        </w:rPr>
        <w:t xml:space="preserve">ACÓRDÃO Nº 30/2023: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que passa a ser parte integrante do Parecer Prévio,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10.1. Determinar</w:t>
      </w:r>
      <w:r w:rsidR="00011364" w:rsidRPr="00197BD5">
        <w:rPr>
          <w:rFonts w:ascii="Arial Narrow" w:hAnsi="Arial Narrow" w:cs="Arial"/>
          <w:color w:val="000000"/>
          <w:sz w:val="24"/>
          <w:szCs w:val="24"/>
        </w:rPr>
        <w:t xml:space="preserve"> o encaminhamento do Parecer Prévio, publicado e acompanhado de cópias integrais do processo, à Câmara Municipal de Manaquiri, para que, na competência prevista no artigo 127, da CE/1989, julgue as referidas Contas; </w:t>
      </w:r>
      <w:r w:rsidR="00011364" w:rsidRPr="00197BD5">
        <w:rPr>
          <w:rFonts w:ascii="Arial Narrow" w:hAnsi="Arial Narrow" w:cs="Arial"/>
          <w:b/>
          <w:bCs/>
          <w:color w:val="000000"/>
          <w:sz w:val="24"/>
          <w:szCs w:val="24"/>
        </w:rPr>
        <w:t>10.2. Determinar</w:t>
      </w:r>
      <w:r w:rsidR="00011364" w:rsidRPr="00197BD5">
        <w:rPr>
          <w:rFonts w:ascii="Arial Narrow" w:hAnsi="Arial Narrow" w:cs="Arial"/>
          <w:color w:val="000000"/>
          <w:sz w:val="24"/>
          <w:szCs w:val="24"/>
        </w:rPr>
        <w:t xml:space="preserve"> à Secretaria Geral de Controle Externo – SECEX, a instauração de Tomada de Contas Especial, no prazo de 60 dias, em face da Prestação de Contas Anual da Prefeitura Municipal de Manaquiri, sob os Atos de Gestão (impropriedades n.ºs  4, 13, 14, 16, 17, elencadas na Notificação n.º 03/2022-CI/DICAMI (Relatório Conclusivo n.º 269/2022-DICAMI e Relatório de Desempenho da Gestão Fiscal n.º 112/2022-DICREA), e impropriedades nºs 1.1.1; 2.1.1; 2.1.2; 3.1.2; 3.1.7; 3.1.8; 3.1.9; 3.1.11; 4.1.4; 5.1.3; 6.1.4; 6.1.5; 6.1.6 e 6.1.7, elencadas na Notificação n.º 001/2022/CI-DICOP/PM-MANAQUIRI (Relatório Conclusivo n.º 226-DICOP (fls. 2209-2233), Informação n.º 898/2022-DICOP (fls. 2319-2320), referente ao exercício 2021, de responsabilidade do Sr. Jair Aguiar Souto, Prefeito Municipal de Manaquiri, nos termos do art. 9º c/c o art. 35 da Lei nº 2423/96-LOTCE/AM, bem como do art. 195, caput e do art. 196, §3º, da Resolução n.º 04/2002-RITCE/AM; </w:t>
      </w:r>
      <w:r w:rsidR="00011364" w:rsidRPr="00197BD5">
        <w:rPr>
          <w:rFonts w:ascii="Arial Narrow" w:hAnsi="Arial Narrow" w:cs="Arial"/>
          <w:b/>
          <w:bCs/>
          <w:color w:val="000000"/>
          <w:sz w:val="24"/>
          <w:szCs w:val="24"/>
        </w:rPr>
        <w:t>10.3. Dar ciência</w:t>
      </w:r>
      <w:r w:rsidR="00011364" w:rsidRPr="00197BD5">
        <w:rPr>
          <w:rFonts w:ascii="Arial Narrow" w:hAnsi="Arial Narrow" w:cs="Arial"/>
          <w:color w:val="000000"/>
          <w:sz w:val="24"/>
          <w:szCs w:val="24"/>
        </w:rPr>
        <w:t xml:space="preserve"> ao Sr. Jair Aguiar Souto,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011364" w:rsidRPr="00197BD5">
        <w:rPr>
          <w:rFonts w:ascii="Arial Narrow" w:hAnsi="Arial Narrow" w:cs="Arial"/>
          <w:b/>
          <w:bCs/>
          <w:color w:val="000000"/>
          <w:sz w:val="24"/>
          <w:szCs w:val="24"/>
        </w:rPr>
        <w:t>10.4. Dar ciência</w:t>
      </w:r>
      <w:r w:rsidR="00011364" w:rsidRPr="00197BD5">
        <w:rPr>
          <w:rFonts w:ascii="Arial Narrow" w:hAnsi="Arial Narrow" w:cs="Arial"/>
          <w:color w:val="000000"/>
          <w:sz w:val="24"/>
          <w:szCs w:val="24"/>
        </w:rPr>
        <w:t xml:space="preserve"> ao Sr. Fábio Nunes Bandeira de Melo, patrono do Interessado, com </w:t>
      </w:r>
      <w:r w:rsidR="00011364" w:rsidRPr="00197BD5">
        <w:rPr>
          <w:rFonts w:ascii="Arial Narrow" w:hAnsi="Arial Narrow" w:cs="Arial"/>
          <w:color w:val="000000"/>
          <w:sz w:val="24"/>
          <w:szCs w:val="24"/>
        </w:rPr>
        <w:lastRenderedPageBreak/>
        <w:t xml:space="preserve">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011364" w:rsidRPr="00197BD5">
        <w:rPr>
          <w:rFonts w:ascii="Arial Narrow" w:hAnsi="Arial Narrow" w:cs="Arial"/>
          <w:b/>
          <w:color w:val="000000"/>
          <w:sz w:val="24"/>
          <w:szCs w:val="24"/>
        </w:rPr>
        <w:t>PROCESSO Nº 16.479/2022 (Apensos: 14.225/2021 e 12.479/2018)</w:t>
      </w:r>
      <w:r w:rsidR="00011364" w:rsidRPr="00197BD5">
        <w:rPr>
          <w:rFonts w:ascii="Arial Narrow" w:hAnsi="Arial Narrow" w:cs="Arial"/>
          <w:color w:val="000000"/>
          <w:sz w:val="24"/>
          <w:szCs w:val="24"/>
        </w:rPr>
        <w:t xml:space="preserve"> - Recurso Ordinário interposto pela Sra. Belmira Passos Moreira, em face do Acórdão nº 1831/2022-TCE-Segunda Câmara, exarado nos autos do Processo nº 14.225/2021. </w:t>
      </w:r>
      <w:r w:rsidR="00011364" w:rsidRPr="00197BD5">
        <w:rPr>
          <w:rFonts w:ascii="Arial Narrow" w:hAnsi="Arial Narrow" w:cs="Arial"/>
          <w:b/>
          <w:sz w:val="24"/>
          <w:szCs w:val="24"/>
        </w:rPr>
        <w:t>Advogado: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Antonio Cavalcante de Albuquerque Junior - OAB/AM 2992</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526/2023: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III, alínea “f”, item 3,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w:t>
      </w:r>
      <w:r w:rsidR="00011364" w:rsidRPr="00197BD5">
        <w:rPr>
          <w:rFonts w:ascii="Arial Narrow" w:hAnsi="Arial Narrow" w:cs="Arial"/>
          <w:noProof/>
          <w:sz w:val="24"/>
          <w:szCs w:val="24"/>
        </w:rPr>
        <w:t>,</w:t>
      </w:r>
      <w:r w:rsidR="00011364" w:rsidRPr="00197BD5">
        <w:rPr>
          <w:rFonts w:ascii="Arial Narrow" w:hAnsi="Arial Narrow" w:cs="Arial"/>
          <w:b/>
          <w:noProof/>
          <w:sz w:val="24"/>
          <w:szCs w:val="24"/>
        </w:rPr>
        <w:t xml:space="preserve">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8.1. Conhecer</w:t>
      </w:r>
      <w:r w:rsidR="00011364" w:rsidRPr="00197BD5">
        <w:rPr>
          <w:rFonts w:ascii="Arial Narrow" w:hAnsi="Arial Narrow" w:cs="Arial"/>
          <w:sz w:val="24"/>
          <w:szCs w:val="24"/>
        </w:rPr>
        <w:t xml:space="preserve"> do Recurso Ordinário interposto pela </w:t>
      </w:r>
      <w:r w:rsidR="00011364" w:rsidRPr="00197BD5">
        <w:rPr>
          <w:rFonts w:ascii="Arial Narrow" w:hAnsi="Arial Narrow" w:cs="Arial"/>
          <w:b/>
          <w:bCs/>
          <w:sz w:val="24"/>
          <w:szCs w:val="24"/>
        </w:rPr>
        <w:t>Sra. Belmira Passos Moreira</w:t>
      </w:r>
      <w:r w:rsidR="00011364" w:rsidRPr="00197BD5">
        <w:rPr>
          <w:rFonts w:ascii="Arial Narrow" w:hAnsi="Arial Narrow" w:cs="Arial"/>
          <w:sz w:val="24"/>
          <w:szCs w:val="24"/>
        </w:rPr>
        <w:t>, na competência atribuída pelo art. 11, inciso III, alínea “f”, item 3, da Resolução nº 04/2002 TCE/AM;</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8.2. Dar Provimento</w:t>
      </w:r>
      <w:r w:rsidR="00011364" w:rsidRPr="00197BD5">
        <w:rPr>
          <w:rFonts w:ascii="Arial Narrow" w:hAnsi="Arial Narrow" w:cs="Arial"/>
          <w:sz w:val="24"/>
          <w:szCs w:val="24"/>
        </w:rPr>
        <w:t xml:space="preserve"> ao Recurso Ordinário interposto pela </w:t>
      </w:r>
      <w:r w:rsidR="00011364" w:rsidRPr="00197BD5">
        <w:rPr>
          <w:rFonts w:ascii="Arial Narrow" w:hAnsi="Arial Narrow" w:cs="Arial"/>
          <w:b/>
          <w:bCs/>
          <w:sz w:val="24"/>
          <w:szCs w:val="24"/>
        </w:rPr>
        <w:t>Sra. Belmira Passos Moreira</w:t>
      </w:r>
      <w:r w:rsidR="00011364" w:rsidRPr="00197BD5">
        <w:rPr>
          <w:rFonts w:ascii="Arial Narrow" w:hAnsi="Arial Narrow" w:cs="Arial"/>
          <w:sz w:val="24"/>
          <w:szCs w:val="24"/>
        </w:rPr>
        <w:t xml:space="preserve">, reformando o Acórdão nº 1831/2022-TCE-Segunda Câmara, para julgar legal a aposentadoria da Sra. Belmira Passos Moreira, no cargo de Técnico em Patologia Clínica I-4, matrícula 1417, lotada na Prefeitura Municipal de Presidente Figueiredo, com subsequente registro do ato nos termos do art. 5º, V, da Resolução nº 04/2002 c/c o art. 31, inciso II, da Lei no 2.423/96; </w:t>
      </w:r>
      <w:r w:rsidR="00011364" w:rsidRPr="00197BD5">
        <w:rPr>
          <w:rFonts w:ascii="Arial Narrow" w:hAnsi="Arial Narrow" w:cs="Arial"/>
          <w:b/>
          <w:bCs/>
          <w:sz w:val="24"/>
          <w:szCs w:val="24"/>
        </w:rPr>
        <w:t>8.3. Dar ciência</w:t>
      </w:r>
      <w:r w:rsidR="00011364" w:rsidRPr="00197BD5">
        <w:rPr>
          <w:rFonts w:ascii="Arial Narrow" w:hAnsi="Arial Narrow" w:cs="Arial"/>
          <w:sz w:val="24"/>
          <w:szCs w:val="24"/>
        </w:rPr>
        <w:t xml:space="preserve"> à Sra. Belmira Passos Moreira,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011364" w:rsidRPr="00197BD5">
        <w:rPr>
          <w:rFonts w:ascii="Arial Narrow" w:hAnsi="Arial Narrow" w:cs="Arial"/>
          <w:b/>
          <w:bCs/>
          <w:sz w:val="24"/>
          <w:szCs w:val="24"/>
        </w:rPr>
        <w:t>8.4. Dar ciência</w:t>
      </w:r>
      <w:r w:rsidR="00011364" w:rsidRPr="00197BD5">
        <w:rPr>
          <w:rFonts w:ascii="Arial Narrow" w:hAnsi="Arial Narrow" w:cs="Arial"/>
          <w:sz w:val="24"/>
          <w:szCs w:val="24"/>
        </w:rPr>
        <w:t xml:space="preserve"> ao Sr. Antonio Cavalcante de Albuquerque Junior, na condição de defensor público da recorrente,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8.5. Dar ciência</w:t>
      </w:r>
      <w:r w:rsidR="00011364" w:rsidRPr="00197BD5">
        <w:rPr>
          <w:rFonts w:ascii="Arial Narrow" w:hAnsi="Arial Narrow" w:cs="Arial"/>
          <w:sz w:val="24"/>
          <w:szCs w:val="24"/>
        </w:rPr>
        <w:t xml:space="preserve"> ao Sistema de Previdência dos Servidores Públicos do Município de Presidente Figueiredo – SISPREV,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011364" w:rsidRPr="00197BD5">
        <w:rPr>
          <w:rFonts w:ascii="Arial Narrow" w:hAnsi="Arial Narrow" w:cs="Arial"/>
          <w:b/>
          <w:color w:val="000000"/>
          <w:sz w:val="24"/>
          <w:szCs w:val="24"/>
        </w:rPr>
        <w:t>AUDITOR-RELATOR: LUIZ HENRIQUE PEREIRA MENDES.</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15.032/2020</w:t>
      </w:r>
      <w:r w:rsidR="00011364" w:rsidRPr="00197BD5">
        <w:rPr>
          <w:rFonts w:ascii="Arial Narrow" w:hAnsi="Arial Narrow" w:cs="Arial"/>
          <w:color w:val="000000"/>
          <w:sz w:val="24"/>
          <w:szCs w:val="24"/>
        </w:rPr>
        <w:t xml:space="preserve"> - Representação oriunda da Manifestação nº 369/2020-Ouvidoria, em face do Sr. Marcelo de Almeida, </w:t>
      </w:r>
      <w:r w:rsidR="00011364" w:rsidRPr="00197BD5">
        <w:rPr>
          <w:rFonts w:ascii="Arial Narrow" w:hAnsi="Arial Narrow" w:cs="Arial"/>
          <w:sz w:val="24"/>
          <w:szCs w:val="24"/>
        </w:rPr>
        <w:t>em virtude de suposto acúmulo ilícito dos cargos, no âmbito da Prefeitura de Presidente Figueiredo</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525/2023: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xml:space="preserve">, no sentido de: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apresentada pela Manifestação nº 369/2020–Ouvidoria em face do Sr. Marcelo de Almeida, por suposto acúmulo ilícito dos cargos;</w:t>
      </w:r>
      <w:r w:rsidR="00011364" w:rsidRPr="00197BD5">
        <w:rPr>
          <w:rFonts w:ascii="Arial Narrow" w:hAnsi="Arial Narrow" w:cs="Arial"/>
          <w:sz w:val="24"/>
          <w:szCs w:val="24"/>
        </w:rPr>
        <w:t xml:space="preserve"> </w:t>
      </w:r>
      <w:r w:rsidR="00011364" w:rsidRPr="00197BD5">
        <w:rPr>
          <w:rFonts w:ascii="Arial Narrow" w:hAnsi="Arial Narrow" w:cs="Arial"/>
          <w:b/>
          <w:bCs/>
          <w:color w:val="000000"/>
          <w:sz w:val="24"/>
          <w:szCs w:val="24"/>
        </w:rPr>
        <w:t>9.2. Julgar Procedente</w:t>
      </w:r>
      <w:r w:rsidR="00011364" w:rsidRPr="00197BD5">
        <w:rPr>
          <w:rFonts w:ascii="Arial Narrow" w:hAnsi="Arial Narrow" w:cs="Arial"/>
          <w:color w:val="000000"/>
          <w:sz w:val="24"/>
          <w:szCs w:val="24"/>
        </w:rPr>
        <w:t xml:space="preserve"> a Representação em face do Sr. Marcelo de Almeida, em razão do acúmulo ilícito dos cargos de Professor e Guarda Municipal, contrariando o disposto no art. 37, inciso XVI, alínea “b” da Constituição Federal;</w:t>
      </w:r>
      <w:r w:rsidR="00011364" w:rsidRPr="00197BD5">
        <w:rPr>
          <w:rFonts w:ascii="Arial Narrow" w:hAnsi="Arial Narrow" w:cs="Arial"/>
          <w:sz w:val="24"/>
          <w:szCs w:val="24"/>
        </w:rPr>
        <w:t xml:space="preserve"> </w:t>
      </w:r>
      <w:r w:rsidR="00011364" w:rsidRPr="00197BD5">
        <w:rPr>
          <w:rFonts w:ascii="Arial Narrow" w:hAnsi="Arial Narrow" w:cs="Arial"/>
          <w:b/>
          <w:bCs/>
          <w:color w:val="000000"/>
          <w:sz w:val="24"/>
          <w:szCs w:val="24"/>
        </w:rPr>
        <w:t>9.3. Determinar</w:t>
      </w:r>
      <w:r w:rsidR="00011364" w:rsidRPr="00197BD5">
        <w:rPr>
          <w:rFonts w:ascii="Arial Narrow" w:hAnsi="Arial Narrow" w:cs="Arial"/>
          <w:color w:val="000000"/>
          <w:sz w:val="24"/>
          <w:szCs w:val="24"/>
        </w:rPr>
        <w:t xml:space="preserve"> à Prefeitura Municipal de Presidente Figueiredo que instaure Processo Administrativo Disciplinar em face do Sr. Marcelo de Almeida para apurar o acúmulo ilícito dos cargos públicos, dando ciência ao Tribunal no prazo de 180 dias sobre os resultados obtidos e as medidas adotadas, nos termos do art. 71, inciso IX, da Constituição Federal; </w:t>
      </w:r>
      <w:r w:rsidR="00011364" w:rsidRPr="00197BD5">
        <w:rPr>
          <w:rFonts w:ascii="Arial Narrow" w:hAnsi="Arial Narrow" w:cs="Arial"/>
          <w:b/>
          <w:bCs/>
          <w:color w:val="000000"/>
          <w:sz w:val="24"/>
          <w:szCs w:val="24"/>
        </w:rPr>
        <w:t>9.4. Dar ciência</w:t>
      </w:r>
      <w:r w:rsidR="00011364" w:rsidRPr="00197BD5">
        <w:rPr>
          <w:rFonts w:ascii="Arial Narrow" w:hAnsi="Arial Narrow" w:cs="Arial"/>
          <w:color w:val="000000"/>
          <w:sz w:val="24"/>
          <w:szCs w:val="24"/>
        </w:rPr>
        <w:t xml:space="preserve"> da decisão ao Sr. Marcelo de Almeida e à Sra. Patrícia Lopes Miranda. </w:t>
      </w:r>
      <w:r w:rsidR="00011364" w:rsidRPr="00197BD5">
        <w:rPr>
          <w:rFonts w:ascii="Arial Narrow" w:hAnsi="Arial Narrow" w:cs="Arial"/>
          <w:b/>
          <w:color w:val="000000"/>
          <w:sz w:val="24"/>
          <w:szCs w:val="24"/>
        </w:rPr>
        <w:t>PROCESSO Nº 14.691/2022</w:t>
      </w:r>
      <w:r w:rsidR="00011364" w:rsidRPr="00197BD5">
        <w:rPr>
          <w:rFonts w:ascii="Arial Narrow" w:hAnsi="Arial Narrow" w:cs="Arial"/>
          <w:color w:val="000000"/>
          <w:sz w:val="24"/>
          <w:szCs w:val="24"/>
        </w:rPr>
        <w:t xml:space="preserve"> - Representação interposta pela Secretaria de Controle Externo – SECEX, em desfavor do Sr. Enrico de Souza Falabella, Prefeito do Município de Urucará, em face de possível burla ao art. 40, § 14, da Constituição Federal de 1988 c/c o art. 9º, § 6º, da EC nº 103/2019. </w:t>
      </w:r>
      <w:r w:rsidR="00011364" w:rsidRPr="00197BD5">
        <w:rPr>
          <w:rFonts w:ascii="Arial Narrow" w:hAnsi="Arial Narrow" w:cs="Arial"/>
          <w:b/>
          <w:color w:val="000000"/>
          <w:sz w:val="24"/>
          <w:szCs w:val="24"/>
        </w:rPr>
        <w:t xml:space="preserve">Advogados: </w:t>
      </w:r>
      <w:r w:rsidR="00011364" w:rsidRPr="00197BD5">
        <w:rPr>
          <w:rFonts w:ascii="Arial Narrow" w:hAnsi="Arial Narrow" w:cs="Arial"/>
          <w:bCs/>
          <w:color w:val="000000"/>
          <w:sz w:val="24"/>
          <w:szCs w:val="24"/>
        </w:rPr>
        <w:t>Isaac Luiz Miranda Almas - OAB/AM 12199, Mariana Pereira Carlotto - OAB/AM 17299 e Ana Cláudia Soares Viana - OAB/AM 17319</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524/2023: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xml:space="preserve">, no exercício </w:t>
      </w:r>
      <w:r w:rsidR="00011364" w:rsidRPr="00197BD5">
        <w:rPr>
          <w:rFonts w:ascii="Arial Narrow" w:hAnsi="Arial Narrow" w:cs="Arial"/>
          <w:sz w:val="24"/>
          <w:szCs w:val="24"/>
        </w:rPr>
        <w:lastRenderedPageBreak/>
        <w:t>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da Representação manejada pela Secretaria Geral de Controle Externo (SECEX) em face do Sr. Enrico de Souza Falabella, pela suposta inobservância do art. 40, §14, da Constituição Federal c/c art. 9.º, §6.º, da Emenda Constitucional n.º 103/2019, referentes à implementação do Regime de Previdência Complementar; </w:t>
      </w:r>
      <w:r w:rsidR="00011364" w:rsidRPr="00197BD5">
        <w:rPr>
          <w:rFonts w:ascii="Arial Narrow" w:hAnsi="Arial Narrow" w:cs="Arial"/>
          <w:b/>
          <w:bCs/>
          <w:color w:val="000000"/>
          <w:sz w:val="24"/>
          <w:szCs w:val="24"/>
        </w:rPr>
        <w:t>9.2. Julgar Improcedente</w:t>
      </w:r>
      <w:r w:rsidR="00011364" w:rsidRPr="00197BD5">
        <w:rPr>
          <w:rFonts w:ascii="Arial Narrow" w:hAnsi="Arial Narrow" w:cs="Arial"/>
          <w:color w:val="000000"/>
          <w:sz w:val="24"/>
          <w:szCs w:val="24"/>
        </w:rPr>
        <w:t xml:space="preserve"> a Representação em face do Sr. Enrico de Souza Falabella, tendo em vista que o Regime de Previdência Complementar do Município de Urucará foi instituído pela Lei Municipal nº 100/2021, norma que depende da conjugação das vontades dos Poderes envolvidos;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da decisão ao Sr. Enrico de Souza Falabella por meio dos seus patronos; </w:t>
      </w:r>
      <w:r w:rsidR="00011364" w:rsidRPr="00197BD5">
        <w:rPr>
          <w:rFonts w:ascii="Arial Narrow" w:hAnsi="Arial Narrow" w:cs="Arial"/>
          <w:b/>
          <w:bCs/>
          <w:color w:val="000000"/>
          <w:sz w:val="24"/>
          <w:szCs w:val="24"/>
        </w:rPr>
        <w:t>9.4. Arquivar</w:t>
      </w:r>
      <w:r w:rsidR="00011364" w:rsidRPr="00197BD5">
        <w:rPr>
          <w:rFonts w:ascii="Arial Narrow" w:hAnsi="Arial Narrow" w:cs="Arial"/>
          <w:color w:val="000000"/>
          <w:sz w:val="24"/>
          <w:szCs w:val="24"/>
        </w:rPr>
        <w:t xml:space="preserve"> o processo após o trânsito em julgado, nos moldes regimentais. </w:t>
      </w:r>
      <w:r w:rsidR="00011364" w:rsidRPr="00197BD5">
        <w:rPr>
          <w:rFonts w:ascii="Arial Narrow" w:hAnsi="Arial Narrow" w:cs="Arial"/>
          <w:b/>
          <w:color w:val="000000"/>
          <w:sz w:val="24"/>
          <w:szCs w:val="24"/>
        </w:rPr>
        <w:t>PROCESSO Nº 10.568/2023</w:t>
      </w:r>
      <w:r w:rsidR="00011364" w:rsidRPr="00197BD5">
        <w:rPr>
          <w:rFonts w:ascii="Arial Narrow" w:hAnsi="Arial Narrow" w:cs="Arial"/>
          <w:color w:val="000000"/>
          <w:sz w:val="24"/>
          <w:szCs w:val="24"/>
        </w:rPr>
        <w:t xml:space="preserve"> - Auditoria no Planejamento, Transparência e Controle Social na Gestão do SUS no município de Ipixuna.</w:t>
      </w:r>
      <w:r w:rsidR="00011364" w:rsidRPr="00197BD5">
        <w:rPr>
          <w:rFonts w:ascii="Arial Narrow" w:hAnsi="Arial Narrow" w:cs="Arial"/>
          <w:b/>
          <w:color w:val="000000"/>
          <w:sz w:val="24"/>
          <w:szCs w:val="24"/>
        </w:rPr>
        <w:t xml:space="preserve"> ACÓRDÃO Nº 523/2023: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Determinar</w:t>
      </w:r>
      <w:r w:rsidR="00011364" w:rsidRPr="00197BD5">
        <w:rPr>
          <w:rFonts w:ascii="Arial Narrow" w:hAnsi="Arial Narrow" w:cs="Arial"/>
          <w:color w:val="000000"/>
          <w:sz w:val="24"/>
          <w:szCs w:val="24"/>
        </w:rPr>
        <w:t xml:space="preserve"> à SECEX que extraia cópia do Relatório de Auditoria de Levantamento do DEAS constante nestes autos (fls. 52-111) e encaminhe-o à DICAMI para fins de juntada ao processo de Prestação de Contas Anual, do exercício de 2022, do Município de Ipixuna, assim que ocorrer sua autuação na Corte de Contas, de modo que seja apreciada a matéria apurada na auditoria, com oferta do exercício ao contraditório e ampla defesa e demais procedimentos decorrentes do rito estabelecido no artigo 73 e seguintes da Resolução nº 04/2002 – RITCEAM; </w:t>
      </w:r>
      <w:r w:rsidR="00011364" w:rsidRPr="00197BD5">
        <w:rPr>
          <w:rFonts w:ascii="Arial Narrow" w:hAnsi="Arial Narrow" w:cs="Arial"/>
          <w:b/>
          <w:bCs/>
          <w:color w:val="000000"/>
          <w:sz w:val="24"/>
          <w:szCs w:val="24"/>
        </w:rPr>
        <w:t>8.2. Dar ciência</w:t>
      </w:r>
      <w:r w:rsidR="00011364" w:rsidRPr="00197BD5">
        <w:rPr>
          <w:rFonts w:ascii="Arial Narrow" w:hAnsi="Arial Narrow" w:cs="Arial"/>
          <w:color w:val="000000"/>
          <w:sz w:val="24"/>
          <w:szCs w:val="24"/>
        </w:rPr>
        <w:t xml:space="preserve"> à Prefeitura Municipal de Ipixuna e à Secretaria Municipal de Saúde daquela Municipalidade, na pessoa de seus atuais gestores, do Relatório de Auditoria de Levantamento do DEAS, nos termos do artigo 210 da Resolução nº 04/2002–RITCEAM; </w:t>
      </w:r>
      <w:r w:rsidR="00011364" w:rsidRPr="00197BD5">
        <w:rPr>
          <w:rFonts w:ascii="Arial Narrow" w:hAnsi="Arial Narrow" w:cs="Arial"/>
          <w:b/>
          <w:bCs/>
          <w:color w:val="000000"/>
          <w:sz w:val="24"/>
          <w:szCs w:val="24"/>
        </w:rPr>
        <w:t>8.3. Arquivar</w:t>
      </w:r>
      <w:r w:rsidR="00011364" w:rsidRPr="00197BD5">
        <w:rPr>
          <w:rFonts w:ascii="Arial Narrow" w:hAnsi="Arial Narrow" w:cs="Arial"/>
          <w:color w:val="000000"/>
          <w:sz w:val="24"/>
          <w:szCs w:val="24"/>
        </w:rPr>
        <w:t xml:space="preserve"> o presente processo, considerando que os achados de auditoria serão analisados no processo de Prestação de Contas Anual de 2022 do Município de Ipixuna, a ser autuado por esta Corte de Contas. </w:t>
      </w:r>
      <w:r w:rsidR="00011364" w:rsidRPr="00197BD5">
        <w:rPr>
          <w:rFonts w:ascii="Arial Narrow" w:hAnsi="Arial Narrow" w:cs="Arial"/>
          <w:b/>
          <w:color w:val="000000"/>
          <w:sz w:val="24"/>
          <w:szCs w:val="24"/>
        </w:rPr>
        <w:t>PROCESSO Nº 10.569/2023</w:t>
      </w:r>
      <w:r w:rsidR="00011364" w:rsidRPr="00197BD5">
        <w:rPr>
          <w:rFonts w:ascii="Arial Narrow" w:hAnsi="Arial Narrow" w:cs="Arial"/>
          <w:color w:val="000000"/>
          <w:sz w:val="24"/>
          <w:szCs w:val="24"/>
        </w:rPr>
        <w:t xml:space="preserve"> - Auditoria no Planejamento, Transparência e Controle Social na Gestão do SUS no município de Itamarati.</w:t>
      </w:r>
      <w:r w:rsidR="00011364" w:rsidRPr="00197BD5">
        <w:rPr>
          <w:rFonts w:ascii="Arial Narrow" w:hAnsi="Arial Narrow" w:cs="Arial"/>
          <w:b/>
          <w:color w:val="000000"/>
          <w:sz w:val="24"/>
          <w:szCs w:val="24"/>
        </w:rPr>
        <w:t xml:space="preserve"> ACÓRDÃO Nº 522/2023: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Determinar</w:t>
      </w:r>
      <w:r w:rsidR="00011364" w:rsidRPr="00197BD5">
        <w:rPr>
          <w:rFonts w:ascii="Arial Narrow" w:hAnsi="Arial Narrow" w:cs="Arial"/>
          <w:color w:val="000000"/>
          <w:sz w:val="24"/>
          <w:szCs w:val="24"/>
        </w:rPr>
        <w:t xml:space="preserve"> à SECEX que extraia cópia do Relatório de Auditoria de Levantamento do DEAS constante nestes autos (fls. 52-112) e encaminhe-o à DICAMI para fins de juntada ao processo de Prestação de Contas Anual, do exercício de 2022, do Município de Itamarati, assim que ocorrer sua autuação na Corte de Contas, de modo que seja apreciada a matéria apurada na auditoria, com oferta do exercício ao contraditório e ampla defesa e demais procedimentos decorrentes do rito estabelecido no artigo 73 e seguintes da Resolução nº 04/2002–RITCEAM; </w:t>
      </w:r>
      <w:r w:rsidR="00011364" w:rsidRPr="00197BD5">
        <w:rPr>
          <w:rFonts w:ascii="Arial Narrow" w:hAnsi="Arial Narrow" w:cs="Arial"/>
          <w:b/>
          <w:bCs/>
          <w:color w:val="000000"/>
          <w:sz w:val="24"/>
          <w:szCs w:val="24"/>
        </w:rPr>
        <w:t>8.2. Dar ciência</w:t>
      </w:r>
      <w:r w:rsidR="00011364" w:rsidRPr="00197BD5">
        <w:rPr>
          <w:rFonts w:ascii="Arial Narrow" w:hAnsi="Arial Narrow" w:cs="Arial"/>
          <w:color w:val="000000"/>
          <w:sz w:val="24"/>
          <w:szCs w:val="24"/>
        </w:rPr>
        <w:t xml:space="preserve"> à Prefeitura Municipal de Itamarati e à Secretaria Municipal de Saúde daquela Municipalidade, na pessoa de seus atuais gestores, do Relatório de Auditoria de Levantamento do DEAS, nos termos do artigo 210 da Resolução nº 04/2002–RITCEAM; </w:t>
      </w:r>
      <w:r w:rsidR="00011364" w:rsidRPr="00197BD5">
        <w:rPr>
          <w:rFonts w:ascii="Arial Narrow" w:hAnsi="Arial Narrow" w:cs="Arial"/>
          <w:b/>
          <w:bCs/>
          <w:color w:val="000000"/>
          <w:sz w:val="24"/>
          <w:szCs w:val="24"/>
        </w:rPr>
        <w:t>8.3. Arquivar</w:t>
      </w:r>
      <w:r w:rsidR="00011364" w:rsidRPr="00197BD5">
        <w:rPr>
          <w:rFonts w:ascii="Arial Narrow" w:hAnsi="Arial Narrow" w:cs="Arial"/>
          <w:color w:val="000000"/>
          <w:sz w:val="24"/>
          <w:szCs w:val="24"/>
        </w:rPr>
        <w:t xml:space="preserve"> o processo, considerando que os achados de auditoria serão analisados no processo de Prestação de Contas Anual de 2022 do Município de Itamarati, a ser autuado pela Corte de Contas. </w:t>
      </w:r>
      <w:r w:rsidR="00011364" w:rsidRPr="00197BD5">
        <w:rPr>
          <w:rFonts w:ascii="Arial Narrow" w:hAnsi="Arial Narrow" w:cs="Arial"/>
          <w:b/>
          <w:color w:val="000000"/>
          <w:sz w:val="24"/>
          <w:szCs w:val="24"/>
        </w:rPr>
        <w:t>PROCESSO Nº 10.571/2023</w:t>
      </w:r>
      <w:r w:rsidR="00011364" w:rsidRPr="00197BD5">
        <w:rPr>
          <w:rFonts w:ascii="Arial Narrow" w:hAnsi="Arial Narrow" w:cs="Arial"/>
          <w:color w:val="000000"/>
          <w:sz w:val="24"/>
          <w:szCs w:val="24"/>
        </w:rPr>
        <w:t xml:space="preserve"> - Auditoria no Planejamento, Transparência e Controle Social na Gestão do Sus no Município de São Sebastião do Uatumã. </w:t>
      </w:r>
      <w:r w:rsidR="00011364" w:rsidRPr="00197BD5">
        <w:rPr>
          <w:rFonts w:ascii="Arial Narrow" w:hAnsi="Arial Narrow" w:cs="Arial"/>
          <w:b/>
          <w:color w:val="000000"/>
          <w:sz w:val="24"/>
          <w:szCs w:val="24"/>
        </w:rPr>
        <w:t>ACÓRDÃO Nº 521/2023: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parcial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Determinar</w:t>
      </w:r>
      <w:r w:rsidR="00011364" w:rsidRPr="00197BD5">
        <w:rPr>
          <w:rFonts w:ascii="Arial Narrow" w:hAnsi="Arial Narrow" w:cs="Arial"/>
          <w:color w:val="000000"/>
          <w:sz w:val="24"/>
          <w:szCs w:val="24"/>
        </w:rPr>
        <w:t xml:space="preserve"> à SECEX que extraia cópia do Relatório de Auditoria de Levantamento do DEAS constante nos autos (fls. 52-103) e encaminhe-o à DICAMI para fins de juntada ao processo de Prestação de Contas Anual, do exercício de 2022, do Município de São Sebastião do Uatumã, assim que ocorrer sua autuação nesta Corte de Contas, de modo que seja apreciada a matéria apurada na auditoria, com oferta do exercício ao </w:t>
      </w:r>
      <w:r w:rsidR="00011364" w:rsidRPr="00197BD5">
        <w:rPr>
          <w:rFonts w:ascii="Arial Narrow" w:hAnsi="Arial Narrow" w:cs="Arial"/>
          <w:color w:val="000000"/>
          <w:sz w:val="24"/>
          <w:szCs w:val="24"/>
        </w:rPr>
        <w:lastRenderedPageBreak/>
        <w:t xml:space="preserve">contraditório e ampla defesa e demais procedimentos decorrentes do rito estabelecido no artigo 73 e seguintes da Resolução nº 04/2002 – RITCEAM; </w:t>
      </w:r>
      <w:r w:rsidR="00011364" w:rsidRPr="00197BD5">
        <w:rPr>
          <w:rFonts w:ascii="Arial Narrow" w:hAnsi="Arial Narrow" w:cs="Arial"/>
          <w:b/>
          <w:bCs/>
          <w:color w:val="000000"/>
          <w:sz w:val="24"/>
          <w:szCs w:val="24"/>
        </w:rPr>
        <w:t>8.2. Dar ciência</w:t>
      </w:r>
      <w:r w:rsidR="00011364" w:rsidRPr="00197BD5">
        <w:rPr>
          <w:rFonts w:ascii="Arial Narrow" w:hAnsi="Arial Narrow" w:cs="Arial"/>
          <w:color w:val="000000"/>
          <w:sz w:val="24"/>
          <w:szCs w:val="24"/>
        </w:rPr>
        <w:t xml:space="preserve"> à Prefeitura Municipal de São Sebastião do Uatumã e à Secretaria Municipal de Saúde daquela Municipalidade, na pessoa de seus atuais gestores, do Relatório de Auditoria de Levantamento do DEAS, nos termos do artigo 210 da Resolução nº 04/2002–RITCEAM; </w:t>
      </w:r>
      <w:r w:rsidR="00011364" w:rsidRPr="00197BD5">
        <w:rPr>
          <w:rFonts w:ascii="Arial Narrow" w:hAnsi="Arial Narrow" w:cs="Arial"/>
          <w:b/>
          <w:bCs/>
          <w:color w:val="000000"/>
          <w:sz w:val="24"/>
          <w:szCs w:val="24"/>
        </w:rPr>
        <w:t>8.3. Arquivar</w:t>
      </w:r>
      <w:r w:rsidR="00011364" w:rsidRPr="00197BD5">
        <w:rPr>
          <w:rFonts w:ascii="Arial Narrow" w:hAnsi="Arial Narrow" w:cs="Arial"/>
          <w:color w:val="000000"/>
          <w:sz w:val="24"/>
          <w:szCs w:val="24"/>
        </w:rPr>
        <w:t xml:space="preserve"> o processo, considerando que os achados de auditoria serão analisados no processo de Prestação de Contas Anual de 2022 do Município de São Sebastião do Uatumã, a ser autuado por esta Corte de Contas. </w:t>
      </w:r>
      <w:r w:rsidR="00011364" w:rsidRPr="00197BD5">
        <w:rPr>
          <w:rFonts w:ascii="Arial Narrow" w:hAnsi="Arial Narrow" w:cs="Arial"/>
          <w:b/>
          <w:color w:val="000000"/>
          <w:sz w:val="24"/>
          <w:szCs w:val="24"/>
        </w:rPr>
        <w:t>PROCESSO Nº 10.572/2023</w:t>
      </w:r>
      <w:r w:rsidR="00011364" w:rsidRPr="00197BD5">
        <w:rPr>
          <w:rFonts w:ascii="Arial Narrow" w:hAnsi="Arial Narrow" w:cs="Arial"/>
          <w:color w:val="000000"/>
          <w:sz w:val="24"/>
          <w:szCs w:val="24"/>
        </w:rPr>
        <w:t xml:space="preserve"> - Auditoria no Planejamento, Transparência e Controle Social na Gestão do Sus no Município de Urucará. </w:t>
      </w:r>
      <w:r w:rsidR="00011364" w:rsidRPr="00197BD5">
        <w:rPr>
          <w:rFonts w:ascii="Arial Narrow" w:hAnsi="Arial Narrow" w:cs="Arial"/>
          <w:b/>
          <w:color w:val="000000"/>
          <w:sz w:val="24"/>
          <w:szCs w:val="24"/>
        </w:rPr>
        <w:t>ACÓRDÃO Nº 520/2023: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IV, alínea "i",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w:t>
      </w:r>
      <w:r w:rsidR="00011364" w:rsidRPr="00197BD5">
        <w:rPr>
          <w:rFonts w:ascii="Arial Narrow" w:hAnsi="Arial Narrow" w:cs="Arial"/>
          <w:noProof/>
          <w:sz w:val="24"/>
          <w:szCs w:val="24"/>
        </w:rPr>
        <w:t>Auditor-Relator</w:t>
      </w:r>
      <w:r w:rsidR="00011364" w:rsidRPr="00197BD5">
        <w:rPr>
          <w:rFonts w:ascii="Arial Narrow" w:hAnsi="Arial Narrow" w:cs="Arial"/>
          <w:b/>
          <w:noProof/>
          <w:sz w:val="24"/>
          <w:szCs w:val="24"/>
        </w:rPr>
        <w:t>, em parcial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8.1. Determinar</w:t>
      </w:r>
      <w:r w:rsidR="00011364" w:rsidRPr="00197BD5">
        <w:rPr>
          <w:rFonts w:ascii="Arial Narrow" w:hAnsi="Arial Narrow" w:cs="Arial"/>
          <w:color w:val="000000"/>
          <w:sz w:val="24"/>
          <w:szCs w:val="24"/>
        </w:rPr>
        <w:t xml:space="preserve"> à SECEX que extraia cópia do Relatório de Auditoria de Levantamento do DEAS constante nestes autos (fls. 52-111) e encaminhe-o à DICAMI para fins de juntada ao processo de Prestação de Contas Anual, do exercício de 2022, do Município de Urucará, assim que ocorrer sua autuação nesta Corte de Contas, de modo que seja apreciada a matéria apurada na auditoria, com oferta do exercício ao contraditório e ampla defesa e demais procedimentos decorrentes do rito estabelecido no artigo 73 e seguintes da Resolução nº 04/2002 – RITCEAM; </w:t>
      </w:r>
      <w:r w:rsidR="00011364" w:rsidRPr="00197BD5">
        <w:rPr>
          <w:rFonts w:ascii="Arial Narrow" w:hAnsi="Arial Narrow" w:cs="Arial"/>
          <w:b/>
          <w:bCs/>
          <w:color w:val="000000"/>
          <w:sz w:val="24"/>
          <w:szCs w:val="24"/>
        </w:rPr>
        <w:t>8.2. Dar ciência</w:t>
      </w:r>
      <w:r w:rsidR="00011364" w:rsidRPr="00197BD5">
        <w:rPr>
          <w:rFonts w:ascii="Arial Narrow" w:hAnsi="Arial Narrow" w:cs="Arial"/>
          <w:color w:val="000000"/>
          <w:sz w:val="24"/>
          <w:szCs w:val="24"/>
        </w:rPr>
        <w:t xml:space="preserve"> à Prefeitura Municipal de Urucará e à Secretaria Municipal de Saúde daquela Municipalidade, na pessoa de seus atuais gestores, do Relatório de Auditoria de Levantamento do DEAS, nos termos do artigo 210 da Resolução nº 04/2002–RITCEAM; </w:t>
      </w:r>
      <w:r w:rsidR="00011364" w:rsidRPr="00197BD5">
        <w:rPr>
          <w:rFonts w:ascii="Arial Narrow" w:hAnsi="Arial Narrow" w:cs="Arial"/>
          <w:b/>
          <w:bCs/>
          <w:color w:val="000000"/>
          <w:sz w:val="24"/>
          <w:szCs w:val="24"/>
        </w:rPr>
        <w:t>8.3. Arquivar</w:t>
      </w:r>
      <w:r w:rsidR="00011364" w:rsidRPr="00197BD5">
        <w:rPr>
          <w:rFonts w:ascii="Arial Narrow" w:hAnsi="Arial Narrow" w:cs="Arial"/>
          <w:color w:val="000000"/>
          <w:sz w:val="24"/>
          <w:szCs w:val="24"/>
        </w:rPr>
        <w:t xml:space="preserve"> o processo, considerando que os achados de auditoria serão analisados no processo de Prestação de Contas Anual de 2022 do Município de Urucará, a ser autuado por esta Corte de Contas. </w:t>
      </w:r>
      <w:r w:rsidR="00011364" w:rsidRPr="00197BD5">
        <w:rPr>
          <w:rFonts w:ascii="Arial Narrow" w:hAnsi="Arial Narrow" w:cs="Arial"/>
          <w:b/>
          <w:color w:val="000000"/>
          <w:sz w:val="24"/>
          <w:szCs w:val="24"/>
        </w:rPr>
        <w:t>AUDITOR-RELATOR: ALBER FURTADO DE OLIVEIRA JÚNIOR/ AUDITOR-RELATOR, EM SUBSTITUIÇÃO, ALÍPIO REIS FIRMO FILHO.</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12.226/2018 (Apenso: 12.019/2018)</w:t>
      </w:r>
      <w:r w:rsidR="00011364" w:rsidRPr="00197BD5">
        <w:rPr>
          <w:rFonts w:ascii="Arial Narrow" w:hAnsi="Arial Narrow" w:cs="Arial"/>
          <w:color w:val="000000"/>
          <w:sz w:val="24"/>
          <w:szCs w:val="24"/>
        </w:rPr>
        <w:t xml:space="preserve"> - </w:t>
      </w:r>
      <w:r w:rsidR="00011364" w:rsidRPr="00197BD5">
        <w:rPr>
          <w:rFonts w:ascii="Arial Narrow" w:hAnsi="Arial Narrow" w:cs="Arial"/>
          <w:sz w:val="24"/>
          <w:szCs w:val="24"/>
        </w:rPr>
        <w:t>Prestação de Contas da 1ª e da 2ª Parcelas do Termo de Convênio nº 10/2015, firmado entre a Secretaria de Estado da Educação e Qualidade do Ensino - SEDUC e a APMC da Escola Estadual Professor Romerito Brito</w:t>
      </w:r>
      <w:r w:rsidR="00011364" w:rsidRPr="00197BD5">
        <w:rPr>
          <w:rFonts w:ascii="Arial Narrow" w:hAnsi="Arial Narrow" w:cs="Arial"/>
          <w:color w:val="000000"/>
          <w:sz w:val="24"/>
          <w:szCs w:val="24"/>
        </w:rPr>
        <w:t>.</w:t>
      </w:r>
      <w:r w:rsidR="00011364" w:rsidRPr="00197BD5">
        <w:rPr>
          <w:rFonts w:ascii="Arial Narrow" w:hAnsi="Arial Narrow" w:cs="Arial"/>
          <w:i/>
          <w:color w:val="000000"/>
          <w:sz w:val="24"/>
          <w:szCs w:val="24"/>
        </w:rPr>
        <w:t xml:space="preserve"> CONCEDIDO VISTA DOS AUTOS À EXCELENTÍSSIMA SENHORA CONSELHEIRA YARA AMAZÔNIA LINS RODRIGUES DOS SANTOS.</w:t>
      </w:r>
      <w:r w:rsidR="00011364" w:rsidRPr="00197BD5">
        <w:rPr>
          <w:rFonts w:ascii="Arial Narrow" w:hAnsi="Arial Narrow" w:cs="Arial"/>
          <w:color w:val="000000"/>
          <w:sz w:val="24"/>
          <w:szCs w:val="24"/>
        </w:rPr>
        <w:t xml:space="preserve"> </w:t>
      </w:r>
      <w:r w:rsidR="00011364" w:rsidRPr="00197BD5">
        <w:rPr>
          <w:rFonts w:ascii="Arial Narrow" w:hAnsi="Arial Narrow" w:cs="Arial"/>
          <w:b/>
          <w:color w:val="000000"/>
          <w:sz w:val="24"/>
          <w:szCs w:val="24"/>
        </w:rPr>
        <w:t>PROCESSO Nº 12.019/2018 (Apenso: 12.226/2018)</w:t>
      </w:r>
      <w:r w:rsidR="00011364" w:rsidRPr="00197BD5">
        <w:rPr>
          <w:rFonts w:ascii="Arial Narrow" w:hAnsi="Arial Narrow" w:cs="Arial"/>
          <w:color w:val="000000"/>
          <w:sz w:val="24"/>
          <w:szCs w:val="24"/>
        </w:rPr>
        <w:t xml:space="preserve"> - Tomada de Contas Especial </w:t>
      </w:r>
      <w:r w:rsidR="00011364" w:rsidRPr="00197BD5">
        <w:rPr>
          <w:rFonts w:ascii="Arial Narrow" w:hAnsi="Arial Narrow" w:cs="Arial"/>
          <w:sz w:val="24"/>
          <w:szCs w:val="24"/>
        </w:rPr>
        <w:t>da 1ª e da 2ª Parcela do Termo de Convênio nº 10/2015, firmado entre a Secretaria de Estado da Educação e Qualidade do Ensino - SEDUC e a APMC da Escola Estadual Professor Romerito Brito</w:t>
      </w:r>
      <w:r w:rsidR="00011364" w:rsidRPr="00197BD5">
        <w:rPr>
          <w:rFonts w:ascii="Arial Narrow" w:hAnsi="Arial Narrow" w:cs="Arial"/>
          <w:color w:val="000000"/>
          <w:sz w:val="24"/>
          <w:szCs w:val="24"/>
        </w:rPr>
        <w:t>.</w:t>
      </w:r>
      <w:r w:rsidR="00011364" w:rsidRPr="00197BD5">
        <w:rPr>
          <w:rFonts w:ascii="Arial Narrow" w:hAnsi="Arial Narrow" w:cs="Arial"/>
          <w:i/>
          <w:color w:val="000000"/>
          <w:sz w:val="24"/>
          <w:szCs w:val="24"/>
        </w:rPr>
        <w:t xml:space="preserve"> CONCEDIDO VISTA DOS AUTOS À EXCELENTÍSSIMA SENHORA CONSELHEIRA YARA AMAZÔNIA LINS RODRIGUES DOS SANTOS.</w:t>
      </w:r>
      <w:r w:rsidR="00011364" w:rsidRPr="00197BD5">
        <w:rPr>
          <w:rFonts w:ascii="Arial Narrow" w:hAnsi="Arial Narrow" w:cs="Arial"/>
          <w:sz w:val="24"/>
          <w:szCs w:val="24"/>
        </w:rPr>
        <w:t xml:space="preserve"> </w:t>
      </w:r>
      <w:r w:rsidR="00011364" w:rsidRPr="00197BD5">
        <w:rPr>
          <w:rFonts w:ascii="Arial Narrow" w:hAnsi="Arial Narrow" w:cs="Arial"/>
          <w:b/>
          <w:color w:val="000000"/>
          <w:sz w:val="24"/>
          <w:szCs w:val="24"/>
        </w:rPr>
        <w:t>PROCESSO Nº 11.681/2020</w:t>
      </w:r>
      <w:r w:rsidR="00011364" w:rsidRPr="00197BD5">
        <w:rPr>
          <w:rFonts w:ascii="Arial Narrow" w:hAnsi="Arial Narrow" w:cs="Arial"/>
          <w:color w:val="000000"/>
          <w:sz w:val="24"/>
          <w:szCs w:val="24"/>
        </w:rPr>
        <w:t xml:space="preserve"> - Prestação de Contas Anual da Prefeitura Municipal de Anori, de responsabilidade do Sr. Jamilson Ribeiro Carvalho, referente ao exercício de 2019.</w:t>
      </w:r>
      <w:r w:rsidR="00011364" w:rsidRPr="00197BD5">
        <w:rPr>
          <w:rFonts w:ascii="Arial Narrow" w:hAnsi="Arial Narrow" w:cs="Arial"/>
          <w:b/>
          <w:color w:val="000000"/>
          <w:sz w:val="24"/>
          <w:szCs w:val="24"/>
        </w:rPr>
        <w:t xml:space="preserve"> </w:t>
      </w:r>
      <w:r w:rsidR="00011364" w:rsidRPr="00197BD5">
        <w:rPr>
          <w:rFonts w:ascii="Arial Narrow" w:hAnsi="Arial Narrow" w:cs="Arial"/>
          <w:b/>
          <w:noProof/>
          <w:sz w:val="24"/>
          <w:szCs w:val="24"/>
        </w:rPr>
        <w:t xml:space="preserve">Advogados: </w:t>
      </w:r>
      <w:r w:rsidR="00011364" w:rsidRPr="00197BD5">
        <w:rPr>
          <w:rFonts w:ascii="Arial Narrow" w:hAnsi="Arial Narrow" w:cs="Arial"/>
          <w:noProof/>
          <w:sz w:val="24"/>
          <w:szCs w:val="24"/>
        </w:rPr>
        <w:t xml:space="preserve">Antônio das Chagas Ferreira Batista OAB/AM nº 4177, Adrimar Freitas de Siqueira OAB/AM nº 8243, Patrícia Gomes de Abreu OAB/AM nº 4.777, Fabrícia Taliéle Cardoso dos Santos OAB/AM nº 8.446, Eurismar Matos da Silva OAB/AM nº 9.221, Ênia Jéssica da Silva Garcia OAB/AM nº 10.416. </w:t>
      </w:r>
      <w:r w:rsidR="00011364" w:rsidRPr="00197BD5">
        <w:rPr>
          <w:rFonts w:ascii="Arial Narrow" w:hAnsi="Arial Narrow" w:cs="Arial"/>
          <w:b/>
          <w:color w:val="000000"/>
          <w:sz w:val="24"/>
          <w:szCs w:val="24"/>
        </w:rPr>
        <w:t xml:space="preserve">PARECER PRÉVIO Nº 29/2023: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 Alípio Reis Firmo Filho,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bCs/>
          <w:color w:val="000000"/>
          <w:sz w:val="24"/>
          <w:szCs w:val="24"/>
        </w:rPr>
        <w:t>Emite Parecer Prévio recomendando à Câmara Municipal a aprovação com Ressalvas</w:t>
      </w:r>
      <w:r w:rsidR="00011364" w:rsidRPr="00197BD5">
        <w:rPr>
          <w:rFonts w:ascii="Arial Narrow" w:hAnsi="Arial Narrow" w:cs="Arial"/>
          <w:color w:val="000000"/>
          <w:sz w:val="24"/>
          <w:szCs w:val="24"/>
        </w:rPr>
        <w:t xml:space="preserve"> das Contas Anuais do </w:t>
      </w:r>
      <w:r w:rsidR="00011364" w:rsidRPr="00197BD5">
        <w:rPr>
          <w:rFonts w:ascii="Arial Narrow" w:hAnsi="Arial Narrow" w:cs="Arial"/>
          <w:b/>
          <w:bCs/>
          <w:color w:val="000000"/>
          <w:sz w:val="24"/>
          <w:szCs w:val="24"/>
        </w:rPr>
        <w:t>Sr. Jamilson Ribeiro Carvalho</w:t>
      </w:r>
      <w:r w:rsidR="00011364" w:rsidRPr="00197BD5">
        <w:rPr>
          <w:rFonts w:ascii="Arial Narrow" w:hAnsi="Arial Narrow" w:cs="Arial"/>
          <w:color w:val="000000"/>
          <w:sz w:val="24"/>
          <w:szCs w:val="24"/>
        </w:rPr>
        <w:t xml:space="preserve">, responsável pela Prefeitura Municipal de Anori, referente ao exercício de 2019, em virtude dos achados 1, 2, 10a, 10b e 10c. do Relatório Conclusivo nº 115/2021 – DICAMI/CI, conforme art. 71, I, da Constituição Federal e art. 40, I, e art. 127, §§ 2º e 4º da Constituição do Estado do Amazonas. </w:t>
      </w:r>
      <w:r w:rsidR="00011364" w:rsidRPr="00197BD5">
        <w:rPr>
          <w:rFonts w:ascii="Arial Narrow" w:hAnsi="Arial Narrow" w:cs="Arial"/>
          <w:b/>
          <w:color w:val="000000"/>
          <w:sz w:val="24"/>
          <w:szCs w:val="24"/>
        </w:rPr>
        <w:t xml:space="preserve">ACÓRDÃO Nº 29/2023: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 Alípio Reis Firmo Filho, que passa a ser parte integrante do Parecer Prévio, </w:t>
      </w:r>
      <w:r w:rsidR="00011364" w:rsidRPr="00197BD5">
        <w:rPr>
          <w:rFonts w:ascii="Arial Narrow" w:hAnsi="Arial Narrow" w:cs="Arial"/>
          <w:b/>
          <w:noProof/>
          <w:sz w:val="24"/>
          <w:szCs w:val="24"/>
        </w:rPr>
        <w:t xml:space="preserve">em </w:t>
      </w:r>
      <w:r w:rsidR="00011364" w:rsidRPr="00197BD5">
        <w:rPr>
          <w:rFonts w:ascii="Arial Narrow" w:hAnsi="Arial Narrow" w:cs="Arial"/>
          <w:b/>
          <w:noProof/>
          <w:sz w:val="24"/>
          <w:szCs w:val="24"/>
        </w:rPr>
        <w:lastRenderedPageBreak/>
        <w:t>divergência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11.1. Determinar</w:t>
      </w:r>
      <w:r w:rsidR="00011364" w:rsidRPr="00197BD5">
        <w:rPr>
          <w:rFonts w:ascii="Arial Narrow" w:hAnsi="Arial Narrow" w:cs="Arial"/>
          <w:color w:val="000000"/>
          <w:sz w:val="24"/>
          <w:szCs w:val="24"/>
        </w:rPr>
        <w:t xml:space="preserve"> o encaminhamento do Parecer Prévio, publicado e acompanhado de cópias integrais do presente processo, à Câmara Municipal de Anori, para que, na competência prevista no artigo 127, § 5º, da Constituição do Estado do Amazonas, julgue as referidas Contas; </w:t>
      </w:r>
      <w:r w:rsidR="00011364" w:rsidRPr="00197BD5">
        <w:rPr>
          <w:rFonts w:ascii="Arial Narrow" w:hAnsi="Arial Narrow" w:cs="Arial"/>
          <w:b/>
          <w:bCs/>
          <w:color w:val="000000"/>
          <w:sz w:val="24"/>
          <w:szCs w:val="24"/>
        </w:rPr>
        <w:t>11.2. Determinar</w:t>
      </w:r>
      <w:r w:rsidR="00011364" w:rsidRPr="00197BD5">
        <w:rPr>
          <w:rFonts w:ascii="Arial Narrow" w:hAnsi="Arial Narrow" w:cs="Arial"/>
          <w:color w:val="000000"/>
          <w:sz w:val="24"/>
          <w:szCs w:val="24"/>
        </w:rPr>
        <w:t xml:space="preserve"> Recomendação à Prefeitura Municipal de Anori para que cumpra com rigor os prazos de remessa dos balancetes mensais e dos Relatórios Resumidos de Execução Orçamentária - RREO, via sistema e-Contas, além dos prazos de publicação dos demonstrativos do RREO, sob pena de reincidência e aplicação de multa por descumprimento de determinação desta Corte de Contas; </w:t>
      </w:r>
      <w:r w:rsidR="00011364" w:rsidRPr="00197BD5">
        <w:rPr>
          <w:rFonts w:ascii="Arial Narrow" w:hAnsi="Arial Narrow" w:cs="Arial"/>
          <w:b/>
          <w:bCs/>
          <w:color w:val="000000"/>
          <w:sz w:val="24"/>
          <w:szCs w:val="24"/>
        </w:rPr>
        <w:t>11.3. Determinar</w:t>
      </w:r>
      <w:r w:rsidR="00011364" w:rsidRPr="00197BD5">
        <w:rPr>
          <w:rFonts w:ascii="Arial Narrow" w:hAnsi="Arial Narrow" w:cs="Arial"/>
          <w:color w:val="000000"/>
          <w:sz w:val="24"/>
          <w:szCs w:val="24"/>
        </w:rPr>
        <w:t xml:space="preserve"> à Secretaria de Controle Externo – SECEX que, junto ao DEAP, tome as medidas cabíveis para a autuação de processo autônomo, conforme determina o art. 1º, § 1º, da Portaria nº 152/2021-GP, para apuração das impropriedades atinentes às Contas de Gestão, relacionadas no Relatório Conclusivo nº 115/2021 – DICAMI/CI e no Parecer nº 7571/2022-MP-ESB; </w:t>
      </w:r>
      <w:r w:rsidR="00011364" w:rsidRPr="00197BD5">
        <w:rPr>
          <w:rFonts w:ascii="Arial Narrow" w:hAnsi="Arial Narrow" w:cs="Arial"/>
          <w:b/>
          <w:bCs/>
          <w:color w:val="000000"/>
          <w:sz w:val="24"/>
          <w:szCs w:val="24"/>
        </w:rPr>
        <w:t>11.4. Dar ciência</w:t>
      </w:r>
      <w:r w:rsidR="00011364" w:rsidRPr="00197BD5">
        <w:rPr>
          <w:rFonts w:ascii="Arial Narrow" w:hAnsi="Arial Narrow" w:cs="Arial"/>
          <w:color w:val="000000"/>
          <w:sz w:val="24"/>
          <w:szCs w:val="24"/>
        </w:rPr>
        <w:t xml:space="preserve"> ao Sr. Jamilson Ribeiro Carvalho e à Prefeitura Municipal de Anori sobre o teor da decisão, com cópia do Relatório-Voto e do respectivo Acórdão; </w:t>
      </w:r>
      <w:r w:rsidR="00011364" w:rsidRPr="00197BD5">
        <w:rPr>
          <w:rFonts w:ascii="Arial Narrow" w:hAnsi="Arial Narrow" w:cs="Arial"/>
          <w:b/>
          <w:bCs/>
          <w:color w:val="000000"/>
          <w:sz w:val="24"/>
          <w:szCs w:val="24"/>
        </w:rPr>
        <w:t>11.5. Arquivar</w:t>
      </w:r>
      <w:r w:rsidR="00011364" w:rsidRPr="00197BD5">
        <w:rPr>
          <w:rFonts w:ascii="Arial Narrow" w:hAnsi="Arial Narrow" w:cs="Arial"/>
          <w:color w:val="000000"/>
          <w:sz w:val="24"/>
          <w:szCs w:val="24"/>
        </w:rPr>
        <w:t xml:space="preserve"> o processo, após cumpridas as determinações acima. </w:t>
      </w:r>
      <w:r w:rsidR="00011364" w:rsidRPr="00197BD5">
        <w:rPr>
          <w:rFonts w:ascii="Arial Narrow" w:hAnsi="Arial Narrow" w:cs="Arial"/>
          <w:b/>
          <w:color w:val="000000"/>
          <w:sz w:val="24"/>
          <w:szCs w:val="24"/>
        </w:rPr>
        <w:t>PROCESSO Nº 12.297/2020</w:t>
      </w:r>
      <w:r w:rsidR="00011364" w:rsidRPr="00197BD5">
        <w:rPr>
          <w:rFonts w:ascii="Arial Narrow" w:hAnsi="Arial Narrow" w:cs="Arial"/>
          <w:color w:val="000000"/>
          <w:sz w:val="24"/>
          <w:szCs w:val="24"/>
        </w:rPr>
        <w:t xml:space="preserve"> - Prestação de Contas Anual da Prefeitura Municipal de Anamã, de responsabilidade do Sr. Francisco Nunes Bastos, referente ao exercício de 2019.</w:t>
      </w:r>
      <w:r w:rsidR="00011364" w:rsidRPr="00197BD5">
        <w:rPr>
          <w:rFonts w:ascii="Arial Narrow" w:hAnsi="Arial Narrow" w:cs="Arial"/>
          <w:b/>
          <w:color w:val="000000"/>
          <w:sz w:val="24"/>
          <w:szCs w:val="24"/>
        </w:rPr>
        <w:t xml:space="preserve"> </w:t>
      </w:r>
      <w:r w:rsidR="00011364" w:rsidRPr="00197BD5">
        <w:rPr>
          <w:rFonts w:ascii="Arial Narrow" w:hAnsi="Arial Narrow" w:cs="Arial"/>
          <w:b/>
          <w:noProof/>
          <w:sz w:val="24"/>
          <w:szCs w:val="24"/>
        </w:rPr>
        <w:t xml:space="preserve">Advogado: </w:t>
      </w:r>
      <w:r w:rsidR="00011364" w:rsidRPr="00197BD5">
        <w:rPr>
          <w:rFonts w:ascii="Arial Narrow" w:hAnsi="Arial Narrow" w:cs="Arial"/>
          <w:noProof/>
          <w:sz w:val="24"/>
          <w:szCs w:val="24"/>
        </w:rPr>
        <w:t xml:space="preserve">Patrícia Gomes de Abreu OAB/AM 4.447. </w:t>
      </w:r>
      <w:r w:rsidR="00011364" w:rsidRPr="00197BD5">
        <w:rPr>
          <w:rFonts w:ascii="Arial Narrow" w:hAnsi="Arial Narrow" w:cs="Arial"/>
          <w:b/>
          <w:color w:val="000000"/>
          <w:sz w:val="24"/>
          <w:szCs w:val="24"/>
        </w:rPr>
        <w:t xml:space="preserve">PARECER PRÉVIO Nº 28/2023: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 Alípio Reis Firmo Filho,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bCs/>
          <w:color w:val="000000"/>
          <w:sz w:val="24"/>
          <w:szCs w:val="24"/>
        </w:rPr>
        <w:t>11.1. Emite Parecer Prévio recomendando à Câmara Municipal a aprovação com Ressalvas</w:t>
      </w:r>
      <w:r w:rsidR="00011364" w:rsidRPr="00197BD5">
        <w:rPr>
          <w:rFonts w:ascii="Arial Narrow" w:hAnsi="Arial Narrow" w:cs="Arial"/>
          <w:color w:val="000000"/>
          <w:sz w:val="24"/>
          <w:szCs w:val="24"/>
        </w:rPr>
        <w:t xml:space="preserve"> das Contas Anuais do </w:t>
      </w:r>
      <w:r w:rsidR="00011364" w:rsidRPr="00197BD5">
        <w:rPr>
          <w:rFonts w:ascii="Arial Narrow" w:hAnsi="Arial Narrow" w:cs="Arial"/>
          <w:b/>
          <w:bCs/>
          <w:color w:val="000000"/>
          <w:sz w:val="24"/>
          <w:szCs w:val="24"/>
        </w:rPr>
        <w:t>Sr. Francisco Nunes Bastos</w:t>
      </w:r>
      <w:r w:rsidR="00011364" w:rsidRPr="00197BD5">
        <w:rPr>
          <w:rFonts w:ascii="Arial Narrow" w:hAnsi="Arial Narrow" w:cs="Arial"/>
          <w:color w:val="000000"/>
          <w:sz w:val="24"/>
          <w:szCs w:val="24"/>
        </w:rPr>
        <w:t xml:space="preserve">, responsável pela Prefeitura Municipal de Anamã, referente ao exercício de 2019, em virtude dos achados 5 e 6. do Relatório Conclusivo nº 205/2022 – DICAMI/CI, conforme art. 71, I, da Constituição Federal e art. 40, I, e art. 127, §§ 2º e 4º da Constituição do Estado do Amazonas. </w:t>
      </w:r>
      <w:r w:rsidR="00011364" w:rsidRPr="00197BD5">
        <w:rPr>
          <w:rFonts w:ascii="Arial Narrow" w:hAnsi="Arial Narrow" w:cs="Arial"/>
          <w:b/>
          <w:color w:val="000000"/>
          <w:sz w:val="24"/>
          <w:szCs w:val="24"/>
        </w:rPr>
        <w:t xml:space="preserve">ACÓRDÃO Nº 28/2023: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 Alípio Reis Firmo Filho, que passa a ser parte integrante do Parecer Prévio,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11.1. Determinar</w:t>
      </w:r>
      <w:r w:rsidR="00011364" w:rsidRPr="00197BD5">
        <w:rPr>
          <w:rFonts w:ascii="Arial Narrow" w:hAnsi="Arial Narrow" w:cs="Arial"/>
          <w:color w:val="000000"/>
          <w:sz w:val="24"/>
          <w:szCs w:val="24"/>
        </w:rPr>
        <w:t xml:space="preserve"> o encaminhamento deste Parecer Prévio, publicado e acompanhado de cópias integrais do presente processo, à Câmara Municipal de Anamã, para que, na competência prevista no artigo 127, § 5º, da Constituição do Estado do Amazonas, julgue as referidas Contas; </w:t>
      </w:r>
      <w:r w:rsidR="00011364" w:rsidRPr="00197BD5">
        <w:rPr>
          <w:rFonts w:ascii="Arial Narrow" w:hAnsi="Arial Narrow" w:cs="Arial"/>
          <w:b/>
          <w:bCs/>
          <w:color w:val="000000"/>
          <w:sz w:val="24"/>
          <w:szCs w:val="24"/>
        </w:rPr>
        <w:t>11.2. Determinar</w:t>
      </w:r>
      <w:r w:rsidR="00011364" w:rsidRPr="00197BD5">
        <w:rPr>
          <w:rFonts w:ascii="Arial Narrow" w:hAnsi="Arial Narrow" w:cs="Arial"/>
          <w:color w:val="000000"/>
          <w:sz w:val="24"/>
          <w:szCs w:val="24"/>
        </w:rPr>
        <w:t xml:space="preserve"> recomendação à Prefeitura Municipal de Anamã para que cumpra com rigor os prazos de remessa dos balancetes mensais e dos Relatórios Resumidos de Execução Orçamentária - RREO, via sistema e-Contas, além dos prazos de publicação dos demonstrativos do RREO, sob pena de reincidência e aplicação de multa por descumprimento de determinação desta Corte de Contas; </w:t>
      </w:r>
      <w:r w:rsidR="00011364" w:rsidRPr="00197BD5">
        <w:rPr>
          <w:rFonts w:ascii="Arial Narrow" w:hAnsi="Arial Narrow" w:cs="Arial"/>
          <w:b/>
          <w:bCs/>
          <w:color w:val="000000"/>
          <w:sz w:val="24"/>
          <w:szCs w:val="24"/>
        </w:rPr>
        <w:t>11.3. Determinar</w:t>
      </w:r>
      <w:r w:rsidR="00011364" w:rsidRPr="00197BD5">
        <w:rPr>
          <w:rFonts w:ascii="Arial Narrow" w:hAnsi="Arial Narrow" w:cs="Arial"/>
          <w:color w:val="000000"/>
          <w:sz w:val="24"/>
          <w:szCs w:val="24"/>
        </w:rPr>
        <w:t xml:space="preserve"> à Secretaria de Controle Externo – SECEX que, junto ao DEAP, tome as medidas cabíveis para a autuação de processo autônomo, conforme determina o art. 1º, § 1º, da Portaria nº 152/2021-GP, para apuração das impropriedades atinentes às Contas de Gestão, relacionadas no Relatório Conclusivo nº 205/2022 – DICAMI, no Relatório Conclusivo nº 45/2022-DICOP/PROEEX e no Parecer nº 6430/2022-MP-ESB; </w:t>
      </w:r>
      <w:r w:rsidR="00011364" w:rsidRPr="00197BD5">
        <w:rPr>
          <w:rFonts w:ascii="Arial Narrow" w:hAnsi="Arial Narrow" w:cs="Arial"/>
          <w:b/>
          <w:bCs/>
          <w:color w:val="000000"/>
          <w:sz w:val="24"/>
          <w:szCs w:val="24"/>
        </w:rPr>
        <w:t>11.4. Dar ciência</w:t>
      </w:r>
      <w:r w:rsidR="00011364" w:rsidRPr="00197BD5">
        <w:rPr>
          <w:rFonts w:ascii="Arial Narrow" w:hAnsi="Arial Narrow" w:cs="Arial"/>
          <w:color w:val="000000"/>
          <w:sz w:val="24"/>
          <w:szCs w:val="24"/>
        </w:rPr>
        <w:t xml:space="preserve"> ao Sr. Francisco Nunes Bastos e à Prefeitura Municipal de Anamã sobre o teor da decisão, com cópia do Relatório-Voto e deste Acórdão; </w:t>
      </w:r>
      <w:r w:rsidR="00011364" w:rsidRPr="00197BD5">
        <w:rPr>
          <w:rFonts w:ascii="Arial Narrow" w:hAnsi="Arial Narrow" w:cs="Arial"/>
          <w:b/>
          <w:bCs/>
          <w:color w:val="000000"/>
          <w:sz w:val="24"/>
          <w:szCs w:val="24"/>
        </w:rPr>
        <w:t>11.5. Arquivar</w:t>
      </w:r>
      <w:r w:rsidR="00011364" w:rsidRPr="00197BD5">
        <w:rPr>
          <w:rFonts w:ascii="Arial Narrow" w:hAnsi="Arial Narrow" w:cs="Arial"/>
          <w:color w:val="000000"/>
          <w:sz w:val="24"/>
          <w:szCs w:val="24"/>
        </w:rPr>
        <w:t xml:space="preserve"> o processo, após cumpridas as determinações acima. </w:t>
      </w:r>
      <w:r w:rsidR="00011364" w:rsidRPr="00197BD5">
        <w:rPr>
          <w:rFonts w:ascii="Arial Narrow" w:hAnsi="Arial Narrow" w:cs="Arial"/>
          <w:b/>
          <w:color w:val="000000"/>
          <w:sz w:val="24"/>
          <w:szCs w:val="24"/>
        </w:rPr>
        <w:t>PROCESSO Nº 11.708/2021</w:t>
      </w:r>
      <w:r w:rsidR="00011364" w:rsidRPr="00197BD5">
        <w:rPr>
          <w:rFonts w:ascii="Arial Narrow" w:hAnsi="Arial Narrow" w:cs="Arial"/>
          <w:color w:val="000000"/>
          <w:sz w:val="24"/>
          <w:szCs w:val="24"/>
        </w:rPr>
        <w:t xml:space="preserve"> - Prestação de Contas Anual da Prefeitura Municipal de Ipixuna, de responsabilidade da Sra. Maria do Socorro de Paula Oliveira, referente ao exercício de 2020. </w:t>
      </w:r>
      <w:r w:rsidR="00011364" w:rsidRPr="00197BD5">
        <w:rPr>
          <w:rFonts w:ascii="Arial Narrow" w:hAnsi="Arial Narrow" w:cs="Arial"/>
          <w:b/>
          <w:noProof/>
          <w:sz w:val="24"/>
          <w:szCs w:val="24"/>
        </w:rPr>
        <w:t xml:space="preserve">Advogados: </w:t>
      </w:r>
      <w:r w:rsidR="00011364" w:rsidRPr="00197BD5">
        <w:rPr>
          <w:rFonts w:ascii="Arial Narrow" w:hAnsi="Arial Narrow" w:cs="Arial"/>
          <w:noProof/>
          <w:sz w:val="24"/>
          <w:szCs w:val="24"/>
        </w:rPr>
        <w:t>Bruno Vieira da Rocha Barbirato - OAB/AM 6975, Igor Arnaud Ferreira - OAB/AM 10428, Fábio Nunes Bandeira de Melo - OAB/AM 4331, Laiz Araújo Russo de Melo e Silva - OAB/AM 6897 e Camila Pontes Torres - OAB/AM 12280</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PARECER PRÉVIO Nº 27/2023: </w:t>
      </w:r>
      <w:r w:rsidR="00011364" w:rsidRPr="00197BD5">
        <w:rPr>
          <w:rFonts w:ascii="Arial Narrow" w:hAnsi="Arial Narrow" w:cs="Arial"/>
          <w:b/>
          <w:bCs/>
          <w:sz w:val="24"/>
          <w:szCs w:val="24"/>
        </w:rPr>
        <w:t>O TRIBUNAL DE CONTAS DO ESTADO DO AMAZONAS</w:t>
      </w:r>
      <w:r w:rsidR="00011364" w:rsidRPr="00197BD5">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w:t>
      </w:r>
      <w:r w:rsidR="00011364" w:rsidRPr="00197BD5">
        <w:rPr>
          <w:rFonts w:ascii="Arial Narrow" w:hAnsi="Arial Narrow" w:cs="Arial"/>
          <w:sz w:val="24"/>
          <w:szCs w:val="24"/>
        </w:rPr>
        <w:lastRenderedPageBreak/>
        <w:t>5º, inciso I, da Resolução nº 04/2002-TCE/AM) e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tendo discutido a matéria nestes autos, e acolhido,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 Alípio Reis Firmo Filho,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w:t>
      </w:r>
      <w:r w:rsidR="00011364" w:rsidRPr="00197BD5">
        <w:rPr>
          <w:rFonts w:ascii="Arial Narrow" w:hAnsi="Arial Narrow" w:cs="Arial"/>
          <w:b/>
          <w:bCs/>
          <w:color w:val="000000"/>
          <w:sz w:val="24"/>
          <w:szCs w:val="24"/>
        </w:rPr>
        <w:t>11.1. Emite Parecer Prévio recomendando à Câmara Municipal a aprovação com ressalvas</w:t>
      </w:r>
      <w:r w:rsidR="00011364" w:rsidRPr="00197BD5">
        <w:rPr>
          <w:rFonts w:ascii="Arial Narrow" w:hAnsi="Arial Narrow" w:cs="Arial"/>
          <w:color w:val="000000"/>
          <w:sz w:val="24"/>
          <w:szCs w:val="24"/>
        </w:rPr>
        <w:t xml:space="preserve"> da Prestação de Contas Anuais da Prefeitura Municipal de Ipixuna, referente ao exercício de 2020, de responsabilidade da </w:t>
      </w:r>
      <w:r w:rsidR="00011364" w:rsidRPr="00197BD5">
        <w:rPr>
          <w:rFonts w:ascii="Arial Narrow" w:hAnsi="Arial Narrow" w:cs="Arial"/>
          <w:b/>
          <w:bCs/>
          <w:color w:val="000000"/>
          <w:sz w:val="24"/>
          <w:szCs w:val="24"/>
        </w:rPr>
        <w:t>Sra. Maria do Socorro de Paula Oliveira</w:t>
      </w:r>
      <w:r w:rsidR="00011364" w:rsidRPr="00197BD5">
        <w:rPr>
          <w:rFonts w:ascii="Arial Narrow" w:hAnsi="Arial Narrow" w:cs="Arial"/>
          <w:color w:val="000000"/>
          <w:sz w:val="24"/>
          <w:szCs w:val="24"/>
        </w:rPr>
        <w:t xml:space="preserve">, Prefeita Municipal de Ipixuna e Ordenadora de Despesas, à época, nos termos do art. 1°, inciso I da Lei n° 2.423/96 e art. 11, inciso II, da Resolução n° 04/2002-TCE/AM, art. 71, I, da Constituição Federal e art. 40, I, e art. 127, parágrafos segundo e quarto, da Constituição do Estado do Amazonas. </w:t>
      </w:r>
      <w:r w:rsidR="00011364" w:rsidRPr="00197BD5">
        <w:rPr>
          <w:rFonts w:ascii="Arial Narrow" w:hAnsi="Arial Narrow" w:cs="Arial"/>
          <w:b/>
          <w:color w:val="000000"/>
          <w:sz w:val="24"/>
          <w:szCs w:val="24"/>
        </w:rPr>
        <w:t xml:space="preserve">ACÓRDÃO Nº 27/2023: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pelos arts. 5º, II e 11, III, “a” item 1, da Resolução nº 04/2002-TCE/AM</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à unanimidade</w:t>
      </w:r>
      <w:r w:rsidR="00011364" w:rsidRPr="00197BD5">
        <w:rPr>
          <w:rFonts w:ascii="Arial Narrow" w:hAnsi="Arial Narrow" w:cs="Arial"/>
          <w:sz w:val="24"/>
          <w:szCs w:val="24"/>
        </w:rPr>
        <w:t>, 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 Alípio Reis Firmo Filho,  que passa a ser parte integrante do Parecer Prévio, </w:t>
      </w:r>
      <w:r w:rsidR="00011364" w:rsidRPr="00197BD5">
        <w:rPr>
          <w:rFonts w:ascii="Arial Narrow" w:hAnsi="Arial Narrow" w:cs="Arial"/>
          <w:b/>
          <w:noProof/>
          <w:sz w:val="24"/>
          <w:szCs w:val="24"/>
        </w:rPr>
        <w:t>em divergência</w:t>
      </w:r>
      <w:r w:rsidR="00011364" w:rsidRPr="00197BD5">
        <w:rPr>
          <w:rFonts w:ascii="Arial Narrow" w:hAnsi="Arial Narrow" w:cs="Arial"/>
          <w:sz w:val="24"/>
          <w:szCs w:val="24"/>
        </w:rPr>
        <w:t xml:space="preserve"> com o pronunciamento do Ministério Público junto a este Tribunal,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11.1. Determinar</w:t>
      </w:r>
      <w:r w:rsidR="00011364" w:rsidRPr="00197BD5">
        <w:rPr>
          <w:rFonts w:ascii="Arial Narrow" w:hAnsi="Arial Narrow" w:cs="Arial"/>
          <w:color w:val="000000"/>
          <w:sz w:val="24"/>
          <w:szCs w:val="24"/>
        </w:rPr>
        <w:t xml:space="preserve"> à SEPLENO, o encaminhamento, após a publicação, do Parecer Prévio, acompanhado do Voto e de cópia integral destes autos à respectiva Câmara Municipal, para que, nos termos do art. 127, §§ 5º, 6º e 7º da Constituição do Estado do Amazonas, proceda ao julgamento das contas da Prefeitura Municipal no prazo de 60 (sessenta) dias após a respectiva publicação no Diário Oficial do Estado ou equivalente, ou,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011364" w:rsidRPr="00197BD5">
        <w:rPr>
          <w:rFonts w:ascii="Arial Narrow" w:hAnsi="Arial Narrow" w:cs="Arial"/>
          <w:b/>
          <w:bCs/>
          <w:color w:val="000000"/>
          <w:sz w:val="24"/>
          <w:szCs w:val="24"/>
        </w:rPr>
        <w:t>11.2. Determinar</w:t>
      </w:r>
      <w:r w:rsidR="00011364" w:rsidRPr="00197BD5">
        <w:rPr>
          <w:rFonts w:ascii="Arial Narrow" w:hAnsi="Arial Narrow" w:cs="Arial"/>
          <w:color w:val="000000"/>
          <w:sz w:val="24"/>
          <w:szCs w:val="24"/>
        </w:rPr>
        <w:t xml:space="preserve"> à Secretaria Geral de Controle Externo-SECEX que extraia cópia dos autos e promova a autuação do processo autônomo fiscalização dos atos de gestão, para apreciação por este Tribunal Pleno; </w:t>
      </w:r>
      <w:r w:rsidR="00011364" w:rsidRPr="00197BD5">
        <w:rPr>
          <w:rFonts w:ascii="Arial Narrow" w:hAnsi="Arial Narrow" w:cs="Arial"/>
          <w:b/>
          <w:bCs/>
          <w:color w:val="000000"/>
          <w:sz w:val="24"/>
          <w:szCs w:val="24"/>
        </w:rPr>
        <w:t>11.3. Dar ciência</w:t>
      </w:r>
      <w:r w:rsidR="00011364" w:rsidRPr="00197BD5">
        <w:rPr>
          <w:rFonts w:ascii="Arial Narrow" w:hAnsi="Arial Narrow" w:cs="Arial"/>
          <w:color w:val="000000"/>
          <w:sz w:val="24"/>
          <w:szCs w:val="24"/>
        </w:rPr>
        <w:t xml:space="preserve"> à Sra. Maria do Socorro de Paula Oliveira, Prefeita Municipal de Ipixuna, e demais interessados, quanto à referida decisão. </w:t>
      </w:r>
      <w:r w:rsidR="00011364" w:rsidRPr="00197BD5">
        <w:rPr>
          <w:rFonts w:ascii="Arial Narrow" w:hAnsi="Arial Narrow" w:cs="Arial"/>
          <w:b/>
          <w:color w:val="000000"/>
          <w:sz w:val="24"/>
          <w:szCs w:val="24"/>
        </w:rPr>
        <w:t>PROCESSO Nº 12.959/2021</w:t>
      </w:r>
      <w:r w:rsidR="00011364" w:rsidRPr="00197BD5">
        <w:rPr>
          <w:rFonts w:ascii="Arial Narrow" w:hAnsi="Arial Narrow" w:cs="Arial"/>
          <w:color w:val="000000"/>
          <w:sz w:val="24"/>
          <w:szCs w:val="24"/>
        </w:rPr>
        <w:t xml:space="preserve"> - Prestação de Contas Anual da Câmara Municipal de Urucará, de responsabilidade do Sr. Mateus Garcia Paes, referente ao exercício de 2020. </w:t>
      </w:r>
      <w:r w:rsidR="00011364" w:rsidRPr="00197BD5">
        <w:rPr>
          <w:rFonts w:ascii="Arial Narrow" w:hAnsi="Arial Narrow" w:cs="Arial"/>
          <w:b/>
          <w:sz w:val="24"/>
          <w:szCs w:val="24"/>
        </w:rPr>
        <w:t xml:space="preserve">Advogado: </w:t>
      </w:r>
      <w:r w:rsidR="00011364" w:rsidRPr="00197BD5">
        <w:rPr>
          <w:rFonts w:ascii="Arial Narrow" w:hAnsi="Arial Narrow" w:cs="Arial"/>
          <w:noProof/>
          <w:sz w:val="24"/>
          <w:szCs w:val="24"/>
        </w:rPr>
        <w:t>Luciene Helena da Silva Dias - OAB/AM 4697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518/2023: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Art. 11, III, alínea "a",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 </w:t>
      </w:r>
      <w:r w:rsidR="00011364" w:rsidRPr="00197BD5">
        <w:rPr>
          <w:rFonts w:ascii="Arial Narrow" w:hAnsi="Arial Narrow" w:cs="Arial"/>
          <w:sz w:val="24"/>
          <w:szCs w:val="24"/>
        </w:rPr>
        <w:t>nos termos da proposta de</w:t>
      </w:r>
      <w:r w:rsidR="00011364" w:rsidRPr="00197BD5">
        <w:rPr>
          <w:rFonts w:ascii="Arial Narrow" w:hAnsi="Arial Narrow" w:cs="Arial"/>
          <w:noProof/>
          <w:sz w:val="24"/>
          <w:szCs w:val="24"/>
        </w:rPr>
        <w:t xml:space="preserve"> voto do </w:t>
      </w:r>
      <w:r w:rsidR="00011364" w:rsidRPr="00197BD5">
        <w:rPr>
          <w:rFonts w:ascii="Arial Narrow" w:hAnsi="Arial Narrow" w:cs="Arial"/>
          <w:sz w:val="24"/>
          <w:szCs w:val="24"/>
        </w:rPr>
        <w:t xml:space="preserve">Excelentíssimo Senhor Auditor-Relator, </w:t>
      </w:r>
      <w:r w:rsidR="00011364" w:rsidRPr="00197BD5">
        <w:rPr>
          <w:rFonts w:ascii="Arial Narrow" w:hAnsi="Arial Narrow" w:cs="Arial"/>
          <w:noProof/>
          <w:sz w:val="24"/>
          <w:szCs w:val="24"/>
        </w:rPr>
        <w:t>em substituição, Alípio Reis Firmo Filho</w:t>
      </w:r>
      <w:r w:rsidR="00011364" w:rsidRPr="00197BD5">
        <w:rPr>
          <w:rFonts w:ascii="Arial Narrow" w:hAnsi="Arial Narrow" w:cs="Arial"/>
          <w:b/>
          <w:noProof/>
          <w:sz w:val="24"/>
          <w:szCs w:val="24"/>
        </w:rPr>
        <w:t>, em divergência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11.1. Julgar regular</w:t>
      </w:r>
      <w:r w:rsidR="00011364" w:rsidRPr="00197BD5">
        <w:rPr>
          <w:rFonts w:ascii="Arial Narrow" w:hAnsi="Arial Narrow" w:cs="Arial"/>
          <w:color w:val="000000"/>
          <w:sz w:val="24"/>
          <w:szCs w:val="24"/>
        </w:rPr>
        <w:t xml:space="preserve"> a Prestação de Contas do </w:t>
      </w:r>
      <w:r w:rsidR="00011364" w:rsidRPr="00197BD5">
        <w:rPr>
          <w:rFonts w:ascii="Arial Narrow" w:hAnsi="Arial Narrow" w:cs="Arial"/>
          <w:b/>
          <w:bCs/>
          <w:color w:val="000000"/>
          <w:sz w:val="24"/>
          <w:szCs w:val="24"/>
        </w:rPr>
        <w:t>Sr. Mateus Garcia Paes</w:t>
      </w:r>
      <w:r w:rsidR="00011364" w:rsidRPr="00197BD5">
        <w:rPr>
          <w:rFonts w:ascii="Arial Narrow" w:hAnsi="Arial Narrow" w:cs="Arial"/>
          <w:color w:val="000000"/>
          <w:sz w:val="24"/>
          <w:szCs w:val="24"/>
        </w:rPr>
        <w:t xml:space="preserve">, Presidente da Câmara Municipal de Urucará, referente ao exercício de 2020, com fundamento no art. 22, I, da Lei nº 2.423/96; </w:t>
      </w:r>
      <w:r w:rsidR="00011364" w:rsidRPr="00197BD5">
        <w:rPr>
          <w:rFonts w:ascii="Arial Narrow" w:hAnsi="Arial Narrow" w:cs="Arial"/>
          <w:b/>
          <w:bCs/>
          <w:color w:val="000000"/>
          <w:sz w:val="24"/>
          <w:szCs w:val="24"/>
        </w:rPr>
        <w:t>11.2. Dar quitação</w:t>
      </w:r>
      <w:r w:rsidR="00011364" w:rsidRPr="00197BD5">
        <w:rPr>
          <w:rFonts w:ascii="Arial Narrow" w:hAnsi="Arial Narrow" w:cs="Arial"/>
          <w:color w:val="000000"/>
          <w:sz w:val="24"/>
          <w:szCs w:val="24"/>
        </w:rPr>
        <w:t xml:space="preserve"> ao Sr. Mateus Garcia Paes, Presidente da Câmara Municipal de Urucará, de conformidade com os arts. 23 e 72, I, ambos da Lei nº 2.423/1996, c/c art. 189, I, da Resolução nº 02/2002 TCE-AM; </w:t>
      </w:r>
      <w:r w:rsidR="00011364" w:rsidRPr="00197BD5">
        <w:rPr>
          <w:rFonts w:ascii="Arial Narrow" w:hAnsi="Arial Narrow" w:cs="Arial"/>
          <w:b/>
          <w:bCs/>
          <w:color w:val="000000"/>
          <w:sz w:val="24"/>
          <w:szCs w:val="24"/>
        </w:rPr>
        <w:t>11.3. Dar ciência</w:t>
      </w:r>
      <w:r w:rsidR="00011364" w:rsidRPr="00197BD5">
        <w:rPr>
          <w:rFonts w:ascii="Arial Narrow" w:hAnsi="Arial Narrow" w:cs="Arial"/>
          <w:color w:val="000000"/>
          <w:sz w:val="24"/>
          <w:szCs w:val="24"/>
        </w:rPr>
        <w:t xml:space="preserve"> ao Sr. Mateus Garcia Paes, Presidente da Câmara Municipal de Urucará, bem como aos seus Patronos, se for o caso, sobre o teor da decisão, com cópia do Relatório-Voto e deste Acórdão; </w:t>
      </w:r>
      <w:r w:rsidR="00011364" w:rsidRPr="00197BD5">
        <w:rPr>
          <w:rFonts w:ascii="Arial Narrow" w:hAnsi="Arial Narrow" w:cs="Arial"/>
          <w:b/>
          <w:bCs/>
          <w:color w:val="000000"/>
          <w:sz w:val="24"/>
          <w:szCs w:val="24"/>
        </w:rPr>
        <w:t>11.4. Arquivar</w:t>
      </w:r>
      <w:r w:rsidR="00011364" w:rsidRPr="00197BD5">
        <w:rPr>
          <w:rFonts w:ascii="Arial Narrow" w:hAnsi="Arial Narrow" w:cs="Arial"/>
          <w:color w:val="000000"/>
          <w:sz w:val="24"/>
          <w:szCs w:val="24"/>
        </w:rPr>
        <w:t xml:space="preserve"> os autos, após expirados os prazos regimentais. </w:t>
      </w:r>
      <w:r w:rsidR="00011364" w:rsidRPr="00197BD5">
        <w:rPr>
          <w:rFonts w:ascii="Arial Narrow" w:hAnsi="Arial Narrow" w:cs="Arial"/>
          <w:b/>
          <w:color w:val="000000"/>
          <w:sz w:val="24"/>
          <w:szCs w:val="24"/>
        </w:rPr>
        <w:t>PROCESSO Nº 12.009/2022</w:t>
      </w:r>
      <w:r w:rsidR="00011364" w:rsidRPr="00197BD5">
        <w:rPr>
          <w:rFonts w:ascii="Arial Narrow" w:hAnsi="Arial Narrow" w:cs="Arial"/>
          <w:color w:val="000000"/>
          <w:sz w:val="24"/>
          <w:szCs w:val="24"/>
        </w:rPr>
        <w:t xml:space="preserve"> - Embargos de Declaração em Prestação de Contas Anual da Fundação Estadual do Índio - FEI, de responsabilidade do Sr. Zenilton de Souza Ferreira e do Sr. Edivaldo dos Santos Oliveira, referente ao exercício 2021.</w:t>
      </w:r>
      <w:r w:rsidR="00011364" w:rsidRPr="00197BD5">
        <w:rPr>
          <w:rFonts w:ascii="Arial Narrow" w:hAnsi="Arial Narrow" w:cs="Arial"/>
          <w:b/>
          <w:color w:val="000000"/>
          <w:sz w:val="24"/>
          <w:szCs w:val="24"/>
        </w:rPr>
        <w:t xml:space="preserve"> ACÓRDÃO Nº 517/2023: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art.11, III, alínea “f”, item 1, da Resolução n.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sz w:val="24"/>
          <w:szCs w:val="24"/>
        </w:rPr>
        <w:t xml:space="preserve"> 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 </w:t>
      </w:r>
      <w:r w:rsidR="00011364" w:rsidRPr="00197BD5">
        <w:rPr>
          <w:rFonts w:ascii="Arial Narrow" w:hAnsi="Arial Narrow" w:cs="Arial"/>
          <w:noProof/>
          <w:sz w:val="24"/>
          <w:szCs w:val="24"/>
        </w:rPr>
        <w:t>Alípio Reis Firmo Filho</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oral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8.1. Conhecer</w:t>
      </w:r>
      <w:r w:rsidR="00011364" w:rsidRPr="00197BD5">
        <w:rPr>
          <w:rFonts w:ascii="Arial Narrow" w:hAnsi="Arial Narrow" w:cs="Arial"/>
          <w:sz w:val="24"/>
          <w:szCs w:val="24"/>
        </w:rPr>
        <w:t xml:space="preserve"> dos Embargos de Declaração, interpostos pelo Sr. Vanderlei Alvino, em face do Acórdão nº 1734/2022– TCE–Tribunal Pleno, proferido nos autos, pelo adimplemento dos requisitos dispostos no art. 145 da Resolução nº 04/2002 RITCE/AM; </w:t>
      </w:r>
      <w:r w:rsidR="00011364" w:rsidRPr="00197BD5">
        <w:rPr>
          <w:rFonts w:ascii="Arial Narrow" w:hAnsi="Arial Narrow" w:cs="Arial"/>
          <w:b/>
          <w:bCs/>
          <w:sz w:val="24"/>
          <w:szCs w:val="24"/>
        </w:rPr>
        <w:t>8.2. Dar Provimento</w:t>
      </w:r>
      <w:r w:rsidR="00011364" w:rsidRPr="00197BD5">
        <w:rPr>
          <w:rFonts w:ascii="Arial Narrow" w:hAnsi="Arial Narrow" w:cs="Arial"/>
          <w:sz w:val="24"/>
          <w:szCs w:val="24"/>
        </w:rPr>
        <w:t xml:space="preserve"> aos Embargos de Declaração, interpostos pelo Sr. Vanderlei Alvino, em face do Acórdão nº 1734/2022–TCE–Tribunal Pleno, proferido nestes autos, no sentido de sanar o erro material apontado </w:t>
      </w:r>
      <w:r w:rsidR="00011364" w:rsidRPr="00197BD5">
        <w:rPr>
          <w:rFonts w:ascii="Arial Narrow" w:hAnsi="Arial Narrow" w:cs="Arial"/>
          <w:sz w:val="24"/>
          <w:szCs w:val="24"/>
        </w:rPr>
        <w:lastRenderedPageBreak/>
        <w:t xml:space="preserve">pelo Embargante, de maneira que o item 11.2, do supramencionado Decisium passa a ter a seguinte redação: </w:t>
      </w:r>
      <w:r w:rsidR="00011364" w:rsidRPr="00197BD5">
        <w:rPr>
          <w:rFonts w:ascii="Arial Narrow" w:hAnsi="Arial Narrow" w:cs="Arial"/>
          <w:b/>
          <w:bCs/>
          <w:sz w:val="24"/>
          <w:szCs w:val="24"/>
        </w:rPr>
        <w:t>8.2.1.</w:t>
      </w:r>
      <w:r w:rsidR="00011364" w:rsidRPr="00197BD5">
        <w:rPr>
          <w:rFonts w:ascii="Arial Narrow" w:hAnsi="Arial Narrow" w:cs="Arial"/>
          <w:sz w:val="24"/>
          <w:szCs w:val="24"/>
        </w:rPr>
        <w:t xml:space="preserve"> Aplicar Multa ao Sr. Zenilton de Souza Ferreira e ao Sr. Edivaldo dos Santos Oliveira, pelas irregularidades não sanadas apontadas nas restrições nº 2.3 e 7.1, com fulcro no art. 54, II, “b”, da Lei nº 2.423/96, no valor de R$ 3.413,60 (três mil, quatrocentos e treze reais e sessenta centavos), cabendo o valor de R$ 1.706,80 (um mil, setecentos e seis reais, e oitenta centavos) a cada um dos gestores e fixar prazo de 30 dias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11364" w:rsidRPr="00197BD5">
        <w:rPr>
          <w:rFonts w:ascii="Arial Narrow" w:hAnsi="Arial Narrow" w:cs="Arial"/>
          <w:color w:val="000000"/>
          <w:sz w:val="24"/>
          <w:szCs w:val="24"/>
        </w:rPr>
        <w:t xml:space="preserve"> </w:t>
      </w:r>
      <w:r w:rsidR="00011364" w:rsidRPr="00197BD5">
        <w:rPr>
          <w:rFonts w:ascii="Arial Narrow" w:hAnsi="Arial Narrow" w:cs="Arial"/>
          <w:b/>
          <w:bCs/>
          <w:sz w:val="24"/>
          <w:szCs w:val="24"/>
        </w:rPr>
        <w:t>8.3. Dar ciência</w:t>
      </w:r>
      <w:r w:rsidR="00011364" w:rsidRPr="00197BD5">
        <w:rPr>
          <w:rFonts w:ascii="Arial Narrow" w:hAnsi="Arial Narrow" w:cs="Arial"/>
          <w:sz w:val="24"/>
          <w:szCs w:val="24"/>
        </w:rPr>
        <w:t xml:space="preserve"> ao Embargante, o Sr. Vanderlei Alvino, ao Sr. Edivaldo dos Santos Oliveira, ao Sr. Zenilton de Souza Ferreira e à Fundação Estadual do Índio – FEI, a respeito da decisão dos presentes Embargos de Declaração, com a cópia do Relatório-voto e da decisão;</w:t>
      </w:r>
      <w:r w:rsidR="00011364" w:rsidRPr="00197BD5">
        <w:rPr>
          <w:rFonts w:ascii="Arial Narrow" w:hAnsi="Arial Narrow" w:cs="Arial"/>
          <w:b/>
          <w:bCs/>
          <w:sz w:val="24"/>
          <w:szCs w:val="24"/>
        </w:rPr>
        <w:t>8.4. Arquivar</w:t>
      </w:r>
      <w:r w:rsidR="00011364" w:rsidRPr="00197BD5">
        <w:rPr>
          <w:rFonts w:ascii="Arial Narrow" w:hAnsi="Arial Narrow" w:cs="Arial"/>
          <w:sz w:val="24"/>
          <w:szCs w:val="24"/>
        </w:rPr>
        <w:t xml:space="preserve"> os autos, após expirados os prazos regimentais. </w:t>
      </w:r>
      <w:r w:rsidR="00011364" w:rsidRPr="00197BD5">
        <w:rPr>
          <w:rFonts w:ascii="Arial Narrow" w:hAnsi="Arial Narrow" w:cs="Arial"/>
          <w:b/>
          <w:color w:val="000000"/>
          <w:sz w:val="24"/>
          <w:szCs w:val="24"/>
        </w:rPr>
        <w:t>PROCESSO Nº 15.893/2022 (Apenso: 10.018/2022)</w:t>
      </w:r>
      <w:r w:rsidR="00011364" w:rsidRPr="00197BD5">
        <w:rPr>
          <w:rFonts w:ascii="Arial Narrow" w:hAnsi="Arial Narrow" w:cs="Arial"/>
          <w:color w:val="000000"/>
          <w:sz w:val="24"/>
          <w:szCs w:val="24"/>
        </w:rPr>
        <w:t xml:space="preserve"> - Recurso de Reconsideração interposto pelo Sr. Saul Nunes Bemerguy, em face do Acórdão n° 1071/2022-TCE-Tribunal Pleno, exarado nos autos do Processo n° 10.018/2022. </w:t>
      </w:r>
      <w:r w:rsidR="00011364" w:rsidRPr="00197BD5">
        <w:rPr>
          <w:rFonts w:ascii="Arial Narrow" w:hAnsi="Arial Narrow" w:cs="Arial"/>
          <w:b/>
          <w:sz w:val="24"/>
          <w:szCs w:val="24"/>
        </w:rPr>
        <w:t>Advogados:</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Igor Arnaud Ferreira - OAB/AM 10428, Fábio Nunes Bandeira de Melo - OAB/AM 4331, Bruno Vieira da Rocha Barbirato - OAB/AM 6975, Any Gresy Carvalho da Silva - OAB/AM 12438 e Laiz Araújo Russo de Melo e Silva - OAB/AM 6897</w:t>
      </w:r>
      <w:r w:rsidR="00011364" w:rsidRPr="00197BD5">
        <w:rPr>
          <w:rFonts w:ascii="Arial Narrow" w:hAnsi="Arial Narrow" w:cs="Arial"/>
          <w:color w:val="000000"/>
          <w:sz w:val="24"/>
          <w:szCs w:val="24"/>
        </w:rPr>
        <w:t>.</w:t>
      </w:r>
      <w:r w:rsidR="00011364" w:rsidRPr="00197BD5">
        <w:rPr>
          <w:rFonts w:ascii="Arial Narrow" w:hAnsi="Arial Narrow" w:cs="Arial"/>
          <w:b/>
          <w:color w:val="000000"/>
          <w:sz w:val="24"/>
          <w:szCs w:val="24"/>
        </w:rPr>
        <w:t xml:space="preserve"> ACÓRDÃO Nº 516/2023:</w:t>
      </w:r>
      <w:r w:rsidR="00011364" w:rsidRPr="00197BD5">
        <w:rPr>
          <w:rFonts w:ascii="Arial Narrow" w:hAnsi="Arial Narrow" w:cs="Arial"/>
          <w:color w:val="000000"/>
          <w:sz w:val="24"/>
          <w:szCs w:val="24"/>
        </w:rPr>
        <w:t xml:space="preserve"> </w:t>
      </w:r>
      <w:r w:rsidR="00011364" w:rsidRPr="00197BD5">
        <w:rPr>
          <w:rFonts w:ascii="Arial Narrow" w:hAnsi="Arial Narrow" w:cs="Arial"/>
          <w:sz w:val="24"/>
          <w:szCs w:val="24"/>
        </w:rPr>
        <w:t xml:space="preserve">Vistos, relatados e discutidos estes autos acima identificados, </w:t>
      </w:r>
      <w:r w:rsidR="00011364" w:rsidRPr="00197BD5">
        <w:rPr>
          <w:rFonts w:ascii="Arial Narrow" w:hAnsi="Arial Narrow" w:cs="Arial"/>
          <w:b/>
          <w:sz w:val="24"/>
          <w:szCs w:val="24"/>
        </w:rPr>
        <w:t xml:space="preserve">ACORDAM </w:t>
      </w:r>
      <w:r w:rsidR="00011364" w:rsidRPr="00197BD5">
        <w:rPr>
          <w:rFonts w:ascii="Arial Narrow" w:hAnsi="Arial Narrow" w:cs="Arial"/>
          <w:sz w:val="24"/>
          <w:szCs w:val="24"/>
        </w:rPr>
        <w:t xml:space="preserve">os Excelentíssimos Senhores Conselheiros do Tribunal de Contas do Estado do Amazonas, reunidos em Sessão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w:t>
      </w:r>
      <w:r w:rsidR="00011364" w:rsidRPr="00197BD5">
        <w:rPr>
          <w:rFonts w:ascii="Arial Narrow" w:hAnsi="Arial Narrow" w:cs="Arial"/>
          <w:b/>
          <w:noProof/>
          <w:sz w:val="24"/>
          <w:szCs w:val="24"/>
        </w:rPr>
        <w:t>Tribunal Pleno</w:t>
      </w:r>
      <w:r w:rsidR="00011364" w:rsidRPr="00197BD5">
        <w:rPr>
          <w:rFonts w:ascii="Arial Narrow" w:hAnsi="Arial Narrow" w:cs="Arial"/>
          <w:sz w:val="24"/>
          <w:szCs w:val="24"/>
        </w:rPr>
        <w:t>, no exercício da competência atribuída</w:t>
      </w:r>
      <w:r w:rsidR="00011364" w:rsidRPr="00197BD5">
        <w:rPr>
          <w:rFonts w:ascii="Arial Narrow" w:hAnsi="Arial Narrow" w:cs="Arial"/>
          <w:noProof/>
          <w:sz w:val="24"/>
          <w:szCs w:val="24"/>
        </w:rPr>
        <w:t xml:space="preserve"> pelo art. 11, inciso III, alínea“f”, item 2, da Resolução nº 04/2002-TCE/AM</w:t>
      </w:r>
      <w:r w:rsidR="00011364" w:rsidRPr="00197BD5">
        <w:rPr>
          <w:rFonts w:ascii="Arial Narrow" w:hAnsi="Arial Narrow" w:cs="Arial"/>
          <w:sz w:val="24"/>
          <w:szCs w:val="24"/>
        </w:rPr>
        <w:t>,</w:t>
      </w:r>
      <w:r w:rsidR="00011364" w:rsidRPr="00197BD5">
        <w:rPr>
          <w:rFonts w:ascii="Arial Narrow" w:hAnsi="Arial Narrow" w:cs="Arial"/>
          <w:b/>
          <w:noProof/>
          <w:sz w:val="24"/>
          <w:szCs w:val="24"/>
        </w:rPr>
        <w:t xml:space="preserve"> à unanimidade,</w:t>
      </w:r>
      <w:r w:rsidR="00011364" w:rsidRPr="00197BD5">
        <w:rPr>
          <w:rFonts w:ascii="Arial Narrow" w:hAnsi="Arial Narrow" w:cs="Arial"/>
          <w:b/>
          <w:sz w:val="24"/>
          <w:szCs w:val="24"/>
        </w:rPr>
        <w:t xml:space="preserve"> </w:t>
      </w:r>
      <w:r w:rsidR="00011364" w:rsidRPr="00197BD5">
        <w:rPr>
          <w:rFonts w:ascii="Arial Narrow" w:hAnsi="Arial Narrow" w:cs="Arial"/>
          <w:sz w:val="24"/>
          <w:szCs w:val="24"/>
        </w:rPr>
        <w:t>nos termos d</w:t>
      </w:r>
      <w:r w:rsidR="00011364" w:rsidRPr="00197BD5">
        <w:rPr>
          <w:rFonts w:ascii="Arial Narrow" w:hAnsi="Arial Narrow" w:cs="Arial"/>
          <w:noProof/>
          <w:sz w:val="24"/>
          <w:szCs w:val="24"/>
        </w:rPr>
        <w:t>a proposta de voto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do</w:t>
      </w:r>
      <w:r w:rsidR="00011364" w:rsidRPr="00197BD5">
        <w:rPr>
          <w:rFonts w:ascii="Arial Narrow" w:hAnsi="Arial Narrow" w:cs="Arial"/>
          <w:sz w:val="24"/>
          <w:szCs w:val="24"/>
        </w:rPr>
        <w:t xml:space="preserve"> Excelentíssimo Senhor Auditor-Relator em substituição</w:t>
      </w:r>
      <w:r w:rsidR="00011364" w:rsidRPr="00197BD5">
        <w:rPr>
          <w:rFonts w:ascii="Arial Narrow" w:hAnsi="Arial Narrow" w:cs="Arial"/>
          <w:noProof/>
          <w:sz w:val="24"/>
          <w:szCs w:val="24"/>
        </w:rPr>
        <w:t xml:space="preserve"> Alípio Reis Firmo Filho</w:t>
      </w:r>
      <w:r w:rsidR="00011364" w:rsidRPr="00197BD5">
        <w:rPr>
          <w:rFonts w:ascii="Arial Narrow" w:hAnsi="Arial Narrow" w:cs="Arial"/>
          <w:b/>
          <w:noProof/>
          <w:sz w:val="24"/>
          <w:szCs w:val="24"/>
        </w:rPr>
        <w:t>, em consonância</w:t>
      </w:r>
      <w:r w:rsidR="00011364" w:rsidRPr="00197BD5">
        <w:rPr>
          <w:rFonts w:ascii="Arial Narrow" w:hAnsi="Arial Narrow" w:cs="Arial"/>
          <w:noProof/>
          <w:sz w:val="24"/>
          <w:szCs w:val="24"/>
        </w:rPr>
        <w:t xml:space="preserve"> com pronunciamento do Ministério Público junto a este Tribunal</w:t>
      </w:r>
      <w:r w:rsidR="00011364" w:rsidRPr="00197BD5">
        <w:rPr>
          <w:rFonts w:ascii="Arial Narrow" w:hAnsi="Arial Narrow" w:cs="Arial"/>
          <w:sz w:val="24"/>
          <w:szCs w:val="24"/>
        </w:rPr>
        <w:t>, no sentido de:</w:t>
      </w:r>
      <w:r w:rsidR="00011364" w:rsidRPr="00197BD5">
        <w:rPr>
          <w:rFonts w:ascii="Arial Narrow" w:hAnsi="Arial Narrow" w:cs="Arial"/>
          <w:color w:val="000000"/>
          <w:sz w:val="24"/>
          <w:szCs w:val="24"/>
        </w:rPr>
        <w:t xml:space="preserve"> </w:t>
      </w:r>
      <w:r w:rsidR="00011364" w:rsidRPr="00197BD5">
        <w:rPr>
          <w:rFonts w:ascii="Arial Narrow" w:hAnsi="Arial Narrow" w:cs="Arial"/>
          <w:b/>
          <w:bCs/>
          <w:color w:val="000000"/>
          <w:sz w:val="24"/>
          <w:szCs w:val="24"/>
        </w:rPr>
        <w:t>9.1. Conhecer</w:t>
      </w:r>
      <w:r w:rsidR="00011364" w:rsidRPr="00197BD5">
        <w:rPr>
          <w:rFonts w:ascii="Arial Narrow" w:hAnsi="Arial Narrow" w:cs="Arial"/>
          <w:color w:val="000000"/>
          <w:sz w:val="24"/>
          <w:szCs w:val="24"/>
        </w:rPr>
        <w:t xml:space="preserve"> do Recurso de Reconsideração, interposto pelo </w:t>
      </w:r>
      <w:r w:rsidR="00011364" w:rsidRPr="00197BD5">
        <w:rPr>
          <w:rFonts w:ascii="Arial Narrow" w:hAnsi="Arial Narrow" w:cs="Arial"/>
          <w:b/>
          <w:bCs/>
          <w:color w:val="000000"/>
          <w:sz w:val="24"/>
          <w:szCs w:val="24"/>
        </w:rPr>
        <w:t>Sr. Saul Nunes Bemerguy</w:t>
      </w:r>
      <w:r w:rsidR="00011364" w:rsidRPr="00197BD5">
        <w:rPr>
          <w:rFonts w:ascii="Arial Narrow" w:hAnsi="Arial Narrow" w:cs="Arial"/>
          <w:color w:val="000000"/>
          <w:sz w:val="24"/>
          <w:szCs w:val="24"/>
        </w:rPr>
        <w:t xml:space="preserve">, Prefeito Municipal de Tabatinga, à época, em face do Acórdão nº 1071/2022-TCE-Tribunal Pleno, exarado nos autos do Processo nº 10.018/2022, em virtude do adimplemento dos requisitos de admissibilidade previstos no art. 145 da Resolução nº 04/2002 RITCE/AM; </w:t>
      </w:r>
      <w:r w:rsidR="00011364" w:rsidRPr="00197BD5">
        <w:rPr>
          <w:rFonts w:ascii="Arial Narrow" w:hAnsi="Arial Narrow" w:cs="Arial"/>
          <w:b/>
          <w:bCs/>
          <w:color w:val="000000"/>
          <w:sz w:val="24"/>
          <w:szCs w:val="24"/>
        </w:rPr>
        <w:t>9.2. Negar Provimento</w:t>
      </w:r>
      <w:r w:rsidR="00011364" w:rsidRPr="00197BD5">
        <w:rPr>
          <w:rFonts w:ascii="Arial Narrow" w:hAnsi="Arial Narrow" w:cs="Arial"/>
          <w:color w:val="000000"/>
          <w:sz w:val="24"/>
          <w:szCs w:val="24"/>
        </w:rPr>
        <w:t xml:space="preserve"> ao Recurso de Reconsideração, interposto pelo </w:t>
      </w:r>
      <w:r w:rsidR="00011364" w:rsidRPr="00197BD5">
        <w:rPr>
          <w:rFonts w:ascii="Arial Narrow" w:hAnsi="Arial Narrow" w:cs="Arial"/>
          <w:b/>
          <w:bCs/>
          <w:color w:val="000000"/>
          <w:sz w:val="24"/>
          <w:szCs w:val="24"/>
        </w:rPr>
        <w:t>Sr. Saul Nunes Bemerguy</w:t>
      </w:r>
      <w:r w:rsidR="00011364" w:rsidRPr="00197BD5">
        <w:rPr>
          <w:rFonts w:ascii="Arial Narrow" w:hAnsi="Arial Narrow" w:cs="Arial"/>
          <w:color w:val="000000"/>
          <w:sz w:val="24"/>
          <w:szCs w:val="24"/>
        </w:rPr>
        <w:t xml:space="preserve">, Prefeito Municipal de Tabatinga, à época, em face do Acórdão nº 1071/2022-TCE-Tribunal Pleno, exarado nos autos do Processo nº 10.018/2022, mantendo o inteiro teor do Decisium recorrido, pelas razões expostas no Relatório-voto; </w:t>
      </w:r>
      <w:r w:rsidR="00011364" w:rsidRPr="00197BD5">
        <w:rPr>
          <w:rFonts w:ascii="Arial Narrow" w:hAnsi="Arial Narrow" w:cs="Arial"/>
          <w:b/>
          <w:bCs/>
          <w:color w:val="000000"/>
          <w:sz w:val="24"/>
          <w:szCs w:val="24"/>
        </w:rPr>
        <w:t>9.3. Dar ciência</w:t>
      </w:r>
      <w:r w:rsidR="00011364" w:rsidRPr="00197BD5">
        <w:rPr>
          <w:rFonts w:ascii="Arial Narrow" w:hAnsi="Arial Narrow" w:cs="Arial"/>
          <w:color w:val="000000"/>
          <w:sz w:val="24"/>
          <w:szCs w:val="24"/>
        </w:rPr>
        <w:t xml:space="preserve"> ao Recorrente, o Sr. Saul Nunes Bemerguy, bem como aos seus Patronos, a respeito da decisão do presente Recurso de Reconsideração; </w:t>
      </w:r>
      <w:r w:rsidR="00011364" w:rsidRPr="00197BD5">
        <w:rPr>
          <w:rFonts w:ascii="Arial Narrow" w:hAnsi="Arial Narrow" w:cs="Arial"/>
          <w:b/>
          <w:bCs/>
          <w:color w:val="000000"/>
          <w:sz w:val="24"/>
          <w:szCs w:val="24"/>
        </w:rPr>
        <w:t>9.4. Arquivar</w:t>
      </w:r>
      <w:r w:rsidR="00011364" w:rsidRPr="00197BD5">
        <w:rPr>
          <w:rFonts w:ascii="Arial Narrow" w:hAnsi="Arial Narrow" w:cs="Arial"/>
          <w:color w:val="000000"/>
          <w:sz w:val="24"/>
          <w:szCs w:val="24"/>
        </w:rPr>
        <w:t xml:space="preserve"> os autos, após expirados os prazos regimentais. </w:t>
      </w:r>
      <w:r w:rsidR="00011364" w:rsidRPr="00197BD5">
        <w:rPr>
          <w:rFonts w:ascii="Arial Narrow" w:hAnsi="Arial Narrow" w:cs="Arial"/>
          <w:b/>
          <w:sz w:val="24"/>
          <w:szCs w:val="24"/>
        </w:rPr>
        <w:t>Declaração de Impedimento:</w:t>
      </w:r>
      <w:r w:rsidR="00011364" w:rsidRPr="00197BD5">
        <w:rPr>
          <w:rFonts w:ascii="Arial Narrow" w:hAnsi="Arial Narrow" w:cs="Arial"/>
          <w:sz w:val="24"/>
          <w:szCs w:val="24"/>
        </w:rPr>
        <w:t xml:space="preserve"> </w:t>
      </w:r>
      <w:r w:rsidR="00011364" w:rsidRPr="00197BD5">
        <w:rPr>
          <w:rFonts w:ascii="Arial Narrow" w:hAnsi="Arial Narrow" w:cs="Arial"/>
          <w:noProof/>
          <w:sz w:val="24"/>
          <w:szCs w:val="24"/>
        </w:rPr>
        <w:t>Conselheiro Ari Jorge Moutinho da Costa Júnior e Conselheira Yara Amazônia Lins Rodrigues dos Santos (art. 65 do Regimento Interno).</w:t>
      </w:r>
      <w:r w:rsidR="000770BA" w:rsidRPr="00197BD5">
        <w:rPr>
          <w:rFonts w:ascii="Arial Narrow" w:hAnsi="Arial Narrow" w:cs="Arial"/>
          <w:sz w:val="24"/>
          <w:szCs w:val="24"/>
        </w:rPr>
        <w:t xml:space="preserve"> </w:t>
      </w:r>
      <w:r w:rsidR="00A20978" w:rsidRPr="00197BD5">
        <w:rPr>
          <w:rFonts w:ascii="Arial Narrow" w:hAnsi="Arial Narrow" w:cs="Arial"/>
          <w:color w:val="000000"/>
          <w:sz w:val="24"/>
          <w:szCs w:val="24"/>
        </w:rPr>
        <w:t xml:space="preserve">/===/ Nada mais havendo a tratar, a Presidência deu por encerrada a presente Sessão Ordinária, às </w:t>
      </w:r>
      <w:r w:rsidR="008D3BCA" w:rsidRPr="00197BD5">
        <w:rPr>
          <w:rFonts w:ascii="Arial Narrow" w:hAnsi="Arial Narrow" w:cs="Arial"/>
          <w:sz w:val="24"/>
          <w:szCs w:val="24"/>
        </w:rPr>
        <w:t>1</w:t>
      </w:r>
      <w:r w:rsidR="0029693D" w:rsidRPr="00197BD5">
        <w:rPr>
          <w:rFonts w:ascii="Arial Narrow" w:hAnsi="Arial Narrow" w:cs="Arial"/>
          <w:sz w:val="24"/>
          <w:szCs w:val="24"/>
        </w:rPr>
        <w:t>1</w:t>
      </w:r>
      <w:r w:rsidR="00A20978" w:rsidRPr="00197BD5">
        <w:rPr>
          <w:rFonts w:ascii="Arial Narrow" w:hAnsi="Arial Narrow" w:cs="Arial"/>
          <w:sz w:val="24"/>
          <w:szCs w:val="24"/>
        </w:rPr>
        <w:t>h</w:t>
      </w:r>
      <w:r w:rsidR="007F0318" w:rsidRPr="00197BD5">
        <w:rPr>
          <w:rFonts w:ascii="Arial Narrow" w:hAnsi="Arial Narrow" w:cs="Arial"/>
          <w:sz w:val="24"/>
          <w:szCs w:val="24"/>
        </w:rPr>
        <w:t>2</w:t>
      </w:r>
      <w:r w:rsidR="00B81160" w:rsidRPr="00197BD5">
        <w:rPr>
          <w:rFonts w:ascii="Arial Narrow" w:hAnsi="Arial Narrow" w:cs="Arial"/>
          <w:sz w:val="24"/>
          <w:szCs w:val="24"/>
        </w:rPr>
        <w:t>5</w:t>
      </w:r>
      <w:r w:rsidR="00A20978" w:rsidRPr="00197BD5">
        <w:rPr>
          <w:rFonts w:ascii="Arial Narrow" w:hAnsi="Arial Narrow" w:cs="Arial"/>
          <w:color w:val="000000"/>
          <w:sz w:val="24"/>
          <w:szCs w:val="24"/>
        </w:rPr>
        <w:t>, convocando outra para o</w:t>
      </w:r>
      <w:r w:rsidR="009B6860" w:rsidRPr="00197BD5">
        <w:rPr>
          <w:rFonts w:ascii="Arial Narrow" w:hAnsi="Arial Narrow" w:cs="Arial"/>
          <w:color w:val="000000"/>
          <w:sz w:val="24"/>
          <w:szCs w:val="24"/>
        </w:rPr>
        <w:t xml:space="preserve"> </w:t>
      </w:r>
      <w:r w:rsidR="00B81160" w:rsidRPr="00197BD5">
        <w:rPr>
          <w:rFonts w:ascii="Arial Narrow" w:hAnsi="Arial Narrow" w:cs="Arial"/>
          <w:color w:val="000000"/>
          <w:sz w:val="24"/>
          <w:szCs w:val="24"/>
        </w:rPr>
        <w:t>terceiro</w:t>
      </w:r>
      <w:r w:rsidR="006D4B45" w:rsidRPr="00197BD5">
        <w:rPr>
          <w:rFonts w:ascii="Arial Narrow" w:hAnsi="Arial Narrow" w:cs="Arial"/>
          <w:color w:val="000000"/>
          <w:sz w:val="24"/>
          <w:szCs w:val="24"/>
        </w:rPr>
        <w:t xml:space="preserve"> </w:t>
      </w:r>
      <w:r w:rsidR="00A20978" w:rsidRPr="00197BD5">
        <w:rPr>
          <w:rFonts w:ascii="Arial Narrow" w:hAnsi="Arial Narrow" w:cs="Arial"/>
          <w:color w:val="000000"/>
          <w:sz w:val="24"/>
          <w:szCs w:val="24"/>
        </w:rPr>
        <w:t>dia</w:t>
      </w:r>
      <w:r w:rsidR="00A20978" w:rsidRPr="00197BD5">
        <w:rPr>
          <w:rFonts w:ascii="Arial Narrow" w:hAnsi="Arial Narrow" w:cs="Arial"/>
          <w:sz w:val="24"/>
          <w:szCs w:val="24"/>
        </w:rPr>
        <w:t xml:space="preserve"> do mês de</w:t>
      </w:r>
      <w:r w:rsidR="0049467C" w:rsidRPr="00197BD5">
        <w:rPr>
          <w:rFonts w:ascii="Arial Narrow" w:hAnsi="Arial Narrow" w:cs="Arial"/>
          <w:sz w:val="24"/>
          <w:szCs w:val="24"/>
        </w:rPr>
        <w:t xml:space="preserve"> </w:t>
      </w:r>
      <w:r w:rsidR="00B81160" w:rsidRPr="00197BD5">
        <w:rPr>
          <w:rFonts w:ascii="Arial Narrow" w:hAnsi="Arial Narrow" w:cs="Arial"/>
          <w:sz w:val="24"/>
          <w:szCs w:val="24"/>
        </w:rPr>
        <w:t xml:space="preserve">abril </w:t>
      </w:r>
      <w:r w:rsidR="00A20978" w:rsidRPr="00197BD5">
        <w:rPr>
          <w:rFonts w:ascii="Arial Narrow" w:hAnsi="Arial Narrow" w:cs="Arial"/>
          <w:sz w:val="24"/>
          <w:szCs w:val="24"/>
        </w:rPr>
        <w:t>do ano de</w:t>
      </w:r>
      <w:r w:rsidR="00F40273" w:rsidRPr="00197BD5">
        <w:rPr>
          <w:rFonts w:ascii="Arial Narrow" w:hAnsi="Arial Narrow" w:cs="Arial"/>
          <w:sz w:val="24"/>
          <w:szCs w:val="24"/>
        </w:rPr>
        <w:t xml:space="preserve"> </w:t>
      </w:r>
      <w:r w:rsidR="00A20978" w:rsidRPr="00197BD5">
        <w:rPr>
          <w:rFonts w:ascii="Arial Narrow" w:hAnsi="Arial Narrow" w:cs="Arial"/>
          <w:sz w:val="24"/>
          <w:szCs w:val="24"/>
        </w:rPr>
        <w:t xml:space="preserve">dois mil e vinte e </w:t>
      </w:r>
      <w:r w:rsidR="00A7436D" w:rsidRPr="00197BD5">
        <w:rPr>
          <w:rFonts w:ascii="Arial Narrow" w:hAnsi="Arial Narrow" w:cs="Arial"/>
          <w:sz w:val="24"/>
          <w:szCs w:val="24"/>
        </w:rPr>
        <w:t>três</w:t>
      </w:r>
      <w:r w:rsidR="00A20978" w:rsidRPr="00197BD5">
        <w:rPr>
          <w:rFonts w:ascii="Arial Narrow" w:hAnsi="Arial Narrow" w:cs="Arial"/>
          <w:color w:val="000000"/>
          <w:sz w:val="24"/>
          <w:szCs w:val="24"/>
        </w:rPr>
        <w:t>,</w:t>
      </w:r>
      <w:r w:rsidR="00097E59" w:rsidRPr="00197BD5">
        <w:rPr>
          <w:rFonts w:ascii="Arial Narrow" w:hAnsi="Arial Narrow" w:cs="Arial"/>
          <w:color w:val="000000"/>
          <w:sz w:val="24"/>
          <w:szCs w:val="24"/>
        </w:rPr>
        <w:t xml:space="preserve"> </w:t>
      </w:r>
      <w:r w:rsidR="00A20978" w:rsidRPr="00197BD5">
        <w:rPr>
          <w:rFonts w:ascii="Arial Narrow" w:hAnsi="Arial Narrow" w:cs="Arial"/>
          <w:color w:val="000000"/>
          <w:sz w:val="24"/>
          <w:szCs w:val="24"/>
        </w:rPr>
        <w:t>à hora regimental</w:t>
      </w:r>
      <w:r w:rsidR="00197BD5">
        <w:rPr>
          <w:rFonts w:ascii="Arial Narrow" w:hAnsi="Arial Narrow" w:cs="Arial"/>
          <w:color w:val="000000"/>
          <w:sz w:val="24"/>
          <w:szCs w:val="24"/>
        </w:rPr>
        <w:t>.</w:t>
      </w:r>
      <w:r w:rsidR="00A20978" w:rsidRPr="00197BD5">
        <w:rPr>
          <w:rFonts w:ascii="Arial Narrow" w:hAnsi="Arial Narrow" w:cs="Arial"/>
          <w:color w:val="000000"/>
          <w:sz w:val="24"/>
          <w:szCs w:val="24"/>
        </w:rPr>
        <w:t xml:space="preserve"> </w:t>
      </w:r>
    </w:p>
    <w:p w14:paraId="562FF3D6" w14:textId="77777777" w:rsidR="00197BD5" w:rsidRPr="00197BD5" w:rsidRDefault="00197BD5" w:rsidP="003B4EFB">
      <w:pPr>
        <w:spacing w:after="120" w:line="240" w:lineRule="auto"/>
        <w:ind w:left="-851" w:right="-142"/>
        <w:jc w:val="both"/>
        <w:rPr>
          <w:rFonts w:ascii="Arial Narrow" w:hAnsi="Arial Narrow" w:cs="Arial"/>
          <w:color w:val="000000"/>
          <w:sz w:val="24"/>
          <w:szCs w:val="24"/>
        </w:rPr>
      </w:pPr>
    </w:p>
    <w:p w14:paraId="346BBCF1" w14:textId="021729C7" w:rsidR="00197BD5" w:rsidRPr="0011167A" w:rsidRDefault="00197BD5" w:rsidP="003B4EFB">
      <w:pPr>
        <w:spacing w:after="0" w:line="240" w:lineRule="auto"/>
        <w:ind w:left="-851" w:right="-142"/>
        <w:jc w:val="both"/>
        <w:rPr>
          <w:rFonts w:ascii="Arial Narrow" w:hAnsi="Arial Narrow" w:cs="Arial"/>
          <w:sz w:val="24"/>
          <w:szCs w:val="24"/>
        </w:rPr>
      </w:pPr>
      <w:r w:rsidRPr="0011167A">
        <w:rPr>
          <w:rFonts w:ascii="Arial Narrow" w:hAnsi="Arial Narrow" w:cs="Arial"/>
          <w:b/>
          <w:sz w:val="24"/>
          <w:szCs w:val="24"/>
        </w:rPr>
        <w:t xml:space="preserve">SECRETARIA DO </w:t>
      </w:r>
      <w:r w:rsidRPr="004B647E">
        <w:rPr>
          <w:rFonts w:ascii="Arial Narrow" w:hAnsi="Arial Narrow" w:cs="Arial"/>
          <w:b/>
          <w:sz w:val="24"/>
          <w:szCs w:val="24"/>
        </w:rPr>
        <w:t>TRIBUNAL PLENO</w:t>
      </w:r>
      <w:r w:rsidRPr="0011167A">
        <w:rPr>
          <w:rFonts w:ascii="Arial Narrow" w:hAnsi="Arial Narrow" w:cs="Arial"/>
          <w:b/>
          <w:sz w:val="24"/>
          <w:szCs w:val="24"/>
        </w:rPr>
        <w:t xml:space="preserve"> DO TRIBUNAL DE CONTAS DO ESTADO DO AMAZONAS</w:t>
      </w:r>
      <w:r w:rsidRPr="0011167A">
        <w:rPr>
          <w:rFonts w:ascii="Arial Narrow" w:hAnsi="Arial Narrow" w:cs="Arial"/>
          <w:sz w:val="24"/>
          <w:szCs w:val="24"/>
        </w:rPr>
        <w:t xml:space="preserve">, em </w:t>
      </w:r>
      <w:r w:rsidRPr="004B647E">
        <w:rPr>
          <w:rFonts w:ascii="Arial Narrow" w:hAnsi="Arial Narrow" w:cs="Arial"/>
          <w:sz w:val="24"/>
          <w:szCs w:val="24"/>
        </w:rPr>
        <w:t xml:space="preserve">Manaus, </w:t>
      </w:r>
      <w:r>
        <w:rPr>
          <w:rFonts w:ascii="Arial Narrow" w:hAnsi="Arial Narrow" w:cs="Arial"/>
          <w:sz w:val="24"/>
          <w:szCs w:val="24"/>
        </w:rPr>
        <w:t>12</w:t>
      </w:r>
      <w:r w:rsidRPr="004B647E">
        <w:rPr>
          <w:rFonts w:ascii="Arial Narrow" w:hAnsi="Arial Narrow" w:cs="Arial"/>
          <w:sz w:val="24"/>
          <w:szCs w:val="24"/>
        </w:rPr>
        <w:t xml:space="preserve"> de </w:t>
      </w:r>
      <w:r>
        <w:rPr>
          <w:rFonts w:ascii="Arial Narrow" w:hAnsi="Arial Narrow" w:cs="Arial"/>
          <w:sz w:val="24"/>
          <w:szCs w:val="24"/>
        </w:rPr>
        <w:t>junho</w:t>
      </w:r>
      <w:r w:rsidRPr="004B647E">
        <w:rPr>
          <w:rFonts w:ascii="Arial Narrow" w:hAnsi="Arial Narrow" w:cs="Arial"/>
          <w:sz w:val="24"/>
          <w:szCs w:val="24"/>
        </w:rPr>
        <w:t xml:space="preserve"> de 202</w:t>
      </w:r>
      <w:r>
        <w:rPr>
          <w:rFonts w:ascii="Arial Narrow" w:hAnsi="Arial Narrow" w:cs="Arial"/>
          <w:sz w:val="24"/>
          <w:szCs w:val="24"/>
        </w:rPr>
        <w:t>3</w:t>
      </w:r>
      <w:r w:rsidRPr="0011167A">
        <w:rPr>
          <w:rFonts w:ascii="Arial Narrow" w:hAnsi="Arial Narrow" w:cs="Arial"/>
          <w:sz w:val="24"/>
          <w:szCs w:val="24"/>
        </w:rPr>
        <w:t>.</w:t>
      </w:r>
    </w:p>
    <w:p w14:paraId="243C3E26" w14:textId="4DAA56FD" w:rsidR="00197BD5" w:rsidRDefault="003B4EFB" w:rsidP="00197BD5">
      <w:pPr>
        <w:spacing w:after="0"/>
        <w:ind w:right="-568"/>
        <w:rPr>
          <w:rFonts w:ascii="Arial Narrow" w:hAnsi="Arial Narrow" w:cs="Arial"/>
          <w:sz w:val="24"/>
          <w:szCs w:val="24"/>
        </w:rPr>
      </w:pPr>
      <w:r>
        <w:rPr>
          <w:rFonts w:ascii="Arial" w:hAnsi="Arial" w:cs="Arial"/>
          <w:noProof/>
          <w:sz w:val="24"/>
          <w:szCs w:val="24"/>
          <w:lang w:eastAsia="pt-BR"/>
        </w:rPr>
        <w:drawing>
          <wp:anchor distT="0" distB="0" distL="114300" distR="114300" simplePos="0" relativeHeight="251660288" behindDoc="1" locked="0" layoutInCell="1" allowOverlap="1" wp14:anchorId="09AAB1E3" wp14:editId="616B4388">
            <wp:simplePos x="0" y="0"/>
            <wp:positionH relativeFrom="column">
              <wp:posOffset>1263015</wp:posOffset>
            </wp:positionH>
            <wp:positionV relativeFrom="paragraph">
              <wp:posOffset>65405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7692"/>
                    <a:stretch/>
                  </pic:blipFill>
                  <pic:spPr bwMode="auto">
                    <a:xfrm>
                      <a:off x="0" y="0"/>
                      <a:ext cx="280987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8EE0E" w14:textId="343AB57E" w:rsidR="00197BD5" w:rsidRDefault="00197BD5" w:rsidP="00197BD5">
      <w:pPr>
        <w:spacing w:after="0"/>
        <w:ind w:right="-568"/>
        <w:rPr>
          <w:rFonts w:ascii="Arial" w:hAnsi="Arial" w:cs="Arial"/>
          <w:b/>
          <w:bCs/>
          <w:noProof/>
          <w:sz w:val="24"/>
          <w:szCs w:val="24"/>
          <w:lang w:eastAsia="pt-BR"/>
        </w:rPr>
      </w:pPr>
    </w:p>
    <w:p w14:paraId="3AC55F25" w14:textId="77777777" w:rsidR="003B4EFB" w:rsidRDefault="003B4EFB" w:rsidP="003B4EFB">
      <w:pPr>
        <w:spacing w:after="0"/>
        <w:ind w:right="-568"/>
        <w:rPr>
          <w:rFonts w:ascii="Arial Narrow" w:hAnsi="Arial Narrow"/>
          <w:b/>
        </w:rPr>
      </w:pPr>
      <w:r>
        <w:rPr>
          <w:rFonts w:ascii="Arial Narrow" w:hAnsi="Arial Narrow"/>
          <w:b/>
        </w:rPr>
        <w:t xml:space="preserve">                                                                              </w:t>
      </w:r>
    </w:p>
    <w:p w14:paraId="10A57D36" w14:textId="0A816E7C" w:rsidR="00197BD5" w:rsidRPr="00F21A39" w:rsidRDefault="00197BD5" w:rsidP="003B4EFB">
      <w:pPr>
        <w:spacing w:after="0"/>
        <w:ind w:left="-851" w:right="-143"/>
        <w:jc w:val="center"/>
        <w:rPr>
          <w:rFonts w:ascii="Arial Narrow" w:hAnsi="Arial Narrow"/>
          <w:b/>
        </w:rPr>
      </w:pPr>
      <w:r w:rsidRPr="00F21A39">
        <w:rPr>
          <w:rFonts w:ascii="Arial Narrow" w:hAnsi="Arial Narrow"/>
          <w:b/>
        </w:rPr>
        <w:t>Mirtyl Levy Júnior</w:t>
      </w:r>
    </w:p>
    <w:p w14:paraId="23A969EC" w14:textId="739E8063" w:rsidR="00197BD5" w:rsidRPr="00197BD5" w:rsidRDefault="00197BD5" w:rsidP="003B4EFB">
      <w:pPr>
        <w:ind w:left="-851" w:right="-143"/>
        <w:jc w:val="center"/>
        <w:rPr>
          <w:rFonts w:ascii="Arial Narrow" w:hAnsi="Arial Narrow"/>
        </w:rPr>
      </w:pPr>
      <w:r w:rsidRPr="00F21A39">
        <w:rPr>
          <w:rFonts w:ascii="Arial Narrow" w:hAnsi="Arial Narrow"/>
        </w:rPr>
        <w:t>Secretário do Tribunal Pleno</w:t>
      </w:r>
    </w:p>
    <w:sectPr w:rsidR="00197BD5" w:rsidRPr="00197BD5" w:rsidSect="003B4EFB">
      <w:headerReference w:type="default" r:id="rId9"/>
      <w:footerReference w:type="default" r:id="rId10"/>
      <w:pgSz w:w="11906" w:h="16838"/>
      <w:pgMar w:top="1418" w:right="992" w:bottom="993" w:left="1701" w:header="142" w:footer="1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06401" w14:textId="77777777" w:rsidR="0014354D" w:rsidRDefault="0014354D" w:rsidP="00320EE1">
      <w:pPr>
        <w:spacing w:after="0" w:line="240" w:lineRule="auto"/>
      </w:pPr>
      <w:r>
        <w:separator/>
      </w:r>
    </w:p>
  </w:endnote>
  <w:endnote w:type="continuationSeparator" w:id="0">
    <w:p w14:paraId="61A5BF32" w14:textId="77777777" w:rsidR="0014354D" w:rsidRDefault="0014354D"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4A484D" w:rsidRDefault="004A484D" w:rsidP="009A7439">
    <w:pPr>
      <w:pStyle w:val="Rodap"/>
    </w:pPr>
    <w:r>
      <w:t xml:space="preserve">  </w:t>
    </w:r>
  </w:p>
  <w:p w14:paraId="1E2964A9" w14:textId="4E6FDC86" w:rsidR="004A484D" w:rsidRPr="00197BD5" w:rsidRDefault="00B81160" w:rsidP="007D6868">
    <w:pPr>
      <w:pStyle w:val="Rodap"/>
      <w:ind w:left="-851" w:right="-143"/>
      <w:rPr>
        <w:rFonts w:ascii="Arial Narrow" w:hAnsi="Arial Narrow"/>
        <w:b/>
      </w:rPr>
    </w:pPr>
    <w:r w:rsidRPr="00197BD5">
      <w:rPr>
        <w:rFonts w:ascii="Arial Narrow" w:hAnsi="Arial Narrow" w:cs="Arial"/>
        <w:b/>
        <w:sz w:val="18"/>
        <w:szCs w:val="18"/>
      </w:rPr>
      <w:t>9</w:t>
    </w:r>
    <w:r w:rsidR="004A484D" w:rsidRPr="00197BD5">
      <w:rPr>
        <w:rFonts w:ascii="Arial Narrow" w:hAnsi="Arial Narrow" w:cs="Arial"/>
        <w:b/>
        <w:sz w:val="18"/>
        <w:szCs w:val="18"/>
      </w:rPr>
      <w:t>ª ATAORD DE 2</w:t>
    </w:r>
    <w:r w:rsidRPr="00197BD5">
      <w:rPr>
        <w:rFonts w:ascii="Arial Narrow" w:hAnsi="Arial Narrow" w:cs="Arial"/>
        <w:b/>
        <w:sz w:val="18"/>
        <w:szCs w:val="18"/>
      </w:rPr>
      <w:t>8</w:t>
    </w:r>
    <w:r w:rsidR="004A484D" w:rsidRPr="00197BD5">
      <w:rPr>
        <w:rFonts w:ascii="Arial Narrow" w:hAnsi="Arial Narrow" w:cs="Arial"/>
        <w:b/>
        <w:sz w:val="18"/>
        <w:szCs w:val="18"/>
      </w:rPr>
      <w:t xml:space="preserve">.03.2023                                                             </w:t>
    </w:r>
    <w:r w:rsidR="00197BD5">
      <w:rPr>
        <w:rFonts w:ascii="Arial Narrow" w:hAnsi="Arial Narrow" w:cs="Arial"/>
        <w:b/>
        <w:sz w:val="18"/>
        <w:szCs w:val="18"/>
      </w:rPr>
      <w:t xml:space="preserve">                                            </w:t>
    </w:r>
    <w:r w:rsidR="004A484D" w:rsidRPr="00197BD5">
      <w:rPr>
        <w:rFonts w:ascii="Arial Narrow" w:hAnsi="Arial Narrow" w:cs="Arial"/>
        <w:b/>
        <w:sz w:val="18"/>
        <w:szCs w:val="18"/>
      </w:rPr>
      <w:t xml:space="preserve">                          </w:t>
    </w:r>
    <w:r w:rsidR="00062976" w:rsidRPr="00197BD5">
      <w:rPr>
        <w:rFonts w:ascii="Arial Narrow" w:hAnsi="Arial Narrow" w:cs="Arial"/>
        <w:b/>
        <w:sz w:val="18"/>
        <w:szCs w:val="18"/>
      </w:rPr>
      <w:t xml:space="preserve">                                           </w:t>
    </w:r>
    <w:r w:rsidR="004A484D" w:rsidRPr="00197BD5">
      <w:rPr>
        <w:rFonts w:ascii="Arial Narrow" w:hAnsi="Arial Narrow" w:cs="Arial"/>
        <w:b/>
        <w:sz w:val="18"/>
        <w:szCs w:val="18"/>
      </w:rPr>
      <w:t xml:space="preserve">                    </w:t>
    </w:r>
    <w:sdt>
      <w:sdtPr>
        <w:rPr>
          <w:rFonts w:ascii="Arial Narrow" w:hAnsi="Arial Narrow" w:cs="Arial"/>
          <w:sz w:val="18"/>
          <w:szCs w:val="18"/>
        </w:rPr>
        <w:id w:val="1444816116"/>
        <w:docPartObj>
          <w:docPartGallery w:val="Page Numbers (Bottom of Page)"/>
          <w:docPartUnique/>
        </w:docPartObj>
      </w:sdtPr>
      <w:sdtEndPr/>
      <w:sdtContent>
        <w:r w:rsidR="004A484D" w:rsidRPr="00197BD5">
          <w:rPr>
            <w:rFonts w:ascii="Arial Narrow" w:hAnsi="Arial Narrow" w:cs="Arial"/>
            <w:b/>
            <w:sz w:val="18"/>
            <w:szCs w:val="18"/>
          </w:rPr>
          <w:fldChar w:fldCharType="begin"/>
        </w:r>
        <w:r w:rsidR="004A484D" w:rsidRPr="00197BD5">
          <w:rPr>
            <w:rFonts w:ascii="Arial Narrow" w:hAnsi="Arial Narrow" w:cs="Arial"/>
            <w:b/>
            <w:sz w:val="18"/>
            <w:szCs w:val="18"/>
          </w:rPr>
          <w:instrText>PAGE   \* MERGEFORMAT</w:instrText>
        </w:r>
        <w:r w:rsidR="004A484D" w:rsidRPr="00197BD5">
          <w:rPr>
            <w:rFonts w:ascii="Arial Narrow" w:hAnsi="Arial Narrow" w:cs="Arial"/>
            <w:b/>
            <w:sz w:val="18"/>
            <w:szCs w:val="18"/>
          </w:rPr>
          <w:fldChar w:fldCharType="separate"/>
        </w:r>
        <w:r w:rsidR="00DC4666" w:rsidRPr="00197BD5">
          <w:rPr>
            <w:rFonts w:ascii="Arial Narrow" w:hAnsi="Arial Narrow" w:cs="Arial"/>
            <w:b/>
            <w:noProof/>
            <w:sz w:val="18"/>
            <w:szCs w:val="18"/>
          </w:rPr>
          <w:t>21</w:t>
        </w:r>
        <w:r w:rsidR="004A484D" w:rsidRPr="00197BD5">
          <w:rPr>
            <w:rFonts w:ascii="Arial Narrow" w:hAnsi="Arial Narrow" w:cs="Arial"/>
            <w:b/>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05C2" w14:textId="77777777" w:rsidR="0014354D" w:rsidRDefault="0014354D" w:rsidP="00320EE1">
      <w:pPr>
        <w:spacing w:after="0" w:line="240" w:lineRule="auto"/>
      </w:pPr>
      <w:r>
        <w:separator/>
      </w:r>
    </w:p>
  </w:footnote>
  <w:footnote w:type="continuationSeparator" w:id="0">
    <w:p w14:paraId="54D05258" w14:textId="77777777" w:rsidR="0014354D" w:rsidRDefault="0014354D"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77777777" w:rsidR="004A484D" w:rsidRDefault="004A484D" w:rsidP="00A43A8D">
    <w:pPr>
      <w:pStyle w:val="Cabealho"/>
      <w:jc w:val="center"/>
    </w:pPr>
    <w:r w:rsidRPr="00320EE1">
      <w:rPr>
        <w:noProof/>
        <w:lang w:eastAsia="pt-BR"/>
      </w:rPr>
      <w:drawing>
        <wp:inline distT="0" distB="0" distL="0" distR="0" wp14:anchorId="325A60C0" wp14:editId="043F2544">
          <wp:extent cx="850790" cy="894162"/>
          <wp:effectExtent l="0" t="0" r="6985" b="1270"/>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40644" t="5053" r="42945" b="1"/>
                  <a:stretch/>
                </pic:blipFill>
                <pic:spPr bwMode="auto">
                  <a:xfrm>
                    <a:off x="0" y="0"/>
                    <a:ext cx="851563"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4A484D" w:rsidRPr="00197BD5"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197BD5">
      <w:rPr>
        <w:rFonts w:ascii="Arial Narrow" w:eastAsia="Arial" w:hAnsi="Arial Narrow" w:cs="Arial"/>
        <w:b/>
        <w:smallCaps/>
        <w:color w:val="000000"/>
        <w:sz w:val="16"/>
        <w:szCs w:val="16"/>
      </w:rPr>
      <w:t>ESTADO DO AMAZONAS</w:t>
    </w:r>
  </w:p>
  <w:p w14:paraId="738A9254" w14:textId="77777777" w:rsidR="004A484D" w:rsidRPr="00197BD5"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197BD5">
      <w:rPr>
        <w:rFonts w:ascii="Arial Narrow" w:eastAsia="Arial" w:hAnsi="Arial Narrow" w:cs="Arial"/>
        <w:b/>
        <w:smallCaps/>
        <w:color w:val="000000"/>
        <w:sz w:val="16"/>
        <w:szCs w:val="16"/>
      </w:rPr>
      <w:t>TRIBUNAL DE CONTAS</w:t>
    </w:r>
  </w:p>
  <w:p w14:paraId="3B23559C" w14:textId="68A0EA41" w:rsidR="004A484D" w:rsidRDefault="004A484D" w:rsidP="00197BD5">
    <w:pPr>
      <w:pStyle w:val="Cabealho"/>
      <w:jc w:val="center"/>
      <w:rPr>
        <w:rFonts w:ascii="Arial Narrow" w:eastAsia="Arial" w:hAnsi="Arial Narrow" w:cs="Arial"/>
        <w:b/>
        <w:smallCaps/>
        <w:color w:val="000000"/>
        <w:sz w:val="16"/>
        <w:szCs w:val="16"/>
      </w:rPr>
    </w:pPr>
    <w:r w:rsidRPr="00197BD5">
      <w:rPr>
        <w:rFonts w:ascii="Arial Narrow" w:eastAsia="Arial" w:hAnsi="Arial Narrow" w:cs="Arial"/>
        <w:b/>
        <w:smallCaps/>
        <w:color w:val="000000"/>
        <w:sz w:val="16"/>
        <w:szCs w:val="16"/>
      </w:rPr>
      <w:t>TRIBUNAL PLENO</w:t>
    </w:r>
  </w:p>
  <w:p w14:paraId="0047B614" w14:textId="77777777" w:rsidR="00197BD5" w:rsidRPr="00197BD5" w:rsidRDefault="00197BD5" w:rsidP="00197BD5">
    <w:pPr>
      <w:pStyle w:val="Cabealho"/>
      <w:jc w:val="center"/>
      <w:rPr>
        <w:rFonts w:ascii="Arial Narrow" w:eastAsia="Arial" w:hAnsi="Arial Narrow" w:cs="Arial"/>
        <w:b/>
        <w:small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64"/>
    <w:rsid w:val="000113B0"/>
    <w:rsid w:val="000114BF"/>
    <w:rsid w:val="000114FE"/>
    <w:rsid w:val="00011A91"/>
    <w:rsid w:val="00011ED7"/>
    <w:rsid w:val="00011F4B"/>
    <w:rsid w:val="00012ED4"/>
    <w:rsid w:val="00013097"/>
    <w:rsid w:val="00013588"/>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7E"/>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5292"/>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98A"/>
    <w:rsid w:val="00041A63"/>
    <w:rsid w:val="00041F68"/>
    <w:rsid w:val="00042052"/>
    <w:rsid w:val="00042212"/>
    <w:rsid w:val="00042568"/>
    <w:rsid w:val="0004261F"/>
    <w:rsid w:val="00042F4B"/>
    <w:rsid w:val="00042F91"/>
    <w:rsid w:val="00043120"/>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976"/>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2F6C"/>
    <w:rsid w:val="00073085"/>
    <w:rsid w:val="000731C0"/>
    <w:rsid w:val="000731EC"/>
    <w:rsid w:val="00073AD0"/>
    <w:rsid w:val="00073BE4"/>
    <w:rsid w:val="00073DB6"/>
    <w:rsid w:val="00073E0F"/>
    <w:rsid w:val="00073FAF"/>
    <w:rsid w:val="000740B6"/>
    <w:rsid w:val="000749F1"/>
    <w:rsid w:val="00074AEA"/>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0BA"/>
    <w:rsid w:val="000778B4"/>
    <w:rsid w:val="0007797D"/>
    <w:rsid w:val="00077DB8"/>
    <w:rsid w:val="00077E9F"/>
    <w:rsid w:val="00077F84"/>
    <w:rsid w:val="00080204"/>
    <w:rsid w:val="0008049D"/>
    <w:rsid w:val="000804C2"/>
    <w:rsid w:val="0008058B"/>
    <w:rsid w:val="00080771"/>
    <w:rsid w:val="00080F13"/>
    <w:rsid w:val="00081592"/>
    <w:rsid w:val="0008165E"/>
    <w:rsid w:val="00082027"/>
    <w:rsid w:val="00082054"/>
    <w:rsid w:val="0008237F"/>
    <w:rsid w:val="00082467"/>
    <w:rsid w:val="000827F3"/>
    <w:rsid w:val="000828F7"/>
    <w:rsid w:val="00082B70"/>
    <w:rsid w:val="00082BB0"/>
    <w:rsid w:val="00082C5B"/>
    <w:rsid w:val="00082C9B"/>
    <w:rsid w:val="0008326F"/>
    <w:rsid w:val="0008338A"/>
    <w:rsid w:val="00083A1A"/>
    <w:rsid w:val="00083BE6"/>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A59"/>
    <w:rsid w:val="00093574"/>
    <w:rsid w:val="0009357A"/>
    <w:rsid w:val="0009373D"/>
    <w:rsid w:val="00093997"/>
    <w:rsid w:val="00093A03"/>
    <w:rsid w:val="00093D16"/>
    <w:rsid w:val="00093D1F"/>
    <w:rsid w:val="00093FF4"/>
    <w:rsid w:val="00094019"/>
    <w:rsid w:val="00094035"/>
    <w:rsid w:val="00094616"/>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4C"/>
    <w:rsid w:val="000C52C6"/>
    <w:rsid w:val="000C53B8"/>
    <w:rsid w:val="000C54FE"/>
    <w:rsid w:val="000C55F7"/>
    <w:rsid w:val="000C5757"/>
    <w:rsid w:val="000C5870"/>
    <w:rsid w:val="000C5ABB"/>
    <w:rsid w:val="000C5BC2"/>
    <w:rsid w:val="000C6061"/>
    <w:rsid w:val="000C606A"/>
    <w:rsid w:val="000C63DC"/>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F38"/>
    <w:rsid w:val="000E7FCB"/>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A28"/>
    <w:rsid w:val="00161FEB"/>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BD5"/>
    <w:rsid w:val="00197CDD"/>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C8E"/>
    <w:rsid w:val="001A5D05"/>
    <w:rsid w:val="001A5D50"/>
    <w:rsid w:val="001A5DE6"/>
    <w:rsid w:val="001A5E96"/>
    <w:rsid w:val="001A61AB"/>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809"/>
    <w:rsid w:val="001B4D2F"/>
    <w:rsid w:val="001B5883"/>
    <w:rsid w:val="001B59AF"/>
    <w:rsid w:val="001B5BC3"/>
    <w:rsid w:val="001B5C2A"/>
    <w:rsid w:val="001B5CF3"/>
    <w:rsid w:val="001B5D5A"/>
    <w:rsid w:val="001B5DD0"/>
    <w:rsid w:val="001B6232"/>
    <w:rsid w:val="001B6274"/>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20E8"/>
    <w:rsid w:val="001E2295"/>
    <w:rsid w:val="001E22D7"/>
    <w:rsid w:val="001E2377"/>
    <w:rsid w:val="001E23E3"/>
    <w:rsid w:val="001E2418"/>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69A"/>
    <w:rsid w:val="001F48C3"/>
    <w:rsid w:val="001F4BCE"/>
    <w:rsid w:val="001F4CFF"/>
    <w:rsid w:val="001F4DDE"/>
    <w:rsid w:val="001F4EF9"/>
    <w:rsid w:val="001F5084"/>
    <w:rsid w:val="001F510B"/>
    <w:rsid w:val="001F52FF"/>
    <w:rsid w:val="001F53BA"/>
    <w:rsid w:val="001F543B"/>
    <w:rsid w:val="001F552A"/>
    <w:rsid w:val="001F5B89"/>
    <w:rsid w:val="001F621C"/>
    <w:rsid w:val="001F644A"/>
    <w:rsid w:val="001F65B8"/>
    <w:rsid w:val="001F661E"/>
    <w:rsid w:val="001F6640"/>
    <w:rsid w:val="001F67BE"/>
    <w:rsid w:val="001F6C17"/>
    <w:rsid w:val="001F6D46"/>
    <w:rsid w:val="001F70AA"/>
    <w:rsid w:val="001F72BB"/>
    <w:rsid w:val="001F759C"/>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E87"/>
    <w:rsid w:val="0022706A"/>
    <w:rsid w:val="002272CF"/>
    <w:rsid w:val="002275C7"/>
    <w:rsid w:val="00227CCC"/>
    <w:rsid w:val="00227E9A"/>
    <w:rsid w:val="00230034"/>
    <w:rsid w:val="002301F1"/>
    <w:rsid w:val="0023027F"/>
    <w:rsid w:val="00230421"/>
    <w:rsid w:val="00230767"/>
    <w:rsid w:val="0023088C"/>
    <w:rsid w:val="002309C3"/>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68D"/>
    <w:rsid w:val="00260D8A"/>
    <w:rsid w:val="00260F60"/>
    <w:rsid w:val="002610B2"/>
    <w:rsid w:val="0026147F"/>
    <w:rsid w:val="00261539"/>
    <w:rsid w:val="0026179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6FA5"/>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22A5"/>
    <w:rsid w:val="002C2932"/>
    <w:rsid w:val="002C2BAF"/>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357"/>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9F4"/>
    <w:rsid w:val="00312ADC"/>
    <w:rsid w:val="00312BF6"/>
    <w:rsid w:val="00312FB5"/>
    <w:rsid w:val="003134DF"/>
    <w:rsid w:val="00313888"/>
    <w:rsid w:val="00313A93"/>
    <w:rsid w:val="00313E40"/>
    <w:rsid w:val="00313F4F"/>
    <w:rsid w:val="003147FA"/>
    <w:rsid w:val="00314CCA"/>
    <w:rsid w:val="00314DCB"/>
    <w:rsid w:val="0031520B"/>
    <w:rsid w:val="00315BF6"/>
    <w:rsid w:val="00316142"/>
    <w:rsid w:val="003162FC"/>
    <w:rsid w:val="003169BA"/>
    <w:rsid w:val="00316C05"/>
    <w:rsid w:val="00316C13"/>
    <w:rsid w:val="00317037"/>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1"/>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A91"/>
    <w:rsid w:val="0039422B"/>
    <w:rsid w:val="003943FF"/>
    <w:rsid w:val="00394524"/>
    <w:rsid w:val="0039465C"/>
    <w:rsid w:val="00394AFF"/>
    <w:rsid w:val="00394C7B"/>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4EFB"/>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3A4"/>
    <w:rsid w:val="0040571D"/>
    <w:rsid w:val="00405B24"/>
    <w:rsid w:val="00406628"/>
    <w:rsid w:val="004069AB"/>
    <w:rsid w:val="004069BF"/>
    <w:rsid w:val="004071AE"/>
    <w:rsid w:val="004074EB"/>
    <w:rsid w:val="00407662"/>
    <w:rsid w:val="0040797C"/>
    <w:rsid w:val="0041039F"/>
    <w:rsid w:val="0041082F"/>
    <w:rsid w:val="004108A3"/>
    <w:rsid w:val="00410BE0"/>
    <w:rsid w:val="00410CC7"/>
    <w:rsid w:val="00410FB0"/>
    <w:rsid w:val="00410FE0"/>
    <w:rsid w:val="0041122B"/>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4EE9"/>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344"/>
    <w:rsid w:val="004317EE"/>
    <w:rsid w:val="0043181B"/>
    <w:rsid w:val="00431B6D"/>
    <w:rsid w:val="00431E19"/>
    <w:rsid w:val="00431FEE"/>
    <w:rsid w:val="00432068"/>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61C"/>
    <w:rsid w:val="004376E6"/>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C26"/>
    <w:rsid w:val="00482E4C"/>
    <w:rsid w:val="004835A6"/>
    <w:rsid w:val="004835B1"/>
    <w:rsid w:val="00483E4D"/>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D5E"/>
    <w:rsid w:val="004A71B9"/>
    <w:rsid w:val="004A7836"/>
    <w:rsid w:val="004A78F6"/>
    <w:rsid w:val="004A7B5E"/>
    <w:rsid w:val="004B001D"/>
    <w:rsid w:val="004B0343"/>
    <w:rsid w:val="004B0A96"/>
    <w:rsid w:val="004B0BBB"/>
    <w:rsid w:val="004B0BCB"/>
    <w:rsid w:val="004B0DAB"/>
    <w:rsid w:val="004B114A"/>
    <w:rsid w:val="004B1471"/>
    <w:rsid w:val="004B1BE0"/>
    <w:rsid w:val="004B1EA0"/>
    <w:rsid w:val="004B1F1A"/>
    <w:rsid w:val="004B1F77"/>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6074"/>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3960"/>
    <w:rsid w:val="004E3DFC"/>
    <w:rsid w:val="004E3EBF"/>
    <w:rsid w:val="004E4682"/>
    <w:rsid w:val="004E483B"/>
    <w:rsid w:val="004E4881"/>
    <w:rsid w:val="004E4887"/>
    <w:rsid w:val="004E48C5"/>
    <w:rsid w:val="004E497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2DF7"/>
    <w:rsid w:val="0053310A"/>
    <w:rsid w:val="0053313F"/>
    <w:rsid w:val="005336C9"/>
    <w:rsid w:val="00533B1C"/>
    <w:rsid w:val="00533E2F"/>
    <w:rsid w:val="00534615"/>
    <w:rsid w:val="005352E7"/>
    <w:rsid w:val="00535AAF"/>
    <w:rsid w:val="00535B95"/>
    <w:rsid w:val="00535DD0"/>
    <w:rsid w:val="0053647C"/>
    <w:rsid w:val="005367FE"/>
    <w:rsid w:val="005368D9"/>
    <w:rsid w:val="0053692E"/>
    <w:rsid w:val="00536AC8"/>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58"/>
    <w:rsid w:val="005567E9"/>
    <w:rsid w:val="00556CAE"/>
    <w:rsid w:val="00556D1C"/>
    <w:rsid w:val="00556E78"/>
    <w:rsid w:val="0055715E"/>
    <w:rsid w:val="005571D0"/>
    <w:rsid w:val="0055793D"/>
    <w:rsid w:val="00557BFE"/>
    <w:rsid w:val="00557CDC"/>
    <w:rsid w:val="00557D88"/>
    <w:rsid w:val="0056000E"/>
    <w:rsid w:val="00560040"/>
    <w:rsid w:val="005601A8"/>
    <w:rsid w:val="00560F6B"/>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8EF"/>
    <w:rsid w:val="00564D48"/>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6AC"/>
    <w:rsid w:val="005847B2"/>
    <w:rsid w:val="00584A96"/>
    <w:rsid w:val="00584B74"/>
    <w:rsid w:val="005854F4"/>
    <w:rsid w:val="0058556D"/>
    <w:rsid w:val="00585BD1"/>
    <w:rsid w:val="00585D51"/>
    <w:rsid w:val="00586367"/>
    <w:rsid w:val="00586AFD"/>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C8"/>
    <w:rsid w:val="0059206D"/>
    <w:rsid w:val="005920DB"/>
    <w:rsid w:val="005921D2"/>
    <w:rsid w:val="005922ED"/>
    <w:rsid w:val="00592BFE"/>
    <w:rsid w:val="00593124"/>
    <w:rsid w:val="00593603"/>
    <w:rsid w:val="00593629"/>
    <w:rsid w:val="005936B8"/>
    <w:rsid w:val="005937B8"/>
    <w:rsid w:val="005939AE"/>
    <w:rsid w:val="00593FC7"/>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6D54"/>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23"/>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115"/>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D9B"/>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4EA"/>
    <w:rsid w:val="006458F7"/>
    <w:rsid w:val="00645D3D"/>
    <w:rsid w:val="00645E46"/>
    <w:rsid w:val="00645E53"/>
    <w:rsid w:val="00646035"/>
    <w:rsid w:val="00646760"/>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60D"/>
    <w:rsid w:val="00650AF8"/>
    <w:rsid w:val="00650BB3"/>
    <w:rsid w:val="00650F96"/>
    <w:rsid w:val="0065101E"/>
    <w:rsid w:val="0065155F"/>
    <w:rsid w:val="0065177B"/>
    <w:rsid w:val="00651904"/>
    <w:rsid w:val="00651ADF"/>
    <w:rsid w:val="00652096"/>
    <w:rsid w:val="006521ED"/>
    <w:rsid w:val="00652F32"/>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5C"/>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716"/>
    <w:rsid w:val="006A17D9"/>
    <w:rsid w:val="006A1E0E"/>
    <w:rsid w:val="006A2265"/>
    <w:rsid w:val="006A249B"/>
    <w:rsid w:val="006A26AD"/>
    <w:rsid w:val="006A270F"/>
    <w:rsid w:val="006A272D"/>
    <w:rsid w:val="006A2811"/>
    <w:rsid w:val="006A2BF1"/>
    <w:rsid w:val="006A2D63"/>
    <w:rsid w:val="006A2EDE"/>
    <w:rsid w:val="006A3384"/>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A4"/>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12A"/>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DF7"/>
    <w:rsid w:val="007F20BC"/>
    <w:rsid w:val="007F22CC"/>
    <w:rsid w:val="007F26D3"/>
    <w:rsid w:val="007F2D85"/>
    <w:rsid w:val="007F2F24"/>
    <w:rsid w:val="007F3122"/>
    <w:rsid w:val="007F316D"/>
    <w:rsid w:val="007F3213"/>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BD"/>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70B8"/>
    <w:rsid w:val="008275B5"/>
    <w:rsid w:val="0082775A"/>
    <w:rsid w:val="00827D2F"/>
    <w:rsid w:val="00827ED9"/>
    <w:rsid w:val="008309BD"/>
    <w:rsid w:val="00830E2E"/>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9E2"/>
    <w:rsid w:val="00835387"/>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A37"/>
    <w:rsid w:val="008C3C08"/>
    <w:rsid w:val="008C40BD"/>
    <w:rsid w:val="008C4844"/>
    <w:rsid w:val="008C4983"/>
    <w:rsid w:val="008C55A4"/>
    <w:rsid w:val="008C5829"/>
    <w:rsid w:val="008C5D6F"/>
    <w:rsid w:val="008C6021"/>
    <w:rsid w:val="008C65F5"/>
    <w:rsid w:val="008C6932"/>
    <w:rsid w:val="008C6D24"/>
    <w:rsid w:val="008C6D60"/>
    <w:rsid w:val="008C71DC"/>
    <w:rsid w:val="008C7283"/>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B0"/>
    <w:rsid w:val="008F4324"/>
    <w:rsid w:val="008F4742"/>
    <w:rsid w:val="008F4B41"/>
    <w:rsid w:val="008F4B88"/>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744B"/>
    <w:rsid w:val="00907684"/>
    <w:rsid w:val="00907866"/>
    <w:rsid w:val="009079C9"/>
    <w:rsid w:val="00907EED"/>
    <w:rsid w:val="00910068"/>
    <w:rsid w:val="00910219"/>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70E"/>
    <w:rsid w:val="009272B8"/>
    <w:rsid w:val="00927E90"/>
    <w:rsid w:val="0093019F"/>
    <w:rsid w:val="00930976"/>
    <w:rsid w:val="0093098F"/>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5056"/>
    <w:rsid w:val="009853B5"/>
    <w:rsid w:val="0098690F"/>
    <w:rsid w:val="00986A28"/>
    <w:rsid w:val="00986A4D"/>
    <w:rsid w:val="00986B31"/>
    <w:rsid w:val="00986B42"/>
    <w:rsid w:val="00986EFF"/>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5C"/>
    <w:rsid w:val="009A149D"/>
    <w:rsid w:val="009A1781"/>
    <w:rsid w:val="009A17E1"/>
    <w:rsid w:val="009A19B7"/>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1C0C"/>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1184"/>
    <w:rsid w:val="009E14E7"/>
    <w:rsid w:val="009E1790"/>
    <w:rsid w:val="009E1877"/>
    <w:rsid w:val="009E18B1"/>
    <w:rsid w:val="009E1A42"/>
    <w:rsid w:val="009E1ABD"/>
    <w:rsid w:val="009E1B7C"/>
    <w:rsid w:val="009E1CC7"/>
    <w:rsid w:val="009E1CED"/>
    <w:rsid w:val="009E2125"/>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9D"/>
    <w:rsid w:val="009F23DF"/>
    <w:rsid w:val="009F2588"/>
    <w:rsid w:val="009F2F9E"/>
    <w:rsid w:val="009F3410"/>
    <w:rsid w:val="009F3502"/>
    <w:rsid w:val="009F3558"/>
    <w:rsid w:val="009F35C5"/>
    <w:rsid w:val="009F36DD"/>
    <w:rsid w:val="009F39A3"/>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626"/>
    <w:rsid w:val="00A151D2"/>
    <w:rsid w:val="00A161B2"/>
    <w:rsid w:val="00A164DE"/>
    <w:rsid w:val="00A1680D"/>
    <w:rsid w:val="00A16958"/>
    <w:rsid w:val="00A16B35"/>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5005D"/>
    <w:rsid w:val="00A50167"/>
    <w:rsid w:val="00A5020F"/>
    <w:rsid w:val="00A50773"/>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BBF"/>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2281"/>
    <w:rsid w:val="00A9299D"/>
    <w:rsid w:val="00A92D40"/>
    <w:rsid w:val="00A93A79"/>
    <w:rsid w:val="00A93F37"/>
    <w:rsid w:val="00A94349"/>
    <w:rsid w:val="00A94575"/>
    <w:rsid w:val="00A945A5"/>
    <w:rsid w:val="00A945E6"/>
    <w:rsid w:val="00A94C06"/>
    <w:rsid w:val="00A950D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2041"/>
    <w:rsid w:val="00AC222C"/>
    <w:rsid w:val="00AC2518"/>
    <w:rsid w:val="00AC2574"/>
    <w:rsid w:val="00AC2732"/>
    <w:rsid w:val="00AC2841"/>
    <w:rsid w:val="00AC29BC"/>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16F8"/>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3FFE"/>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03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C26"/>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902C7"/>
    <w:rsid w:val="00B9041C"/>
    <w:rsid w:val="00B905A8"/>
    <w:rsid w:val="00B905B1"/>
    <w:rsid w:val="00B9092D"/>
    <w:rsid w:val="00B9096A"/>
    <w:rsid w:val="00B911DF"/>
    <w:rsid w:val="00B912DB"/>
    <w:rsid w:val="00B91738"/>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A36"/>
    <w:rsid w:val="00BB1A8B"/>
    <w:rsid w:val="00BB1B1B"/>
    <w:rsid w:val="00BB27DF"/>
    <w:rsid w:val="00BB2C91"/>
    <w:rsid w:val="00BB2F49"/>
    <w:rsid w:val="00BB2FCE"/>
    <w:rsid w:val="00BB3002"/>
    <w:rsid w:val="00BB3522"/>
    <w:rsid w:val="00BB359D"/>
    <w:rsid w:val="00BB3610"/>
    <w:rsid w:val="00BB368F"/>
    <w:rsid w:val="00BB3A6C"/>
    <w:rsid w:val="00BB4087"/>
    <w:rsid w:val="00BB40C6"/>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403"/>
    <w:rsid w:val="00BD75B6"/>
    <w:rsid w:val="00BD7646"/>
    <w:rsid w:val="00BD7D6B"/>
    <w:rsid w:val="00BE006F"/>
    <w:rsid w:val="00BE038E"/>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2855"/>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5B"/>
    <w:rsid w:val="00C3077B"/>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CF"/>
    <w:rsid w:val="00C76706"/>
    <w:rsid w:val="00C7742A"/>
    <w:rsid w:val="00C7763C"/>
    <w:rsid w:val="00C77FF3"/>
    <w:rsid w:val="00C8019A"/>
    <w:rsid w:val="00C8019F"/>
    <w:rsid w:val="00C80378"/>
    <w:rsid w:val="00C80AA5"/>
    <w:rsid w:val="00C80E9B"/>
    <w:rsid w:val="00C81573"/>
    <w:rsid w:val="00C8198D"/>
    <w:rsid w:val="00C81EFB"/>
    <w:rsid w:val="00C8250E"/>
    <w:rsid w:val="00C82660"/>
    <w:rsid w:val="00C82932"/>
    <w:rsid w:val="00C82A8A"/>
    <w:rsid w:val="00C833DC"/>
    <w:rsid w:val="00C83C93"/>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E7B53"/>
    <w:rsid w:val="00CF005C"/>
    <w:rsid w:val="00CF019B"/>
    <w:rsid w:val="00CF0238"/>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2CF"/>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3B"/>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4C7"/>
    <w:rsid w:val="00D308E2"/>
    <w:rsid w:val="00D30B23"/>
    <w:rsid w:val="00D30DBF"/>
    <w:rsid w:val="00D31030"/>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17B"/>
    <w:rsid w:val="00D5632F"/>
    <w:rsid w:val="00D56427"/>
    <w:rsid w:val="00D564CA"/>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63C"/>
    <w:rsid w:val="00D9478F"/>
    <w:rsid w:val="00D94826"/>
    <w:rsid w:val="00D94DDF"/>
    <w:rsid w:val="00D94EBF"/>
    <w:rsid w:val="00D95143"/>
    <w:rsid w:val="00D953BA"/>
    <w:rsid w:val="00D9552A"/>
    <w:rsid w:val="00D958F8"/>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E5F"/>
    <w:rsid w:val="00DA12DD"/>
    <w:rsid w:val="00DA16FF"/>
    <w:rsid w:val="00DA1789"/>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6086"/>
    <w:rsid w:val="00DA61BB"/>
    <w:rsid w:val="00DA6385"/>
    <w:rsid w:val="00DA6B26"/>
    <w:rsid w:val="00DA6B30"/>
    <w:rsid w:val="00DA6BC4"/>
    <w:rsid w:val="00DA6C98"/>
    <w:rsid w:val="00DA6FAC"/>
    <w:rsid w:val="00DA7122"/>
    <w:rsid w:val="00DA712E"/>
    <w:rsid w:val="00DA716D"/>
    <w:rsid w:val="00DA76FA"/>
    <w:rsid w:val="00DA779C"/>
    <w:rsid w:val="00DA7EAE"/>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F4C"/>
    <w:rsid w:val="00DC4086"/>
    <w:rsid w:val="00DC41F0"/>
    <w:rsid w:val="00DC42B3"/>
    <w:rsid w:val="00DC43E3"/>
    <w:rsid w:val="00DC4666"/>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CDA"/>
    <w:rsid w:val="00E90E4A"/>
    <w:rsid w:val="00E915B9"/>
    <w:rsid w:val="00E91645"/>
    <w:rsid w:val="00E9173B"/>
    <w:rsid w:val="00E91A63"/>
    <w:rsid w:val="00E91A85"/>
    <w:rsid w:val="00E91F98"/>
    <w:rsid w:val="00E92134"/>
    <w:rsid w:val="00E92284"/>
    <w:rsid w:val="00E92889"/>
    <w:rsid w:val="00E92C28"/>
    <w:rsid w:val="00E933D6"/>
    <w:rsid w:val="00E934D6"/>
    <w:rsid w:val="00E93753"/>
    <w:rsid w:val="00E93A89"/>
    <w:rsid w:val="00E93B83"/>
    <w:rsid w:val="00E93CD5"/>
    <w:rsid w:val="00E93FA2"/>
    <w:rsid w:val="00E93FBA"/>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1777"/>
    <w:rsid w:val="00EA1D24"/>
    <w:rsid w:val="00EA1E55"/>
    <w:rsid w:val="00EA22E2"/>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ADA"/>
    <w:rsid w:val="00EA4CAA"/>
    <w:rsid w:val="00EA4F8D"/>
    <w:rsid w:val="00EA504F"/>
    <w:rsid w:val="00EA532A"/>
    <w:rsid w:val="00EA533B"/>
    <w:rsid w:val="00EA5DF6"/>
    <w:rsid w:val="00EA5E59"/>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7B6"/>
    <w:rsid w:val="00EC7ADB"/>
    <w:rsid w:val="00ED049B"/>
    <w:rsid w:val="00ED056C"/>
    <w:rsid w:val="00ED099E"/>
    <w:rsid w:val="00ED0D0A"/>
    <w:rsid w:val="00ED18D9"/>
    <w:rsid w:val="00ED19EE"/>
    <w:rsid w:val="00ED2381"/>
    <w:rsid w:val="00ED25F3"/>
    <w:rsid w:val="00ED2900"/>
    <w:rsid w:val="00ED29C1"/>
    <w:rsid w:val="00ED2BCA"/>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6D5"/>
    <w:rsid w:val="00EE499A"/>
    <w:rsid w:val="00EE4E14"/>
    <w:rsid w:val="00EE4E5B"/>
    <w:rsid w:val="00EE50D5"/>
    <w:rsid w:val="00EE57F3"/>
    <w:rsid w:val="00EE587D"/>
    <w:rsid w:val="00EE598F"/>
    <w:rsid w:val="00EE5A2F"/>
    <w:rsid w:val="00EE5F09"/>
    <w:rsid w:val="00EE609D"/>
    <w:rsid w:val="00EE6751"/>
    <w:rsid w:val="00EE6851"/>
    <w:rsid w:val="00EE6916"/>
    <w:rsid w:val="00EE6DBD"/>
    <w:rsid w:val="00EE70B2"/>
    <w:rsid w:val="00EE73B4"/>
    <w:rsid w:val="00EE7758"/>
    <w:rsid w:val="00EE7933"/>
    <w:rsid w:val="00EE7B7C"/>
    <w:rsid w:val="00EE7D65"/>
    <w:rsid w:val="00EE7D79"/>
    <w:rsid w:val="00EE7F89"/>
    <w:rsid w:val="00EF0B23"/>
    <w:rsid w:val="00EF0D03"/>
    <w:rsid w:val="00EF1136"/>
    <w:rsid w:val="00EF1982"/>
    <w:rsid w:val="00EF1BDF"/>
    <w:rsid w:val="00EF1E49"/>
    <w:rsid w:val="00EF1F15"/>
    <w:rsid w:val="00EF273C"/>
    <w:rsid w:val="00EF2EDF"/>
    <w:rsid w:val="00EF3347"/>
    <w:rsid w:val="00EF3444"/>
    <w:rsid w:val="00EF34F3"/>
    <w:rsid w:val="00EF35C2"/>
    <w:rsid w:val="00EF35CA"/>
    <w:rsid w:val="00EF3639"/>
    <w:rsid w:val="00EF391E"/>
    <w:rsid w:val="00EF3CE7"/>
    <w:rsid w:val="00EF40DC"/>
    <w:rsid w:val="00EF465A"/>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31E"/>
    <w:rsid w:val="00F1380F"/>
    <w:rsid w:val="00F13C11"/>
    <w:rsid w:val="00F13E58"/>
    <w:rsid w:val="00F1416E"/>
    <w:rsid w:val="00F14386"/>
    <w:rsid w:val="00F146C3"/>
    <w:rsid w:val="00F146CA"/>
    <w:rsid w:val="00F14773"/>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A88"/>
    <w:rsid w:val="00F37C0C"/>
    <w:rsid w:val="00F37E8E"/>
    <w:rsid w:val="00F37F8E"/>
    <w:rsid w:val="00F40213"/>
    <w:rsid w:val="00F40273"/>
    <w:rsid w:val="00F40684"/>
    <w:rsid w:val="00F4089A"/>
    <w:rsid w:val="00F408D0"/>
    <w:rsid w:val="00F408FE"/>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2FB"/>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3BA"/>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691"/>
    <w:rsid w:val="00FA473E"/>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163"/>
    <w:rsid w:val="00FB123A"/>
    <w:rsid w:val="00FB18D3"/>
    <w:rsid w:val="00FB19DE"/>
    <w:rsid w:val="00FB1AA9"/>
    <w:rsid w:val="00FB1BBF"/>
    <w:rsid w:val="00FB1C44"/>
    <w:rsid w:val="00FB1C72"/>
    <w:rsid w:val="00FB1F0D"/>
    <w:rsid w:val="00FB2347"/>
    <w:rsid w:val="00FB24CE"/>
    <w:rsid w:val="00FB27C9"/>
    <w:rsid w:val="00FB28D0"/>
    <w:rsid w:val="00FB2A00"/>
    <w:rsid w:val="00FB30B8"/>
    <w:rsid w:val="00FB3224"/>
    <w:rsid w:val="00FB3C67"/>
    <w:rsid w:val="00FB3C7A"/>
    <w:rsid w:val="00FB406A"/>
    <w:rsid w:val="00FB4757"/>
    <w:rsid w:val="00FB47E3"/>
    <w:rsid w:val="00FB484A"/>
    <w:rsid w:val="00FB4B96"/>
    <w:rsid w:val="00FB4E91"/>
    <w:rsid w:val="00FB4F19"/>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EA"/>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30F"/>
    <w:rsid w:val="00FF24B1"/>
    <w:rsid w:val="00FF276B"/>
    <w:rsid w:val="00FF3037"/>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3D06FA"/>
  <w15:docId w15:val="{0D16A352-AC9E-4ABF-8E6B-0DCBEFD3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6E290-8B4E-43F9-A7E5-B05CD623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39340</Words>
  <Characters>212442</Characters>
  <Application>Microsoft Office Word</Application>
  <DocSecurity>0</DocSecurity>
  <Lines>1770</Lines>
  <Paragraphs>502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Marta Arias</cp:lastModifiedBy>
  <cp:revision>2</cp:revision>
  <cp:lastPrinted>2023-06-11T14:58:00Z</cp:lastPrinted>
  <dcterms:created xsi:type="dcterms:W3CDTF">2023-06-11T21:45:00Z</dcterms:created>
  <dcterms:modified xsi:type="dcterms:W3CDTF">2023-06-11T21:45:00Z</dcterms:modified>
</cp:coreProperties>
</file>