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E814D1" w14:textId="77777777" w:rsidR="00C6154C" w:rsidRPr="00684B34" w:rsidRDefault="00556E78" w:rsidP="00BE3142">
      <w:pPr>
        <w:tabs>
          <w:tab w:val="center" w:pos="4961"/>
        </w:tabs>
        <w:spacing w:line="240" w:lineRule="auto"/>
        <w:ind w:right="-710"/>
        <w:jc w:val="both"/>
        <w:rPr>
          <w:rFonts w:ascii="Arial" w:hAnsi="Arial" w:cs="Arial"/>
          <w:b/>
          <w:caps/>
          <w:sz w:val="24"/>
          <w:szCs w:val="24"/>
        </w:rPr>
      </w:pPr>
      <w:r w:rsidRPr="00684B34">
        <w:rPr>
          <w:rFonts w:ascii="Arial" w:hAnsi="Arial" w:cs="Arial"/>
          <w:b/>
          <w:caps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F7C911" wp14:editId="3EBB8500">
                <wp:simplePos x="0" y="0"/>
                <wp:positionH relativeFrom="column">
                  <wp:posOffset>-203836</wp:posOffset>
                </wp:positionH>
                <wp:positionV relativeFrom="paragraph">
                  <wp:posOffset>226060</wp:posOffset>
                </wp:positionV>
                <wp:extent cx="6143625" cy="571500"/>
                <wp:effectExtent l="0" t="0" r="28575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3625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6.05pt;margin-top:17.8pt;width:483.75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" filled="f"/>
            </w:pict>
          </mc:Fallback>
        </mc:AlternateContent>
      </w:r>
    </w:p>
    <w:p w14:paraId="7E736964" w14:textId="119DFA4C" w:rsidR="006E5D23" w:rsidRPr="00C71EEF" w:rsidRDefault="00D3446D" w:rsidP="00C71EEF">
      <w:pPr>
        <w:spacing w:line="240" w:lineRule="auto"/>
        <w:ind w:left="-142"/>
        <w:jc w:val="both"/>
        <w:rPr>
          <w:rFonts w:ascii="Arial Narrow" w:hAnsi="Arial Narrow" w:cs="Arial"/>
          <w:b/>
          <w:caps/>
          <w:sz w:val="24"/>
          <w:szCs w:val="24"/>
        </w:rPr>
      </w:pPr>
      <w:r w:rsidRPr="00C71EEF">
        <w:rPr>
          <w:rFonts w:ascii="Arial Narrow" w:hAnsi="Arial Narrow" w:cs="Arial"/>
          <w:b/>
          <w:caps/>
          <w:sz w:val="24"/>
          <w:szCs w:val="24"/>
        </w:rPr>
        <w:t xml:space="preserve">ATA DA </w:t>
      </w:r>
      <w:r w:rsidR="00DB49F8" w:rsidRPr="00C71EEF">
        <w:rPr>
          <w:rFonts w:ascii="Arial Narrow" w:hAnsi="Arial Narrow" w:cs="Arial"/>
          <w:b/>
          <w:caps/>
          <w:sz w:val="24"/>
          <w:szCs w:val="24"/>
        </w:rPr>
        <w:t>3</w:t>
      </w:r>
      <w:r w:rsidR="00F76561" w:rsidRPr="00C71EEF">
        <w:rPr>
          <w:rFonts w:ascii="Arial Narrow" w:hAnsi="Arial Narrow" w:cs="Arial"/>
          <w:b/>
          <w:caps/>
          <w:sz w:val="24"/>
          <w:szCs w:val="24"/>
        </w:rPr>
        <w:t>7</w:t>
      </w:r>
      <w:r w:rsidRPr="00C71EEF">
        <w:rPr>
          <w:rFonts w:ascii="Arial Narrow" w:hAnsi="Arial Narrow" w:cs="Arial"/>
          <w:b/>
          <w:caps/>
          <w:noProof/>
          <w:sz w:val="24"/>
          <w:szCs w:val="24"/>
        </w:rPr>
        <w:t xml:space="preserve">ª Sessão </w:t>
      </w:r>
      <w:r w:rsidR="00E5701A" w:rsidRPr="00C71EEF">
        <w:rPr>
          <w:rFonts w:ascii="Arial Narrow" w:hAnsi="Arial Narrow" w:cs="Arial"/>
          <w:b/>
          <w:caps/>
          <w:noProof/>
          <w:sz w:val="24"/>
          <w:szCs w:val="24"/>
        </w:rPr>
        <w:t>ORDINÁRIA</w:t>
      </w:r>
      <w:r w:rsidRPr="00C71EEF">
        <w:rPr>
          <w:rFonts w:ascii="Arial Narrow" w:hAnsi="Arial Narrow" w:cs="Arial"/>
          <w:b/>
          <w:caps/>
          <w:sz w:val="24"/>
          <w:szCs w:val="24"/>
        </w:rPr>
        <w:t xml:space="preserve"> REALIZADA PEL</w:t>
      </w:r>
      <w:r w:rsidRPr="00C71EEF">
        <w:rPr>
          <w:rFonts w:ascii="Arial Narrow" w:hAnsi="Arial Narrow" w:cs="Arial"/>
          <w:b/>
          <w:caps/>
          <w:noProof/>
          <w:sz w:val="24"/>
          <w:szCs w:val="24"/>
        </w:rPr>
        <w:t>o</w:t>
      </w:r>
      <w:r w:rsidRPr="00C71EEF">
        <w:rPr>
          <w:rFonts w:ascii="Arial Narrow" w:hAnsi="Arial Narrow" w:cs="Arial"/>
          <w:b/>
          <w:caps/>
          <w:sz w:val="24"/>
          <w:szCs w:val="24"/>
        </w:rPr>
        <w:t xml:space="preserve"> EGRÉGI</w:t>
      </w:r>
      <w:r w:rsidRPr="00C71EEF">
        <w:rPr>
          <w:rFonts w:ascii="Arial Narrow" w:hAnsi="Arial Narrow" w:cs="Arial"/>
          <w:b/>
          <w:caps/>
          <w:noProof/>
          <w:sz w:val="24"/>
          <w:szCs w:val="24"/>
        </w:rPr>
        <w:t>o</w:t>
      </w:r>
      <w:r w:rsidRPr="00C71EEF">
        <w:rPr>
          <w:rFonts w:ascii="Arial Narrow" w:hAnsi="Arial Narrow" w:cs="Arial"/>
          <w:b/>
          <w:caps/>
          <w:sz w:val="24"/>
          <w:szCs w:val="24"/>
        </w:rPr>
        <w:t xml:space="preserve"> </w:t>
      </w:r>
      <w:r w:rsidRPr="00C71EEF">
        <w:rPr>
          <w:rFonts w:ascii="Arial Narrow" w:hAnsi="Arial Narrow" w:cs="Arial"/>
          <w:b/>
          <w:caps/>
          <w:noProof/>
          <w:sz w:val="24"/>
          <w:szCs w:val="24"/>
        </w:rPr>
        <w:t>Tribunal Pleno</w:t>
      </w:r>
      <w:r w:rsidRPr="00C71EEF">
        <w:rPr>
          <w:rFonts w:ascii="Arial Narrow" w:hAnsi="Arial Narrow" w:cs="Arial"/>
          <w:b/>
          <w:caps/>
          <w:sz w:val="24"/>
          <w:szCs w:val="24"/>
        </w:rPr>
        <w:t xml:space="preserve"> DO TRIBUNAL DE CONTAS DO ESTADO DO AMAZONAS, EXERCÍCIO DE </w:t>
      </w:r>
      <w:r w:rsidR="00725269" w:rsidRPr="00C71EEF">
        <w:rPr>
          <w:rFonts w:ascii="Arial Narrow" w:hAnsi="Arial Narrow" w:cs="Arial"/>
          <w:b/>
          <w:caps/>
          <w:noProof/>
          <w:sz w:val="24"/>
          <w:szCs w:val="24"/>
        </w:rPr>
        <w:t>20</w:t>
      </w:r>
      <w:r w:rsidR="00B13FC9" w:rsidRPr="00C71EEF">
        <w:rPr>
          <w:rFonts w:ascii="Arial Narrow" w:hAnsi="Arial Narrow" w:cs="Arial"/>
          <w:b/>
          <w:caps/>
          <w:noProof/>
          <w:sz w:val="24"/>
          <w:szCs w:val="24"/>
        </w:rPr>
        <w:t>21</w:t>
      </w:r>
      <w:r w:rsidRPr="00C71EEF">
        <w:rPr>
          <w:rFonts w:ascii="Arial Narrow" w:hAnsi="Arial Narrow" w:cs="Arial"/>
          <w:b/>
          <w:caps/>
          <w:sz w:val="24"/>
          <w:szCs w:val="24"/>
        </w:rPr>
        <w:t>.</w:t>
      </w:r>
    </w:p>
    <w:p w14:paraId="381EFAD1" w14:textId="77777777" w:rsidR="00FB19DE" w:rsidRPr="00684B34" w:rsidRDefault="00FB19DE" w:rsidP="00D370B1">
      <w:pPr>
        <w:spacing w:line="240" w:lineRule="auto"/>
        <w:ind w:right="-143"/>
        <w:jc w:val="both"/>
        <w:rPr>
          <w:rFonts w:ascii="Arial" w:hAnsi="Arial" w:cs="Arial"/>
          <w:sz w:val="24"/>
          <w:szCs w:val="24"/>
        </w:rPr>
      </w:pPr>
    </w:p>
    <w:p w14:paraId="71D5D921" w14:textId="3510F872" w:rsidR="003F3A55" w:rsidRDefault="00C71016" w:rsidP="00C71EEF">
      <w:pPr>
        <w:spacing w:after="20" w:line="240" w:lineRule="auto"/>
        <w:ind w:left="-284" w:right="-142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C71EEF">
        <w:rPr>
          <w:rFonts w:ascii="Arial Narrow" w:hAnsi="Arial Narrow" w:cs="Arial"/>
          <w:sz w:val="24"/>
          <w:szCs w:val="24"/>
        </w:rPr>
        <w:t xml:space="preserve">Ao </w:t>
      </w:r>
      <w:r w:rsidR="00212425" w:rsidRPr="00C71EEF">
        <w:rPr>
          <w:rFonts w:ascii="Arial Narrow" w:hAnsi="Arial Narrow" w:cs="Arial"/>
          <w:sz w:val="24"/>
          <w:szCs w:val="24"/>
        </w:rPr>
        <w:t>oitavo</w:t>
      </w:r>
      <w:r w:rsidR="008758CF" w:rsidRPr="00C71EEF">
        <w:rPr>
          <w:rFonts w:ascii="Arial Narrow" w:hAnsi="Arial Narrow" w:cs="Arial"/>
          <w:sz w:val="24"/>
          <w:szCs w:val="24"/>
        </w:rPr>
        <w:t xml:space="preserve"> </w:t>
      </w:r>
      <w:r w:rsidRPr="00C71EEF">
        <w:rPr>
          <w:rFonts w:ascii="Arial Narrow" w:hAnsi="Arial Narrow" w:cs="Arial"/>
          <w:sz w:val="24"/>
          <w:szCs w:val="24"/>
        </w:rPr>
        <w:t xml:space="preserve">dia </w:t>
      </w:r>
      <w:r w:rsidRPr="00C71EEF">
        <w:rPr>
          <w:rFonts w:ascii="Arial Narrow" w:hAnsi="Arial Narrow" w:cs="Arial"/>
          <w:noProof/>
          <w:sz w:val="24"/>
          <w:szCs w:val="24"/>
        </w:rPr>
        <w:t xml:space="preserve">do mês de </w:t>
      </w:r>
      <w:r w:rsidR="008758CF" w:rsidRPr="00C71EEF">
        <w:rPr>
          <w:rFonts w:ascii="Arial Narrow" w:hAnsi="Arial Narrow" w:cs="Arial"/>
          <w:noProof/>
          <w:sz w:val="24"/>
          <w:szCs w:val="24"/>
        </w:rPr>
        <w:t xml:space="preserve">novembro </w:t>
      </w:r>
      <w:r w:rsidRPr="00C71EEF">
        <w:rPr>
          <w:rFonts w:ascii="Arial Narrow" w:hAnsi="Arial Narrow" w:cs="Arial"/>
          <w:noProof/>
          <w:sz w:val="24"/>
          <w:szCs w:val="24"/>
        </w:rPr>
        <w:t>do ano de dois mil e vinte e um</w:t>
      </w:r>
      <w:r w:rsidRPr="00C71EEF">
        <w:rPr>
          <w:rFonts w:ascii="Arial Narrow" w:hAnsi="Arial Narrow" w:cs="Arial"/>
          <w:sz w:val="24"/>
          <w:szCs w:val="24"/>
        </w:rPr>
        <w:t>, reuniu-se o Egrégio Tribunal Pleno do Tribunal de Contas do E</w:t>
      </w:r>
      <w:bookmarkStart w:id="0" w:name="_GoBack"/>
      <w:bookmarkEnd w:id="0"/>
      <w:r w:rsidRPr="00C71EEF">
        <w:rPr>
          <w:rFonts w:ascii="Arial Narrow" w:hAnsi="Arial Narrow" w:cs="Arial"/>
          <w:sz w:val="24"/>
          <w:szCs w:val="24"/>
        </w:rPr>
        <w:t>stado do Amazonas, em sua sede própria, na Rua Efigênio Sales 1.155, Parque Dez, às 10h</w:t>
      </w:r>
      <w:r w:rsidR="00B25C1F" w:rsidRPr="00C71EEF">
        <w:rPr>
          <w:rFonts w:ascii="Arial Narrow" w:hAnsi="Arial Narrow" w:cs="Arial"/>
          <w:sz w:val="24"/>
          <w:szCs w:val="24"/>
        </w:rPr>
        <w:t>3</w:t>
      </w:r>
      <w:r w:rsidR="008758CF" w:rsidRPr="00C71EEF">
        <w:rPr>
          <w:rFonts w:ascii="Arial Narrow" w:hAnsi="Arial Narrow" w:cs="Arial"/>
          <w:sz w:val="24"/>
          <w:szCs w:val="24"/>
        </w:rPr>
        <w:t>5</w:t>
      </w:r>
      <w:r w:rsidRPr="00C71EEF">
        <w:rPr>
          <w:rFonts w:ascii="Arial Narrow" w:hAnsi="Arial Narrow" w:cs="Arial"/>
          <w:sz w:val="24"/>
          <w:szCs w:val="24"/>
        </w:rPr>
        <w:t xml:space="preserve">, sob a </w:t>
      </w:r>
      <w:r w:rsidRPr="00C71EEF">
        <w:rPr>
          <w:rFonts w:ascii="Arial Narrow" w:hAnsi="Arial Narrow" w:cs="Arial"/>
          <w:color w:val="000000"/>
          <w:sz w:val="24"/>
          <w:szCs w:val="24"/>
        </w:rPr>
        <w:t xml:space="preserve">Presidência do Excelentíssimo Senhor Conselheiro </w:t>
      </w:r>
      <w:r w:rsidR="00B25C1F" w:rsidRPr="00C71EEF">
        <w:rPr>
          <w:rFonts w:ascii="Arial Narrow" w:hAnsi="Arial Narrow" w:cs="Arial"/>
          <w:b/>
          <w:color w:val="000000"/>
          <w:sz w:val="24"/>
          <w:szCs w:val="24"/>
        </w:rPr>
        <w:t>MARIO MANOEL COELHO DE MELLO</w:t>
      </w:r>
      <w:r w:rsidRPr="00C71EEF">
        <w:rPr>
          <w:rFonts w:ascii="Arial Narrow" w:hAnsi="Arial Narrow" w:cs="Arial"/>
          <w:bCs/>
          <w:color w:val="000000"/>
          <w:sz w:val="24"/>
          <w:szCs w:val="24"/>
        </w:rPr>
        <w:t>,</w:t>
      </w:r>
      <w:r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Pr="00C71EEF">
        <w:rPr>
          <w:rFonts w:ascii="Arial Narrow" w:hAnsi="Arial Narrow" w:cs="Arial"/>
          <w:bCs/>
          <w:color w:val="000000"/>
          <w:sz w:val="24"/>
          <w:szCs w:val="24"/>
        </w:rPr>
        <w:t>com as presenças</w:t>
      </w:r>
      <w:r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Pr="00C71EEF">
        <w:rPr>
          <w:rFonts w:ascii="Arial Narrow" w:hAnsi="Arial Narrow" w:cs="Arial"/>
          <w:color w:val="000000"/>
          <w:sz w:val="24"/>
          <w:szCs w:val="24"/>
        </w:rPr>
        <w:t>dos Excelentíssimos Senhores Conselheiros</w:t>
      </w:r>
      <w:r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B25C1F" w:rsidRPr="00C71EEF">
        <w:rPr>
          <w:rFonts w:ascii="Arial Narrow" w:hAnsi="Arial Narrow" w:cs="Arial"/>
          <w:b/>
          <w:sz w:val="24"/>
          <w:szCs w:val="24"/>
        </w:rPr>
        <w:t>ANTONIO JULIO BERNARDO CABRAL,</w:t>
      </w:r>
      <w:r w:rsidR="00B25C1F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 JÚLIO ASSIS CORRÊA PINHEIRO, </w:t>
      </w:r>
      <w:r w:rsidRPr="00C71EEF">
        <w:rPr>
          <w:rFonts w:ascii="Arial Narrow" w:hAnsi="Arial Narrow" w:cs="Arial"/>
          <w:b/>
          <w:sz w:val="24"/>
          <w:szCs w:val="24"/>
        </w:rPr>
        <w:t>ÉRICO XAVIER DESTERRO E SILVA</w:t>
      </w:r>
      <w:r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, </w:t>
      </w:r>
      <w:r w:rsidR="008758CF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ARI JORGE MOUTINHO DA COSTA JÚNIOR, </w:t>
      </w:r>
      <w:r w:rsidRPr="00C71EEF">
        <w:rPr>
          <w:rFonts w:ascii="Arial Narrow" w:hAnsi="Arial Narrow" w:cs="Arial"/>
          <w:b/>
          <w:color w:val="000000"/>
          <w:sz w:val="24"/>
          <w:szCs w:val="24"/>
        </w:rPr>
        <w:t>YARA AMAZÔNIA LINS RODRIGUES DOS SANTOS,</w:t>
      </w:r>
      <w:r w:rsidRPr="00C71EEF">
        <w:rPr>
          <w:rFonts w:ascii="Arial Narrow" w:hAnsi="Arial Narrow" w:cs="Arial"/>
          <w:b/>
          <w:sz w:val="24"/>
          <w:szCs w:val="24"/>
        </w:rPr>
        <w:t xml:space="preserve"> </w:t>
      </w:r>
      <w:r w:rsidR="008758CF" w:rsidRPr="00C71EEF">
        <w:rPr>
          <w:rFonts w:ascii="Arial Narrow" w:hAnsi="Arial Narrow" w:cs="Arial"/>
          <w:b/>
          <w:sz w:val="24"/>
          <w:szCs w:val="24"/>
        </w:rPr>
        <w:t>JOSUÉ CLÁUDIO DE SOUZA NETO</w:t>
      </w:r>
      <w:r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; </w:t>
      </w:r>
      <w:r w:rsidRPr="00C71EEF">
        <w:rPr>
          <w:rFonts w:ascii="Arial Narrow" w:hAnsi="Arial Narrow" w:cs="Arial"/>
          <w:color w:val="000000"/>
          <w:sz w:val="24"/>
          <w:szCs w:val="24"/>
        </w:rPr>
        <w:t>Excelentíssimos Senhores Auditores</w:t>
      </w:r>
      <w:r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8758CF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MÁRIO JOSÉ DE MORAES COSTA FILHO, </w:t>
      </w:r>
      <w:r w:rsidRPr="00C71EEF">
        <w:rPr>
          <w:rFonts w:ascii="Arial Narrow" w:hAnsi="Arial Narrow" w:cs="Arial"/>
          <w:b/>
          <w:color w:val="000000"/>
          <w:sz w:val="24"/>
          <w:szCs w:val="24"/>
        </w:rPr>
        <w:t>LUIZ HENRIQUE PEREIRA MENDES, ALBER FURTADO DE OLIVEIRA JÚNIOR;</w:t>
      </w:r>
      <w:r w:rsidRPr="00C71EEF">
        <w:rPr>
          <w:rFonts w:ascii="Arial Narrow" w:hAnsi="Arial Narrow" w:cs="Arial"/>
          <w:color w:val="000000"/>
          <w:sz w:val="24"/>
          <w:szCs w:val="24"/>
        </w:rPr>
        <w:t xml:space="preserve"> e</w:t>
      </w:r>
      <w:r w:rsidR="00C15E9F" w:rsidRPr="00C71EEF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8758CF" w:rsidRPr="00C71EEF">
        <w:rPr>
          <w:rFonts w:ascii="Arial Narrow" w:hAnsi="Arial Narrow" w:cs="Arial"/>
          <w:bCs/>
          <w:sz w:val="24"/>
          <w:szCs w:val="24"/>
        </w:rPr>
        <w:t>Excelentíssimo Senhor Procurador-Geral</w:t>
      </w:r>
      <w:r w:rsidR="008758CF" w:rsidRPr="00C71EEF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JOÃO BARROSO DE SOUZA</w:t>
      </w:r>
      <w:r w:rsidR="0021606D" w:rsidRPr="00C71EEF">
        <w:rPr>
          <w:rFonts w:ascii="Arial Narrow" w:hAnsi="Arial Narrow" w:cs="Arial"/>
          <w:b/>
          <w:bCs/>
          <w:color w:val="000000"/>
          <w:sz w:val="24"/>
          <w:szCs w:val="24"/>
        </w:rPr>
        <w:t>.</w:t>
      </w:r>
      <w:r w:rsidR="00B25C1F" w:rsidRPr="00C71EEF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</w:t>
      </w:r>
      <w:r w:rsidRPr="00C71EEF">
        <w:rPr>
          <w:rFonts w:ascii="Arial Narrow" w:hAnsi="Arial Narrow" w:cs="Arial"/>
          <w:sz w:val="24"/>
          <w:szCs w:val="24"/>
        </w:rPr>
        <w:t xml:space="preserve">/===/ </w:t>
      </w:r>
      <w:r w:rsidRPr="00C71EEF">
        <w:rPr>
          <w:rFonts w:ascii="Arial Narrow" w:hAnsi="Arial Narrow" w:cs="Arial"/>
          <w:b/>
          <w:sz w:val="24"/>
          <w:szCs w:val="24"/>
        </w:rPr>
        <w:t xml:space="preserve">AUSENTES: </w:t>
      </w:r>
      <w:r w:rsidRPr="00C71EEF">
        <w:rPr>
          <w:rFonts w:ascii="Arial Narrow" w:hAnsi="Arial Narrow" w:cs="Arial"/>
          <w:color w:val="000000"/>
          <w:sz w:val="24"/>
          <w:szCs w:val="24"/>
        </w:rPr>
        <w:t xml:space="preserve">Excelentíssimo Senhor </w:t>
      </w:r>
      <w:r w:rsidR="00B25C1F" w:rsidRPr="00C71EEF">
        <w:rPr>
          <w:rFonts w:ascii="Arial Narrow" w:hAnsi="Arial Narrow" w:cs="Arial"/>
          <w:color w:val="000000"/>
          <w:sz w:val="24"/>
          <w:szCs w:val="24"/>
        </w:rPr>
        <w:t>Auditor</w:t>
      </w:r>
      <w:r w:rsidRPr="00C71EEF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B25C1F" w:rsidRPr="00C71EEF">
        <w:rPr>
          <w:rFonts w:ascii="Arial Narrow" w:hAnsi="Arial Narrow" w:cs="Arial"/>
          <w:b/>
          <w:color w:val="000000"/>
          <w:sz w:val="24"/>
          <w:szCs w:val="24"/>
        </w:rPr>
        <w:t>ALÍPIO REIS FIRMO FILHO</w:t>
      </w:r>
      <w:r w:rsidRPr="00C71EEF">
        <w:rPr>
          <w:rFonts w:ascii="Arial Narrow" w:hAnsi="Arial Narrow" w:cs="Arial"/>
          <w:bCs/>
          <w:sz w:val="24"/>
          <w:szCs w:val="24"/>
        </w:rPr>
        <w:t>,</w:t>
      </w:r>
      <w:r w:rsidRPr="00C71EEF">
        <w:rPr>
          <w:rFonts w:ascii="Arial Narrow" w:hAnsi="Arial Narrow" w:cs="Arial"/>
          <w:b/>
          <w:sz w:val="24"/>
          <w:szCs w:val="24"/>
        </w:rPr>
        <w:t xml:space="preserve"> </w:t>
      </w:r>
      <w:r w:rsidRPr="00C71EEF">
        <w:rPr>
          <w:rFonts w:ascii="Arial Narrow" w:hAnsi="Arial Narrow" w:cs="Arial"/>
          <w:bCs/>
          <w:sz w:val="24"/>
          <w:szCs w:val="24"/>
        </w:rPr>
        <w:t>por motivo justificado</w:t>
      </w:r>
      <w:r w:rsidR="00B25C1F" w:rsidRPr="00C71EEF">
        <w:rPr>
          <w:rFonts w:ascii="Arial Narrow" w:hAnsi="Arial Narrow" w:cs="Arial"/>
          <w:bCs/>
          <w:sz w:val="24"/>
          <w:szCs w:val="24"/>
        </w:rPr>
        <w:t>.</w:t>
      </w:r>
      <w:r w:rsidR="00A72E5D" w:rsidRPr="00C71EEF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</w:t>
      </w:r>
      <w:r w:rsidR="000C66C9" w:rsidRPr="00C71EEF">
        <w:rPr>
          <w:rFonts w:ascii="Arial Narrow" w:hAnsi="Arial Narrow" w:cs="Arial"/>
          <w:sz w:val="24"/>
          <w:szCs w:val="24"/>
        </w:rPr>
        <w:t xml:space="preserve">/===/ Havendo número legal, </w:t>
      </w:r>
      <w:r w:rsidR="000C66C9" w:rsidRPr="00C71EEF">
        <w:rPr>
          <w:rFonts w:ascii="Arial Narrow" w:hAnsi="Arial Narrow" w:cs="Arial"/>
          <w:noProof/>
          <w:sz w:val="24"/>
          <w:szCs w:val="24"/>
        </w:rPr>
        <w:t>o</w:t>
      </w:r>
      <w:r w:rsidR="000C66C9" w:rsidRPr="00C71EEF">
        <w:rPr>
          <w:rFonts w:ascii="Arial Narrow" w:hAnsi="Arial Narrow" w:cs="Arial"/>
          <w:sz w:val="24"/>
          <w:szCs w:val="24"/>
        </w:rPr>
        <w:t xml:space="preserve"> Excelentíssimo Senhor </w:t>
      </w:r>
      <w:r w:rsidR="000C66C9" w:rsidRPr="00C71EEF">
        <w:rPr>
          <w:rFonts w:ascii="Arial Narrow" w:hAnsi="Arial Narrow" w:cs="Arial"/>
          <w:noProof/>
          <w:sz w:val="24"/>
          <w:szCs w:val="24"/>
        </w:rPr>
        <w:t>Conselheiro-Presidente</w:t>
      </w:r>
      <w:r w:rsidR="000C66C9" w:rsidRPr="00C71EEF">
        <w:rPr>
          <w:rFonts w:ascii="Arial Narrow" w:hAnsi="Arial Narrow" w:cs="Arial"/>
          <w:sz w:val="24"/>
          <w:szCs w:val="24"/>
        </w:rPr>
        <w:t xml:space="preserve"> </w:t>
      </w:r>
      <w:r w:rsidR="00A72E5D" w:rsidRPr="00C71EEF">
        <w:rPr>
          <w:rFonts w:ascii="Arial Narrow" w:hAnsi="Arial Narrow" w:cs="Arial"/>
          <w:sz w:val="24"/>
          <w:szCs w:val="24"/>
        </w:rPr>
        <w:t>Mario Manoel Coelho de Mello</w:t>
      </w:r>
      <w:r w:rsidR="000C66C9" w:rsidRPr="00C71EEF">
        <w:rPr>
          <w:rFonts w:ascii="Arial Narrow" w:hAnsi="Arial Narrow" w:cs="Arial"/>
          <w:sz w:val="24"/>
          <w:szCs w:val="24"/>
        </w:rPr>
        <w:t xml:space="preserve">, invocou a proteção de Deus para os trabalhos, dando por aberta a </w:t>
      </w:r>
      <w:r w:rsidR="00560040" w:rsidRPr="00C71EEF">
        <w:rPr>
          <w:rFonts w:ascii="Arial Narrow" w:hAnsi="Arial Narrow" w:cs="Arial"/>
          <w:sz w:val="24"/>
          <w:szCs w:val="24"/>
        </w:rPr>
        <w:t>3</w:t>
      </w:r>
      <w:r w:rsidR="00A72E5D" w:rsidRPr="00C71EEF">
        <w:rPr>
          <w:rFonts w:ascii="Arial Narrow" w:hAnsi="Arial Narrow" w:cs="Arial"/>
          <w:sz w:val="24"/>
          <w:szCs w:val="24"/>
        </w:rPr>
        <w:t>7</w:t>
      </w:r>
      <w:r w:rsidR="000C66C9" w:rsidRPr="00C71EEF">
        <w:rPr>
          <w:rFonts w:ascii="Arial Narrow" w:hAnsi="Arial Narrow" w:cs="Arial"/>
          <w:noProof/>
          <w:sz w:val="24"/>
          <w:szCs w:val="24"/>
        </w:rPr>
        <w:t>ª Sessão Ordinária</w:t>
      </w:r>
      <w:r w:rsidR="000C66C9" w:rsidRPr="00C71EEF">
        <w:rPr>
          <w:rFonts w:ascii="Arial Narrow" w:hAnsi="Arial Narrow" w:cs="Arial"/>
          <w:sz w:val="24"/>
          <w:szCs w:val="24"/>
        </w:rPr>
        <w:t xml:space="preserve"> do Egrégio </w:t>
      </w:r>
      <w:r w:rsidR="000C66C9" w:rsidRPr="00C71EEF">
        <w:rPr>
          <w:rFonts w:ascii="Arial Narrow" w:hAnsi="Arial Narrow" w:cs="Arial"/>
          <w:noProof/>
          <w:sz w:val="24"/>
          <w:szCs w:val="24"/>
        </w:rPr>
        <w:t>Tribunal Pleno</w:t>
      </w:r>
      <w:r w:rsidR="000C66C9" w:rsidRPr="00C71EEF">
        <w:rPr>
          <w:rFonts w:ascii="Arial Narrow" w:hAnsi="Arial Narrow" w:cs="Arial"/>
          <w:sz w:val="24"/>
          <w:szCs w:val="24"/>
        </w:rPr>
        <w:t xml:space="preserve"> do Tribunal de Contas do Estado do Amazonas.</w:t>
      </w:r>
      <w:r w:rsidR="00A72E5D" w:rsidRPr="00C71EEF">
        <w:rPr>
          <w:rFonts w:ascii="Arial Narrow" w:hAnsi="Arial Narrow" w:cs="Arial"/>
          <w:sz w:val="24"/>
          <w:szCs w:val="24"/>
        </w:rPr>
        <w:t xml:space="preserve"> </w:t>
      </w:r>
      <w:r w:rsidR="00D3446D" w:rsidRPr="00C71EEF">
        <w:rPr>
          <w:rFonts w:ascii="Arial Narrow" w:hAnsi="Arial Narrow" w:cs="Arial"/>
          <w:sz w:val="24"/>
          <w:szCs w:val="24"/>
        </w:rPr>
        <w:t xml:space="preserve">/===/ </w:t>
      </w:r>
      <w:r w:rsidR="00D3446D" w:rsidRPr="00C71EEF">
        <w:rPr>
          <w:rFonts w:ascii="Arial Narrow" w:hAnsi="Arial Narrow" w:cs="Arial"/>
          <w:b/>
          <w:sz w:val="24"/>
          <w:szCs w:val="24"/>
        </w:rPr>
        <w:t>APROVAÇÃO DA ATA:</w:t>
      </w:r>
      <w:r w:rsidR="0080437C" w:rsidRPr="00C71EEF">
        <w:rPr>
          <w:rFonts w:ascii="Arial Narrow" w:hAnsi="Arial Narrow" w:cs="Arial"/>
          <w:b/>
          <w:sz w:val="24"/>
          <w:szCs w:val="24"/>
        </w:rPr>
        <w:t xml:space="preserve"> </w:t>
      </w:r>
      <w:r w:rsidR="00083DCF" w:rsidRPr="00C71EEF">
        <w:rPr>
          <w:rFonts w:ascii="Arial Narrow" w:eastAsia="Arial" w:hAnsi="Arial Narrow" w:cs="Arial"/>
          <w:sz w:val="24"/>
          <w:szCs w:val="24"/>
        </w:rPr>
        <w:t>Aprovada, sem restrições, a Ata da</w:t>
      </w:r>
      <w:r w:rsidR="00083DCF" w:rsidRPr="00C71EEF">
        <w:rPr>
          <w:rFonts w:ascii="Arial Narrow" w:hAnsi="Arial Narrow" w:cs="Arial"/>
          <w:b/>
          <w:sz w:val="24"/>
          <w:szCs w:val="24"/>
        </w:rPr>
        <w:t xml:space="preserve"> </w:t>
      </w:r>
      <w:r w:rsidR="00083DCF" w:rsidRPr="00C71EEF">
        <w:rPr>
          <w:rFonts w:ascii="Arial Narrow" w:hAnsi="Arial Narrow" w:cs="Arial"/>
          <w:sz w:val="24"/>
          <w:szCs w:val="24"/>
        </w:rPr>
        <w:t xml:space="preserve">35ª </w:t>
      </w:r>
      <w:r w:rsidR="00083DCF" w:rsidRPr="00C71EEF">
        <w:rPr>
          <w:rFonts w:ascii="Arial Narrow" w:eastAsia="Arial" w:hAnsi="Arial Narrow" w:cs="Arial"/>
          <w:sz w:val="24"/>
          <w:szCs w:val="24"/>
        </w:rPr>
        <w:t xml:space="preserve">Sessão Ordinária Judicante </w:t>
      </w:r>
      <w:r w:rsidR="00083DCF" w:rsidRPr="00C71EEF">
        <w:rPr>
          <w:rFonts w:ascii="Arial Narrow" w:hAnsi="Arial Narrow" w:cs="Arial"/>
          <w:sz w:val="24"/>
          <w:szCs w:val="24"/>
        </w:rPr>
        <w:t>do dia 26/10/2021</w:t>
      </w:r>
      <w:r w:rsidR="00A72E5D" w:rsidRPr="00C71EEF">
        <w:rPr>
          <w:rFonts w:ascii="Arial Narrow" w:eastAsia="Arial" w:hAnsi="Arial Narrow" w:cs="Arial"/>
          <w:sz w:val="24"/>
          <w:szCs w:val="24"/>
        </w:rPr>
        <w:t>.</w:t>
      </w:r>
      <w:r w:rsidR="00A72E5D" w:rsidRPr="00C71EEF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</w:t>
      </w:r>
      <w:r w:rsidR="00FF5DF6" w:rsidRPr="00C71EEF">
        <w:rPr>
          <w:rFonts w:ascii="Arial Narrow" w:hAnsi="Arial Narrow" w:cs="Arial"/>
          <w:sz w:val="24"/>
          <w:szCs w:val="24"/>
        </w:rPr>
        <w:t xml:space="preserve">/===/ </w:t>
      </w:r>
      <w:r w:rsidR="00FF5DF6" w:rsidRPr="00C71EEF">
        <w:rPr>
          <w:rFonts w:ascii="Arial Narrow" w:hAnsi="Arial Narrow" w:cs="Arial"/>
          <w:b/>
          <w:sz w:val="24"/>
          <w:szCs w:val="24"/>
        </w:rPr>
        <w:t>LEITURA DE EXPEDIENTE:</w:t>
      </w:r>
      <w:r w:rsidR="00917D12" w:rsidRPr="00C71EEF">
        <w:rPr>
          <w:rFonts w:ascii="Arial Narrow" w:hAnsi="Arial Narrow" w:cs="Arial"/>
          <w:sz w:val="24"/>
          <w:szCs w:val="24"/>
        </w:rPr>
        <w:t xml:space="preserve"> Não houve.</w:t>
      </w:r>
      <w:r w:rsidR="00A72E5D" w:rsidRPr="00C71EEF">
        <w:rPr>
          <w:rFonts w:ascii="Arial Narrow" w:hAnsi="Arial Narrow" w:cs="Arial"/>
          <w:sz w:val="24"/>
          <w:szCs w:val="24"/>
        </w:rPr>
        <w:t xml:space="preserve"> </w:t>
      </w:r>
      <w:r w:rsidR="00FF5DF6" w:rsidRPr="00C71EEF">
        <w:rPr>
          <w:rFonts w:ascii="Arial Narrow" w:hAnsi="Arial Narrow" w:cs="Arial"/>
          <w:sz w:val="24"/>
          <w:szCs w:val="24"/>
        </w:rPr>
        <w:t xml:space="preserve">/===/ </w:t>
      </w:r>
      <w:r w:rsidR="00FF5DF6" w:rsidRPr="00C71EEF">
        <w:rPr>
          <w:rFonts w:ascii="Arial Narrow" w:hAnsi="Arial Narrow" w:cs="Arial"/>
          <w:b/>
          <w:sz w:val="24"/>
          <w:szCs w:val="24"/>
        </w:rPr>
        <w:t>INDICAÇÕES E PROPOSTAS:</w:t>
      </w:r>
      <w:r w:rsidR="004A30CA" w:rsidRPr="00C71EEF">
        <w:rPr>
          <w:rFonts w:ascii="Arial Narrow" w:hAnsi="Arial Narrow" w:cs="Arial"/>
          <w:sz w:val="24"/>
          <w:szCs w:val="24"/>
        </w:rPr>
        <w:t xml:space="preserve"> </w:t>
      </w:r>
      <w:r w:rsidR="00881519" w:rsidRPr="00C71EEF">
        <w:rPr>
          <w:rFonts w:ascii="Arial Narrow" w:eastAsia="Arial" w:hAnsi="Arial Narrow" w:cs="Arial"/>
          <w:bCs/>
          <w:sz w:val="24"/>
          <w:szCs w:val="24"/>
        </w:rPr>
        <w:t>Não houve.</w:t>
      </w:r>
      <w:r w:rsidR="00A72E5D" w:rsidRPr="00C71EEF">
        <w:rPr>
          <w:rFonts w:ascii="Arial Narrow" w:hAnsi="Arial Narrow" w:cs="Arial"/>
          <w:sz w:val="24"/>
          <w:szCs w:val="24"/>
        </w:rPr>
        <w:t xml:space="preserve"> </w:t>
      </w:r>
      <w:r w:rsidR="00FF5DF6" w:rsidRPr="00C71EEF">
        <w:rPr>
          <w:rFonts w:ascii="Arial Narrow" w:hAnsi="Arial Narrow" w:cs="Arial"/>
          <w:sz w:val="24"/>
          <w:szCs w:val="24"/>
        </w:rPr>
        <w:t xml:space="preserve">/===/ </w:t>
      </w:r>
      <w:r w:rsidR="00FF5DF6" w:rsidRPr="00C71EEF">
        <w:rPr>
          <w:rFonts w:ascii="Arial Narrow" w:hAnsi="Arial Narrow" w:cs="Arial"/>
          <w:b/>
          <w:sz w:val="24"/>
          <w:szCs w:val="24"/>
        </w:rPr>
        <w:t>DISTRIBUIÇÃO:</w:t>
      </w:r>
      <w:r w:rsidR="008F50F7" w:rsidRPr="00C71EEF">
        <w:rPr>
          <w:rFonts w:ascii="Arial Narrow" w:hAnsi="Arial Narrow" w:cs="Arial"/>
          <w:sz w:val="24"/>
          <w:szCs w:val="24"/>
        </w:rPr>
        <w:t xml:space="preserve"> Foram distribuídos aos Excelentíssimos Senhores Conselheiros e Auditores:</w:t>
      </w:r>
      <w:r w:rsidR="00DC0766" w:rsidRPr="00C71EEF">
        <w:rPr>
          <w:rFonts w:ascii="Arial Narrow" w:hAnsi="Arial Narrow" w:cs="Arial"/>
          <w:sz w:val="24"/>
          <w:szCs w:val="24"/>
        </w:rPr>
        <w:t xml:space="preserve"> </w:t>
      </w:r>
      <w:r w:rsidR="008F50F7" w:rsidRPr="00C71EEF">
        <w:rPr>
          <w:rFonts w:ascii="Arial Narrow" w:hAnsi="Arial Narrow" w:cs="Arial"/>
          <w:b/>
          <w:sz w:val="24"/>
          <w:szCs w:val="24"/>
        </w:rPr>
        <w:t xml:space="preserve">ANTONIO JULIO BERNARDO CABRAL, </w:t>
      </w:r>
      <w:r w:rsidR="008F50F7" w:rsidRPr="00C71EEF">
        <w:rPr>
          <w:rFonts w:ascii="Arial Narrow" w:hAnsi="Arial Narrow" w:cs="Arial"/>
          <w:sz w:val="24"/>
          <w:szCs w:val="24"/>
        </w:rPr>
        <w:t>o</w:t>
      </w:r>
      <w:r w:rsidR="00F83ECF" w:rsidRPr="00C71EEF">
        <w:rPr>
          <w:rFonts w:ascii="Arial Narrow" w:hAnsi="Arial Narrow" w:cs="Arial"/>
          <w:sz w:val="24"/>
          <w:szCs w:val="24"/>
        </w:rPr>
        <w:t>s</w:t>
      </w:r>
      <w:r w:rsidR="008F50F7" w:rsidRPr="00C71EEF">
        <w:rPr>
          <w:rFonts w:ascii="Arial Narrow" w:hAnsi="Arial Narrow" w:cs="Arial"/>
          <w:sz w:val="24"/>
          <w:szCs w:val="24"/>
        </w:rPr>
        <w:t xml:space="preserve"> processo</w:t>
      </w:r>
      <w:r w:rsidR="00F83ECF" w:rsidRPr="00C71EEF">
        <w:rPr>
          <w:rFonts w:ascii="Arial Narrow" w:hAnsi="Arial Narrow" w:cs="Arial"/>
          <w:sz w:val="24"/>
          <w:szCs w:val="24"/>
        </w:rPr>
        <w:t>s</w:t>
      </w:r>
      <w:r w:rsidR="008F50F7" w:rsidRPr="00C71EEF">
        <w:rPr>
          <w:rFonts w:ascii="Arial Narrow" w:hAnsi="Arial Narrow" w:cs="Arial"/>
          <w:sz w:val="24"/>
          <w:szCs w:val="24"/>
        </w:rPr>
        <w:t xml:space="preserve"> nº:</w:t>
      </w:r>
      <w:r w:rsidR="00641BA9" w:rsidRPr="00C71EEF">
        <w:rPr>
          <w:rFonts w:ascii="Arial Narrow" w:hAnsi="Arial Narrow" w:cs="Arial"/>
          <w:sz w:val="24"/>
          <w:szCs w:val="24"/>
        </w:rPr>
        <w:t xml:space="preserve"> </w:t>
      </w:r>
      <w:r w:rsidR="00641BA9" w:rsidRPr="00C71EEF">
        <w:rPr>
          <w:rFonts w:ascii="Arial Narrow" w:hAnsi="Arial Narrow" w:cs="Arial"/>
          <w:bCs/>
          <w:sz w:val="24"/>
          <w:szCs w:val="24"/>
        </w:rPr>
        <w:t>16.606/2021 (Apenso: 10.991/2021);</w:t>
      </w:r>
      <w:r w:rsidR="00DC0766" w:rsidRPr="00C71EEF">
        <w:rPr>
          <w:rFonts w:ascii="Arial Narrow" w:hAnsi="Arial Narrow" w:cs="Arial"/>
          <w:bCs/>
          <w:sz w:val="24"/>
          <w:szCs w:val="24"/>
        </w:rPr>
        <w:t xml:space="preserve"> </w:t>
      </w:r>
      <w:r w:rsidR="008F50F7" w:rsidRPr="00C71EEF">
        <w:rPr>
          <w:rFonts w:ascii="Arial Narrow" w:hAnsi="Arial Narrow" w:cs="Arial"/>
          <w:b/>
          <w:sz w:val="24"/>
          <w:szCs w:val="24"/>
        </w:rPr>
        <w:t>JÚLIO ASSIS CORRÊA PINHEIRO,</w:t>
      </w:r>
      <w:r w:rsidR="008F50F7" w:rsidRPr="00C71EEF">
        <w:rPr>
          <w:rFonts w:ascii="Arial Narrow" w:hAnsi="Arial Narrow" w:cs="Arial"/>
          <w:sz w:val="24"/>
          <w:szCs w:val="24"/>
        </w:rPr>
        <w:t xml:space="preserve"> os processos nº:</w:t>
      </w:r>
      <w:r w:rsidR="00641BA9" w:rsidRPr="00C71EEF">
        <w:rPr>
          <w:rFonts w:ascii="Arial Narrow" w:hAnsi="Arial Narrow" w:cs="Arial"/>
          <w:sz w:val="24"/>
          <w:szCs w:val="24"/>
        </w:rPr>
        <w:t xml:space="preserve"> </w:t>
      </w:r>
      <w:r w:rsidR="00641BA9" w:rsidRPr="00C71EEF">
        <w:rPr>
          <w:rFonts w:ascii="Arial Narrow" w:hAnsi="Arial Narrow" w:cs="Arial"/>
          <w:bCs/>
          <w:sz w:val="24"/>
          <w:szCs w:val="24"/>
        </w:rPr>
        <w:t>16.599/2021 (Apensos: 16.249/2021, 16.735/2020), 16.249/2021 (Apensos: 16.599/2021, 16.735/2020);</w:t>
      </w:r>
      <w:r w:rsidR="00DC0766" w:rsidRPr="00C71EEF">
        <w:rPr>
          <w:rFonts w:ascii="Arial Narrow" w:eastAsia="Calibri" w:hAnsi="Arial Narrow" w:cs="Arial"/>
          <w:bCs/>
          <w:sz w:val="24"/>
          <w:szCs w:val="24"/>
        </w:rPr>
        <w:t xml:space="preserve"> </w:t>
      </w:r>
      <w:r w:rsidR="008F50F7" w:rsidRPr="00C71EEF">
        <w:rPr>
          <w:rFonts w:ascii="Arial Narrow" w:hAnsi="Arial Narrow" w:cs="Arial"/>
          <w:b/>
          <w:sz w:val="24"/>
          <w:szCs w:val="24"/>
        </w:rPr>
        <w:t>ÉRICO XAVIER DESTERRO E SILVA,</w:t>
      </w:r>
      <w:r w:rsidR="008F50F7" w:rsidRPr="00C71EEF">
        <w:rPr>
          <w:rFonts w:ascii="Arial Narrow" w:hAnsi="Arial Narrow" w:cs="Arial"/>
          <w:sz w:val="24"/>
          <w:szCs w:val="24"/>
        </w:rPr>
        <w:t xml:space="preserve"> os processos nº:</w:t>
      </w:r>
      <w:r w:rsidR="00641BA9" w:rsidRPr="00C71EEF">
        <w:rPr>
          <w:rFonts w:ascii="Arial Narrow" w:hAnsi="Arial Narrow" w:cs="Arial"/>
          <w:sz w:val="24"/>
          <w:szCs w:val="24"/>
        </w:rPr>
        <w:t xml:space="preserve"> </w:t>
      </w:r>
      <w:r w:rsidR="00641BA9" w:rsidRPr="00C71EEF">
        <w:rPr>
          <w:rFonts w:ascii="Arial Narrow" w:hAnsi="Arial Narrow" w:cs="Arial"/>
          <w:bCs/>
          <w:sz w:val="24"/>
          <w:szCs w:val="24"/>
        </w:rPr>
        <w:t>16.601/2021 (Apenso: 10.925/2021);</w:t>
      </w:r>
      <w:r w:rsidR="00DC0766" w:rsidRPr="00C71EEF">
        <w:rPr>
          <w:rFonts w:ascii="Arial Narrow" w:hAnsi="Arial Narrow" w:cs="Arial"/>
          <w:bCs/>
          <w:sz w:val="24"/>
          <w:szCs w:val="24"/>
        </w:rPr>
        <w:t xml:space="preserve"> </w:t>
      </w:r>
      <w:r w:rsidR="008F50F7" w:rsidRPr="00C71EEF">
        <w:rPr>
          <w:rFonts w:ascii="Arial Narrow" w:hAnsi="Arial Narrow" w:cs="Arial"/>
          <w:b/>
          <w:sz w:val="24"/>
          <w:szCs w:val="24"/>
        </w:rPr>
        <w:t xml:space="preserve">ARI JORGE MOUTINHO DA COSTA JÚNIOR, </w:t>
      </w:r>
      <w:r w:rsidR="008F50F7" w:rsidRPr="00C71EEF">
        <w:rPr>
          <w:rFonts w:ascii="Arial Narrow" w:hAnsi="Arial Narrow" w:cs="Arial"/>
          <w:sz w:val="24"/>
          <w:szCs w:val="24"/>
        </w:rPr>
        <w:t>os processos nº:</w:t>
      </w:r>
      <w:r w:rsidR="00446E9D" w:rsidRPr="00C71EEF">
        <w:rPr>
          <w:rFonts w:ascii="Arial Narrow" w:hAnsi="Arial Narrow" w:cs="Arial"/>
          <w:sz w:val="24"/>
          <w:szCs w:val="24"/>
        </w:rPr>
        <w:t xml:space="preserve"> </w:t>
      </w:r>
      <w:r w:rsidR="00446E9D" w:rsidRPr="00C71EEF">
        <w:rPr>
          <w:rFonts w:ascii="Arial Narrow" w:hAnsi="Arial Narrow" w:cs="Arial"/>
          <w:bCs/>
          <w:sz w:val="24"/>
          <w:szCs w:val="24"/>
        </w:rPr>
        <w:t>16.605/2021 (Apenso: 14.851/2019);</w:t>
      </w:r>
      <w:r w:rsidR="00DC0766" w:rsidRPr="00C71EEF">
        <w:rPr>
          <w:rFonts w:ascii="Arial Narrow" w:hAnsi="Arial Narrow" w:cs="Arial"/>
          <w:sz w:val="24"/>
          <w:szCs w:val="24"/>
        </w:rPr>
        <w:t xml:space="preserve"> </w:t>
      </w:r>
      <w:r w:rsidR="008F50F7" w:rsidRPr="00C71EEF">
        <w:rPr>
          <w:rFonts w:ascii="Arial Narrow" w:hAnsi="Arial Narrow" w:cs="Arial"/>
          <w:b/>
          <w:sz w:val="24"/>
          <w:szCs w:val="24"/>
        </w:rPr>
        <w:t xml:space="preserve">YARA AMAZÔNIA LINS RODRIGUES DOS SANTOS, </w:t>
      </w:r>
      <w:r w:rsidR="008F50F7" w:rsidRPr="00C71EEF">
        <w:rPr>
          <w:rFonts w:ascii="Arial Narrow" w:hAnsi="Arial Narrow" w:cs="Arial"/>
          <w:sz w:val="24"/>
          <w:szCs w:val="24"/>
        </w:rPr>
        <w:t>o</w:t>
      </w:r>
      <w:r w:rsidR="00F83ECF" w:rsidRPr="00C71EEF">
        <w:rPr>
          <w:rFonts w:ascii="Arial Narrow" w:hAnsi="Arial Narrow" w:cs="Arial"/>
          <w:sz w:val="24"/>
          <w:szCs w:val="24"/>
        </w:rPr>
        <w:t>s</w:t>
      </w:r>
      <w:r w:rsidR="008F50F7" w:rsidRPr="00C71EEF">
        <w:rPr>
          <w:rFonts w:ascii="Arial Narrow" w:hAnsi="Arial Narrow" w:cs="Arial"/>
          <w:sz w:val="24"/>
          <w:szCs w:val="24"/>
        </w:rPr>
        <w:t xml:space="preserve"> processo</w:t>
      </w:r>
      <w:r w:rsidR="00F83ECF" w:rsidRPr="00C71EEF">
        <w:rPr>
          <w:rFonts w:ascii="Arial Narrow" w:hAnsi="Arial Narrow" w:cs="Arial"/>
          <w:sz w:val="24"/>
          <w:szCs w:val="24"/>
        </w:rPr>
        <w:t>s</w:t>
      </w:r>
      <w:r w:rsidR="008F50F7" w:rsidRPr="00C71EEF">
        <w:rPr>
          <w:rFonts w:ascii="Arial Narrow" w:hAnsi="Arial Narrow" w:cs="Arial"/>
          <w:sz w:val="24"/>
          <w:szCs w:val="24"/>
        </w:rPr>
        <w:t xml:space="preserve"> nº:</w:t>
      </w:r>
      <w:r w:rsidR="00446E9D" w:rsidRPr="00C71EEF">
        <w:rPr>
          <w:rFonts w:ascii="Arial Narrow" w:hAnsi="Arial Narrow" w:cs="Arial"/>
          <w:sz w:val="24"/>
          <w:szCs w:val="24"/>
        </w:rPr>
        <w:t xml:space="preserve"> </w:t>
      </w:r>
      <w:r w:rsidR="00446E9D" w:rsidRPr="00C71EEF">
        <w:rPr>
          <w:rFonts w:ascii="Arial Narrow" w:hAnsi="Arial Narrow" w:cs="Arial"/>
          <w:bCs/>
          <w:sz w:val="24"/>
          <w:szCs w:val="24"/>
        </w:rPr>
        <w:t>16.086/2021 (Apensos: 16.018/2021,15.987/2020), 16.018/2021 (Apensos: 16.086/2021, 15.987/2020);</w:t>
      </w:r>
      <w:r w:rsidR="00DC0766" w:rsidRPr="00C71EEF">
        <w:rPr>
          <w:rFonts w:ascii="Arial Narrow" w:eastAsia="Calibri" w:hAnsi="Arial Narrow" w:cs="Arial"/>
          <w:bCs/>
          <w:sz w:val="24"/>
          <w:szCs w:val="24"/>
        </w:rPr>
        <w:t xml:space="preserve"> </w:t>
      </w:r>
      <w:r w:rsidR="008F50F7" w:rsidRPr="00C71EEF">
        <w:rPr>
          <w:rFonts w:ascii="Arial Narrow" w:hAnsi="Arial Narrow" w:cs="Arial"/>
          <w:b/>
          <w:iCs/>
          <w:sz w:val="24"/>
          <w:szCs w:val="24"/>
        </w:rPr>
        <w:t xml:space="preserve">JOSUÉ CLÁUDIO DE SOUZA NETO, </w:t>
      </w:r>
      <w:r w:rsidR="008F50F7" w:rsidRPr="00C71EEF">
        <w:rPr>
          <w:rFonts w:ascii="Arial Narrow" w:hAnsi="Arial Narrow" w:cs="Arial"/>
          <w:iCs/>
          <w:sz w:val="24"/>
          <w:szCs w:val="24"/>
        </w:rPr>
        <w:t>os processos nº:</w:t>
      </w:r>
      <w:r w:rsidR="00182987" w:rsidRPr="00C71EEF">
        <w:rPr>
          <w:rFonts w:ascii="Arial Narrow" w:hAnsi="Arial Narrow" w:cs="Arial"/>
          <w:iCs/>
          <w:sz w:val="24"/>
          <w:szCs w:val="24"/>
        </w:rPr>
        <w:t xml:space="preserve"> </w:t>
      </w:r>
      <w:r w:rsidR="00641BA9" w:rsidRPr="00C71EEF">
        <w:rPr>
          <w:rFonts w:ascii="Arial Narrow" w:hAnsi="Arial Narrow" w:cs="Arial"/>
          <w:bCs/>
          <w:sz w:val="24"/>
          <w:szCs w:val="24"/>
        </w:rPr>
        <w:t>16.600/2021 (Apenso: 13.598/2019);</w:t>
      </w:r>
      <w:r w:rsidR="00DC0766" w:rsidRPr="00C71EEF">
        <w:rPr>
          <w:rFonts w:ascii="Arial Narrow" w:hAnsi="Arial Narrow" w:cs="Arial"/>
          <w:bCs/>
          <w:sz w:val="24"/>
          <w:szCs w:val="24"/>
        </w:rPr>
        <w:t xml:space="preserve"> </w:t>
      </w:r>
      <w:r w:rsidR="008F50F7" w:rsidRPr="00C71EEF">
        <w:rPr>
          <w:rFonts w:ascii="Arial Narrow" w:hAnsi="Arial Narrow" w:cs="Arial"/>
          <w:b/>
          <w:iCs/>
          <w:sz w:val="24"/>
          <w:szCs w:val="24"/>
        </w:rPr>
        <w:t xml:space="preserve">MÁRIO JOSÉ DE MORAES COSTA FILHO, </w:t>
      </w:r>
      <w:r w:rsidR="008F50F7" w:rsidRPr="00C71EEF">
        <w:rPr>
          <w:rFonts w:ascii="Arial Narrow" w:hAnsi="Arial Narrow" w:cs="Arial"/>
          <w:iCs/>
          <w:sz w:val="24"/>
          <w:szCs w:val="24"/>
        </w:rPr>
        <w:t>os processos nº:</w:t>
      </w:r>
      <w:r w:rsidR="00641BA9" w:rsidRPr="00C71EEF">
        <w:rPr>
          <w:rFonts w:ascii="Arial Narrow" w:hAnsi="Arial Narrow" w:cs="Arial"/>
          <w:iCs/>
          <w:sz w:val="24"/>
          <w:szCs w:val="24"/>
        </w:rPr>
        <w:t xml:space="preserve"> </w:t>
      </w:r>
      <w:r w:rsidR="00641BA9" w:rsidRPr="00C71EEF">
        <w:rPr>
          <w:rFonts w:ascii="Arial Narrow" w:hAnsi="Arial Narrow" w:cs="Arial"/>
          <w:bCs/>
          <w:sz w:val="24"/>
          <w:szCs w:val="24"/>
        </w:rPr>
        <w:t>16560/2021 (Apenso: 14.190/2017);</w:t>
      </w:r>
      <w:r w:rsidR="00DC0766" w:rsidRPr="00C71EEF">
        <w:rPr>
          <w:rFonts w:ascii="Arial Narrow" w:eastAsia="Calibri" w:hAnsi="Arial Narrow" w:cs="Arial"/>
          <w:bCs/>
          <w:sz w:val="24"/>
          <w:szCs w:val="24"/>
        </w:rPr>
        <w:t xml:space="preserve"> </w:t>
      </w:r>
      <w:r w:rsidR="008F50F7" w:rsidRPr="00C71EEF">
        <w:rPr>
          <w:rFonts w:ascii="Arial Narrow" w:hAnsi="Arial Narrow" w:cs="Arial"/>
          <w:b/>
          <w:sz w:val="24"/>
          <w:szCs w:val="24"/>
        </w:rPr>
        <w:t xml:space="preserve">ALÍPIO REIS FIRMO FILHO, </w:t>
      </w:r>
      <w:r w:rsidR="008F50F7" w:rsidRPr="00C71EEF">
        <w:rPr>
          <w:rFonts w:ascii="Arial Narrow" w:hAnsi="Arial Narrow" w:cs="Arial"/>
          <w:sz w:val="24"/>
          <w:szCs w:val="24"/>
        </w:rPr>
        <w:t>os processos nº:</w:t>
      </w:r>
      <w:r w:rsidR="00641BA9" w:rsidRPr="00C71EEF">
        <w:rPr>
          <w:rFonts w:ascii="Arial Narrow" w:hAnsi="Arial Narrow" w:cs="Arial"/>
          <w:sz w:val="24"/>
          <w:szCs w:val="24"/>
        </w:rPr>
        <w:t xml:space="preserve"> </w:t>
      </w:r>
      <w:r w:rsidR="00641BA9" w:rsidRPr="00C71EEF">
        <w:rPr>
          <w:rFonts w:ascii="Arial Narrow" w:hAnsi="Arial Narrow" w:cs="Arial"/>
          <w:bCs/>
          <w:sz w:val="24"/>
          <w:szCs w:val="24"/>
        </w:rPr>
        <w:t>16.559/2021 (Apenso: 1</w:t>
      </w:r>
      <w:r w:rsidR="009B0B47" w:rsidRPr="00C71EEF">
        <w:rPr>
          <w:rFonts w:ascii="Arial Narrow" w:hAnsi="Arial Narrow" w:cs="Arial"/>
          <w:bCs/>
          <w:sz w:val="24"/>
          <w:szCs w:val="24"/>
        </w:rPr>
        <w:t>4.400/2017</w:t>
      </w:r>
      <w:r w:rsidR="00641BA9" w:rsidRPr="00C71EEF">
        <w:rPr>
          <w:rFonts w:ascii="Arial Narrow" w:hAnsi="Arial Narrow" w:cs="Arial"/>
          <w:bCs/>
          <w:sz w:val="24"/>
          <w:szCs w:val="24"/>
        </w:rPr>
        <w:t>);</w:t>
      </w:r>
      <w:r w:rsidR="00DC0766" w:rsidRPr="00C71EEF">
        <w:rPr>
          <w:rFonts w:ascii="Arial Narrow" w:hAnsi="Arial Narrow" w:cs="Arial"/>
          <w:bCs/>
          <w:sz w:val="24"/>
          <w:szCs w:val="24"/>
        </w:rPr>
        <w:t xml:space="preserve"> </w:t>
      </w:r>
      <w:r w:rsidR="008F50F7" w:rsidRPr="00C71EEF">
        <w:rPr>
          <w:rFonts w:ascii="Arial Narrow" w:hAnsi="Arial Narrow" w:cs="Arial"/>
          <w:b/>
          <w:sz w:val="24"/>
          <w:szCs w:val="24"/>
        </w:rPr>
        <w:t xml:space="preserve">LUIZ HENRIQUE PEREIRA MENDES, </w:t>
      </w:r>
      <w:r w:rsidR="008F50F7" w:rsidRPr="00C71EEF">
        <w:rPr>
          <w:rFonts w:ascii="Arial Narrow" w:hAnsi="Arial Narrow" w:cs="Arial"/>
          <w:sz w:val="24"/>
          <w:szCs w:val="24"/>
        </w:rPr>
        <w:t>os processos nº:</w:t>
      </w:r>
      <w:r w:rsidR="00641BA9" w:rsidRPr="00C71EEF">
        <w:rPr>
          <w:rFonts w:ascii="Arial Narrow" w:hAnsi="Arial Narrow" w:cs="Arial"/>
          <w:sz w:val="24"/>
          <w:szCs w:val="24"/>
        </w:rPr>
        <w:t xml:space="preserve"> </w:t>
      </w:r>
      <w:r w:rsidR="00641BA9" w:rsidRPr="00C71EEF">
        <w:rPr>
          <w:rFonts w:ascii="Arial Narrow" w:hAnsi="Arial Narrow" w:cs="Arial"/>
          <w:bCs/>
          <w:sz w:val="24"/>
          <w:szCs w:val="24"/>
        </w:rPr>
        <w:t>16.463/2021 (Apenso: 16.045/2020);</w:t>
      </w:r>
      <w:r w:rsidR="00DC0766" w:rsidRPr="00C71EEF">
        <w:rPr>
          <w:rFonts w:ascii="Arial Narrow" w:hAnsi="Arial Narrow" w:cs="Arial"/>
          <w:bCs/>
          <w:sz w:val="24"/>
          <w:szCs w:val="24"/>
        </w:rPr>
        <w:t xml:space="preserve"> </w:t>
      </w:r>
      <w:r w:rsidR="008F50F7" w:rsidRPr="00C71EEF">
        <w:rPr>
          <w:rFonts w:ascii="Arial Narrow" w:hAnsi="Arial Narrow" w:cs="Arial"/>
          <w:b/>
          <w:sz w:val="24"/>
          <w:szCs w:val="24"/>
        </w:rPr>
        <w:t xml:space="preserve">ALBER FURTADO DE OLIVEIRA JÚNIOR, </w:t>
      </w:r>
      <w:r w:rsidR="008F50F7" w:rsidRPr="00C71EEF">
        <w:rPr>
          <w:rFonts w:ascii="Arial Narrow" w:hAnsi="Arial Narrow" w:cs="Arial"/>
          <w:sz w:val="24"/>
          <w:szCs w:val="24"/>
        </w:rPr>
        <w:t>o</w:t>
      </w:r>
      <w:r w:rsidR="00F83ECF" w:rsidRPr="00C71EEF">
        <w:rPr>
          <w:rFonts w:ascii="Arial Narrow" w:hAnsi="Arial Narrow" w:cs="Arial"/>
          <w:sz w:val="24"/>
          <w:szCs w:val="24"/>
        </w:rPr>
        <w:t>s</w:t>
      </w:r>
      <w:r w:rsidR="00040BC9" w:rsidRPr="00C71EEF">
        <w:rPr>
          <w:rFonts w:ascii="Arial Narrow" w:hAnsi="Arial Narrow" w:cs="Arial"/>
          <w:sz w:val="24"/>
          <w:szCs w:val="24"/>
        </w:rPr>
        <w:t xml:space="preserve"> </w:t>
      </w:r>
      <w:r w:rsidR="008F50F7" w:rsidRPr="00C71EEF">
        <w:rPr>
          <w:rFonts w:ascii="Arial Narrow" w:hAnsi="Arial Narrow" w:cs="Arial"/>
          <w:sz w:val="24"/>
          <w:szCs w:val="24"/>
        </w:rPr>
        <w:t>processo</w:t>
      </w:r>
      <w:r w:rsidR="00F83ECF" w:rsidRPr="00C71EEF">
        <w:rPr>
          <w:rFonts w:ascii="Arial Narrow" w:hAnsi="Arial Narrow" w:cs="Arial"/>
          <w:sz w:val="24"/>
          <w:szCs w:val="24"/>
        </w:rPr>
        <w:t>s</w:t>
      </w:r>
      <w:r w:rsidR="008F50F7" w:rsidRPr="00C71EEF">
        <w:rPr>
          <w:rFonts w:ascii="Arial Narrow" w:hAnsi="Arial Narrow" w:cs="Arial"/>
          <w:sz w:val="24"/>
          <w:szCs w:val="24"/>
        </w:rPr>
        <w:t xml:space="preserve"> nº:</w:t>
      </w:r>
      <w:r w:rsidR="00641BA9" w:rsidRPr="00C71EEF">
        <w:rPr>
          <w:rFonts w:ascii="Arial Narrow" w:hAnsi="Arial Narrow" w:cs="Arial"/>
          <w:sz w:val="24"/>
          <w:szCs w:val="24"/>
        </w:rPr>
        <w:t xml:space="preserve"> </w:t>
      </w:r>
      <w:r w:rsidR="00641BA9" w:rsidRPr="00C71EEF">
        <w:rPr>
          <w:rFonts w:ascii="Arial Narrow" w:hAnsi="Arial Narrow" w:cs="Arial"/>
          <w:bCs/>
          <w:sz w:val="24"/>
          <w:szCs w:val="24"/>
        </w:rPr>
        <w:t>16.013/2021 (Apenso: 11.393/2017).</w:t>
      </w:r>
      <w:r w:rsidR="00DC0766" w:rsidRPr="00C71EEF">
        <w:rPr>
          <w:rFonts w:ascii="Arial Narrow" w:hAnsi="Arial Narrow" w:cs="Arial"/>
          <w:sz w:val="24"/>
          <w:szCs w:val="24"/>
        </w:rPr>
        <w:t xml:space="preserve"> </w:t>
      </w:r>
      <w:r w:rsidR="00EC5344" w:rsidRPr="00C71EEF">
        <w:rPr>
          <w:rFonts w:ascii="Arial Narrow" w:hAnsi="Arial Narrow" w:cs="Arial"/>
          <w:sz w:val="24"/>
          <w:szCs w:val="24"/>
        </w:rPr>
        <w:t>/===/</w:t>
      </w:r>
      <w:r w:rsidR="00513E8D" w:rsidRPr="00C71EEF">
        <w:rPr>
          <w:rFonts w:ascii="Arial Narrow" w:hAnsi="Arial Narrow" w:cs="Arial"/>
          <w:sz w:val="24"/>
          <w:szCs w:val="24"/>
        </w:rPr>
        <w:t xml:space="preserve"> </w:t>
      </w:r>
      <w:r w:rsidR="00EC5344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JULGAMENTO </w:t>
      </w:r>
      <w:r w:rsidR="00776C80" w:rsidRPr="00C71EEF">
        <w:rPr>
          <w:rFonts w:ascii="Arial Narrow" w:hAnsi="Arial Narrow" w:cs="Arial"/>
          <w:b/>
          <w:color w:val="000000"/>
          <w:sz w:val="24"/>
          <w:szCs w:val="24"/>
        </w:rPr>
        <w:t>ADIADO:</w:t>
      </w:r>
      <w:r w:rsidR="001F48C3" w:rsidRPr="00C71EEF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A2043A" w:rsidRPr="00C71EEF">
        <w:rPr>
          <w:rFonts w:ascii="Arial Narrow" w:hAnsi="Arial Narrow" w:cs="Arial"/>
          <w:b/>
          <w:color w:val="000000"/>
          <w:sz w:val="24"/>
          <w:szCs w:val="24"/>
        </w:rPr>
        <w:t>AUDITOR-RELATOR: MÁRIO JOSÉ DE MORAES COSTA FILHO (Com vista para o Excelentíssimo Senhor Conselheiro Érico Xavier Desterro e Silva).</w:t>
      </w:r>
      <w:r w:rsidR="00903EE1" w:rsidRPr="00C71EEF">
        <w:rPr>
          <w:rFonts w:ascii="Arial Narrow" w:hAnsi="Arial Narrow" w:cs="Arial"/>
          <w:sz w:val="24"/>
          <w:szCs w:val="24"/>
        </w:rPr>
        <w:t xml:space="preserve"> </w:t>
      </w:r>
      <w:r w:rsidR="00A2043A" w:rsidRPr="00C71EEF">
        <w:rPr>
          <w:rFonts w:ascii="Arial Narrow" w:hAnsi="Arial Narrow" w:cs="Arial"/>
          <w:b/>
          <w:color w:val="000000"/>
          <w:sz w:val="24"/>
          <w:szCs w:val="24"/>
        </w:rPr>
        <w:t>PROCESSO Nº 11.358/2017</w:t>
      </w:r>
      <w:r w:rsidR="00A2043A" w:rsidRPr="00C71EEF">
        <w:rPr>
          <w:rFonts w:ascii="Arial Narrow" w:hAnsi="Arial Narrow" w:cs="Arial"/>
          <w:color w:val="000000"/>
          <w:sz w:val="24"/>
          <w:szCs w:val="24"/>
        </w:rPr>
        <w:t xml:space="preserve"> - Prestação de Contas Anual da Companhia de Gás do Amazonas</w:t>
      </w:r>
      <w:r w:rsidR="00DC0766" w:rsidRPr="00C71EEF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A2043A" w:rsidRPr="00C71EEF">
        <w:rPr>
          <w:rFonts w:ascii="Arial Narrow" w:hAnsi="Arial Narrow" w:cs="Arial"/>
          <w:color w:val="000000"/>
          <w:sz w:val="24"/>
          <w:szCs w:val="24"/>
        </w:rPr>
        <w:t xml:space="preserve">– CIGÁS, sob a responsabilidade do Sr. Lino Jose de Souza </w:t>
      </w:r>
      <w:proofErr w:type="spellStart"/>
      <w:r w:rsidR="00A2043A" w:rsidRPr="00C71EEF">
        <w:rPr>
          <w:rFonts w:ascii="Arial Narrow" w:hAnsi="Arial Narrow" w:cs="Arial"/>
          <w:color w:val="000000"/>
          <w:sz w:val="24"/>
          <w:szCs w:val="24"/>
        </w:rPr>
        <w:t>Chixaro</w:t>
      </w:r>
      <w:proofErr w:type="spellEnd"/>
      <w:r w:rsidR="00A2043A" w:rsidRPr="00C71EEF">
        <w:rPr>
          <w:rFonts w:ascii="Arial Narrow" w:hAnsi="Arial Narrow" w:cs="Arial"/>
          <w:color w:val="000000"/>
          <w:sz w:val="24"/>
          <w:szCs w:val="24"/>
        </w:rPr>
        <w:t xml:space="preserve">, referente ao exercício de 2016. </w:t>
      </w:r>
      <w:r w:rsidR="00A2043A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Advogados: </w:t>
      </w:r>
      <w:r w:rsidR="00A2043A" w:rsidRPr="00C71EEF">
        <w:rPr>
          <w:rFonts w:ascii="Arial Narrow" w:hAnsi="Arial Narrow" w:cs="Arial"/>
          <w:bCs/>
          <w:color w:val="000000"/>
          <w:sz w:val="24"/>
          <w:szCs w:val="24"/>
        </w:rPr>
        <w:t xml:space="preserve">Mariana </w:t>
      </w:r>
      <w:proofErr w:type="spellStart"/>
      <w:r w:rsidR="00A2043A" w:rsidRPr="00C71EEF">
        <w:rPr>
          <w:rFonts w:ascii="Arial Narrow" w:hAnsi="Arial Narrow" w:cs="Arial"/>
          <w:bCs/>
          <w:color w:val="000000"/>
          <w:sz w:val="24"/>
          <w:szCs w:val="24"/>
        </w:rPr>
        <w:t>Serejo</w:t>
      </w:r>
      <w:proofErr w:type="spellEnd"/>
      <w:r w:rsidR="00A2043A" w:rsidRPr="00C71EEF">
        <w:rPr>
          <w:rFonts w:ascii="Arial Narrow" w:hAnsi="Arial Narrow" w:cs="Arial"/>
          <w:bCs/>
          <w:color w:val="000000"/>
          <w:sz w:val="24"/>
          <w:szCs w:val="24"/>
        </w:rPr>
        <w:t xml:space="preserve"> dos Santos Bessa - OAB/AM 5985, Francisco </w:t>
      </w:r>
      <w:proofErr w:type="spellStart"/>
      <w:r w:rsidR="00A2043A" w:rsidRPr="00C71EEF">
        <w:rPr>
          <w:rFonts w:ascii="Arial Narrow" w:hAnsi="Arial Narrow" w:cs="Arial"/>
          <w:bCs/>
          <w:color w:val="000000"/>
          <w:sz w:val="24"/>
          <w:szCs w:val="24"/>
        </w:rPr>
        <w:t>Tullio</w:t>
      </w:r>
      <w:proofErr w:type="spellEnd"/>
      <w:r w:rsidR="00A2043A" w:rsidRPr="00C71EEF">
        <w:rPr>
          <w:rFonts w:ascii="Arial Narrow" w:hAnsi="Arial Narrow" w:cs="Arial"/>
          <w:bCs/>
          <w:color w:val="000000"/>
          <w:sz w:val="24"/>
          <w:szCs w:val="24"/>
        </w:rPr>
        <w:t xml:space="preserve"> da Silva Marinho - OAB/AM A901, Flávia de Paiva Brandi – OAB/AM 9300</w:t>
      </w:r>
      <w:r w:rsidR="00A2043A" w:rsidRPr="00C71EEF">
        <w:rPr>
          <w:rFonts w:ascii="Arial Narrow" w:hAnsi="Arial Narrow" w:cs="Arial"/>
          <w:color w:val="000000"/>
          <w:sz w:val="24"/>
          <w:szCs w:val="24"/>
        </w:rPr>
        <w:t>.</w:t>
      </w:r>
      <w:r w:rsidR="00A2043A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 ACÓRDÃO Nº 1183/2021: </w:t>
      </w:r>
      <w:r w:rsidR="00A2043A" w:rsidRPr="00C71EEF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A2043A" w:rsidRPr="00C71EEF">
        <w:rPr>
          <w:rFonts w:ascii="Arial Narrow" w:hAnsi="Arial Narrow" w:cs="Arial"/>
          <w:b/>
          <w:sz w:val="24"/>
          <w:szCs w:val="24"/>
        </w:rPr>
        <w:t xml:space="preserve">ACORDAM </w:t>
      </w:r>
      <w:r w:rsidR="00A2043A" w:rsidRPr="00C71EEF">
        <w:rPr>
          <w:rFonts w:ascii="Arial Narrow" w:hAnsi="Arial Narrow" w:cs="Arial"/>
          <w:sz w:val="24"/>
          <w:szCs w:val="24"/>
        </w:rPr>
        <w:t>os Excelentíssimos Senhores Conselheiros do</w:t>
      </w:r>
      <w:r w:rsidR="008D437D" w:rsidRPr="00C71EEF">
        <w:rPr>
          <w:rFonts w:ascii="Arial Narrow" w:hAnsi="Arial Narrow" w:cs="Arial"/>
          <w:sz w:val="24"/>
          <w:szCs w:val="24"/>
        </w:rPr>
        <w:t xml:space="preserve"> </w:t>
      </w:r>
      <w:r w:rsidR="00A2043A" w:rsidRPr="00C71EEF">
        <w:rPr>
          <w:rFonts w:ascii="Arial Narrow" w:hAnsi="Arial Narrow" w:cs="Arial"/>
          <w:sz w:val="24"/>
          <w:szCs w:val="24"/>
        </w:rPr>
        <w:t xml:space="preserve">Tribunal de Contas do Estado do Amazonas, reunidos em Sessão </w:t>
      </w:r>
      <w:r w:rsidR="00A2043A" w:rsidRPr="00C71EEF">
        <w:rPr>
          <w:rFonts w:ascii="Arial Narrow" w:hAnsi="Arial Narrow" w:cs="Arial"/>
          <w:noProof/>
          <w:sz w:val="24"/>
          <w:szCs w:val="24"/>
        </w:rPr>
        <w:t>do</w:t>
      </w:r>
      <w:r w:rsidR="00A2043A" w:rsidRPr="00C71EEF">
        <w:rPr>
          <w:rFonts w:ascii="Arial Narrow" w:hAnsi="Arial Narrow" w:cs="Arial"/>
          <w:sz w:val="24"/>
          <w:szCs w:val="24"/>
        </w:rPr>
        <w:t xml:space="preserve"> </w:t>
      </w:r>
      <w:r w:rsidR="00A2043A" w:rsidRPr="00C71EEF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A2043A" w:rsidRPr="00C71EEF">
        <w:rPr>
          <w:rFonts w:ascii="Arial Narrow" w:hAnsi="Arial Narrow" w:cs="Arial"/>
          <w:sz w:val="24"/>
          <w:szCs w:val="24"/>
        </w:rPr>
        <w:t>, no exercício da competência atribuída</w:t>
      </w:r>
      <w:r w:rsidR="00A2043A" w:rsidRPr="00C71EEF">
        <w:rPr>
          <w:rFonts w:ascii="Arial Narrow" w:hAnsi="Arial Narrow" w:cs="Arial"/>
          <w:noProof/>
          <w:sz w:val="24"/>
          <w:szCs w:val="24"/>
        </w:rPr>
        <w:t xml:space="preserve"> pelos arts. 5º, II e 11, inciso III, alínea “a”, item 3, da Resolução n. 04/2002-TCE/AM</w:t>
      </w:r>
      <w:r w:rsidR="00A2043A" w:rsidRPr="00C71EEF">
        <w:rPr>
          <w:rFonts w:ascii="Arial Narrow" w:hAnsi="Arial Narrow" w:cs="Arial"/>
          <w:sz w:val="24"/>
          <w:szCs w:val="24"/>
        </w:rPr>
        <w:t>,</w:t>
      </w:r>
      <w:r w:rsidR="00A2043A" w:rsidRPr="00C71EEF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A2043A" w:rsidRPr="00C71EEF">
        <w:rPr>
          <w:rFonts w:ascii="Arial Narrow" w:hAnsi="Arial Narrow" w:cs="Arial"/>
          <w:sz w:val="24"/>
          <w:szCs w:val="24"/>
        </w:rPr>
        <w:t xml:space="preserve"> nos termos d</w:t>
      </w:r>
      <w:r w:rsidR="00A2043A" w:rsidRPr="00C71EEF">
        <w:rPr>
          <w:rFonts w:ascii="Arial Narrow" w:hAnsi="Arial Narrow" w:cs="Arial"/>
          <w:sz w:val="24"/>
          <w:szCs w:val="24"/>
        </w:rPr>
        <w:fldChar w:fldCharType="begin"/>
      </w:r>
      <w:r w:rsidR="00A2043A" w:rsidRPr="00C71EEF">
        <w:rPr>
          <w:rFonts w:ascii="Arial Narrow" w:hAnsi="Arial Narrow" w:cs="Arial"/>
          <w:sz w:val="24"/>
          <w:szCs w:val="24"/>
        </w:rPr>
        <w:instrText xml:space="preserve"> MERGEFIELD  $tipo_voto  \* MERGEFORMAT </w:instrText>
      </w:r>
      <w:r w:rsidR="00A2043A" w:rsidRPr="00C71EEF">
        <w:rPr>
          <w:rFonts w:ascii="Arial Narrow" w:hAnsi="Arial Narrow" w:cs="Arial"/>
          <w:sz w:val="24"/>
          <w:szCs w:val="24"/>
        </w:rPr>
        <w:fldChar w:fldCharType="end"/>
      </w:r>
      <w:r w:rsidR="00A2043A" w:rsidRPr="00C71EEF">
        <w:rPr>
          <w:rFonts w:ascii="Arial Narrow" w:hAnsi="Arial Narrow" w:cs="Arial"/>
          <w:sz w:val="24"/>
          <w:szCs w:val="24"/>
        </w:rPr>
        <w:t xml:space="preserve"> </w:t>
      </w:r>
      <w:r w:rsidR="00A2043A" w:rsidRPr="00C71EEF">
        <w:rPr>
          <w:rFonts w:ascii="Arial Narrow" w:hAnsi="Arial Narrow" w:cs="Arial"/>
          <w:noProof/>
          <w:sz w:val="24"/>
          <w:szCs w:val="24"/>
        </w:rPr>
        <w:t>do</w:t>
      </w:r>
      <w:r w:rsidR="00A2043A" w:rsidRPr="00C71EEF">
        <w:rPr>
          <w:rFonts w:ascii="Arial Narrow" w:hAnsi="Arial Narrow" w:cs="Arial"/>
          <w:sz w:val="24"/>
          <w:szCs w:val="24"/>
        </w:rPr>
        <w:t xml:space="preserve"> Excelentíssimo Senhor Auditor-Relator</w:t>
      </w:r>
      <w:r w:rsidR="00A2043A" w:rsidRPr="00C71EEF">
        <w:rPr>
          <w:rFonts w:ascii="Arial Narrow" w:hAnsi="Arial Narrow" w:cs="Arial"/>
          <w:sz w:val="24"/>
          <w:szCs w:val="24"/>
        </w:rPr>
        <w:fldChar w:fldCharType="begin"/>
      </w:r>
      <w:r w:rsidR="00A2043A" w:rsidRPr="00C71EEF">
        <w:rPr>
          <w:rFonts w:ascii="Arial Narrow" w:hAnsi="Arial Narrow" w:cs="Arial"/>
          <w:sz w:val="24"/>
          <w:szCs w:val="24"/>
        </w:rPr>
        <w:instrText xml:space="preserve"> MERGEFIELD  $texto_relator_acolhido_sessao  \* MERGEFORMAT </w:instrText>
      </w:r>
      <w:r w:rsidR="00A2043A" w:rsidRPr="00C71EEF">
        <w:rPr>
          <w:rFonts w:ascii="Arial Narrow" w:hAnsi="Arial Narrow" w:cs="Arial"/>
          <w:sz w:val="24"/>
          <w:szCs w:val="24"/>
        </w:rPr>
        <w:fldChar w:fldCharType="end"/>
      </w:r>
      <w:r w:rsidR="00A2043A" w:rsidRPr="00C71EEF">
        <w:rPr>
          <w:rFonts w:ascii="Arial Narrow" w:hAnsi="Arial Narrow" w:cs="Arial"/>
          <w:b/>
          <w:noProof/>
          <w:sz w:val="24"/>
          <w:szCs w:val="24"/>
        </w:rPr>
        <w:t>, em divergência</w:t>
      </w:r>
      <w:r w:rsidR="00A2043A" w:rsidRPr="00C71EEF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A2043A" w:rsidRPr="00C71EEF">
        <w:rPr>
          <w:rFonts w:ascii="Arial Narrow" w:hAnsi="Arial Narrow" w:cs="Arial"/>
          <w:sz w:val="24"/>
          <w:szCs w:val="24"/>
        </w:rPr>
        <w:t>, no sentido de:</w:t>
      </w:r>
      <w:r w:rsidR="00A2043A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 10.1. Julgar regular com ressalvas </w:t>
      </w:r>
      <w:r w:rsidR="00A2043A" w:rsidRPr="00C71EEF">
        <w:rPr>
          <w:rFonts w:ascii="Arial Narrow" w:hAnsi="Arial Narrow" w:cs="Arial"/>
          <w:bCs/>
          <w:color w:val="000000"/>
          <w:sz w:val="24"/>
          <w:szCs w:val="24"/>
        </w:rPr>
        <w:t>as Contas apresentadas pelo</w:t>
      </w:r>
      <w:r w:rsidR="00A2043A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 Sr. Lino Jose de Souza </w:t>
      </w:r>
      <w:proofErr w:type="spellStart"/>
      <w:r w:rsidR="00A2043A" w:rsidRPr="00C71EEF">
        <w:rPr>
          <w:rFonts w:ascii="Arial Narrow" w:hAnsi="Arial Narrow" w:cs="Arial"/>
          <w:b/>
          <w:color w:val="000000"/>
          <w:sz w:val="24"/>
          <w:szCs w:val="24"/>
        </w:rPr>
        <w:t>Chíxaro</w:t>
      </w:r>
      <w:proofErr w:type="spellEnd"/>
      <w:r w:rsidR="00A2043A" w:rsidRPr="00C71EEF">
        <w:rPr>
          <w:rFonts w:ascii="Arial Narrow" w:hAnsi="Arial Narrow" w:cs="Arial"/>
          <w:bCs/>
          <w:color w:val="000000"/>
          <w:sz w:val="24"/>
          <w:szCs w:val="24"/>
        </w:rPr>
        <w:t xml:space="preserve">, Diretor-Presidente da Companhia de Gás do Amazonas, exercício 2016; </w:t>
      </w:r>
      <w:r w:rsidR="00A2043A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10.2. Dar quitação </w:t>
      </w:r>
      <w:r w:rsidR="00A2043A" w:rsidRPr="00C71EEF">
        <w:rPr>
          <w:rFonts w:ascii="Arial Narrow" w:hAnsi="Arial Narrow" w:cs="Arial"/>
          <w:bCs/>
          <w:color w:val="000000"/>
          <w:sz w:val="24"/>
          <w:szCs w:val="24"/>
        </w:rPr>
        <w:t xml:space="preserve">com fulcro no art. 24 da Lei n. 2423/96, ao Sr. Lino Jose de Souza </w:t>
      </w:r>
      <w:proofErr w:type="spellStart"/>
      <w:r w:rsidR="00A2043A" w:rsidRPr="00C71EEF">
        <w:rPr>
          <w:rFonts w:ascii="Arial Narrow" w:hAnsi="Arial Narrow" w:cs="Arial"/>
          <w:bCs/>
          <w:color w:val="000000"/>
          <w:sz w:val="24"/>
          <w:szCs w:val="24"/>
        </w:rPr>
        <w:t>Chíxaro</w:t>
      </w:r>
      <w:proofErr w:type="spellEnd"/>
      <w:r w:rsidR="00A2043A" w:rsidRPr="00C71EEF">
        <w:rPr>
          <w:rFonts w:ascii="Arial Narrow" w:hAnsi="Arial Narrow" w:cs="Arial"/>
          <w:bCs/>
          <w:color w:val="000000"/>
          <w:sz w:val="24"/>
          <w:szCs w:val="24"/>
        </w:rPr>
        <w:t xml:space="preserve">; </w:t>
      </w:r>
      <w:r w:rsidR="00A2043A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10.3. Recomendar </w:t>
      </w:r>
      <w:r w:rsidR="00A2043A" w:rsidRPr="00C71EEF">
        <w:rPr>
          <w:rFonts w:ascii="Arial Narrow" w:hAnsi="Arial Narrow" w:cs="Arial"/>
          <w:bCs/>
          <w:color w:val="000000"/>
          <w:sz w:val="24"/>
          <w:szCs w:val="24"/>
        </w:rPr>
        <w:t xml:space="preserve">à atual gestão da CIGÁS a adoção do Índice Nacional da Construção Civil como critério de reajuste em contratos relacionados à ciência da engenharia, inclusive as avenças firmadas para fiscalizar a execução de obras e/ou serviços de engenharia, evitando-se, dessa forma, a ressalva identificada nas Contas do Sr. Lino Jose de Souza </w:t>
      </w:r>
      <w:proofErr w:type="spellStart"/>
      <w:r w:rsidR="00A2043A" w:rsidRPr="00C71EEF">
        <w:rPr>
          <w:rFonts w:ascii="Arial Narrow" w:hAnsi="Arial Narrow" w:cs="Arial"/>
          <w:bCs/>
          <w:color w:val="000000"/>
          <w:sz w:val="24"/>
          <w:szCs w:val="24"/>
        </w:rPr>
        <w:t>Chíxaro</w:t>
      </w:r>
      <w:proofErr w:type="spellEnd"/>
      <w:r w:rsidR="00A2043A" w:rsidRPr="00C71EEF">
        <w:rPr>
          <w:rFonts w:ascii="Arial Narrow" w:hAnsi="Arial Narrow" w:cs="Arial"/>
          <w:bCs/>
          <w:color w:val="000000"/>
          <w:sz w:val="24"/>
          <w:szCs w:val="24"/>
        </w:rPr>
        <w:t xml:space="preserve">; </w:t>
      </w:r>
      <w:r w:rsidR="00A2043A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10.4. Dar ciência </w:t>
      </w:r>
      <w:r w:rsidR="00A2043A" w:rsidRPr="00C71EEF">
        <w:rPr>
          <w:rFonts w:ascii="Arial Narrow" w:hAnsi="Arial Narrow" w:cs="Arial"/>
          <w:bCs/>
          <w:color w:val="000000"/>
          <w:sz w:val="24"/>
          <w:szCs w:val="24"/>
        </w:rPr>
        <w:t xml:space="preserve">do desfecho destes autos ao Sr. Lino Jose de Souza </w:t>
      </w:r>
      <w:proofErr w:type="spellStart"/>
      <w:r w:rsidR="00A2043A" w:rsidRPr="00C71EEF">
        <w:rPr>
          <w:rFonts w:ascii="Arial Narrow" w:hAnsi="Arial Narrow" w:cs="Arial"/>
          <w:bCs/>
          <w:color w:val="000000"/>
          <w:sz w:val="24"/>
          <w:szCs w:val="24"/>
        </w:rPr>
        <w:t>Chíxaro</w:t>
      </w:r>
      <w:proofErr w:type="spellEnd"/>
      <w:r w:rsidR="00A2043A" w:rsidRPr="00C71EEF">
        <w:rPr>
          <w:rFonts w:ascii="Arial Narrow" w:hAnsi="Arial Narrow" w:cs="Arial"/>
          <w:bCs/>
          <w:color w:val="000000"/>
          <w:sz w:val="24"/>
          <w:szCs w:val="24"/>
        </w:rPr>
        <w:t xml:space="preserve"> e aos patronos da CIGÁS conforme procuração de fls. 688.</w:t>
      </w:r>
      <w:r w:rsidR="006136C3" w:rsidRPr="00C71EEF">
        <w:rPr>
          <w:rFonts w:ascii="Arial Narrow" w:hAnsi="Arial Narrow" w:cs="Arial"/>
          <w:bCs/>
          <w:color w:val="000000"/>
          <w:sz w:val="24"/>
          <w:szCs w:val="24"/>
        </w:rPr>
        <w:t xml:space="preserve"> </w:t>
      </w:r>
      <w:r w:rsidR="00A2043A" w:rsidRPr="00C71EEF">
        <w:rPr>
          <w:rFonts w:ascii="Arial Narrow" w:hAnsi="Arial Narrow" w:cs="Arial"/>
          <w:b/>
          <w:color w:val="000000"/>
          <w:sz w:val="24"/>
          <w:szCs w:val="24"/>
        </w:rPr>
        <w:t>PROCESSO Nº 11.942/2018</w:t>
      </w:r>
      <w:r w:rsidR="00A2043A" w:rsidRPr="00C71EEF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8D437D" w:rsidRPr="00C71EEF">
        <w:rPr>
          <w:rFonts w:ascii="Arial Narrow" w:hAnsi="Arial Narrow" w:cs="Arial"/>
          <w:color w:val="000000"/>
          <w:sz w:val="24"/>
          <w:szCs w:val="24"/>
        </w:rPr>
        <w:t>–</w:t>
      </w:r>
      <w:r w:rsidR="00A2043A" w:rsidRPr="00C71EEF">
        <w:rPr>
          <w:rFonts w:ascii="Arial Narrow" w:hAnsi="Arial Narrow" w:cs="Arial"/>
          <w:color w:val="000000"/>
          <w:sz w:val="24"/>
          <w:szCs w:val="24"/>
        </w:rPr>
        <w:t xml:space="preserve"> Prestação</w:t>
      </w:r>
      <w:r w:rsidR="008D437D" w:rsidRPr="00C71EEF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A2043A" w:rsidRPr="00C71EEF">
        <w:rPr>
          <w:rFonts w:ascii="Arial Narrow" w:hAnsi="Arial Narrow" w:cs="Arial"/>
          <w:color w:val="000000"/>
          <w:sz w:val="24"/>
          <w:szCs w:val="24"/>
        </w:rPr>
        <w:t xml:space="preserve">de </w:t>
      </w:r>
      <w:r w:rsidR="00A2043A" w:rsidRPr="00C71EEF">
        <w:rPr>
          <w:rFonts w:ascii="Arial Narrow" w:hAnsi="Arial Narrow" w:cs="Arial"/>
          <w:color w:val="000000"/>
          <w:sz w:val="24"/>
          <w:szCs w:val="24"/>
        </w:rPr>
        <w:lastRenderedPageBreak/>
        <w:t>Contas Anual da Companhia de Gás do Amazonas – CIGÁS, sob a responsabilidade do Sr. Lino José de Souza</w:t>
      </w:r>
      <w:r w:rsidR="008D437D" w:rsidRPr="00C71EEF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A2043A" w:rsidRPr="00C71EEF">
        <w:rPr>
          <w:rFonts w:ascii="Arial Narrow" w:hAnsi="Arial Narrow" w:cs="Arial"/>
          <w:color w:val="000000"/>
          <w:sz w:val="24"/>
          <w:szCs w:val="24"/>
        </w:rPr>
        <w:t>Chíxaro</w:t>
      </w:r>
      <w:proofErr w:type="spellEnd"/>
      <w:r w:rsidR="00A2043A" w:rsidRPr="00C71EEF">
        <w:rPr>
          <w:rFonts w:ascii="Arial Narrow" w:hAnsi="Arial Narrow" w:cs="Arial"/>
          <w:color w:val="000000"/>
          <w:sz w:val="24"/>
          <w:szCs w:val="24"/>
        </w:rPr>
        <w:t xml:space="preserve">, referente ao exercício de 2017. </w:t>
      </w:r>
      <w:r w:rsidR="00A2043A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Advogados: </w:t>
      </w:r>
      <w:r w:rsidR="00A2043A" w:rsidRPr="00C71EEF">
        <w:rPr>
          <w:rFonts w:ascii="Arial Narrow" w:hAnsi="Arial Narrow" w:cs="Arial"/>
          <w:bCs/>
          <w:color w:val="000000"/>
          <w:sz w:val="24"/>
          <w:szCs w:val="24"/>
        </w:rPr>
        <w:t xml:space="preserve">Mariana </w:t>
      </w:r>
      <w:proofErr w:type="spellStart"/>
      <w:r w:rsidR="00A2043A" w:rsidRPr="00C71EEF">
        <w:rPr>
          <w:rFonts w:ascii="Arial Narrow" w:hAnsi="Arial Narrow" w:cs="Arial"/>
          <w:bCs/>
          <w:color w:val="000000"/>
          <w:sz w:val="24"/>
          <w:szCs w:val="24"/>
        </w:rPr>
        <w:t>Serejo</w:t>
      </w:r>
      <w:proofErr w:type="spellEnd"/>
      <w:r w:rsidR="00A2043A" w:rsidRPr="00C71EEF">
        <w:rPr>
          <w:rFonts w:ascii="Arial Narrow" w:hAnsi="Arial Narrow" w:cs="Arial"/>
          <w:bCs/>
          <w:color w:val="000000"/>
          <w:sz w:val="24"/>
          <w:szCs w:val="24"/>
        </w:rPr>
        <w:t xml:space="preserve"> dos Santos Bessa- OAB/AM 5985, Francisco </w:t>
      </w:r>
      <w:proofErr w:type="spellStart"/>
      <w:r w:rsidR="00A2043A" w:rsidRPr="00C71EEF">
        <w:rPr>
          <w:rFonts w:ascii="Arial Narrow" w:hAnsi="Arial Narrow" w:cs="Arial"/>
          <w:bCs/>
          <w:color w:val="000000"/>
          <w:sz w:val="24"/>
          <w:szCs w:val="24"/>
        </w:rPr>
        <w:t>Tullio</w:t>
      </w:r>
      <w:proofErr w:type="spellEnd"/>
      <w:r w:rsidR="00A2043A" w:rsidRPr="00C71EEF">
        <w:rPr>
          <w:rFonts w:ascii="Arial Narrow" w:hAnsi="Arial Narrow" w:cs="Arial"/>
          <w:bCs/>
          <w:color w:val="000000"/>
          <w:sz w:val="24"/>
          <w:szCs w:val="24"/>
        </w:rPr>
        <w:t xml:space="preserve"> da Silva Marinho - OAB/AM A901 e Flávia de Paiva Brandi – OAB/AM 9300</w:t>
      </w:r>
      <w:r w:rsidR="00A2043A" w:rsidRPr="00C71EEF">
        <w:rPr>
          <w:rFonts w:ascii="Arial Narrow" w:hAnsi="Arial Narrow" w:cs="Arial"/>
          <w:color w:val="000000"/>
          <w:sz w:val="24"/>
          <w:szCs w:val="24"/>
        </w:rPr>
        <w:t>.</w:t>
      </w:r>
      <w:r w:rsidR="00A2043A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 ACÓRDÃO Nº 1184/2021: </w:t>
      </w:r>
      <w:r w:rsidR="00A2043A" w:rsidRPr="00C71EEF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A2043A" w:rsidRPr="00C71EEF">
        <w:rPr>
          <w:rFonts w:ascii="Arial Narrow" w:hAnsi="Arial Narrow" w:cs="Arial"/>
          <w:b/>
          <w:sz w:val="24"/>
          <w:szCs w:val="24"/>
        </w:rPr>
        <w:t xml:space="preserve">ACORDAM </w:t>
      </w:r>
      <w:r w:rsidR="00A2043A" w:rsidRPr="00C71EEF">
        <w:rPr>
          <w:rFonts w:ascii="Arial Narrow" w:hAnsi="Arial Narrow" w:cs="Arial"/>
          <w:sz w:val="24"/>
          <w:szCs w:val="24"/>
        </w:rPr>
        <w:t>os Excelentíssimos Senhores</w:t>
      </w:r>
      <w:r w:rsidR="00DC0766" w:rsidRPr="00C71EEF">
        <w:rPr>
          <w:rFonts w:ascii="Arial Narrow" w:hAnsi="Arial Narrow" w:cs="Arial"/>
          <w:sz w:val="24"/>
          <w:szCs w:val="24"/>
        </w:rPr>
        <w:t xml:space="preserve"> </w:t>
      </w:r>
      <w:r w:rsidR="00A2043A" w:rsidRPr="00C71EEF">
        <w:rPr>
          <w:rFonts w:ascii="Arial Narrow" w:hAnsi="Arial Narrow" w:cs="Arial"/>
          <w:sz w:val="24"/>
          <w:szCs w:val="24"/>
        </w:rPr>
        <w:t xml:space="preserve">Conselheiros do Tribunal de Contas do Estado do Amazonas, reunidos em Sessão </w:t>
      </w:r>
      <w:r w:rsidR="00A2043A" w:rsidRPr="00C71EEF">
        <w:rPr>
          <w:rFonts w:ascii="Arial Narrow" w:hAnsi="Arial Narrow" w:cs="Arial"/>
          <w:noProof/>
          <w:sz w:val="24"/>
          <w:szCs w:val="24"/>
        </w:rPr>
        <w:t>do</w:t>
      </w:r>
      <w:r w:rsidR="00A2043A" w:rsidRPr="00C71EEF">
        <w:rPr>
          <w:rFonts w:ascii="Arial Narrow" w:hAnsi="Arial Narrow" w:cs="Arial"/>
          <w:sz w:val="24"/>
          <w:szCs w:val="24"/>
        </w:rPr>
        <w:t xml:space="preserve"> </w:t>
      </w:r>
      <w:r w:rsidR="00A2043A" w:rsidRPr="00C71EEF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A2043A" w:rsidRPr="00C71EEF">
        <w:rPr>
          <w:rFonts w:ascii="Arial Narrow" w:hAnsi="Arial Narrow" w:cs="Arial"/>
          <w:sz w:val="24"/>
          <w:szCs w:val="24"/>
        </w:rPr>
        <w:t>, no exercício da competência atribuída</w:t>
      </w:r>
      <w:r w:rsidR="00A2043A" w:rsidRPr="00C71EEF">
        <w:rPr>
          <w:rFonts w:ascii="Arial Narrow" w:hAnsi="Arial Narrow" w:cs="Arial"/>
          <w:noProof/>
          <w:sz w:val="24"/>
          <w:szCs w:val="24"/>
        </w:rPr>
        <w:t xml:space="preserve"> pelos arts. 5º, II e 11, inciso III, alínea “a”, item 3, da Resolução n. 04/2002-TCE/AM</w:t>
      </w:r>
      <w:r w:rsidR="00A2043A" w:rsidRPr="00C71EEF">
        <w:rPr>
          <w:rFonts w:ascii="Arial Narrow" w:hAnsi="Arial Narrow" w:cs="Arial"/>
          <w:sz w:val="24"/>
          <w:szCs w:val="24"/>
        </w:rPr>
        <w:t>,</w:t>
      </w:r>
      <w:r w:rsidR="00A2043A" w:rsidRPr="00C71EEF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A2043A" w:rsidRPr="00C71EEF">
        <w:rPr>
          <w:rFonts w:ascii="Arial Narrow" w:hAnsi="Arial Narrow" w:cs="Arial"/>
          <w:sz w:val="24"/>
          <w:szCs w:val="24"/>
        </w:rPr>
        <w:t xml:space="preserve"> nos termos d</w:t>
      </w:r>
      <w:r w:rsidR="00A2043A" w:rsidRPr="00C71EEF">
        <w:rPr>
          <w:rFonts w:ascii="Arial Narrow" w:hAnsi="Arial Narrow" w:cs="Arial"/>
          <w:sz w:val="24"/>
          <w:szCs w:val="24"/>
        </w:rPr>
        <w:fldChar w:fldCharType="begin"/>
      </w:r>
      <w:r w:rsidR="00A2043A" w:rsidRPr="00C71EEF">
        <w:rPr>
          <w:rFonts w:ascii="Arial Narrow" w:hAnsi="Arial Narrow" w:cs="Arial"/>
          <w:sz w:val="24"/>
          <w:szCs w:val="24"/>
        </w:rPr>
        <w:instrText xml:space="preserve"> MERGEFIELD  $tipo_voto  \* MERGEFORMAT </w:instrText>
      </w:r>
      <w:r w:rsidR="00A2043A" w:rsidRPr="00C71EEF">
        <w:rPr>
          <w:rFonts w:ascii="Arial Narrow" w:hAnsi="Arial Narrow" w:cs="Arial"/>
          <w:sz w:val="24"/>
          <w:szCs w:val="24"/>
        </w:rPr>
        <w:fldChar w:fldCharType="end"/>
      </w:r>
      <w:r w:rsidR="00A2043A" w:rsidRPr="00C71EEF">
        <w:rPr>
          <w:rFonts w:ascii="Arial Narrow" w:hAnsi="Arial Narrow" w:cs="Arial"/>
          <w:sz w:val="24"/>
          <w:szCs w:val="24"/>
        </w:rPr>
        <w:t xml:space="preserve"> </w:t>
      </w:r>
      <w:r w:rsidR="00A2043A" w:rsidRPr="00C71EEF">
        <w:rPr>
          <w:rFonts w:ascii="Arial Narrow" w:hAnsi="Arial Narrow" w:cs="Arial"/>
          <w:noProof/>
          <w:sz w:val="24"/>
          <w:szCs w:val="24"/>
        </w:rPr>
        <w:t>do</w:t>
      </w:r>
      <w:r w:rsidR="00A2043A" w:rsidRPr="00C71EEF">
        <w:rPr>
          <w:rFonts w:ascii="Arial Narrow" w:hAnsi="Arial Narrow" w:cs="Arial"/>
          <w:sz w:val="24"/>
          <w:szCs w:val="24"/>
        </w:rPr>
        <w:t xml:space="preserve"> Excelentíssimo Senhor Auditor-Relator</w:t>
      </w:r>
      <w:r w:rsidR="00A2043A" w:rsidRPr="00C71EEF">
        <w:rPr>
          <w:rFonts w:ascii="Arial Narrow" w:hAnsi="Arial Narrow" w:cs="Arial"/>
          <w:sz w:val="24"/>
          <w:szCs w:val="24"/>
        </w:rPr>
        <w:fldChar w:fldCharType="begin"/>
      </w:r>
      <w:r w:rsidR="00A2043A" w:rsidRPr="00C71EEF">
        <w:rPr>
          <w:rFonts w:ascii="Arial Narrow" w:hAnsi="Arial Narrow" w:cs="Arial"/>
          <w:sz w:val="24"/>
          <w:szCs w:val="24"/>
        </w:rPr>
        <w:instrText xml:space="preserve"> MERGEFIELD  $texto_relator_acolhido_sessao  \* MERGEFORMAT </w:instrText>
      </w:r>
      <w:r w:rsidR="00A2043A" w:rsidRPr="00C71EEF">
        <w:rPr>
          <w:rFonts w:ascii="Arial Narrow" w:hAnsi="Arial Narrow" w:cs="Arial"/>
          <w:sz w:val="24"/>
          <w:szCs w:val="24"/>
        </w:rPr>
        <w:fldChar w:fldCharType="end"/>
      </w:r>
      <w:r w:rsidR="00A2043A" w:rsidRPr="00C71EEF">
        <w:rPr>
          <w:rFonts w:ascii="Arial Narrow" w:hAnsi="Arial Narrow" w:cs="Arial"/>
          <w:b/>
          <w:noProof/>
          <w:sz w:val="24"/>
          <w:szCs w:val="24"/>
        </w:rPr>
        <w:t>, em divergência</w:t>
      </w:r>
      <w:r w:rsidR="00A2043A" w:rsidRPr="00C71EEF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A2043A" w:rsidRPr="00C71EEF">
        <w:rPr>
          <w:rFonts w:ascii="Arial Narrow" w:hAnsi="Arial Narrow" w:cs="Arial"/>
          <w:sz w:val="24"/>
          <w:szCs w:val="24"/>
        </w:rPr>
        <w:t>, no sentido de:</w:t>
      </w:r>
      <w:r w:rsidR="00A2043A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 5.1. Julgar regular com ressalvas </w:t>
      </w:r>
      <w:r w:rsidR="00A2043A" w:rsidRPr="00C71EEF">
        <w:rPr>
          <w:rFonts w:ascii="Arial Narrow" w:hAnsi="Arial Narrow" w:cs="Arial"/>
          <w:bCs/>
          <w:color w:val="000000"/>
          <w:sz w:val="24"/>
          <w:szCs w:val="24"/>
        </w:rPr>
        <w:t>a Prestação de Contas do</w:t>
      </w:r>
      <w:r w:rsidR="00A2043A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 Sr. Lino Jose de Souza </w:t>
      </w:r>
      <w:proofErr w:type="spellStart"/>
      <w:r w:rsidR="00A2043A" w:rsidRPr="00C71EEF">
        <w:rPr>
          <w:rFonts w:ascii="Arial Narrow" w:hAnsi="Arial Narrow" w:cs="Arial"/>
          <w:b/>
          <w:color w:val="000000"/>
          <w:sz w:val="24"/>
          <w:szCs w:val="24"/>
        </w:rPr>
        <w:t>Chíxaro</w:t>
      </w:r>
      <w:proofErr w:type="spellEnd"/>
      <w:r w:rsidR="00A2043A" w:rsidRPr="00C71EEF">
        <w:rPr>
          <w:rFonts w:ascii="Arial Narrow" w:hAnsi="Arial Narrow" w:cs="Arial"/>
          <w:bCs/>
          <w:color w:val="000000"/>
          <w:sz w:val="24"/>
          <w:szCs w:val="24"/>
        </w:rPr>
        <w:t xml:space="preserve">, responsável pela Companhia de Gás do Amazonas – CIGÁS, no curso do exercício de 2017, nos termos do art. 22, II, da Lei n. 2.423/96 e art. 188, § 1º, II, da Resolução 04/02-TCE/AM; </w:t>
      </w:r>
      <w:r w:rsidR="00A2043A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5.2. Dar quitação </w:t>
      </w:r>
      <w:r w:rsidR="00A2043A" w:rsidRPr="00C71EEF">
        <w:rPr>
          <w:rFonts w:ascii="Arial Narrow" w:hAnsi="Arial Narrow" w:cs="Arial"/>
          <w:bCs/>
          <w:color w:val="000000"/>
          <w:sz w:val="24"/>
          <w:szCs w:val="24"/>
        </w:rPr>
        <w:t xml:space="preserve">ao Sr. Lino Jose de Souza </w:t>
      </w:r>
      <w:proofErr w:type="spellStart"/>
      <w:r w:rsidR="00A2043A" w:rsidRPr="00C71EEF">
        <w:rPr>
          <w:rFonts w:ascii="Arial Narrow" w:hAnsi="Arial Narrow" w:cs="Arial"/>
          <w:bCs/>
          <w:color w:val="000000"/>
          <w:sz w:val="24"/>
          <w:szCs w:val="24"/>
        </w:rPr>
        <w:t>Chíxaro</w:t>
      </w:r>
      <w:proofErr w:type="spellEnd"/>
      <w:r w:rsidR="00A2043A" w:rsidRPr="00C71EEF">
        <w:rPr>
          <w:rFonts w:ascii="Arial Narrow" w:hAnsi="Arial Narrow" w:cs="Arial"/>
          <w:bCs/>
          <w:color w:val="000000"/>
          <w:sz w:val="24"/>
          <w:szCs w:val="24"/>
        </w:rPr>
        <w:t xml:space="preserve">, nos termos art. 24, da Lei Estadual nº 2423/1996; </w:t>
      </w:r>
      <w:r w:rsidR="00A2043A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5.3. Recomendar </w:t>
      </w:r>
      <w:r w:rsidR="00A2043A" w:rsidRPr="00C71EEF">
        <w:rPr>
          <w:rFonts w:ascii="Arial Narrow" w:hAnsi="Arial Narrow" w:cs="Arial"/>
          <w:bCs/>
          <w:color w:val="000000"/>
          <w:sz w:val="24"/>
          <w:szCs w:val="24"/>
        </w:rPr>
        <w:t xml:space="preserve">à Origem, Companhia de Gás do Amazonas - </w:t>
      </w:r>
      <w:proofErr w:type="spellStart"/>
      <w:r w:rsidR="00A2043A" w:rsidRPr="00C71EEF">
        <w:rPr>
          <w:rFonts w:ascii="Arial Narrow" w:hAnsi="Arial Narrow" w:cs="Arial"/>
          <w:bCs/>
          <w:color w:val="000000"/>
          <w:sz w:val="24"/>
          <w:szCs w:val="24"/>
        </w:rPr>
        <w:t>Cigás</w:t>
      </w:r>
      <w:proofErr w:type="spellEnd"/>
      <w:r w:rsidR="00A2043A" w:rsidRPr="00C71EEF">
        <w:rPr>
          <w:rFonts w:ascii="Arial Narrow" w:hAnsi="Arial Narrow" w:cs="Arial"/>
          <w:bCs/>
          <w:color w:val="000000"/>
          <w:sz w:val="24"/>
          <w:szCs w:val="24"/>
        </w:rPr>
        <w:t xml:space="preserve"> que: </w:t>
      </w:r>
      <w:r w:rsidR="00A2043A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5.3.1. </w:t>
      </w:r>
      <w:r w:rsidR="00A2043A" w:rsidRPr="00C71EEF">
        <w:rPr>
          <w:rFonts w:ascii="Arial Narrow" w:hAnsi="Arial Narrow" w:cs="Arial"/>
          <w:bCs/>
          <w:color w:val="000000"/>
          <w:sz w:val="24"/>
          <w:szCs w:val="24"/>
        </w:rPr>
        <w:t>Ao redigir os Termos de Contrato futuramente, adote maior cautela ao disposto no art. 61, caput e incisos, da Lei n. 8.666/1993, em atenção aos itens 03, 06, 07 e 08 da Proposta de Voto;</w:t>
      </w:r>
      <w:r w:rsidR="00A2043A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 5.3.2. </w:t>
      </w:r>
      <w:r w:rsidR="00A2043A" w:rsidRPr="00C71EEF">
        <w:rPr>
          <w:rFonts w:ascii="Arial Narrow" w:hAnsi="Arial Narrow" w:cs="Arial"/>
          <w:bCs/>
          <w:color w:val="000000"/>
          <w:sz w:val="24"/>
          <w:szCs w:val="24"/>
        </w:rPr>
        <w:t xml:space="preserve">Oriente os servidores no preenchimento detalhado dos documentos relativos à concessão de diárias, em atenção ao item 01 da Proposta de Voto; </w:t>
      </w:r>
      <w:r w:rsidR="00A2043A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5.3.3. </w:t>
      </w:r>
      <w:r w:rsidR="00A2043A" w:rsidRPr="00C71EEF">
        <w:rPr>
          <w:rFonts w:ascii="Arial Narrow" w:hAnsi="Arial Narrow" w:cs="Arial"/>
          <w:bCs/>
          <w:color w:val="000000"/>
          <w:sz w:val="24"/>
          <w:szCs w:val="24"/>
        </w:rPr>
        <w:t>Planeje de maneira aprofundada as despesas que vierem a ser ajustadas de maneira que a presente impropriedade discutida no item 05 não torne a ocorrer.</w:t>
      </w:r>
      <w:r w:rsidR="00A2043A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 5.4. Dar ciência </w:t>
      </w:r>
      <w:r w:rsidR="00A2043A" w:rsidRPr="00C71EEF">
        <w:rPr>
          <w:rFonts w:ascii="Arial Narrow" w:hAnsi="Arial Narrow" w:cs="Arial"/>
          <w:bCs/>
          <w:color w:val="000000"/>
          <w:sz w:val="24"/>
          <w:szCs w:val="24"/>
        </w:rPr>
        <w:t xml:space="preserve">ao Sr. Lino Jose de Souza </w:t>
      </w:r>
      <w:proofErr w:type="spellStart"/>
      <w:r w:rsidR="00A2043A" w:rsidRPr="00C71EEF">
        <w:rPr>
          <w:rFonts w:ascii="Arial Narrow" w:hAnsi="Arial Narrow" w:cs="Arial"/>
          <w:bCs/>
          <w:color w:val="000000"/>
          <w:sz w:val="24"/>
          <w:szCs w:val="24"/>
        </w:rPr>
        <w:t>Chíxaro</w:t>
      </w:r>
      <w:proofErr w:type="spellEnd"/>
      <w:r w:rsidR="00A2043A" w:rsidRPr="00C71EEF">
        <w:rPr>
          <w:rFonts w:ascii="Arial Narrow" w:hAnsi="Arial Narrow" w:cs="Arial"/>
          <w:bCs/>
          <w:color w:val="000000"/>
          <w:sz w:val="24"/>
          <w:szCs w:val="24"/>
        </w:rPr>
        <w:t xml:space="preserve">, bem como aos seus patronos, sobre o deslinde deste feito; </w:t>
      </w:r>
      <w:r w:rsidR="00A2043A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5.5. Dar ciência </w:t>
      </w:r>
      <w:r w:rsidR="00A2043A" w:rsidRPr="00C71EEF">
        <w:rPr>
          <w:rFonts w:ascii="Arial Narrow" w:hAnsi="Arial Narrow" w:cs="Arial"/>
          <w:bCs/>
          <w:color w:val="000000"/>
          <w:sz w:val="24"/>
          <w:szCs w:val="24"/>
        </w:rPr>
        <w:t>ao Excelentíssimo Conselheiro Substituto Luiz Henrique Pereira Mendes, Relator do Processo n. 11629/2019 (Prestação de Contas da CIGÁS, exercício de 2018), sobre o teor da impropriedade nº 04 da Proposta de Voto, para que adote as providências que entender cabíveis.</w:t>
      </w:r>
      <w:r w:rsidR="00516185" w:rsidRPr="00C71EEF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A2043A" w:rsidRPr="00C71EEF">
        <w:rPr>
          <w:rFonts w:ascii="Arial Narrow" w:hAnsi="Arial Narrow" w:cs="Arial"/>
          <w:b/>
          <w:color w:val="000000"/>
          <w:sz w:val="24"/>
          <w:szCs w:val="24"/>
        </w:rPr>
        <w:t>CONSELHEIRO-RELATOR CONVOCADO: LUIZ HENRIQUE PEREIRA MENDES (Com vista para a Excelentíssima Senhora Conselheira Yara Amazônia Lins Rodrigues dos Santos).</w:t>
      </w:r>
      <w:r w:rsidR="00F67CBE" w:rsidRPr="00C71EEF">
        <w:rPr>
          <w:rFonts w:ascii="Arial Narrow" w:hAnsi="Arial Narrow" w:cs="Arial"/>
          <w:sz w:val="24"/>
          <w:szCs w:val="24"/>
        </w:rPr>
        <w:t xml:space="preserve"> </w:t>
      </w:r>
      <w:r w:rsidR="00A2043A" w:rsidRPr="00C71EEF">
        <w:rPr>
          <w:rFonts w:ascii="Arial Narrow" w:hAnsi="Arial Narrow" w:cs="Arial"/>
          <w:b/>
          <w:color w:val="000000"/>
          <w:sz w:val="24"/>
          <w:szCs w:val="24"/>
        </w:rPr>
        <w:t>PROCESSO Nº 10.853/2019 (Apenso: 11.418/2016)</w:t>
      </w:r>
      <w:r w:rsidR="00A2043A" w:rsidRPr="00C71EEF">
        <w:rPr>
          <w:rFonts w:ascii="Arial Narrow" w:hAnsi="Arial Narrow" w:cs="Arial"/>
          <w:color w:val="000000"/>
          <w:sz w:val="24"/>
          <w:szCs w:val="24"/>
        </w:rPr>
        <w:t xml:space="preserve"> - Recurso de Reconsideração interposto pelo</w:t>
      </w:r>
      <w:r w:rsidR="00DC0766" w:rsidRPr="00C71EEF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A2043A" w:rsidRPr="00C71EEF">
        <w:rPr>
          <w:rFonts w:ascii="Arial Narrow" w:hAnsi="Arial Narrow" w:cs="Arial"/>
          <w:color w:val="000000"/>
          <w:sz w:val="24"/>
          <w:szCs w:val="24"/>
        </w:rPr>
        <w:t xml:space="preserve">Sr. Antônio Iran de Souza Lima, em face do Acórdão nº </w:t>
      </w:r>
      <w:r w:rsidR="00A2043A" w:rsidRPr="00C71EEF">
        <w:rPr>
          <w:rFonts w:ascii="Arial Narrow" w:hAnsi="Arial Narrow" w:cs="Arial"/>
          <w:sz w:val="24"/>
          <w:szCs w:val="24"/>
        </w:rPr>
        <w:t>39/2018-TCE-Tribunal Pleno</w:t>
      </w:r>
      <w:r w:rsidR="00A2043A" w:rsidRPr="00C71EEF">
        <w:rPr>
          <w:rFonts w:ascii="Arial Narrow" w:hAnsi="Arial Narrow" w:cs="Arial"/>
          <w:color w:val="000000"/>
          <w:sz w:val="24"/>
          <w:szCs w:val="24"/>
        </w:rPr>
        <w:t>, exarado</w:t>
      </w:r>
      <w:r w:rsidR="008D437D" w:rsidRPr="00C71EEF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A2043A" w:rsidRPr="00C71EEF">
        <w:rPr>
          <w:rFonts w:ascii="Arial Narrow" w:hAnsi="Arial Narrow" w:cs="Arial"/>
          <w:color w:val="000000"/>
          <w:sz w:val="24"/>
          <w:szCs w:val="24"/>
        </w:rPr>
        <w:t>nos autos do Processo n° 11.418/2016.</w:t>
      </w:r>
      <w:r w:rsidR="00A2043A" w:rsidRPr="00C71EEF">
        <w:rPr>
          <w:rFonts w:ascii="Arial Narrow" w:hAnsi="Arial Narrow" w:cs="Arial"/>
          <w:i/>
          <w:color w:val="000000"/>
          <w:sz w:val="24"/>
          <w:szCs w:val="24"/>
        </w:rPr>
        <w:t xml:space="preserve"> CONCEDIDO VISTA DOS AUTOS À EXCELENTÍSSIMA SENHORA CONSELHEIRA YARA AMAZÔNIA LINS RODRIGUES DOS SANTOS</w:t>
      </w:r>
      <w:r w:rsidR="00A2043A" w:rsidRPr="00C71EEF">
        <w:rPr>
          <w:rFonts w:ascii="Arial Narrow" w:hAnsi="Arial Narrow" w:cs="Arial"/>
          <w:iCs/>
          <w:color w:val="000000"/>
          <w:sz w:val="24"/>
          <w:szCs w:val="24"/>
        </w:rPr>
        <w:t>.</w:t>
      </w:r>
      <w:r w:rsidR="00D0211F" w:rsidRPr="00C71EEF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E2596C" w:rsidRPr="00C71EEF">
        <w:rPr>
          <w:rFonts w:ascii="Arial Narrow" w:hAnsi="Arial Narrow" w:cs="Arial"/>
          <w:sz w:val="24"/>
          <w:szCs w:val="24"/>
        </w:rPr>
        <w:t>/===/</w:t>
      </w:r>
      <w:r w:rsidR="00795FA8" w:rsidRPr="00C71EEF">
        <w:rPr>
          <w:rFonts w:ascii="Arial Narrow" w:hAnsi="Arial Narrow" w:cs="Arial"/>
          <w:sz w:val="24"/>
          <w:szCs w:val="24"/>
        </w:rPr>
        <w:t xml:space="preserve"> </w:t>
      </w:r>
      <w:r w:rsidR="00A429A0" w:rsidRPr="00C71EEF">
        <w:rPr>
          <w:rFonts w:ascii="Arial Narrow" w:hAnsi="Arial Narrow" w:cs="Arial"/>
          <w:b/>
          <w:color w:val="000000"/>
          <w:sz w:val="24"/>
          <w:szCs w:val="24"/>
        </w:rPr>
        <w:t>JULGAMENTO EM PA</w:t>
      </w:r>
      <w:r w:rsidR="00F05EF9" w:rsidRPr="00C71EEF">
        <w:rPr>
          <w:rFonts w:ascii="Arial Narrow" w:hAnsi="Arial Narrow" w:cs="Arial"/>
          <w:b/>
          <w:color w:val="000000"/>
          <w:sz w:val="24"/>
          <w:szCs w:val="24"/>
        </w:rPr>
        <w:t>UTA:</w:t>
      </w:r>
      <w:r w:rsidR="00763FF7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>CONSELHEIRO-RELATOR: ANTONIO JULIO BERNARDO CABRAL.</w:t>
      </w:r>
      <w:r w:rsidR="001D3317" w:rsidRPr="00C71EEF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>PROCESSO Nº 14.215/2017</w:t>
      </w:r>
      <w:r w:rsidR="00DC0766" w:rsidRPr="00C71EEF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>- Representação nº 128/2017-MPC/RMAM-Ambiental, formulada pelo Ministério Público</w:t>
      </w:r>
      <w:r w:rsidR="008D437D" w:rsidRPr="00C71EEF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>de Contas, com objetivo de apurar exaustivamente</w:t>
      </w:r>
      <w:r w:rsidR="00DC0766" w:rsidRPr="00C71EEF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>e definir responsabilidade da Prefeitura do Município de Tonantins, sob a responsabilidade</w:t>
      </w:r>
      <w:r w:rsidR="00DC0766" w:rsidRPr="00C71EEF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do Sr. Lázaro de Souza Martins, por possível omissão de providências no sentido de implantar minimamente a política pública de resíduos sólidos no Município. 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Advogados: </w:t>
      </w:r>
      <w:proofErr w:type="spellStart"/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>Antonio</w:t>
      </w:r>
      <w:proofErr w:type="spellEnd"/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 xml:space="preserve"> das Chagas Ferreira Batista - OAB/AM 4177, Patrícia Gomes de Abreu </w:t>
      </w:r>
      <w:proofErr w:type="spellStart"/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>Caporazzi</w:t>
      </w:r>
      <w:proofErr w:type="spellEnd"/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 xml:space="preserve"> - 4447, </w:t>
      </w:r>
      <w:proofErr w:type="spellStart"/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>Fabrícia</w:t>
      </w:r>
      <w:proofErr w:type="spellEnd"/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 xml:space="preserve"> </w:t>
      </w:r>
      <w:proofErr w:type="spellStart"/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>Taliéle</w:t>
      </w:r>
      <w:proofErr w:type="spellEnd"/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 xml:space="preserve"> Cardoso dos Santos - OAB/AM 8446, </w:t>
      </w:r>
      <w:proofErr w:type="spellStart"/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>Adrimar</w:t>
      </w:r>
      <w:proofErr w:type="spellEnd"/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 xml:space="preserve"> Freitas de Siqueira Repolho - OAB/AM 8243, </w:t>
      </w:r>
      <w:proofErr w:type="spellStart"/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>Eurismar</w:t>
      </w:r>
      <w:proofErr w:type="spellEnd"/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 xml:space="preserve"> Matos da Silva - OAB/AM 9221 e </w:t>
      </w:r>
      <w:proofErr w:type="spellStart"/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>Ênia</w:t>
      </w:r>
      <w:proofErr w:type="spellEnd"/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 xml:space="preserve"> Jéssica da Silva Garcia - OAB/AM 10416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>.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 ACÓRDÃO Nº 1165/2021: </w:t>
      </w:r>
      <w:r w:rsidR="001359D5" w:rsidRPr="00C71EEF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1359D5" w:rsidRPr="00C71EEF">
        <w:rPr>
          <w:rFonts w:ascii="Arial Narrow" w:hAnsi="Arial Narrow" w:cs="Arial"/>
          <w:b/>
          <w:sz w:val="24"/>
          <w:szCs w:val="24"/>
        </w:rPr>
        <w:t xml:space="preserve">ACORDAM </w:t>
      </w:r>
      <w:r w:rsidR="001359D5" w:rsidRPr="00C71EEF">
        <w:rPr>
          <w:rFonts w:ascii="Arial Narrow" w:hAnsi="Arial Narrow" w:cs="Arial"/>
          <w:sz w:val="24"/>
          <w:szCs w:val="24"/>
        </w:rPr>
        <w:t xml:space="preserve">os Excelentíssimos Senhores Conselheiros do Tribunal de Contas do Estado do Amazonas, reunidos em Sessão </w:t>
      </w:r>
      <w:r w:rsidR="001359D5" w:rsidRPr="00C71EEF">
        <w:rPr>
          <w:rFonts w:ascii="Arial Narrow" w:hAnsi="Arial Narrow" w:cs="Arial"/>
          <w:noProof/>
          <w:sz w:val="24"/>
          <w:szCs w:val="24"/>
        </w:rPr>
        <w:t>do</w:t>
      </w:r>
      <w:r w:rsidR="001359D5" w:rsidRPr="00C71EEF">
        <w:rPr>
          <w:rFonts w:ascii="Arial Narrow" w:hAnsi="Arial Narrow" w:cs="Arial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1359D5" w:rsidRPr="00C71EEF">
        <w:rPr>
          <w:rFonts w:ascii="Arial Narrow" w:hAnsi="Arial Narrow" w:cs="Arial"/>
          <w:sz w:val="24"/>
          <w:szCs w:val="24"/>
        </w:rPr>
        <w:t>, no exercício da competência atribuída</w:t>
      </w:r>
      <w:r w:rsidR="001359D5" w:rsidRPr="00C71EEF">
        <w:rPr>
          <w:rFonts w:ascii="Arial Narrow" w:hAnsi="Arial Narrow" w:cs="Arial"/>
          <w:noProof/>
          <w:sz w:val="24"/>
          <w:szCs w:val="24"/>
        </w:rPr>
        <w:t xml:space="preserve"> pelo art. 11, inciso IV, alínea “i”, da Resolução nº 04/2002-TCE/AM</w:t>
      </w:r>
      <w:r w:rsidR="001359D5" w:rsidRPr="00C71EEF">
        <w:rPr>
          <w:rFonts w:ascii="Arial Narrow" w:hAnsi="Arial Narrow" w:cs="Arial"/>
          <w:sz w:val="24"/>
          <w:szCs w:val="24"/>
        </w:rPr>
        <w:t>,</w:t>
      </w:r>
      <w:r w:rsidR="001359D5" w:rsidRPr="00C71EEF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1359D5" w:rsidRPr="00C71EEF">
        <w:rPr>
          <w:rFonts w:ascii="Arial Narrow" w:hAnsi="Arial Narrow" w:cs="Arial"/>
          <w:b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sz w:val="24"/>
          <w:szCs w:val="24"/>
        </w:rPr>
        <w:t>nos termos d</w:t>
      </w:r>
      <w:r w:rsidR="001359D5" w:rsidRPr="00C71EEF">
        <w:rPr>
          <w:rFonts w:ascii="Arial Narrow" w:hAnsi="Arial Narrow" w:cs="Arial"/>
          <w:noProof/>
          <w:sz w:val="24"/>
          <w:szCs w:val="24"/>
        </w:rPr>
        <w:t>o voto</w:t>
      </w:r>
      <w:r w:rsidR="001359D5" w:rsidRPr="00C71EEF">
        <w:rPr>
          <w:rFonts w:ascii="Arial Narrow" w:hAnsi="Arial Narrow" w:cs="Arial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noProof/>
          <w:sz w:val="24"/>
          <w:szCs w:val="24"/>
        </w:rPr>
        <w:t>do</w:t>
      </w:r>
      <w:r w:rsidR="001359D5" w:rsidRPr="00C71EEF">
        <w:rPr>
          <w:rFonts w:ascii="Arial Narrow" w:hAnsi="Arial Narrow" w:cs="Arial"/>
          <w:sz w:val="24"/>
          <w:szCs w:val="24"/>
        </w:rPr>
        <w:t xml:space="preserve"> Excelentíssimo Senhor </w:t>
      </w:r>
      <w:r w:rsidR="001359D5" w:rsidRPr="00C71EEF">
        <w:rPr>
          <w:rFonts w:ascii="Arial Narrow" w:hAnsi="Arial Narrow" w:cs="Arial"/>
          <w:noProof/>
          <w:sz w:val="24"/>
          <w:szCs w:val="24"/>
        </w:rPr>
        <w:t>Conselheiro-Relator</w:t>
      </w:r>
      <w:r w:rsidR="001359D5" w:rsidRPr="00C71EEF">
        <w:rPr>
          <w:rFonts w:ascii="Arial Narrow" w:hAnsi="Arial Narrow" w:cs="Arial"/>
          <w:b/>
          <w:noProof/>
          <w:sz w:val="24"/>
          <w:szCs w:val="24"/>
        </w:rPr>
        <w:t>, em parcial consonância</w:t>
      </w:r>
      <w:r w:rsidR="001359D5" w:rsidRPr="00C71EEF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1359D5" w:rsidRPr="00C71EEF">
        <w:rPr>
          <w:rFonts w:ascii="Arial Narrow" w:hAnsi="Arial Narrow" w:cs="Arial"/>
          <w:sz w:val="24"/>
          <w:szCs w:val="24"/>
        </w:rPr>
        <w:t>, no sentido de: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 9.1. Conhecer </w:t>
      </w:r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>da Representação proposta pelo Ministério Público de Contas, por intermédio do Procurador Ruy Marcelo</w:t>
      </w:r>
      <w:r w:rsidR="00DC0766" w:rsidRPr="00C71EEF">
        <w:rPr>
          <w:rFonts w:ascii="Arial Narrow" w:hAnsi="Arial Narrow" w:cs="Arial"/>
          <w:bCs/>
          <w:color w:val="000000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 xml:space="preserve">Alencar de Mendonça, em face do Sr. Lazaro de Souza Martins - Prefeito do Município de Tonantins, à época, em razão do preenchimento dos requisitos estabelecidos no art. 288 da Resolução n. 04/02 – RI-TCE/AM; 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9.2. Julgar Procedente </w:t>
      </w:r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 xml:space="preserve">a presente Representação proposta pelo Ministério Público de Contas, por intermédio do Procurador Ruy Marcelo Alencar de Mendonça, em face do  Sr. Lazaro de Souza Martins - Prefeito do Município de Tonantins, à época, em razão da não concretização efetiva e prioritária da Política Nacional de Resíduos Sólidos, e consequente violação do art. 225 da CF e da Lei Federal nº 12.305/2010 e da Lei Estadual nº 4.457/2017; 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9.3. Determinar </w:t>
      </w:r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 xml:space="preserve">à Prefeitura Municipal de Tonantins que, no prazo de 540 (quinhentos e quarenta) dias, 18 meses, apresente ao TCE/AM as providências adotadas para o planejamento, inclusive por adequação de prioridade financeiro-orçamentária </w:t>
      </w:r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lastRenderedPageBreak/>
        <w:t>no PPA, LDO e LOA, assim como a execução programada de medidas concretas para viabilizar: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 9.3.1. </w:t>
      </w:r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>A recuperação e revitalização emergenciais da área do lixão da cidade, para torna-lo, na forma a ser orientada pelo IPAAM, um aterro controlado no curto prazo;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 9.3.2. </w:t>
      </w:r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>Concepção de novo aterro sanitário para atender a cidade de Tonantins com observância e atendimento das normas sanitárias e ambientais e com máximo reaproveitamento de resíduos recicláveis (com aterramento e incineração de rejeitos em último caso);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 9.3.3. </w:t>
      </w:r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>O início, minimamente organizado, formal e sistematizado, dos serviços de coleta seletiva, triagem e tratamento, reuso e reciclagem de resíduos domésticos, com implantação de pontos de entrega voluntária,</w:t>
      </w:r>
      <w:r w:rsidR="00DC0766" w:rsidRPr="00C71EEF">
        <w:rPr>
          <w:rFonts w:ascii="Arial Narrow" w:hAnsi="Arial Narrow" w:cs="Arial"/>
          <w:bCs/>
          <w:color w:val="000000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>em articulação e campanha com os comerciantes, produtores, fabricantes, distribuidores locais assim como diretores de escolas, unidades de saúde, universidade, igrejas, associação de catadores, dentre outros atores econômicos e sociais para promover logística reversa;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 9.3.4. </w:t>
      </w:r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>Ações efetivas de controle e fiscalização dos grandes geradores locais de resíduos em articulação com o IPAAM;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 9.3.5. </w:t>
      </w:r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>O cadastro das informações de saneamento e resíduos nos</w:t>
      </w:r>
      <w:r w:rsidR="00DC0766" w:rsidRPr="00C71EEF">
        <w:rPr>
          <w:rFonts w:ascii="Arial Narrow" w:hAnsi="Arial Narrow" w:cs="Arial"/>
          <w:bCs/>
          <w:color w:val="000000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>Sistemas Estadual e Nacional na forma da lei;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 9.3.6. </w:t>
      </w:r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>Ações de educação socioambiental para o adequado tratamento de resíduos nas escolas e junto à população, mediante parcerias com o Estado, a universidade, as associações, igrejas dentre outros;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 9.3.7. </w:t>
      </w:r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 xml:space="preserve">Agenda de tratativas com o Estado (SEMA) no sentido de articular com os agentes econômicos entendimentos para implantação progressiva e projetos pilotos de acordos para logística reversa dos resíduos de produtos consumidos localmente e ambientalmente impactantes, e dos planos de gerenciamentos de resíduos, tudo na forma da Lei n. 12.305/2010, Lei Estadual n. 4.457/2017; 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9.3.8. </w:t>
      </w:r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>Expansão dos programas e estruturas de compostagem dos resíduos orgânicos, com estudo</w:t>
      </w:r>
      <w:r w:rsidR="00DC0766" w:rsidRPr="00C71EEF">
        <w:rPr>
          <w:rFonts w:ascii="Arial Narrow" w:hAnsi="Arial Narrow" w:cs="Arial"/>
          <w:bCs/>
          <w:color w:val="000000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 xml:space="preserve">da viabilidade de aproveitamento energético (biogás). 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9.4. Determinar </w:t>
      </w:r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>à Secretaria de Estado do Meio Ambiente – SEMA e ao Instituto de Proteção Ambiental – IPAAM que, no prazo de 540 (quinhentos e quarenta) dias, 18 meses, apresente ao TCE/AM as providências adotadas quanto: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 9.4.1. </w:t>
      </w:r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>À programação de ações de capacitação e de apoio à gestão de resíduos sólidos junto à Administração de Tonantins para recuperação e revitalização, controle e adequação da área degradada, planejamento e licenciamento de aterro sanitário, ações de coleta, transbordo, triagem, tratamento, compostagem, reaproveitamento, reuso e reciclagem e geração de energia, fomento</w:t>
      </w:r>
      <w:r w:rsidR="00DC0766" w:rsidRPr="00C71EEF">
        <w:rPr>
          <w:rFonts w:ascii="Arial Narrow" w:hAnsi="Arial Narrow" w:cs="Arial"/>
          <w:bCs/>
          <w:color w:val="000000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>de negócios com os resíduos e de educação socioambiental;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 9.4.2. </w:t>
      </w:r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>Ao cronograma de implementação do sistema estadual de informações de resíduos sólidos com garantia de transparência;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 9.4.3. </w:t>
      </w:r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>Ao plano de ações e estratégias de implantação de projetos pilotos e prioritários</w:t>
      </w:r>
      <w:r w:rsidR="00DC0766" w:rsidRPr="00C71EEF">
        <w:rPr>
          <w:rFonts w:ascii="Arial Narrow" w:hAnsi="Arial Narrow" w:cs="Arial"/>
          <w:bCs/>
          <w:color w:val="000000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>de sistemas de logística reversa no âmbito estadual, que contemplem produtos consumidos no município de Tonantins;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 9.4.4. </w:t>
      </w:r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 xml:space="preserve">Ao programa de apoio à Prefeitura de Tonantins para sistematização de controle e fiscalização dos grandes geradores locais de resíduos, articulação local para acordos de participação remunerada destes no serviço municipal ou para adequado gerenciamento dos resíduos, coleta seletiva e logística reversa de nível municipal. 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9.5. Determinar </w:t>
      </w:r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>ao Instituto de Proteção Ambiental – IPAAM que, no prazo de 540 (quinhentos e quarenta) dias ,18 meses, apresente ao TCE/AM as providências adotadas quanto: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 9.5.1. </w:t>
      </w:r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>As ações de controle e fiscalização sobre a adequação do plano e gestão municipais de resíduos de Tonantins, no tocante à regularidade dos serviços essenciais e instalações de manejo de resíduos sólidos urbanos, com apuração de reponsabilidade administrativa dos agentes da Prefeitura</w:t>
      </w:r>
      <w:r w:rsidR="00DC0766" w:rsidRPr="00C71EEF">
        <w:rPr>
          <w:rFonts w:ascii="Arial Narrow" w:hAnsi="Arial Narrow" w:cs="Arial"/>
          <w:bCs/>
          <w:color w:val="000000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>de Tonantins, inclusive, quanto ao cumprimento das medidas alvitradas nesta oportunidade pela Corte de Contas;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 9.5.2. </w:t>
      </w:r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>As ações de controle e fiscalização dos grandes geradores de resíduos sólidos no âmbito do município de Tonantins e dos empreendedores no tocante ao cumprimento das condicionantes das licenças estaduais e seus respectivos planos de gerenciamento de resíduos e exigência de logística reversa.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 9.6. Determinar </w:t>
      </w:r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 xml:space="preserve">à Secretaria do Tribunal Pleno que oficie o Representado, o Representante e os gestores do IPAAM e da SEMA, dando-lhes ciência do teor da decisão do Egrégio Tribunal Pleno, encaminhando-lhes cópia da decisão; 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9.7. Determinar </w:t>
      </w:r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>à Secretaria do Tribunal Pleno que, após a publicação do decisum, remeta os autos à Diretoria de Controle Externo Ambiental, para que atue na monitoração e avaliação</w:t>
      </w:r>
      <w:r w:rsidR="00DC0766" w:rsidRPr="00C71EEF">
        <w:rPr>
          <w:rFonts w:ascii="Arial Narrow" w:hAnsi="Arial Narrow" w:cs="Arial"/>
          <w:bCs/>
          <w:color w:val="000000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>do cumprimento das determinações contidas no Relatório/Voto.</w:t>
      </w:r>
      <w:r w:rsidR="00141D62" w:rsidRPr="00C71EEF">
        <w:rPr>
          <w:rFonts w:ascii="Arial Narrow" w:hAnsi="Arial Narrow" w:cs="Arial"/>
          <w:bCs/>
          <w:color w:val="000000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>PROCESSO Nº 10.888/2020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 - Denúncia interposta pela </w:t>
      </w:r>
      <w:proofErr w:type="spellStart"/>
      <w:r w:rsidR="001359D5" w:rsidRPr="00C71EEF">
        <w:rPr>
          <w:rFonts w:ascii="Arial Narrow" w:hAnsi="Arial Narrow" w:cs="Arial"/>
          <w:color w:val="000000"/>
          <w:sz w:val="24"/>
          <w:szCs w:val="24"/>
        </w:rPr>
        <w:t>Sr</w:t>
      </w:r>
      <w:proofErr w:type="spellEnd"/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 Robson de Souza Nogueira, em face da Prefeitura do Município de Manacapuru, sob a responsabilidade do Sr. </w:t>
      </w:r>
      <w:proofErr w:type="spellStart"/>
      <w:r w:rsidR="001359D5" w:rsidRPr="00C71EEF">
        <w:rPr>
          <w:rFonts w:ascii="Arial Narrow" w:hAnsi="Arial Narrow" w:cs="Arial"/>
          <w:color w:val="000000"/>
          <w:sz w:val="24"/>
          <w:szCs w:val="24"/>
        </w:rPr>
        <w:t>Betanael</w:t>
      </w:r>
      <w:proofErr w:type="spellEnd"/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 da Silva D’</w:t>
      </w:r>
      <w:proofErr w:type="spellStart"/>
      <w:r w:rsidR="001359D5" w:rsidRPr="00C71EEF">
        <w:rPr>
          <w:rFonts w:ascii="Arial Narrow" w:hAnsi="Arial Narrow" w:cs="Arial"/>
          <w:color w:val="000000"/>
          <w:sz w:val="24"/>
          <w:szCs w:val="24"/>
        </w:rPr>
        <w:t>ângelo</w:t>
      </w:r>
      <w:proofErr w:type="spellEnd"/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, acerca de possíveis irregularidades no Portal da Transparência. 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Advogados: </w:t>
      </w:r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>José Marconi Moreira Filho – OAB/AM 9552 e Christian Galvão da Silva – OAB/AM 14841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>.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 ACÓRDÃO Nº 1166/2021: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sz w:val="24"/>
          <w:szCs w:val="24"/>
        </w:rPr>
        <w:t xml:space="preserve">Vistos, relatados e discutidos estes </w:t>
      </w:r>
      <w:r w:rsidR="001359D5" w:rsidRPr="00C71EEF">
        <w:rPr>
          <w:rFonts w:ascii="Arial Narrow" w:hAnsi="Arial Narrow" w:cs="Arial"/>
          <w:sz w:val="24"/>
          <w:szCs w:val="24"/>
        </w:rPr>
        <w:lastRenderedPageBreak/>
        <w:t xml:space="preserve">autos acima identificados, </w:t>
      </w:r>
      <w:r w:rsidR="001359D5" w:rsidRPr="00C71EEF">
        <w:rPr>
          <w:rFonts w:ascii="Arial Narrow" w:hAnsi="Arial Narrow" w:cs="Arial"/>
          <w:b/>
          <w:sz w:val="24"/>
          <w:szCs w:val="24"/>
        </w:rPr>
        <w:t xml:space="preserve">ACORDAM </w:t>
      </w:r>
      <w:r w:rsidR="001359D5" w:rsidRPr="00C71EEF">
        <w:rPr>
          <w:rFonts w:ascii="Arial Narrow" w:hAnsi="Arial Narrow" w:cs="Arial"/>
          <w:sz w:val="24"/>
          <w:szCs w:val="24"/>
        </w:rPr>
        <w:t xml:space="preserve">os Excelentíssimos Senhores Conselheiros do Tribunal de Contas do Estado do Amazonas, reunidos em Sessão </w:t>
      </w:r>
      <w:r w:rsidR="001359D5" w:rsidRPr="00C71EEF">
        <w:rPr>
          <w:rFonts w:ascii="Arial Narrow" w:hAnsi="Arial Narrow" w:cs="Arial"/>
          <w:noProof/>
          <w:sz w:val="24"/>
          <w:szCs w:val="24"/>
        </w:rPr>
        <w:t>do</w:t>
      </w:r>
      <w:r w:rsidR="001359D5" w:rsidRPr="00C71EEF">
        <w:rPr>
          <w:rFonts w:ascii="Arial Narrow" w:hAnsi="Arial Narrow" w:cs="Arial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1359D5" w:rsidRPr="00C71EEF">
        <w:rPr>
          <w:rFonts w:ascii="Arial Narrow" w:hAnsi="Arial Narrow" w:cs="Arial"/>
          <w:sz w:val="24"/>
          <w:szCs w:val="24"/>
        </w:rPr>
        <w:t>, no exercício da competência atribuída</w:t>
      </w:r>
      <w:r w:rsidR="001359D5" w:rsidRPr="00C71EEF">
        <w:rPr>
          <w:rFonts w:ascii="Arial Narrow" w:hAnsi="Arial Narrow" w:cs="Arial"/>
          <w:noProof/>
          <w:sz w:val="24"/>
          <w:szCs w:val="24"/>
        </w:rPr>
        <w:t xml:space="preserve"> pelo art. 5º, inciso XII e art. 11, inciso III, alínea “c”, da Resolução n. 04/2002-TCE/AM</w:t>
      </w:r>
      <w:r w:rsidR="001359D5" w:rsidRPr="00C71EEF">
        <w:rPr>
          <w:rFonts w:ascii="Arial Narrow" w:hAnsi="Arial Narrow" w:cs="Arial"/>
          <w:sz w:val="24"/>
          <w:szCs w:val="24"/>
        </w:rPr>
        <w:t>,</w:t>
      </w:r>
      <w:r w:rsidR="001359D5" w:rsidRPr="00C71EEF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1359D5" w:rsidRPr="00C71EEF">
        <w:rPr>
          <w:rFonts w:ascii="Arial Narrow" w:hAnsi="Arial Narrow" w:cs="Arial"/>
          <w:b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sz w:val="24"/>
          <w:szCs w:val="24"/>
        </w:rPr>
        <w:t>nos termos d</w:t>
      </w:r>
      <w:r w:rsidR="001359D5" w:rsidRPr="00C71EEF">
        <w:rPr>
          <w:rFonts w:ascii="Arial Narrow" w:hAnsi="Arial Narrow" w:cs="Arial"/>
          <w:noProof/>
          <w:sz w:val="24"/>
          <w:szCs w:val="24"/>
        </w:rPr>
        <w:t>o voto</w:t>
      </w:r>
      <w:r w:rsidR="001359D5" w:rsidRPr="00C71EEF">
        <w:rPr>
          <w:rFonts w:ascii="Arial Narrow" w:hAnsi="Arial Narrow" w:cs="Arial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noProof/>
          <w:sz w:val="24"/>
          <w:szCs w:val="24"/>
        </w:rPr>
        <w:t>do</w:t>
      </w:r>
      <w:r w:rsidR="001359D5" w:rsidRPr="00C71EEF">
        <w:rPr>
          <w:rFonts w:ascii="Arial Narrow" w:hAnsi="Arial Narrow" w:cs="Arial"/>
          <w:sz w:val="24"/>
          <w:szCs w:val="24"/>
        </w:rPr>
        <w:t xml:space="preserve"> Excelentíssimo Senhor</w:t>
      </w:r>
      <w:r w:rsidR="00DC0766" w:rsidRPr="00C71EEF">
        <w:rPr>
          <w:rFonts w:ascii="Arial Narrow" w:hAnsi="Arial Narrow" w:cs="Arial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noProof/>
          <w:sz w:val="24"/>
          <w:szCs w:val="24"/>
        </w:rPr>
        <w:t>Conselheiro-Relator</w:t>
      </w:r>
      <w:r w:rsidR="001359D5" w:rsidRPr="00C71EEF">
        <w:rPr>
          <w:rFonts w:ascii="Arial Narrow" w:hAnsi="Arial Narrow" w:cs="Arial"/>
          <w:b/>
          <w:noProof/>
          <w:sz w:val="24"/>
          <w:szCs w:val="24"/>
        </w:rPr>
        <w:t>, em consonância</w:t>
      </w:r>
      <w:r w:rsidR="001359D5" w:rsidRPr="00C71EEF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1359D5" w:rsidRPr="00C71EEF">
        <w:rPr>
          <w:rFonts w:ascii="Arial Narrow" w:hAnsi="Arial Narrow" w:cs="Arial"/>
          <w:sz w:val="24"/>
          <w:szCs w:val="24"/>
        </w:rPr>
        <w:t>, no sentido de: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b/>
          <w:bCs/>
          <w:color w:val="000000"/>
          <w:sz w:val="24"/>
          <w:szCs w:val="24"/>
        </w:rPr>
        <w:t>9.1. Conhecer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 da Denúncia proposta pelo Sr. Robson de Souza Nogueira – Vereador do Município de Manacapuru, em face da Prefeitura do Município de Manacapuru, sob a responsabilidade do Sr. </w:t>
      </w:r>
      <w:proofErr w:type="spellStart"/>
      <w:r w:rsidR="001359D5" w:rsidRPr="00C71EEF">
        <w:rPr>
          <w:rFonts w:ascii="Arial Narrow" w:hAnsi="Arial Narrow" w:cs="Arial"/>
          <w:color w:val="000000"/>
          <w:sz w:val="24"/>
          <w:szCs w:val="24"/>
        </w:rPr>
        <w:t>Betanael</w:t>
      </w:r>
      <w:proofErr w:type="spellEnd"/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 da Silva D’</w:t>
      </w:r>
      <w:proofErr w:type="spellStart"/>
      <w:r w:rsidR="001359D5" w:rsidRPr="00C71EEF">
        <w:rPr>
          <w:rFonts w:ascii="Arial Narrow" w:hAnsi="Arial Narrow" w:cs="Arial"/>
          <w:color w:val="000000"/>
          <w:sz w:val="24"/>
          <w:szCs w:val="24"/>
        </w:rPr>
        <w:t>ângelo</w:t>
      </w:r>
      <w:proofErr w:type="spellEnd"/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 - Prefeito do Município de Manacapuru, à época, em razão do descumprimento da Lei de Acesso à Informação (Lei n. 12.527/2011), em decorrência da desatualização do Portal de Transparência do Município de Manacapuru referentes ao exercício de 2019; </w:t>
      </w:r>
      <w:r w:rsidR="001359D5" w:rsidRPr="00C71EEF">
        <w:rPr>
          <w:rFonts w:ascii="Arial Narrow" w:hAnsi="Arial Narrow" w:cs="Arial"/>
          <w:b/>
          <w:bCs/>
          <w:color w:val="000000"/>
          <w:sz w:val="24"/>
          <w:szCs w:val="24"/>
        </w:rPr>
        <w:t>9.2. Julgar Procedente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 a Denúncia proposta pelo Sr. Robson de Souza Nogueira – Vereador do Município de Manacapuru, em face da Prefeitura do Município de Manacapuru, sob a responsabilidade do Sr. </w:t>
      </w:r>
      <w:proofErr w:type="spellStart"/>
      <w:r w:rsidR="001359D5" w:rsidRPr="00C71EEF">
        <w:rPr>
          <w:rFonts w:ascii="Arial Narrow" w:hAnsi="Arial Narrow" w:cs="Arial"/>
          <w:color w:val="000000"/>
          <w:sz w:val="24"/>
          <w:szCs w:val="24"/>
        </w:rPr>
        <w:t>Betanael</w:t>
      </w:r>
      <w:proofErr w:type="spellEnd"/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 da Silva D’</w:t>
      </w:r>
      <w:proofErr w:type="spellStart"/>
      <w:r w:rsidR="001359D5" w:rsidRPr="00C71EEF">
        <w:rPr>
          <w:rFonts w:ascii="Arial Narrow" w:hAnsi="Arial Narrow" w:cs="Arial"/>
          <w:color w:val="000000"/>
          <w:sz w:val="24"/>
          <w:szCs w:val="24"/>
        </w:rPr>
        <w:t>ângelo</w:t>
      </w:r>
      <w:proofErr w:type="spellEnd"/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 - Prefeito do Município de Manacapuru, à época, em razão de ter-se constatado a desatualização do Portal de Transparência do Município de Manacapuru, em descumprimento ao que prescreve a Lei de Acesso à Informação (Lei n. 12.527/2011); </w:t>
      </w:r>
      <w:r w:rsidR="001359D5" w:rsidRPr="00C71EEF">
        <w:rPr>
          <w:rFonts w:ascii="Arial Narrow" w:hAnsi="Arial Narrow" w:cs="Arial"/>
          <w:b/>
          <w:bCs/>
          <w:color w:val="000000"/>
          <w:sz w:val="24"/>
          <w:szCs w:val="24"/>
        </w:rPr>
        <w:t>9.3. Aplicar Multa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 ao </w:t>
      </w:r>
      <w:r w:rsidR="001359D5" w:rsidRPr="00C71EEF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Sr. </w:t>
      </w:r>
      <w:proofErr w:type="spellStart"/>
      <w:r w:rsidR="001359D5" w:rsidRPr="00C71EEF">
        <w:rPr>
          <w:rFonts w:ascii="Arial Narrow" w:hAnsi="Arial Narrow" w:cs="Arial"/>
          <w:b/>
          <w:bCs/>
          <w:color w:val="000000"/>
          <w:sz w:val="24"/>
          <w:szCs w:val="24"/>
        </w:rPr>
        <w:t>Betanael</w:t>
      </w:r>
      <w:proofErr w:type="spellEnd"/>
      <w:r w:rsidR="001359D5" w:rsidRPr="00C71EEF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da Silva D’</w:t>
      </w:r>
      <w:proofErr w:type="spellStart"/>
      <w:r w:rsidR="001359D5" w:rsidRPr="00C71EEF">
        <w:rPr>
          <w:rFonts w:ascii="Arial Narrow" w:hAnsi="Arial Narrow" w:cs="Arial"/>
          <w:b/>
          <w:bCs/>
          <w:color w:val="000000"/>
          <w:sz w:val="24"/>
          <w:szCs w:val="24"/>
        </w:rPr>
        <w:t>ângelo</w:t>
      </w:r>
      <w:proofErr w:type="spellEnd"/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 no valor de </w:t>
      </w:r>
      <w:r w:rsidR="001359D5" w:rsidRPr="00C71EEF">
        <w:rPr>
          <w:rFonts w:ascii="Arial Narrow" w:hAnsi="Arial Narrow" w:cs="Arial"/>
          <w:b/>
          <w:bCs/>
          <w:color w:val="000000"/>
          <w:sz w:val="24"/>
          <w:szCs w:val="24"/>
        </w:rPr>
        <w:t>R$ 13.654,39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 (treze mil, seiscentos e cinquenta e quatro reais e trinta e nove centavos),</w:t>
      </w:r>
      <w:r w:rsidR="00DC0766" w:rsidRPr="00C71EEF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com fulcro no art. 308, VI da Resolução n. 04/02 – RI-TCE/AM, em razão do descumprimento do princípio da publicidade - previsto no art. 37, caput da CRFB - e dos </w:t>
      </w:r>
      <w:proofErr w:type="spellStart"/>
      <w:r w:rsidR="001359D5" w:rsidRPr="00C71EEF">
        <w:rPr>
          <w:rFonts w:ascii="Arial Narrow" w:hAnsi="Arial Narrow" w:cs="Arial"/>
          <w:color w:val="000000"/>
          <w:sz w:val="24"/>
          <w:szCs w:val="24"/>
        </w:rPr>
        <w:t>arts</w:t>
      </w:r>
      <w:proofErr w:type="spellEnd"/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. 3, 6 e 8 da Lei n. 12.257/2011. Fixar </w:t>
      </w:r>
      <w:r w:rsidR="001359D5" w:rsidRPr="00C71EEF">
        <w:rPr>
          <w:rFonts w:ascii="Arial Narrow" w:hAnsi="Arial Narrow" w:cs="Arial"/>
          <w:b/>
          <w:bCs/>
          <w:color w:val="000000"/>
          <w:sz w:val="24"/>
          <w:szCs w:val="24"/>
        </w:rPr>
        <w:t>prazo de 30 (trinta) dias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 para que o responsável recolha o valor da multa, mencionado no item 3, na esfera Estadual para o órgão Fundo de Apoio ao Exercício do Controle Externo - FAECE, através de DAR avulso extraído do sítio eletrônico da SEFAZ/AM, sob o código “5508 – Multas aplicadas pelo TCE/AM – Fundo de Apoio ao Exercício do Controle Externo – FAECE”. Dentro do prazo anteriormente conferido, é obrigatório o encaminhamento do comprovante de pagamento (autenticado pelo Banco) a esta Corte de Contas (art. 72, inciso III, alínea "a", da Lei Orgânica do TCE/AM), condição imprescindível para emissão do Termo de Quitação. O não adimplemento dessa obrigação pecuniária no prazo legal importará na continuidade da cobrança administrativa ou judicial do título executivo (art. 73 da Lei Orgânica do TCE/AM), ficando o DERED autorizado, caso expirado o referido prazo, a adotar as medidas previstas nas subseções III e IV da Seção III, do Capítulo X, da Resolução nº 04/2002-TCE/AM,</w:t>
      </w:r>
      <w:r w:rsidR="008D437D" w:rsidRPr="00C71EEF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>bem como proceder, conforme estabelecido no Acordo de Cooperação firmado</w:t>
      </w:r>
      <w:r w:rsidR="00DC0766" w:rsidRPr="00C71EEF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com o Instituto de Estudos de Protesto de Títulos do Brasil - Seção Amazonas - IEPTB/AM, ao encaminhamento do título executivo para protesto em nome do responsável; </w:t>
      </w:r>
      <w:r w:rsidR="001359D5" w:rsidRPr="00C71EEF">
        <w:rPr>
          <w:rFonts w:ascii="Arial Narrow" w:hAnsi="Arial Narrow" w:cs="Arial"/>
          <w:b/>
          <w:bCs/>
          <w:color w:val="000000"/>
          <w:sz w:val="24"/>
          <w:szCs w:val="24"/>
        </w:rPr>
        <w:t>9.4. Determinar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 à Prefeitura Municipal de Manacapuru que proceda à atualização do Portal de Transparência de forma concomitante à pratica de atos administrativos, permitindo assim que o referido Portal sirva ao seu propósito de levar informação acerca da gestão pública do referido Município a seus habitantes e a quem mais interessar, em observância ao que prescreve a Lei n. 12.257/2011; </w:t>
      </w:r>
      <w:r w:rsidR="001359D5" w:rsidRPr="00C71EEF">
        <w:rPr>
          <w:rFonts w:ascii="Arial Narrow" w:hAnsi="Arial Narrow" w:cs="Arial"/>
          <w:b/>
          <w:bCs/>
          <w:color w:val="000000"/>
          <w:sz w:val="24"/>
          <w:szCs w:val="24"/>
        </w:rPr>
        <w:t>9.5. Dar ciência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 ao Sr. </w:t>
      </w:r>
      <w:proofErr w:type="spellStart"/>
      <w:r w:rsidR="001359D5" w:rsidRPr="00C71EEF">
        <w:rPr>
          <w:rFonts w:ascii="Arial Narrow" w:hAnsi="Arial Narrow" w:cs="Arial"/>
          <w:color w:val="000000"/>
          <w:sz w:val="24"/>
          <w:szCs w:val="24"/>
        </w:rPr>
        <w:t>Betanael</w:t>
      </w:r>
      <w:proofErr w:type="spellEnd"/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 da Silva D’</w:t>
      </w:r>
      <w:proofErr w:type="spellStart"/>
      <w:r w:rsidR="001359D5" w:rsidRPr="00C71EEF">
        <w:rPr>
          <w:rFonts w:ascii="Arial Narrow" w:hAnsi="Arial Narrow" w:cs="Arial"/>
          <w:color w:val="000000"/>
          <w:sz w:val="24"/>
          <w:szCs w:val="24"/>
        </w:rPr>
        <w:t>ângelo</w:t>
      </w:r>
      <w:proofErr w:type="spellEnd"/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 - Prefeito do Município de Manacapuru e Denunciado - acerca do decisum exarado por este Tribunal Pleno; </w:t>
      </w:r>
      <w:r w:rsidR="001359D5" w:rsidRPr="00C71EEF">
        <w:rPr>
          <w:rFonts w:ascii="Arial Narrow" w:hAnsi="Arial Narrow" w:cs="Arial"/>
          <w:b/>
          <w:bCs/>
          <w:color w:val="000000"/>
          <w:sz w:val="24"/>
          <w:szCs w:val="24"/>
        </w:rPr>
        <w:t>9.6. Dar ciência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 ao Sr. Robson de Souza Nogueira - Vereador do Município de Manacapuru e Denunciante - acerca do decisum exarado por este Tribunal Pleno; </w:t>
      </w:r>
      <w:r w:rsidR="001359D5" w:rsidRPr="00C71EEF">
        <w:rPr>
          <w:rFonts w:ascii="Arial Narrow" w:hAnsi="Arial Narrow" w:cs="Arial"/>
          <w:b/>
          <w:bCs/>
          <w:color w:val="000000"/>
          <w:sz w:val="24"/>
          <w:szCs w:val="24"/>
        </w:rPr>
        <w:t>9.7. Determinar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 à SEPLENO que dê ciência do teor dos autos e do decisum exarado por este Tribunal Pleno ao Relator do Município de Manacapuru do biênio 2020/2021, informando-o dos achados contidos nos presentes autos, a fim de que adote as medidas que considerar pertinentes; </w:t>
      </w:r>
      <w:r w:rsidR="001359D5" w:rsidRPr="00C71EEF">
        <w:rPr>
          <w:rFonts w:ascii="Arial Narrow" w:hAnsi="Arial Narrow" w:cs="Arial"/>
          <w:b/>
          <w:bCs/>
          <w:color w:val="000000"/>
          <w:sz w:val="24"/>
          <w:szCs w:val="24"/>
        </w:rPr>
        <w:t>9.8. Arquivar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 os autos com fulcro no art. 162 da Resolução nº 04/02 – RI-TCE/AM.</w:t>
      </w:r>
      <w:r w:rsidR="00BF7C1B" w:rsidRPr="00C71EEF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>PROCESSO Nº 11.931/2020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 – Embargos de Declaração em Prestação de Contas Anual da Câmara Municipal de Boca do Acre, de responsabilidade do Sr. </w:t>
      </w:r>
      <w:proofErr w:type="spellStart"/>
      <w:r w:rsidR="001359D5" w:rsidRPr="00C71EEF">
        <w:rPr>
          <w:rFonts w:ascii="Arial Narrow" w:hAnsi="Arial Narrow" w:cs="Arial"/>
          <w:color w:val="000000"/>
          <w:sz w:val="24"/>
          <w:szCs w:val="24"/>
        </w:rPr>
        <w:t>Valfrido</w:t>
      </w:r>
      <w:proofErr w:type="spellEnd"/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 de Oliveira Neto, referente ao exercício de 2019.</w:t>
      </w:r>
      <w:r w:rsidR="001359D5" w:rsidRPr="00C71EEF">
        <w:rPr>
          <w:rFonts w:ascii="Arial Narrow" w:hAnsi="Arial Narrow" w:cs="Arial"/>
          <w:i/>
          <w:color w:val="000000"/>
          <w:sz w:val="24"/>
          <w:szCs w:val="24"/>
        </w:rPr>
        <w:t xml:space="preserve"> CONCEDIDO VISTA DOS AUTOS AO EXCELENTÍSSIMO SENHOR PROCURADOR-GERAL JOÃO BARROSO DE SOUZA.</w:t>
      </w:r>
      <w:r w:rsidR="00CF019B" w:rsidRPr="00C71EEF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>PROCESSO Nº 12.369/2020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 - Prestação de Contas Anual da Secretaria de Estado de Cultura e Economia Criativa – SEC, sob a responsabilidade do Sr. Marcos Apolo Muniz de Araújo e da Sra. Ana Kátia da Silva, referente ao exercício de 2019. 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Advogado: 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>Anne Paiva de Alencar - OAB/AM OAB/AM nº 8316.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 ACÓRDÃO Nº 1167/2021: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1359D5" w:rsidRPr="00C71EEF">
        <w:rPr>
          <w:rFonts w:ascii="Arial Narrow" w:hAnsi="Arial Narrow" w:cs="Arial"/>
          <w:b/>
          <w:sz w:val="24"/>
          <w:szCs w:val="24"/>
        </w:rPr>
        <w:t xml:space="preserve">ACORDAM </w:t>
      </w:r>
      <w:r w:rsidR="001359D5" w:rsidRPr="00C71EEF">
        <w:rPr>
          <w:rFonts w:ascii="Arial Narrow" w:hAnsi="Arial Narrow" w:cs="Arial"/>
          <w:sz w:val="24"/>
          <w:szCs w:val="24"/>
        </w:rPr>
        <w:t xml:space="preserve">os Excelentíssimos Senhores Conselheiros do Tribunal de Contas do Estado do Amazonas, reunidos em Sessão </w:t>
      </w:r>
      <w:r w:rsidR="001359D5" w:rsidRPr="00C71EEF">
        <w:rPr>
          <w:rFonts w:ascii="Arial Narrow" w:hAnsi="Arial Narrow" w:cs="Arial"/>
          <w:noProof/>
          <w:sz w:val="24"/>
          <w:szCs w:val="24"/>
        </w:rPr>
        <w:t>do</w:t>
      </w:r>
      <w:r w:rsidR="001359D5" w:rsidRPr="00C71EEF">
        <w:rPr>
          <w:rFonts w:ascii="Arial Narrow" w:hAnsi="Arial Narrow" w:cs="Arial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1359D5" w:rsidRPr="00C71EEF">
        <w:rPr>
          <w:rFonts w:ascii="Arial Narrow" w:hAnsi="Arial Narrow" w:cs="Arial"/>
          <w:sz w:val="24"/>
          <w:szCs w:val="24"/>
        </w:rPr>
        <w:t>, no exercício da competência atribuída</w:t>
      </w:r>
      <w:r w:rsidR="001359D5" w:rsidRPr="00C71EEF">
        <w:rPr>
          <w:rFonts w:ascii="Arial Narrow" w:hAnsi="Arial Narrow" w:cs="Arial"/>
          <w:noProof/>
          <w:sz w:val="24"/>
          <w:szCs w:val="24"/>
        </w:rPr>
        <w:t xml:space="preserve"> pelos arts. 5º, II e 11, inciso</w:t>
      </w:r>
      <w:r w:rsidR="00DC0766" w:rsidRPr="00C71EEF">
        <w:rPr>
          <w:rFonts w:ascii="Arial Narrow" w:hAnsi="Arial Narrow" w:cs="Arial"/>
          <w:noProof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noProof/>
          <w:sz w:val="24"/>
          <w:szCs w:val="24"/>
        </w:rPr>
        <w:t>III, alínea “a”, item 3, da Resolução n. 04/2002-TCE/AM</w:t>
      </w:r>
      <w:r w:rsidR="001359D5" w:rsidRPr="00C71EEF">
        <w:rPr>
          <w:rFonts w:ascii="Arial Narrow" w:hAnsi="Arial Narrow" w:cs="Arial"/>
          <w:sz w:val="24"/>
          <w:szCs w:val="24"/>
        </w:rPr>
        <w:t>,</w:t>
      </w:r>
      <w:r w:rsidR="001359D5" w:rsidRPr="00C71EEF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1359D5" w:rsidRPr="00C71EEF">
        <w:rPr>
          <w:rFonts w:ascii="Arial Narrow" w:hAnsi="Arial Narrow" w:cs="Arial"/>
          <w:sz w:val="24"/>
          <w:szCs w:val="24"/>
        </w:rPr>
        <w:t xml:space="preserve"> nos termos d</w:t>
      </w:r>
      <w:r w:rsidR="001359D5" w:rsidRPr="00C71EEF">
        <w:rPr>
          <w:rFonts w:ascii="Arial Narrow" w:hAnsi="Arial Narrow" w:cs="Arial"/>
          <w:sz w:val="24"/>
          <w:szCs w:val="24"/>
        </w:rPr>
        <w:fldChar w:fldCharType="begin"/>
      </w:r>
      <w:r w:rsidR="001359D5" w:rsidRPr="00C71EEF">
        <w:rPr>
          <w:rFonts w:ascii="Arial Narrow" w:hAnsi="Arial Narrow" w:cs="Arial"/>
          <w:sz w:val="24"/>
          <w:szCs w:val="24"/>
        </w:rPr>
        <w:instrText xml:space="preserve"> MERGEFIELD  $tipo_voto  \* MERGEFORMAT </w:instrText>
      </w:r>
      <w:r w:rsidR="001359D5" w:rsidRPr="00C71EEF">
        <w:rPr>
          <w:rFonts w:ascii="Arial Narrow" w:hAnsi="Arial Narrow" w:cs="Arial"/>
          <w:sz w:val="24"/>
          <w:szCs w:val="24"/>
        </w:rPr>
        <w:fldChar w:fldCharType="end"/>
      </w:r>
      <w:r w:rsidR="001359D5" w:rsidRPr="00C71EEF">
        <w:rPr>
          <w:rFonts w:ascii="Arial Narrow" w:hAnsi="Arial Narrow" w:cs="Arial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noProof/>
          <w:sz w:val="24"/>
          <w:szCs w:val="24"/>
        </w:rPr>
        <w:t>do</w:t>
      </w:r>
      <w:r w:rsidR="001359D5" w:rsidRPr="00C71EEF">
        <w:rPr>
          <w:rFonts w:ascii="Arial Narrow" w:hAnsi="Arial Narrow" w:cs="Arial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sz w:val="24"/>
          <w:szCs w:val="24"/>
        </w:rPr>
        <w:lastRenderedPageBreak/>
        <w:t>Excelentíssimo Senhor Conselheiro-Relator</w:t>
      </w:r>
      <w:r w:rsidR="001359D5" w:rsidRPr="00C71EEF">
        <w:rPr>
          <w:rFonts w:ascii="Arial Narrow" w:hAnsi="Arial Narrow" w:cs="Arial"/>
          <w:sz w:val="24"/>
          <w:szCs w:val="24"/>
        </w:rPr>
        <w:fldChar w:fldCharType="begin"/>
      </w:r>
      <w:r w:rsidR="001359D5" w:rsidRPr="00C71EEF">
        <w:rPr>
          <w:rFonts w:ascii="Arial Narrow" w:hAnsi="Arial Narrow" w:cs="Arial"/>
          <w:sz w:val="24"/>
          <w:szCs w:val="24"/>
        </w:rPr>
        <w:instrText xml:space="preserve"> MERGEFIELD  $texto_relator_acolhido_sessao  \* MERGEFORMAT </w:instrText>
      </w:r>
      <w:r w:rsidR="001359D5" w:rsidRPr="00C71EEF">
        <w:rPr>
          <w:rFonts w:ascii="Arial Narrow" w:hAnsi="Arial Narrow" w:cs="Arial"/>
          <w:sz w:val="24"/>
          <w:szCs w:val="24"/>
        </w:rPr>
        <w:fldChar w:fldCharType="end"/>
      </w:r>
      <w:r w:rsidR="001359D5" w:rsidRPr="00C71EEF">
        <w:rPr>
          <w:rFonts w:ascii="Arial Narrow" w:hAnsi="Arial Narrow" w:cs="Arial"/>
          <w:b/>
          <w:noProof/>
          <w:sz w:val="24"/>
          <w:szCs w:val="24"/>
        </w:rPr>
        <w:t>, em divergência</w:t>
      </w:r>
      <w:r w:rsidR="001359D5" w:rsidRPr="00C71EEF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1359D5" w:rsidRPr="00C71EEF">
        <w:rPr>
          <w:rFonts w:ascii="Arial Narrow" w:hAnsi="Arial Narrow" w:cs="Arial"/>
          <w:sz w:val="24"/>
          <w:szCs w:val="24"/>
        </w:rPr>
        <w:t>, no sentido de: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b/>
          <w:bCs/>
          <w:color w:val="000000"/>
          <w:sz w:val="24"/>
          <w:szCs w:val="24"/>
        </w:rPr>
        <w:t>10.1. Julgar regular com ressalvas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 a Prestação de Contas Anual da Secretaria de Estado de Cultura e Economia Criativa - SEC, referente ao exercício 2019, sob a responsabilidade do </w:t>
      </w:r>
      <w:r w:rsidR="001359D5" w:rsidRPr="00C71EEF">
        <w:rPr>
          <w:rFonts w:ascii="Arial Narrow" w:hAnsi="Arial Narrow" w:cs="Arial"/>
          <w:b/>
          <w:bCs/>
          <w:color w:val="000000"/>
          <w:sz w:val="24"/>
          <w:szCs w:val="24"/>
        </w:rPr>
        <w:t>Senhor Marcos Apolo Muniz de Araújo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, Secretário de Estado de Cultura e Economia Criativa - SEC, e da </w:t>
      </w:r>
      <w:r w:rsidR="001359D5" w:rsidRPr="00C71EEF">
        <w:rPr>
          <w:rFonts w:ascii="Arial Narrow" w:hAnsi="Arial Narrow" w:cs="Arial"/>
          <w:b/>
          <w:bCs/>
          <w:color w:val="000000"/>
          <w:sz w:val="24"/>
          <w:szCs w:val="24"/>
        </w:rPr>
        <w:t>Senhora Ana Kátia da Silva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, Ordenadora de Despesas da Secretaria de Estado de Cultura e Economia Criativa - SEC, nos termos do artigo 22, inciso II, da Lei n. 2423/1996 – LOTCE/AM c/c o artigo 188, §1º, inciso II, da Resolução nº 04/2002 – RITCE/AM; </w:t>
      </w:r>
      <w:r w:rsidR="001359D5" w:rsidRPr="00C71EEF">
        <w:rPr>
          <w:rFonts w:ascii="Arial Narrow" w:hAnsi="Arial Narrow" w:cs="Arial"/>
          <w:b/>
          <w:bCs/>
          <w:color w:val="000000"/>
          <w:sz w:val="24"/>
          <w:szCs w:val="24"/>
        </w:rPr>
        <w:t>10.2. Dar quitação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 ao Senhor Marcos Apolo Muniz de Araújo e à</w:t>
      </w:r>
      <w:r w:rsidR="00DC0766" w:rsidRPr="00C71EEF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Senhora Ana Kátia da Silva, nos termos do art. 24 da Lei n. 2423/1996; </w:t>
      </w:r>
      <w:r w:rsidR="001359D5" w:rsidRPr="00C71EEF">
        <w:rPr>
          <w:rFonts w:ascii="Arial Narrow" w:hAnsi="Arial Narrow" w:cs="Arial"/>
          <w:b/>
          <w:bCs/>
          <w:color w:val="000000"/>
          <w:sz w:val="24"/>
          <w:szCs w:val="24"/>
        </w:rPr>
        <w:t>10.3. Recomendar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 a Secretaria de Estado de Cultura - SEC que: </w:t>
      </w:r>
      <w:r w:rsidR="001359D5" w:rsidRPr="00C71EEF">
        <w:rPr>
          <w:rFonts w:ascii="Arial Narrow" w:hAnsi="Arial Narrow" w:cs="Arial"/>
          <w:b/>
          <w:bCs/>
          <w:color w:val="000000"/>
          <w:sz w:val="24"/>
          <w:szCs w:val="24"/>
        </w:rPr>
        <w:t>10.3.1.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 Envide esforços para regularizar, de forma definitiva, com brevidade, a divergência entre o valor registrado na conta Bens móveis do Balanço Patrimonial e o valor registrado no Inventário dos Bens Permanentes (AJURI), a fim de que o Balanço espelhe a situação Patrimonial real do Órgão (itens 1.1 e 2.1 da fundamentação do Relatório/Voto); </w:t>
      </w:r>
      <w:r w:rsidR="001359D5" w:rsidRPr="00C71EEF">
        <w:rPr>
          <w:rFonts w:ascii="Arial Narrow" w:hAnsi="Arial Narrow" w:cs="Arial"/>
          <w:b/>
          <w:bCs/>
          <w:color w:val="000000"/>
          <w:sz w:val="24"/>
          <w:szCs w:val="24"/>
        </w:rPr>
        <w:t>10.3.2.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 Envide esforços para regularizar, de forma definitiva, com brevidade, a conta Bens Imóveis do Balanço Patrimonial, a fim de que o Balanço espelhe a situação Patrimonial real do Órgão (itens 1.2 e 2.2 da fundamentação do Relatório/Voto); </w:t>
      </w:r>
      <w:r w:rsidR="001359D5" w:rsidRPr="00C71EEF">
        <w:rPr>
          <w:rFonts w:ascii="Arial Narrow" w:hAnsi="Arial Narrow" w:cs="Arial"/>
          <w:b/>
          <w:bCs/>
          <w:color w:val="000000"/>
          <w:sz w:val="24"/>
          <w:szCs w:val="24"/>
        </w:rPr>
        <w:t>10.3.3.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 Atente-se com rigor às disposições do art. 63, § 2º, I, da Lei n. 4.320/64, mesmo diante da necessidade de reconhecimento de dívida, providenciando a documentação necessária para proceder à liquidação dos valores devidos, com a descrição do objeto, a atestação dos serviços e a quitação, sem ressalvas, pelo fornecedor (itens 1.3  e 2.3 da  fundamentação do Relatório/Voto); </w:t>
      </w:r>
      <w:r w:rsidR="001359D5" w:rsidRPr="00C71EEF">
        <w:rPr>
          <w:rFonts w:ascii="Arial Narrow" w:hAnsi="Arial Narrow" w:cs="Arial"/>
          <w:b/>
          <w:bCs/>
          <w:color w:val="000000"/>
          <w:sz w:val="24"/>
          <w:szCs w:val="24"/>
        </w:rPr>
        <w:t>10.3.4.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 Envie os processos de Prestação de Contas dos Contratos de Patrocínios a esta Corte de Contas para a devida análise dos recursos transferidos a terceiros, por tratar-se de uma obrigação decorrente do disposto no art. 70, parágrafo único da Constituição Federal (itens 1.4 e 2.4 da fundamentação do Relatório/Voto). </w:t>
      </w:r>
      <w:r w:rsidR="001359D5" w:rsidRPr="00C71EEF">
        <w:rPr>
          <w:rFonts w:ascii="Arial Narrow" w:hAnsi="Arial Narrow" w:cs="Arial"/>
          <w:b/>
          <w:bCs/>
          <w:color w:val="000000"/>
          <w:sz w:val="24"/>
          <w:szCs w:val="24"/>
        </w:rPr>
        <w:t>10.4. Arquivar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 o processo, conforme art. 162, §1º da Resolução n. 04/2002-TCE/AM.</w:t>
      </w:r>
      <w:r w:rsidR="00A07376" w:rsidRPr="00C71EEF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>PROCESSO Nº 12.432/2020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 - Prestação de Contas Anual da Secretaria Executiva da </w:t>
      </w:r>
      <w:proofErr w:type="spellStart"/>
      <w:r w:rsidR="001359D5" w:rsidRPr="00C71EEF">
        <w:rPr>
          <w:rFonts w:ascii="Arial Narrow" w:hAnsi="Arial Narrow" w:cs="Arial"/>
          <w:color w:val="000000"/>
          <w:sz w:val="24"/>
          <w:szCs w:val="24"/>
        </w:rPr>
        <w:t>Vice-Governadoria</w:t>
      </w:r>
      <w:proofErr w:type="spellEnd"/>
      <w:r w:rsidR="001359D5" w:rsidRPr="00C71EEF">
        <w:rPr>
          <w:rFonts w:ascii="Arial Narrow" w:hAnsi="Arial Narrow" w:cs="Arial"/>
          <w:color w:val="000000"/>
          <w:sz w:val="24"/>
          <w:szCs w:val="24"/>
        </w:rPr>
        <w:t>, de responsabilidade do Sr. Miltinho Castro da Silva, referente ao exercício de 2019.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 ACÓRDÃO Nº 1168/2021: </w:t>
      </w:r>
      <w:r w:rsidR="001359D5" w:rsidRPr="00C71EEF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1359D5" w:rsidRPr="00C71EEF">
        <w:rPr>
          <w:rFonts w:ascii="Arial Narrow" w:hAnsi="Arial Narrow" w:cs="Arial"/>
          <w:b/>
          <w:sz w:val="24"/>
          <w:szCs w:val="24"/>
        </w:rPr>
        <w:t xml:space="preserve">ACORDAM </w:t>
      </w:r>
      <w:r w:rsidR="001359D5" w:rsidRPr="00C71EEF">
        <w:rPr>
          <w:rFonts w:ascii="Arial Narrow" w:hAnsi="Arial Narrow" w:cs="Arial"/>
          <w:sz w:val="24"/>
          <w:szCs w:val="24"/>
        </w:rPr>
        <w:t xml:space="preserve">os Excelentíssimos Senhores Conselheiros do Tribunal de Contas do Estado do Amazonas, reunidos em Sessão </w:t>
      </w:r>
      <w:r w:rsidR="001359D5" w:rsidRPr="00C71EEF">
        <w:rPr>
          <w:rFonts w:ascii="Arial Narrow" w:hAnsi="Arial Narrow" w:cs="Arial"/>
          <w:noProof/>
          <w:sz w:val="24"/>
          <w:szCs w:val="24"/>
        </w:rPr>
        <w:t>do</w:t>
      </w:r>
      <w:r w:rsidR="001359D5" w:rsidRPr="00C71EEF">
        <w:rPr>
          <w:rFonts w:ascii="Arial Narrow" w:hAnsi="Arial Narrow" w:cs="Arial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1359D5" w:rsidRPr="00C71EEF">
        <w:rPr>
          <w:rFonts w:ascii="Arial Narrow" w:hAnsi="Arial Narrow" w:cs="Arial"/>
          <w:sz w:val="24"/>
          <w:szCs w:val="24"/>
        </w:rPr>
        <w:t>, no exercício da competência atribuída</w:t>
      </w:r>
      <w:r w:rsidR="001359D5" w:rsidRPr="00C71EEF">
        <w:rPr>
          <w:rFonts w:ascii="Arial Narrow" w:hAnsi="Arial Narrow" w:cs="Arial"/>
          <w:noProof/>
          <w:sz w:val="24"/>
          <w:szCs w:val="24"/>
        </w:rPr>
        <w:t xml:space="preserve"> pelos arts. 5º, II e 11,</w:t>
      </w:r>
      <w:r w:rsidR="00DC0766" w:rsidRPr="00C71EEF">
        <w:rPr>
          <w:rFonts w:ascii="Arial Narrow" w:hAnsi="Arial Narrow" w:cs="Arial"/>
          <w:noProof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noProof/>
          <w:sz w:val="24"/>
          <w:szCs w:val="24"/>
        </w:rPr>
        <w:t>inciso III, alínea “a”, item 3, da Resolução n. 04/2002-TCE/AM</w:t>
      </w:r>
      <w:r w:rsidR="001359D5" w:rsidRPr="00C71EEF">
        <w:rPr>
          <w:rFonts w:ascii="Arial Narrow" w:hAnsi="Arial Narrow" w:cs="Arial"/>
          <w:sz w:val="24"/>
          <w:szCs w:val="24"/>
        </w:rPr>
        <w:t>,</w:t>
      </w:r>
      <w:r w:rsidR="001359D5" w:rsidRPr="00C71EEF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1359D5" w:rsidRPr="00C71EEF">
        <w:rPr>
          <w:rFonts w:ascii="Arial Narrow" w:hAnsi="Arial Narrow" w:cs="Arial"/>
          <w:sz w:val="24"/>
          <w:szCs w:val="24"/>
        </w:rPr>
        <w:t xml:space="preserve"> nos termos d</w:t>
      </w:r>
      <w:r w:rsidR="001359D5" w:rsidRPr="00C71EEF">
        <w:rPr>
          <w:rFonts w:ascii="Arial Narrow" w:hAnsi="Arial Narrow" w:cs="Arial"/>
          <w:sz w:val="24"/>
          <w:szCs w:val="24"/>
        </w:rPr>
        <w:fldChar w:fldCharType="begin"/>
      </w:r>
      <w:r w:rsidR="001359D5" w:rsidRPr="00C71EEF">
        <w:rPr>
          <w:rFonts w:ascii="Arial Narrow" w:hAnsi="Arial Narrow" w:cs="Arial"/>
          <w:sz w:val="24"/>
          <w:szCs w:val="24"/>
        </w:rPr>
        <w:instrText xml:space="preserve"> MERGEFIELD  $tipo_voto  \* MERGEFORMAT </w:instrText>
      </w:r>
      <w:r w:rsidR="001359D5" w:rsidRPr="00C71EEF">
        <w:rPr>
          <w:rFonts w:ascii="Arial Narrow" w:hAnsi="Arial Narrow" w:cs="Arial"/>
          <w:sz w:val="24"/>
          <w:szCs w:val="24"/>
        </w:rPr>
        <w:fldChar w:fldCharType="end"/>
      </w:r>
      <w:r w:rsidR="001359D5" w:rsidRPr="00C71EEF">
        <w:rPr>
          <w:rFonts w:ascii="Arial Narrow" w:hAnsi="Arial Narrow" w:cs="Arial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noProof/>
          <w:sz w:val="24"/>
          <w:szCs w:val="24"/>
        </w:rPr>
        <w:t>do</w:t>
      </w:r>
      <w:r w:rsidR="001359D5" w:rsidRPr="00C71EEF">
        <w:rPr>
          <w:rFonts w:ascii="Arial Narrow" w:hAnsi="Arial Narrow" w:cs="Arial"/>
          <w:sz w:val="24"/>
          <w:szCs w:val="24"/>
        </w:rPr>
        <w:t xml:space="preserve"> Excelentíssimo Senhor Conselheiro-Relator</w:t>
      </w:r>
      <w:r w:rsidR="001359D5" w:rsidRPr="00C71EEF">
        <w:rPr>
          <w:rFonts w:ascii="Arial Narrow" w:hAnsi="Arial Narrow" w:cs="Arial"/>
          <w:sz w:val="24"/>
          <w:szCs w:val="24"/>
        </w:rPr>
        <w:fldChar w:fldCharType="begin"/>
      </w:r>
      <w:r w:rsidR="001359D5" w:rsidRPr="00C71EEF">
        <w:rPr>
          <w:rFonts w:ascii="Arial Narrow" w:hAnsi="Arial Narrow" w:cs="Arial"/>
          <w:sz w:val="24"/>
          <w:szCs w:val="24"/>
        </w:rPr>
        <w:instrText xml:space="preserve"> MERGEFIELD  $texto_relator_acolhido_sessao  \* MERGEFORMAT </w:instrText>
      </w:r>
      <w:r w:rsidR="001359D5" w:rsidRPr="00C71EEF">
        <w:rPr>
          <w:rFonts w:ascii="Arial Narrow" w:hAnsi="Arial Narrow" w:cs="Arial"/>
          <w:sz w:val="24"/>
          <w:szCs w:val="24"/>
        </w:rPr>
        <w:fldChar w:fldCharType="end"/>
      </w:r>
      <w:r w:rsidR="001359D5" w:rsidRPr="00C71EEF">
        <w:rPr>
          <w:rFonts w:ascii="Arial Narrow" w:hAnsi="Arial Narrow" w:cs="Arial"/>
          <w:b/>
          <w:noProof/>
          <w:sz w:val="24"/>
          <w:szCs w:val="24"/>
        </w:rPr>
        <w:t>, em consonância</w:t>
      </w:r>
      <w:r w:rsidR="001359D5" w:rsidRPr="00C71EEF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1359D5" w:rsidRPr="00C71EEF">
        <w:rPr>
          <w:rFonts w:ascii="Arial Narrow" w:hAnsi="Arial Narrow" w:cs="Arial"/>
          <w:sz w:val="24"/>
          <w:szCs w:val="24"/>
        </w:rPr>
        <w:t>, no sentido de: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 10.1. Julgar regular </w:t>
      </w:r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 xml:space="preserve">a Prestação de Contas da Secretaria Executiva da </w:t>
      </w:r>
      <w:proofErr w:type="spellStart"/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>Vice-Governadoria</w:t>
      </w:r>
      <w:proofErr w:type="spellEnd"/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>, referente ao exercício de 2019, sob a responsabilidade do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 Senhor  Miltinho Castro da Silva</w:t>
      </w:r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>, Secretário e Ordenador de Despesas, à época, nos termos do art. 1º, II e art. 22, I, ambos da Lei nº 2.423/96 c/c art. 5º, II e 188, § 1º, I, da Resolução n.º 4/2002-TCE;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 10.2. Dar quitação </w:t>
      </w:r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>ao Senhor Miltinho Castro da Silva, Secretário e ordenador de despesas, à época, com fulcro no art. 163, caput, da Resolução 04/2002-TCE/AM.</w:t>
      </w:r>
      <w:r w:rsidR="00793AD0" w:rsidRPr="00C71EEF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>PROCESSO Nº 11.569/2021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 - Prestação de Contas Anual do Hospital e Pronto Socorro 28 de Agosto, sob a responsabilidade da Sra. Alessandra dos Santos e da Sra. Julia Fernanda Miranda Marques, referente ao exercício de 2020. 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Advogado: 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>Mauricio Lima Seixas - OAB/AM 7881.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 ACÓRDÃO Nº 1169/2021: </w:t>
      </w:r>
      <w:r w:rsidR="001359D5" w:rsidRPr="00C71EEF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1359D5" w:rsidRPr="00C71EEF">
        <w:rPr>
          <w:rFonts w:ascii="Arial Narrow" w:hAnsi="Arial Narrow" w:cs="Arial"/>
          <w:b/>
          <w:sz w:val="24"/>
          <w:szCs w:val="24"/>
        </w:rPr>
        <w:t xml:space="preserve">ACORDAM </w:t>
      </w:r>
      <w:r w:rsidR="001359D5" w:rsidRPr="00C71EEF">
        <w:rPr>
          <w:rFonts w:ascii="Arial Narrow" w:hAnsi="Arial Narrow" w:cs="Arial"/>
          <w:sz w:val="24"/>
          <w:szCs w:val="24"/>
        </w:rPr>
        <w:t>os Excelentíssimos Senhores Conselheiros do Tribunal de Contas do Estado do Amazonas, reunidos em Sessão</w:t>
      </w:r>
      <w:r w:rsidR="00DC0766" w:rsidRPr="00C71EEF">
        <w:rPr>
          <w:rFonts w:ascii="Arial Narrow" w:hAnsi="Arial Narrow" w:cs="Arial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noProof/>
          <w:sz w:val="24"/>
          <w:szCs w:val="24"/>
        </w:rPr>
        <w:t>do</w:t>
      </w:r>
      <w:r w:rsidR="001359D5" w:rsidRPr="00C71EEF">
        <w:rPr>
          <w:rFonts w:ascii="Arial Narrow" w:hAnsi="Arial Narrow" w:cs="Arial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1359D5" w:rsidRPr="00C71EEF">
        <w:rPr>
          <w:rFonts w:ascii="Arial Narrow" w:hAnsi="Arial Narrow" w:cs="Arial"/>
          <w:sz w:val="24"/>
          <w:szCs w:val="24"/>
        </w:rPr>
        <w:t>, no exercício da competência atribuída</w:t>
      </w:r>
      <w:r w:rsidR="001359D5" w:rsidRPr="00C71EEF">
        <w:rPr>
          <w:rFonts w:ascii="Arial Narrow" w:hAnsi="Arial Narrow" w:cs="Arial"/>
          <w:noProof/>
          <w:sz w:val="24"/>
          <w:szCs w:val="24"/>
        </w:rPr>
        <w:t xml:space="preserve"> pelos arts. 5º, II e 11, inciso III, alínea “a”, item 3, da Resolução n. 04/2002-TCE/AM</w:t>
      </w:r>
      <w:r w:rsidR="001359D5" w:rsidRPr="00C71EEF">
        <w:rPr>
          <w:rFonts w:ascii="Arial Narrow" w:hAnsi="Arial Narrow" w:cs="Arial"/>
          <w:sz w:val="24"/>
          <w:szCs w:val="24"/>
        </w:rPr>
        <w:t>,</w:t>
      </w:r>
      <w:r w:rsidR="001359D5" w:rsidRPr="00C71EEF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1359D5" w:rsidRPr="00C71EEF">
        <w:rPr>
          <w:rFonts w:ascii="Arial Narrow" w:hAnsi="Arial Narrow" w:cs="Arial"/>
          <w:sz w:val="24"/>
          <w:szCs w:val="24"/>
        </w:rPr>
        <w:t xml:space="preserve"> nos termos d</w:t>
      </w:r>
      <w:r w:rsidR="001359D5" w:rsidRPr="00C71EEF">
        <w:rPr>
          <w:rFonts w:ascii="Arial Narrow" w:hAnsi="Arial Narrow" w:cs="Arial"/>
          <w:sz w:val="24"/>
          <w:szCs w:val="24"/>
        </w:rPr>
        <w:fldChar w:fldCharType="begin"/>
      </w:r>
      <w:r w:rsidR="001359D5" w:rsidRPr="00C71EEF">
        <w:rPr>
          <w:rFonts w:ascii="Arial Narrow" w:hAnsi="Arial Narrow" w:cs="Arial"/>
          <w:sz w:val="24"/>
          <w:szCs w:val="24"/>
        </w:rPr>
        <w:instrText xml:space="preserve"> MERGEFIELD  $tipo_voto  \* MERGEFORMAT </w:instrText>
      </w:r>
      <w:r w:rsidR="001359D5" w:rsidRPr="00C71EEF">
        <w:rPr>
          <w:rFonts w:ascii="Arial Narrow" w:hAnsi="Arial Narrow" w:cs="Arial"/>
          <w:sz w:val="24"/>
          <w:szCs w:val="24"/>
        </w:rPr>
        <w:fldChar w:fldCharType="end"/>
      </w:r>
      <w:r w:rsidR="001359D5" w:rsidRPr="00C71EEF">
        <w:rPr>
          <w:rFonts w:ascii="Arial Narrow" w:hAnsi="Arial Narrow" w:cs="Arial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noProof/>
          <w:sz w:val="24"/>
          <w:szCs w:val="24"/>
        </w:rPr>
        <w:t>do</w:t>
      </w:r>
      <w:r w:rsidR="001359D5" w:rsidRPr="00C71EEF">
        <w:rPr>
          <w:rFonts w:ascii="Arial Narrow" w:hAnsi="Arial Narrow" w:cs="Arial"/>
          <w:sz w:val="24"/>
          <w:szCs w:val="24"/>
        </w:rPr>
        <w:t xml:space="preserve"> Excelentíssimo Senhor Conselheiro-Relator</w:t>
      </w:r>
      <w:r w:rsidR="001359D5" w:rsidRPr="00C71EEF">
        <w:rPr>
          <w:rFonts w:ascii="Arial Narrow" w:hAnsi="Arial Narrow" w:cs="Arial"/>
          <w:sz w:val="24"/>
          <w:szCs w:val="24"/>
        </w:rPr>
        <w:fldChar w:fldCharType="begin"/>
      </w:r>
      <w:r w:rsidR="001359D5" w:rsidRPr="00C71EEF">
        <w:rPr>
          <w:rFonts w:ascii="Arial Narrow" w:hAnsi="Arial Narrow" w:cs="Arial"/>
          <w:sz w:val="24"/>
          <w:szCs w:val="24"/>
        </w:rPr>
        <w:instrText xml:space="preserve"> MERGEFIELD  $texto_relator_acolhido_sessao  \* MERGEFORMAT </w:instrText>
      </w:r>
      <w:r w:rsidR="001359D5" w:rsidRPr="00C71EEF">
        <w:rPr>
          <w:rFonts w:ascii="Arial Narrow" w:hAnsi="Arial Narrow" w:cs="Arial"/>
          <w:sz w:val="24"/>
          <w:szCs w:val="24"/>
        </w:rPr>
        <w:fldChar w:fldCharType="end"/>
      </w:r>
      <w:r w:rsidR="001359D5" w:rsidRPr="00C71EEF">
        <w:rPr>
          <w:rFonts w:ascii="Arial Narrow" w:hAnsi="Arial Narrow" w:cs="Arial"/>
          <w:b/>
          <w:noProof/>
          <w:sz w:val="24"/>
          <w:szCs w:val="24"/>
        </w:rPr>
        <w:t>, em divergência</w:t>
      </w:r>
      <w:r w:rsidR="001359D5" w:rsidRPr="00C71EEF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1359D5" w:rsidRPr="00C71EEF">
        <w:rPr>
          <w:rFonts w:ascii="Arial Narrow" w:hAnsi="Arial Narrow" w:cs="Arial"/>
          <w:sz w:val="24"/>
          <w:szCs w:val="24"/>
        </w:rPr>
        <w:t>, no sentido de: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 10.1. Julgar regular com ressalvas </w:t>
      </w:r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>a Prestação de Contas Anual do Hospital e Pronto Socorro 28 de Agosto, exercício de 2020, sob a responsabilidade da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 Sra. Alessandra dos Santos</w:t>
      </w:r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 xml:space="preserve">, gestora no período de 31/01/2020 a 10/08/2020, nos termos do art. 22, inciso II da Lei nº 2423/96; 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10.2. Julgar regular </w:t>
      </w:r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>com ressalvas a Prestação de Contas Anual do Hospital e Pronto Socorro 28 de Agosto, exercício de 2020, sob a responsabilidade da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 Sra. Julia Fernanda Miranda</w:t>
      </w:r>
      <w:r w:rsidR="00DC0766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>Marques</w:t>
      </w:r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 xml:space="preserve">, gestora no período de 10/08/2020 a 31/12/2020, nos termos do art. 22, inciso II da Lei nº 2423/96; 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10.3. Dar quitação </w:t>
      </w:r>
      <w:proofErr w:type="gramStart"/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>à</w:t>
      </w:r>
      <w:proofErr w:type="gramEnd"/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 xml:space="preserve"> Sra. Alessandra dos Santos, gestora do Hospital e Pronto Socorro 28 de Agosto, no período de 31/01/2020 a 10/08/2020, com base no art. 24 da Lei nº 2423/96; 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10.4. Dar quitação </w:t>
      </w:r>
      <w:proofErr w:type="gramStart"/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>à</w:t>
      </w:r>
      <w:proofErr w:type="gramEnd"/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 xml:space="preserve"> Sra. Julia Fernanda Miranda </w:t>
      </w:r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lastRenderedPageBreak/>
        <w:t xml:space="preserve">Marques, gestora do Hospital e Pronto Socorro 28 de Agosto, no período de 10/08/2020 a 31/12/2020, com base no art. 24 da Lei nº 2423/96; 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10.5. Recomendar </w:t>
      </w:r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 xml:space="preserve">ao atual gestor do Hospital Pronto Socorro 28 de Agosto que a prorrogação de contratos se mantenha </w:t>
      </w:r>
      <w:proofErr w:type="gramStart"/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>à</w:t>
      </w:r>
      <w:proofErr w:type="gramEnd"/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 xml:space="preserve"> luz do que reza a Lei de Licitações e Contratos; 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>10.6.</w:t>
      </w:r>
      <w:r w:rsidR="00DC0766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Determinar </w:t>
      </w:r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>à Secretaria do Pleno - SEPLENO que extraia cópia do Relatório/Voto e encaminhe ao atual gestor do Hospital e Pronto Socorro 28 de Agosto, juntamente com a decisão originada nestes autos, a fim de que tenha ciência do teor da restrição que foi alvo de recomendação.</w:t>
      </w:r>
      <w:r w:rsidR="001C7FCD" w:rsidRPr="00C71EEF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>PROCESSO Nº 11.729/2021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 - Prestação de Contas Anual do Hospital e Pronto Socorro da Criança – Zona Sul, sob a responsabilidade da Sra. Silvia Picanço do Nascimento, referente ao exercício de 2020.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 ACÓRDÃO Nº 1170/2021: </w:t>
      </w:r>
      <w:r w:rsidR="001359D5" w:rsidRPr="00C71EEF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1359D5" w:rsidRPr="00C71EEF">
        <w:rPr>
          <w:rFonts w:ascii="Arial Narrow" w:hAnsi="Arial Narrow" w:cs="Arial"/>
          <w:b/>
          <w:sz w:val="24"/>
          <w:szCs w:val="24"/>
        </w:rPr>
        <w:t xml:space="preserve">ACORDAM </w:t>
      </w:r>
      <w:r w:rsidR="001359D5" w:rsidRPr="00C71EEF">
        <w:rPr>
          <w:rFonts w:ascii="Arial Narrow" w:hAnsi="Arial Narrow" w:cs="Arial"/>
          <w:sz w:val="24"/>
          <w:szCs w:val="24"/>
        </w:rPr>
        <w:t xml:space="preserve">os Excelentíssimos Senhores Conselheiros do Tribunal de Contas do Estado do Amazonas, reunidos em Sessão </w:t>
      </w:r>
      <w:r w:rsidR="001359D5" w:rsidRPr="00C71EEF">
        <w:rPr>
          <w:rFonts w:ascii="Arial Narrow" w:hAnsi="Arial Narrow" w:cs="Arial"/>
          <w:noProof/>
          <w:sz w:val="24"/>
          <w:szCs w:val="24"/>
        </w:rPr>
        <w:t>do</w:t>
      </w:r>
      <w:r w:rsidR="001359D5" w:rsidRPr="00C71EEF">
        <w:rPr>
          <w:rFonts w:ascii="Arial Narrow" w:hAnsi="Arial Narrow" w:cs="Arial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1359D5" w:rsidRPr="00C71EEF">
        <w:rPr>
          <w:rFonts w:ascii="Arial Narrow" w:hAnsi="Arial Narrow" w:cs="Arial"/>
          <w:sz w:val="24"/>
          <w:szCs w:val="24"/>
        </w:rPr>
        <w:t>, no exercício da competência atribuída</w:t>
      </w:r>
      <w:r w:rsidR="001359D5" w:rsidRPr="00C71EEF">
        <w:rPr>
          <w:rFonts w:ascii="Arial Narrow" w:hAnsi="Arial Narrow" w:cs="Arial"/>
          <w:noProof/>
          <w:sz w:val="24"/>
          <w:szCs w:val="24"/>
        </w:rPr>
        <w:t xml:space="preserve"> pelos arts. 5º, II e 11, inciso III, alínea “a”, item 3, da Resolução n. 04/2002-TCE/AM</w:t>
      </w:r>
      <w:r w:rsidR="001359D5" w:rsidRPr="00C71EEF">
        <w:rPr>
          <w:rFonts w:ascii="Arial Narrow" w:hAnsi="Arial Narrow" w:cs="Arial"/>
          <w:sz w:val="24"/>
          <w:szCs w:val="24"/>
        </w:rPr>
        <w:t>,</w:t>
      </w:r>
      <w:r w:rsidR="001359D5" w:rsidRPr="00C71EEF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1359D5" w:rsidRPr="00C71EEF">
        <w:rPr>
          <w:rFonts w:ascii="Arial Narrow" w:hAnsi="Arial Narrow" w:cs="Arial"/>
          <w:sz w:val="24"/>
          <w:szCs w:val="24"/>
        </w:rPr>
        <w:t xml:space="preserve"> nos termos d</w:t>
      </w:r>
      <w:r w:rsidR="001359D5" w:rsidRPr="00C71EEF">
        <w:rPr>
          <w:rFonts w:ascii="Arial Narrow" w:hAnsi="Arial Narrow" w:cs="Arial"/>
          <w:sz w:val="24"/>
          <w:szCs w:val="24"/>
        </w:rPr>
        <w:fldChar w:fldCharType="begin"/>
      </w:r>
      <w:r w:rsidR="001359D5" w:rsidRPr="00C71EEF">
        <w:rPr>
          <w:rFonts w:ascii="Arial Narrow" w:hAnsi="Arial Narrow" w:cs="Arial"/>
          <w:sz w:val="24"/>
          <w:szCs w:val="24"/>
        </w:rPr>
        <w:instrText xml:space="preserve"> MERGEFIELD  $tipo_voto  \* MERGEFORMAT </w:instrText>
      </w:r>
      <w:r w:rsidR="001359D5" w:rsidRPr="00C71EEF">
        <w:rPr>
          <w:rFonts w:ascii="Arial Narrow" w:hAnsi="Arial Narrow" w:cs="Arial"/>
          <w:sz w:val="24"/>
          <w:szCs w:val="24"/>
        </w:rPr>
        <w:fldChar w:fldCharType="end"/>
      </w:r>
      <w:r w:rsidR="001359D5" w:rsidRPr="00C71EEF">
        <w:rPr>
          <w:rFonts w:ascii="Arial Narrow" w:hAnsi="Arial Narrow" w:cs="Arial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noProof/>
          <w:sz w:val="24"/>
          <w:szCs w:val="24"/>
        </w:rPr>
        <w:t>do</w:t>
      </w:r>
      <w:r w:rsidR="001359D5" w:rsidRPr="00C71EEF">
        <w:rPr>
          <w:rFonts w:ascii="Arial Narrow" w:hAnsi="Arial Narrow" w:cs="Arial"/>
          <w:sz w:val="24"/>
          <w:szCs w:val="24"/>
        </w:rPr>
        <w:t xml:space="preserve"> Excelentíssimo Senhor Conselheiro-Relator</w:t>
      </w:r>
      <w:r w:rsidR="001359D5" w:rsidRPr="00C71EEF">
        <w:rPr>
          <w:rFonts w:ascii="Arial Narrow" w:hAnsi="Arial Narrow" w:cs="Arial"/>
          <w:sz w:val="24"/>
          <w:szCs w:val="24"/>
        </w:rPr>
        <w:fldChar w:fldCharType="begin"/>
      </w:r>
      <w:r w:rsidR="001359D5" w:rsidRPr="00C71EEF">
        <w:rPr>
          <w:rFonts w:ascii="Arial Narrow" w:hAnsi="Arial Narrow" w:cs="Arial"/>
          <w:sz w:val="24"/>
          <w:szCs w:val="24"/>
        </w:rPr>
        <w:instrText xml:space="preserve"> MERGEFIELD  $texto_relator_acolhido_sessao  \* MERGEFORMAT </w:instrText>
      </w:r>
      <w:r w:rsidR="001359D5" w:rsidRPr="00C71EEF">
        <w:rPr>
          <w:rFonts w:ascii="Arial Narrow" w:hAnsi="Arial Narrow" w:cs="Arial"/>
          <w:sz w:val="24"/>
          <w:szCs w:val="24"/>
        </w:rPr>
        <w:fldChar w:fldCharType="end"/>
      </w:r>
      <w:r w:rsidR="001359D5" w:rsidRPr="00C71EEF">
        <w:rPr>
          <w:rFonts w:ascii="Arial Narrow" w:hAnsi="Arial Narrow" w:cs="Arial"/>
          <w:b/>
          <w:noProof/>
          <w:sz w:val="24"/>
          <w:szCs w:val="24"/>
        </w:rPr>
        <w:t>, em divergência</w:t>
      </w:r>
      <w:r w:rsidR="001359D5" w:rsidRPr="00C71EEF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1359D5" w:rsidRPr="00C71EEF">
        <w:rPr>
          <w:rFonts w:ascii="Arial Narrow" w:hAnsi="Arial Narrow" w:cs="Arial"/>
          <w:sz w:val="24"/>
          <w:szCs w:val="24"/>
        </w:rPr>
        <w:t>, no sentido de: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 10.1. Julgar regular com ressalvas </w:t>
      </w:r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>a Prestação de Contas Anual do Hospital e Pronto Socorro da Criança Zona Sul – exercício 2020, sob a responsabilidade da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 Sra. Silvia Picanço do Nascimento </w:t>
      </w:r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 xml:space="preserve">- Diretora do HPSC – Zona Sul, nos termos do art. 1, II, “a” c/c 22, I, ambos da Lei Estadual n. 2.423/96, bem como nos termos do art. 5, II da Resolução n. 04/02 – RI-TCE/AM; 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10.2. Dar quitação </w:t>
      </w:r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 xml:space="preserve">à Sra. Silvia Picanço do Nascimento - Diretora do HPSC – Zona Sul, exercício 2020 -, nos termos do art. 163, §1 da Resolução n. 04/02 - RI-TCE/AM; 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10.3. Determinar </w:t>
      </w:r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 xml:space="preserve">à origem que: 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10.3.1. </w:t>
      </w:r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>Adote, de forma iminente, as medidas para a adoção de Portal de Transparência próprio;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 10.3.2. </w:t>
      </w:r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 xml:space="preserve">Nos exercícios vindouros observe o disposto na Resolução n. 13/2015 – TCE/AM, acerca dos prazos para envio das informações a esta Corte de Contas; 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10.4. Determinar </w:t>
      </w:r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>à SEPLENO que extraia cópias do Relatório/Voto e do decisum deste Tribunal Pleno, a fim de que a referida documentação seja encaminhada à Relatora da SES/AM no biênio 2020/2021 para que adote as medidas que considerar cabíveis no que concerne à situação apontada no item "h" do Relatório/Voto - referente ao atraso no repasse ou repasse parcial de verbas aos órgãos integrantes da Secretaria de Saúde, sobretudo hospitais,</w:t>
      </w:r>
      <w:r w:rsidR="00DC0766" w:rsidRPr="00C71EEF">
        <w:rPr>
          <w:rFonts w:ascii="Arial Narrow" w:hAnsi="Arial Narrow" w:cs="Arial"/>
          <w:bCs/>
          <w:color w:val="000000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 xml:space="preserve">o que acarreta a necessidade de emissão de empenhos parciais pelas unidades gestoras; 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10.5. Arquivar </w:t>
      </w:r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>os autos nos termos do art. 162 da Resolução n. 04/02 – RI-TCE/AM.</w:t>
      </w:r>
      <w:r w:rsidR="000B7AB3" w:rsidRPr="00C71EEF">
        <w:rPr>
          <w:rFonts w:ascii="Arial Narrow" w:hAnsi="Arial Narrow" w:cs="Arial"/>
          <w:bCs/>
          <w:color w:val="000000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>PROCESSO Nº 13.365/2021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 - Tomada de Contas Especial da 1ª e 2ª Parcela do Termo de Convênio n° 33/2009, firmado entre a Secretaria de Estado da Educação e Qualidade do Ensino – SEDUC e a Prefeitura Municipal de Alvarães. 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Advogados: </w:t>
      </w:r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>Leda Mourão da Silva - OAB/AM 10276, Patrícia de Lima Linhares - OAB/AM 11193 e Pedro Paulo Sousa Lira - OAB/AM 11414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>.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 ACÓRDÃO Nº 1171/2021: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1359D5" w:rsidRPr="00C71EEF">
        <w:rPr>
          <w:rFonts w:ascii="Arial Narrow" w:hAnsi="Arial Narrow" w:cs="Arial"/>
          <w:b/>
          <w:sz w:val="24"/>
          <w:szCs w:val="24"/>
        </w:rPr>
        <w:t xml:space="preserve">ACORDAM </w:t>
      </w:r>
      <w:r w:rsidR="001359D5" w:rsidRPr="00C71EEF">
        <w:rPr>
          <w:rFonts w:ascii="Arial Narrow" w:hAnsi="Arial Narrow" w:cs="Arial"/>
          <w:sz w:val="24"/>
          <w:szCs w:val="24"/>
        </w:rPr>
        <w:t xml:space="preserve">os Excelentíssimos Senhores Conselheiros do Tribunal de Contas do Estado do Amazonas, reunidos em Sessão </w:t>
      </w:r>
      <w:r w:rsidR="001359D5" w:rsidRPr="00C71EEF">
        <w:rPr>
          <w:rFonts w:ascii="Arial Narrow" w:hAnsi="Arial Narrow" w:cs="Arial"/>
          <w:noProof/>
          <w:sz w:val="24"/>
          <w:szCs w:val="24"/>
        </w:rPr>
        <w:t>do</w:t>
      </w:r>
      <w:r w:rsidR="001359D5" w:rsidRPr="00C71EEF">
        <w:rPr>
          <w:rFonts w:ascii="Arial Narrow" w:hAnsi="Arial Narrow" w:cs="Arial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1359D5" w:rsidRPr="00C71EEF">
        <w:rPr>
          <w:rFonts w:ascii="Arial Narrow" w:hAnsi="Arial Narrow" w:cs="Arial"/>
          <w:sz w:val="24"/>
          <w:szCs w:val="24"/>
        </w:rPr>
        <w:t>, no exercício da competência atribuída</w:t>
      </w:r>
      <w:r w:rsidR="001359D5" w:rsidRPr="00C71EEF">
        <w:rPr>
          <w:rFonts w:ascii="Arial Narrow" w:hAnsi="Arial Narrow" w:cs="Arial"/>
          <w:noProof/>
          <w:sz w:val="24"/>
          <w:szCs w:val="24"/>
        </w:rPr>
        <w:t xml:space="preserve"> pelo art. 11,</w:t>
      </w:r>
      <w:r w:rsidR="00DC0766" w:rsidRPr="00C71EEF">
        <w:rPr>
          <w:rFonts w:ascii="Arial Narrow" w:hAnsi="Arial Narrow" w:cs="Arial"/>
          <w:noProof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noProof/>
          <w:sz w:val="24"/>
          <w:szCs w:val="24"/>
        </w:rPr>
        <w:t>inciso V da Resolução nº 04/2002-TCE/AM</w:t>
      </w:r>
      <w:r w:rsidR="001359D5" w:rsidRPr="00C71EEF">
        <w:rPr>
          <w:rFonts w:ascii="Arial Narrow" w:hAnsi="Arial Narrow" w:cs="Arial"/>
          <w:sz w:val="24"/>
          <w:szCs w:val="24"/>
        </w:rPr>
        <w:t>,</w:t>
      </w:r>
      <w:r w:rsidR="001359D5" w:rsidRPr="00C71EEF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1359D5" w:rsidRPr="00C71EEF">
        <w:rPr>
          <w:rFonts w:ascii="Arial Narrow" w:hAnsi="Arial Narrow" w:cs="Arial"/>
          <w:sz w:val="24"/>
          <w:szCs w:val="24"/>
        </w:rPr>
        <w:t xml:space="preserve"> nos termos d</w:t>
      </w:r>
      <w:r w:rsidR="001359D5" w:rsidRPr="00C71EEF">
        <w:rPr>
          <w:rFonts w:ascii="Arial Narrow" w:hAnsi="Arial Narrow" w:cs="Arial"/>
          <w:noProof/>
          <w:sz w:val="24"/>
          <w:szCs w:val="24"/>
        </w:rPr>
        <w:t>o voto</w:t>
      </w:r>
      <w:r w:rsidR="001359D5" w:rsidRPr="00C71EEF">
        <w:rPr>
          <w:rFonts w:ascii="Arial Narrow" w:hAnsi="Arial Narrow" w:cs="Arial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noProof/>
          <w:sz w:val="24"/>
          <w:szCs w:val="24"/>
        </w:rPr>
        <w:t>do</w:t>
      </w:r>
      <w:r w:rsidR="001359D5" w:rsidRPr="00C71EEF">
        <w:rPr>
          <w:rFonts w:ascii="Arial Narrow" w:hAnsi="Arial Narrow" w:cs="Arial"/>
          <w:sz w:val="24"/>
          <w:szCs w:val="24"/>
        </w:rPr>
        <w:t xml:space="preserve"> Excelentíssimo Senhor Conselheiro-Relator</w:t>
      </w:r>
      <w:r w:rsidR="001359D5" w:rsidRPr="00C71EEF">
        <w:rPr>
          <w:rFonts w:ascii="Arial Narrow" w:hAnsi="Arial Narrow" w:cs="Arial"/>
          <w:b/>
          <w:noProof/>
          <w:sz w:val="24"/>
          <w:szCs w:val="24"/>
        </w:rPr>
        <w:t>, em parcial consonância</w:t>
      </w:r>
      <w:r w:rsidR="001359D5" w:rsidRPr="00C71EEF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1359D5" w:rsidRPr="00C71EEF">
        <w:rPr>
          <w:rFonts w:ascii="Arial Narrow" w:hAnsi="Arial Narrow" w:cs="Arial"/>
          <w:sz w:val="24"/>
          <w:szCs w:val="24"/>
        </w:rPr>
        <w:t>, no sentido de: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b/>
          <w:bCs/>
          <w:color w:val="000000"/>
          <w:sz w:val="24"/>
          <w:szCs w:val="24"/>
        </w:rPr>
        <w:t>8.1. Julgar ilegal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 o Convênio n. 33/2009 firmado entre a Secretaria de Estado da Educação e Qualidade do Ensino - </w:t>
      </w:r>
      <w:proofErr w:type="spellStart"/>
      <w:r w:rsidR="001359D5" w:rsidRPr="00C71EEF">
        <w:rPr>
          <w:rFonts w:ascii="Arial Narrow" w:hAnsi="Arial Narrow" w:cs="Arial"/>
          <w:color w:val="000000"/>
          <w:sz w:val="24"/>
          <w:szCs w:val="24"/>
        </w:rPr>
        <w:t>Seduc</w:t>
      </w:r>
      <w:proofErr w:type="spellEnd"/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, representada pelo </w:t>
      </w:r>
      <w:r w:rsidR="001359D5" w:rsidRPr="00C71EEF">
        <w:rPr>
          <w:rFonts w:ascii="Arial Narrow" w:hAnsi="Arial Narrow" w:cs="Arial"/>
          <w:b/>
          <w:bCs/>
          <w:color w:val="000000"/>
          <w:sz w:val="24"/>
          <w:szCs w:val="24"/>
        </w:rPr>
        <w:t>Sr. Gedeão Timóteo Amorim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, Secretário à época, e a Prefeitura Municipal de Alvarães, representada pelo </w:t>
      </w:r>
      <w:r w:rsidR="001359D5" w:rsidRPr="00C71EEF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Sr. Mário Tomás </w:t>
      </w:r>
      <w:proofErr w:type="spellStart"/>
      <w:r w:rsidR="001359D5" w:rsidRPr="00C71EEF">
        <w:rPr>
          <w:rFonts w:ascii="Arial Narrow" w:hAnsi="Arial Narrow" w:cs="Arial"/>
          <w:b/>
          <w:bCs/>
          <w:color w:val="000000"/>
          <w:sz w:val="24"/>
          <w:szCs w:val="24"/>
        </w:rPr>
        <w:t>Litaiff</w:t>
      </w:r>
      <w:proofErr w:type="spellEnd"/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, Prefeito à época, conforme disposto no art. 5º, XVI e art. 253 da Resolução nº 04/2002 - TCE/AM; </w:t>
      </w:r>
      <w:r w:rsidR="001359D5" w:rsidRPr="00C71EEF">
        <w:rPr>
          <w:rFonts w:ascii="Arial Narrow" w:hAnsi="Arial Narrow" w:cs="Arial"/>
          <w:b/>
          <w:bCs/>
          <w:color w:val="000000"/>
          <w:sz w:val="24"/>
          <w:szCs w:val="24"/>
        </w:rPr>
        <w:t>8.2. Julgar irregular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 a Tomada de Contas Especial da primeira e segunda parcelas do Convênio nº 33/2009, sob a responsabilidade do </w:t>
      </w:r>
      <w:r w:rsidR="001359D5" w:rsidRPr="00C71EEF">
        <w:rPr>
          <w:rFonts w:ascii="Arial Narrow" w:hAnsi="Arial Narrow" w:cs="Arial"/>
          <w:b/>
          <w:bCs/>
          <w:color w:val="000000"/>
          <w:sz w:val="24"/>
          <w:szCs w:val="24"/>
        </w:rPr>
        <w:t>Sr. Gedeão Timóteo Amorim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, Secretário da SEDUC, à época, e do </w:t>
      </w:r>
      <w:r w:rsidR="001359D5" w:rsidRPr="00C71EEF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Sr. Mário Tomás </w:t>
      </w:r>
      <w:proofErr w:type="spellStart"/>
      <w:r w:rsidR="001359D5" w:rsidRPr="00C71EEF">
        <w:rPr>
          <w:rFonts w:ascii="Arial Narrow" w:hAnsi="Arial Narrow" w:cs="Arial"/>
          <w:b/>
          <w:bCs/>
          <w:color w:val="000000"/>
          <w:sz w:val="24"/>
          <w:szCs w:val="24"/>
        </w:rPr>
        <w:t>Litaiff</w:t>
      </w:r>
      <w:proofErr w:type="spellEnd"/>
      <w:r w:rsidR="001359D5" w:rsidRPr="00C71EEF">
        <w:rPr>
          <w:rFonts w:ascii="Arial Narrow" w:hAnsi="Arial Narrow" w:cs="Arial"/>
          <w:color w:val="000000"/>
          <w:sz w:val="24"/>
          <w:szCs w:val="24"/>
        </w:rPr>
        <w:t>, Prefeito Municipal de Alvarães, à época, pelas restrições 04, 05 e 07 pertinentes ao concedente</w:t>
      </w:r>
      <w:r w:rsidR="00DC0766" w:rsidRPr="00C71EEF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e restrições 01, 02, 03, 04, 05 e 06 pertinentes ao convenente, todas elencadas no Laudo Técnico Conclusivo nº 210/2021-DEATV (fls. 361/368) e no Relatório/Voto, com fulcro no art. 22, III, “b” e “c”, da Lei nº 2423/1996; </w:t>
      </w:r>
      <w:r w:rsidR="001359D5" w:rsidRPr="00C71EEF">
        <w:rPr>
          <w:rFonts w:ascii="Arial Narrow" w:hAnsi="Arial Narrow" w:cs="Arial"/>
          <w:b/>
          <w:bCs/>
          <w:color w:val="000000"/>
          <w:sz w:val="24"/>
          <w:szCs w:val="24"/>
        </w:rPr>
        <w:t>8.3. Considerar revel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 o </w:t>
      </w:r>
      <w:r w:rsidR="001359D5" w:rsidRPr="00C71EEF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Sr. Mário Tomas </w:t>
      </w:r>
      <w:proofErr w:type="spellStart"/>
      <w:r w:rsidR="001359D5" w:rsidRPr="00C71EEF">
        <w:rPr>
          <w:rFonts w:ascii="Arial Narrow" w:hAnsi="Arial Narrow" w:cs="Arial"/>
          <w:b/>
          <w:bCs/>
          <w:color w:val="000000"/>
          <w:sz w:val="24"/>
          <w:szCs w:val="24"/>
        </w:rPr>
        <w:t>Litaiff</w:t>
      </w:r>
      <w:proofErr w:type="spellEnd"/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, Prefeito Municipal de Alvarães, à época, com base no art. 20, §4º da Lei n. 2423/1996 c/c o art. 88, caput, da Resolução n. 04/2002–TCE/AM; </w:t>
      </w:r>
      <w:r w:rsidR="001359D5" w:rsidRPr="00C71EEF">
        <w:rPr>
          <w:rFonts w:ascii="Arial Narrow" w:hAnsi="Arial Narrow" w:cs="Arial"/>
          <w:b/>
          <w:bCs/>
          <w:color w:val="000000"/>
          <w:sz w:val="24"/>
          <w:szCs w:val="24"/>
        </w:rPr>
        <w:t>8.4. Aplicar Multa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 ao </w:t>
      </w:r>
      <w:r w:rsidR="001359D5" w:rsidRPr="00C71EEF">
        <w:rPr>
          <w:rFonts w:ascii="Arial Narrow" w:hAnsi="Arial Narrow" w:cs="Arial"/>
          <w:b/>
          <w:bCs/>
          <w:color w:val="000000"/>
          <w:sz w:val="24"/>
          <w:szCs w:val="24"/>
        </w:rPr>
        <w:t>Sr. Gedeão Timóteo Amorim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, Secretário da SEDUC à época, no valor de </w:t>
      </w:r>
      <w:r w:rsidR="001359D5" w:rsidRPr="00C71EEF">
        <w:rPr>
          <w:rFonts w:ascii="Arial Narrow" w:hAnsi="Arial Narrow" w:cs="Arial"/>
          <w:b/>
          <w:bCs/>
          <w:color w:val="000000"/>
          <w:sz w:val="24"/>
          <w:szCs w:val="24"/>
        </w:rPr>
        <w:t>R$ 13.654,39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 (Treze mil, seiscentos e cinquenta e quatro reais e trinta e nove centavos), pelas restrições 04, 05 e 07 referidas no Laudo Técnico Conclusivo nº 210/2021-DEATV (fls. 361/368) pertinentes ao concedente e também elencadas no 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lastRenderedPageBreak/>
        <w:t xml:space="preserve">Relatório/Voto que constituem grave infração à norma legal, com base no art. 308, VI da Resolução nº 04/2002–TCE/AM. </w:t>
      </w:r>
      <w:r w:rsidR="001359D5" w:rsidRPr="00C71EEF">
        <w:rPr>
          <w:rFonts w:ascii="Arial Narrow" w:hAnsi="Arial Narrow" w:cs="Arial"/>
          <w:b/>
          <w:bCs/>
          <w:color w:val="000000"/>
          <w:sz w:val="24"/>
          <w:szCs w:val="24"/>
        </w:rPr>
        <w:t>8.4.1.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 Fixar </w:t>
      </w:r>
      <w:r w:rsidR="001359D5" w:rsidRPr="00C71EEF">
        <w:rPr>
          <w:rFonts w:ascii="Arial Narrow" w:hAnsi="Arial Narrow" w:cs="Arial"/>
          <w:b/>
          <w:bCs/>
          <w:color w:val="000000"/>
          <w:sz w:val="24"/>
          <w:szCs w:val="24"/>
        </w:rPr>
        <w:t>prazo de 30 dias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 para que o responsável recolha o valor da multa, mencionado no item acima, na esfera Estadual para o órgão Fundo de Apoio ao Exercício do Controle Externo - FAECE, através de DAR avulso extraído do sítio eletrônico da SEFAZ/AM, sob o código “5508 – Multas aplicadas pelo TCE/AM – Fundo de Apoio ao Exercício do Controle Externo – FAECE”. Dentro do prazo anteriormente conferido, é obrigatório o encaminhamento do comprovante de pagamento (autenticado pelo Banco) a esta Corte de Contas (art. 72, inciso</w:t>
      </w:r>
      <w:r w:rsidR="00DC0766" w:rsidRPr="00C71EEF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III, alínea "a", da Lei Orgânica do TCE/AM), condição imprescindível para emissão do Termo de Quitação. O não adimplemento dessa obrigação pecuniária no prazo legal importará na continuidade da cobrança administrativa ou judicial do título executivo (art. 73 da Lei Orgânica do TCE/AM), ficando o DERED autorizado, caso expirado o referido prazo, a adotar as medidas previstas nas subseções III e IV da Seção III, do Capítulo X, da Resolução nº 04/2002-TCE/AM, bem como proceder, conforme estabelecido no Acordo de Cooperação firmado com o Instituto de Estudos de Protesto de Títulos do Brasil - Seção Amazonas - IEPTB/AM, ao encaminhamento do título executivo para protesto em nome do responsável. </w:t>
      </w:r>
      <w:r w:rsidR="001359D5" w:rsidRPr="00C71EEF">
        <w:rPr>
          <w:rFonts w:ascii="Arial Narrow" w:hAnsi="Arial Narrow" w:cs="Arial"/>
          <w:b/>
          <w:bCs/>
          <w:color w:val="000000"/>
          <w:sz w:val="24"/>
          <w:szCs w:val="24"/>
        </w:rPr>
        <w:t>8.5. Aplicar Multa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 ao </w:t>
      </w:r>
      <w:r w:rsidR="001359D5" w:rsidRPr="00C71EEF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Sr. Mário Tomas </w:t>
      </w:r>
      <w:proofErr w:type="spellStart"/>
      <w:r w:rsidR="001359D5" w:rsidRPr="00C71EEF">
        <w:rPr>
          <w:rFonts w:ascii="Arial Narrow" w:hAnsi="Arial Narrow" w:cs="Arial"/>
          <w:b/>
          <w:bCs/>
          <w:color w:val="000000"/>
          <w:sz w:val="24"/>
          <w:szCs w:val="24"/>
        </w:rPr>
        <w:t>Litaiff</w:t>
      </w:r>
      <w:proofErr w:type="spellEnd"/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, Prefeito Municipal de Alvarães à época, no valor de </w:t>
      </w:r>
      <w:r w:rsidR="001359D5" w:rsidRPr="00C71EEF">
        <w:rPr>
          <w:rFonts w:ascii="Arial Narrow" w:hAnsi="Arial Narrow" w:cs="Arial"/>
          <w:b/>
          <w:bCs/>
          <w:color w:val="000000"/>
          <w:sz w:val="24"/>
          <w:szCs w:val="24"/>
        </w:rPr>
        <w:t>R$ 13.654,39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 (Treze mil, seiscentos e cinquenta e quatro reais e trinta e nove centavos), pelas restrições 01, 02, 04, 05 e 06 referidas no Laudo Técnico Conclusivo nº 210/2021-DEATV (fls. 361/368) pertinentes ao convenente e também elencadas no Relatório/Voto que constituem grave infração à norma legal, com base no art. 308, VI da Resolução nº 04/2002–TCE/AM. </w:t>
      </w:r>
      <w:r w:rsidR="001359D5" w:rsidRPr="00C71EEF">
        <w:rPr>
          <w:rFonts w:ascii="Arial Narrow" w:hAnsi="Arial Narrow" w:cs="Arial"/>
          <w:b/>
          <w:bCs/>
          <w:color w:val="000000"/>
          <w:sz w:val="24"/>
          <w:szCs w:val="24"/>
        </w:rPr>
        <w:t>8.5.1.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 Fixar </w:t>
      </w:r>
      <w:r w:rsidR="001359D5" w:rsidRPr="00C71EEF">
        <w:rPr>
          <w:rFonts w:ascii="Arial Narrow" w:hAnsi="Arial Narrow" w:cs="Arial"/>
          <w:b/>
          <w:bCs/>
          <w:color w:val="000000"/>
          <w:sz w:val="24"/>
          <w:szCs w:val="24"/>
        </w:rPr>
        <w:t>prazo de 30 dias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 para que o responsável recolha o valor da multa, mencionado no item acima, na esfera Estadual para o órgão Fundo de Apoio ao Exercício do Controle Externo - FAECE, através de DAR avulso extraído do sítio eletrônico da SEFAZ/AM, sob o código “5508 – Multas aplicadas pelo TCE/AM – Fundo de Apoio ao Exercício do Controle Externo – FAECE”. Dentro do prazo anteriormente conferido, é obrigatório o encaminhamento do comprovante de pagamento (autenticado pelo Banco) a esta Corte de Contas (art. 72, inciso III, alínea "a", da Lei Orgânica do TCE/AM), condição imprescindível para emissão do Termo de Quitação. O não adimplemento dessa obrigação pecuniária no prazo legal importará na continuidade da cobrança administrativa ou judicial do título executivo (art. 73 da Lei Orgânica do TCE/AM), ficando o DERED autorizado, caso expirado o referido prazo, a adotar as medidas previstas nas subseções III e IV da Seção III, do Capítulo X, da Resolução nº 04/2002-TCE/AM, bem como proceder, conforme estabelecido no Acordo de Cooperação firmado com o Instituto de Estudos de Protesto de Títulos do Brasil - Seção Amazonas - IEPTB/AM, ao encaminhamento do título executivo para protesto em nome do responsável. </w:t>
      </w:r>
      <w:r w:rsidR="001359D5" w:rsidRPr="00C71EEF">
        <w:rPr>
          <w:rFonts w:ascii="Arial Narrow" w:hAnsi="Arial Narrow" w:cs="Arial"/>
          <w:b/>
          <w:bCs/>
          <w:color w:val="000000"/>
          <w:sz w:val="24"/>
          <w:szCs w:val="24"/>
        </w:rPr>
        <w:t>8.6. Considerar em Alcance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 o </w:t>
      </w:r>
      <w:r w:rsidR="001359D5" w:rsidRPr="00C71EEF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Sr. Mário Tomas </w:t>
      </w:r>
      <w:proofErr w:type="spellStart"/>
      <w:r w:rsidR="001359D5" w:rsidRPr="00C71EEF">
        <w:rPr>
          <w:rFonts w:ascii="Arial Narrow" w:hAnsi="Arial Narrow" w:cs="Arial"/>
          <w:b/>
          <w:bCs/>
          <w:color w:val="000000"/>
          <w:sz w:val="24"/>
          <w:szCs w:val="24"/>
        </w:rPr>
        <w:t>Litaiff</w:t>
      </w:r>
      <w:proofErr w:type="spellEnd"/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, Prefeito Municipal de Alvarães, à época, no valor de </w:t>
      </w:r>
      <w:r w:rsidR="001359D5" w:rsidRPr="00C71EEF">
        <w:rPr>
          <w:rFonts w:ascii="Arial Narrow" w:hAnsi="Arial Narrow" w:cs="Arial"/>
          <w:b/>
          <w:bCs/>
          <w:color w:val="000000"/>
          <w:sz w:val="24"/>
          <w:szCs w:val="24"/>
        </w:rPr>
        <w:t>R$ 99.900,00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 (Noventa e nove mil e novecentos reais), pela restrição 03 referida no Laudo Técnico Conclusivo nº 210/2021-DEATV (fls. 361/368) pertinente ao convenente e também elencada no Relatório/Voto, pela ausência de comprovação das despesas com a segunda parcela do ajuste, com base no art. 305 da Resolução nº 04/2002–TCE/AM. </w:t>
      </w:r>
      <w:r w:rsidR="001359D5" w:rsidRPr="00C71EEF">
        <w:rPr>
          <w:rFonts w:ascii="Arial Narrow" w:hAnsi="Arial Narrow" w:cs="Arial"/>
          <w:b/>
          <w:bCs/>
          <w:color w:val="000000"/>
          <w:sz w:val="24"/>
          <w:szCs w:val="24"/>
        </w:rPr>
        <w:t>8.6.1.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 Fixar </w:t>
      </w:r>
      <w:r w:rsidR="001359D5" w:rsidRPr="00C71EEF">
        <w:rPr>
          <w:rFonts w:ascii="Arial Narrow" w:hAnsi="Arial Narrow" w:cs="Arial"/>
          <w:b/>
          <w:bCs/>
          <w:color w:val="000000"/>
          <w:sz w:val="24"/>
          <w:szCs w:val="24"/>
        </w:rPr>
        <w:t>prazo de 30 (trinta) dias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 para que o responsável recolha o valor do ALCANCE/GLOSA, mencionado no item acima, na esfera Estadual para o órgão Secretaria de Estado da Fazenda – SEFAZ, através de DAR avulso extraído do sítio eletrônico da SEFAZ/AM, sob o código “5670 – outras indenizações – PRINCIPAL – ALCANCE APLICADO PELO TCE/AM”, órgão Secretaria de Estado da Fazenda – SEFAZ com a devida comprovação perante esta Corte de Contas e a devida atualização monetária (art.72, III, “a”, da Lei nº 2423/96 – LOTCE/AM c/c o art.308, § 3º, da Res. nº 04/02–RITCE/AM). Dentro do prazo anteriormente conferido, é obrigatório o encaminhamento do comprovante de pagamento (autenticado pelo Banco) a esta Corte de Contas (art. 72, inciso III, alínea "a", da Lei Orgânica do TCE/AM), condição imprescindível para emissão do Termo de Quitação. O não adimplemento dessa obrigação pecuniária no prazo legal importará na continuidade da cobrança administrativa ou judicial do título executivo (art. 73 da Lei Orgânica do TCE/AM), ficando o DERED autorizado, caso expirado o referido prazo, a adotar as medidas previstas nas subseções III e IV da Seção III, do Capítulo X, da Resolução nº 04/2002-TCE/AM, bem como proceder, conforme estabelecido no Acordo de Cooperação firmado com o</w:t>
      </w:r>
      <w:r w:rsidR="00DC0766" w:rsidRPr="00C71EEF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>Instituto de Estudos de Protesto de Títulos do Brasil - Seção Amazonas - IEPTB/AM, ao encaminhamento do título executivo para protesto em nome do responsável</w:t>
      </w:r>
      <w:r w:rsidR="00AB27DC" w:rsidRPr="00C71EEF">
        <w:rPr>
          <w:rFonts w:ascii="Arial Narrow" w:hAnsi="Arial Narrow" w:cs="Arial"/>
          <w:color w:val="000000"/>
          <w:sz w:val="24"/>
          <w:szCs w:val="24"/>
        </w:rPr>
        <w:t xml:space="preserve">. 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>PROCESSO Nº 13.413/2021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 - Representação com pedido de Medida 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lastRenderedPageBreak/>
        <w:t>Cautelar interposta pelo</w:t>
      </w:r>
      <w:r w:rsidR="008D437D" w:rsidRPr="00C71EEF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>Sr. Cid Moldes Martins Junior para apuração de possíveis irregularidades no licenciamento do Processo nº 1843/2021 do Instituto Municipal de Planejamento Urbano – IMPLURB.</w:t>
      </w:r>
      <w:r w:rsidR="001359D5" w:rsidRPr="00C71EEF">
        <w:rPr>
          <w:rFonts w:ascii="Arial Narrow" w:hAnsi="Arial Narrow" w:cs="Arial"/>
          <w:i/>
          <w:color w:val="000000"/>
          <w:sz w:val="24"/>
          <w:szCs w:val="24"/>
        </w:rPr>
        <w:t xml:space="preserve"> CONCEDIDO VISTA DOS AUTOS AO EXCELENTÍSSIMO SENHOR PROCURADOR</w:t>
      </w:r>
      <w:r w:rsidR="00AB27DC" w:rsidRPr="00C71EEF">
        <w:rPr>
          <w:rFonts w:ascii="Arial Narrow" w:hAnsi="Arial Narrow" w:cs="Arial"/>
          <w:i/>
          <w:color w:val="000000"/>
          <w:sz w:val="24"/>
          <w:szCs w:val="24"/>
        </w:rPr>
        <w:t>-GERAL</w:t>
      </w:r>
      <w:r w:rsidR="001359D5" w:rsidRPr="00C71EEF">
        <w:rPr>
          <w:rFonts w:ascii="Arial Narrow" w:hAnsi="Arial Narrow" w:cs="Arial"/>
          <w:i/>
          <w:color w:val="000000"/>
          <w:sz w:val="24"/>
          <w:szCs w:val="24"/>
        </w:rPr>
        <w:t xml:space="preserve"> JOÃO BARROSO DE SOUZA.</w:t>
      </w:r>
      <w:r w:rsidR="00E148B9" w:rsidRPr="00C71EEF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>CONSELHEIRO-RELATOR: ÉRICO XAVIER DESTERRO E SILVA.</w:t>
      </w:r>
      <w:r w:rsidR="006A3CFB" w:rsidRPr="00C71EEF">
        <w:rPr>
          <w:rFonts w:ascii="Arial Narrow" w:hAnsi="Arial Narrow" w:cs="Arial"/>
          <w:i/>
          <w:color w:val="000000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>PROCESSO Nº 11.163/2021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 – Embargos de Declaração em Encaminhamento do Relatório Conclusivo da Comissão de Transição Governamental da Prefeitura de Presidente Figueiredo. 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Advogado: 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>Juarez Frazao Rodrigues Junior - OAB/AM 5851.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 ACÓRDÃO Nº 1172/2021: </w:t>
      </w:r>
      <w:r w:rsidR="001359D5" w:rsidRPr="00C71EEF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1359D5" w:rsidRPr="00C71EEF">
        <w:rPr>
          <w:rFonts w:ascii="Arial Narrow" w:hAnsi="Arial Narrow" w:cs="Arial"/>
          <w:b/>
          <w:sz w:val="24"/>
          <w:szCs w:val="24"/>
        </w:rPr>
        <w:t xml:space="preserve">ACORDAM </w:t>
      </w:r>
      <w:r w:rsidR="001359D5" w:rsidRPr="00C71EEF">
        <w:rPr>
          <w:rFonts w:ascii="Arial Narrow" w:hAnsi="Arial Narrow" w:cs="Arial"/>
          <w:sz w:val="24"/>
          <w:szCs w:val="24"/>
        </w:rPr>
        <w:t xml:space="preserve">os Excelentíssimos Senhores Conselheiros do Tribunal de Contas do Estado do Amazonas, reunidos em Sessão </w:t>
      </w:r>
      <w:r w:rsidR="001359D5" w:rsidRPr="00C71EEF">
        <w:rPr>
          <w:rFonts w:ascii="Arial Narrow" w:hAnsi="Arial Narrow" w:cs="Arial"/>
          <w:noProof/>
          <w:sz w:val="24"/>
          <w:szCs w:val="24"/>
        </w:rPr>
        <w:t>do</w:t>
      </w:r>
      <w:r w:rsidR="001359D5" w:rsidRPr="00C71EEF">
        <w:rPr>
          <w:rFonts w:ascii="Arial Narrow" w:hAnsi="Arial Narrow" w:cs="Arial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1359D5" w:rsidRPr="00C71EEF">
        <w:rPr>
          <w:rFonts w:ascii="Arial Narrow" w:hAnsi="Arial Narrow" w:cs="Arial"/>
          <w:sz w:val="24"/>
          <w:szCs w:val="24"/>
        </w:rPr>
        <w:t>, no exercício da competência atribuída</w:t>
      </w:r>
      <w:r w:rsidR="001359D5" w:rsidRPr="00C71EEF">
        <w:rPr>
          <w:rFonts w:ascii="Arial Narrow" w:hAnsi="Arial Narrow" w:cs="Arial"/>
          <w:noProof/>
          <w:sz w:val="24"/>
          <w:szCs w:val="24"/>
        </w:rPr>
        <w:t xml:space="preserve"> pelo art.11, III, alínea “f”, item 1, da Resolução n. 04/2002-TCE/AM</w:t>
      </w:r>
      <w:r w:rsidR="001359D5" w:rsidRPr="00C71EEF">
        <w:rPr>
          <w:rFonts w:ascii="Arial Narrow" w:hAnsi="Arial Narrow" w:cs="Arial"/>
          <w:sz w:val="24"/>
          <w:szCs w:val="24"/>
        </w:rPr>
        <w:t>,</w:t>
      </w:r>
      <w:r w:rsidR="001359D5" w:rsidRPr="00C71EEF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1359D5" w:rsidRPr="00C71EEF">
        <w:rPr>
          <w:rFonts w:ascii="Arial Narrow" w:hAnsi="Arial Narrow" w:cs="Arial"/>
          <w:b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sz w:val="24"/>
          <w:szCs w:val="24"/>
        </w:rPr>
        <w:t>nos termos d</w:t>
      </w:r>
      <w:r w:rsidR="001359D5" w:rsidRPr="00C71EEF">
        <w:rPr>
          <w:rFonts w:ascii="Arial Narrow" w:hAnsi="Arial Narrow" w:cs="Arial"/>
          <w:noProof/>
          <w:sz w:val="24"/>
          <w:szCs w:val="24"/>
        </w:rPr>
        <w:t>o voto</w:t>
      </w:r>
      <w:r w:rsidR="001359D5" w:rsidRPr="00C71EEF">
        <w:rPr>
          <w:rFonts w:ascii="Arial Narrow" w:hAnsi="Arial Narrow" w:cs="Arial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noProof/>
          <w:sz w:val="24"/>
          <w:szCs w:val="24"/>
        </w:rPr>
        <w:t>do</w:t>
      </w:r>
      <w:r w:rsidR="001359D5" w:rsidRPr="00C71EEF">
        <w:rPr>
          <w:rFonts w:ascii="Arial Narrow" w:hAnsi="Arial Narrow" w:cs="Arial"/>
          <w:sz w:val="24"/>
          <w:szCs w:val="24"/>
        </w:rPr>
        <w:t xml:space="preserve"> Excelentíssimo Senhor </w:t>
      </w:r>
      <w:r w:rsidR="001359D5" w:rsidRPr="00C71EEF">
        <w:rPr>
          <w:rFonts w:ascii="Arial Narrow" w:hAnsi="Arial Narrow" w:cs="Arial"/>
          <w:noProof/>
          <w:sz w:val="24"/>
          <w:szCs w:val="24"/>
        </w:rPr>
        <w:t>Conselheiro-Relator</w:t>
      </w:r>
      <w:r w:rsidR="001359D5" w:rsidRPr="00C71EEF">
        <w:rPr>
          <w:rFonts w:ascii="Arial Narrow" w:hAnsi="Arial Narrow" w:cs="Arial"/>
          <w:b/>
          <w:noProof/>
          <w:sz w:val="24"/>
          <w:szCs w:val="24"/>
        </w:rPr>
        <w:t>, em consonância</w:t>
      </w:r>
      <w:r w:rsidR="001359D5" w:rsidRPr="00C71EEF">
        <w:rPr>
          <w:rFonts w:ascii="Arial Narrow" w:hAnsi="Arial Narrow" w:cs="Arial"/>
          <w:noProof/>
          <w:sz w:val="24"/>
          <w:szCs w:val="24"/>
        </w:rPr>
        <w:t xml:space="preserve"> com pronunciamento oral do Ministério Público junto a este Tribunal</w:t>
      </w:r>
      <w:r w:rsidR="001359D5" w:rsidRPr="00C71EEF">
        <w:rPr>
          <w:rFonts w:ascii="Arial Narrow" w:hAnsi="Arial Narrow" w:cs="Arial"/>
          <w:sz w:val="24"/>
          <w:szCs w:val="24"/>
        </w:rPr>
        <w:t>, no sentido de: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 7.1. Conhecer </w:t>
      </w:r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>dos Embargos de Declaração do Sr. Romeiro Jose Costeira de Mendonça, nos moldes do artigo 149, da Resolução nº 04/2002 TCE/AM;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 7.2. Negar Provimento </w:t>
      </w:r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>aos Embargos de Declaração do Sr. Romeiro Jose Costeira de Mendonça, ex-Prefeito do Município de Presidente Figueiredo, por intermédio de seu advogado devidamente constituídos, em face da Acórdão nº 929/2021-TCE-Tribunal Pleno (fls. 385/386), em razão da não demonstração de ocorrência de omissão, contradição ou obscuridade na decisão atacada ou em seu Relatório/Voto condutor;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 7.3. Determinar </w:t>
      </w:r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 xml:space="preserve">à Secretaria do Tribunal Pleno que retome a contagem dos prazos recursais do Acórdão nº 929/2021 TCE-Tribunal Pleno, nos moldes do art. 148, §3º, da Resolução nº 04/2002 TCE/AM; 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7.4. Notificar </w:t>
      </w:r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>o Sr. Romeiro Jose Costeira de Mendonça, através de seu advogado, para que tome ciência do decisório, com cópia do Relatório/Voto e do respectivo Acórdão.</w:t>
      </w:r>
      <w:r w:rsidR="001F661E" w:rsidRPr="00C71EEF">
        <w:rPr>
          <w:rFonts w:ascii="Arial Narrow" w:hAnsi="Arial Narrow" w:cs="Arial"/>
          <w:i/>
          <w:color w:val="000000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>PROCESSO Nº 12.925/2021 (Apenso: 12.926/2021)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 - Termo de Ajustamento de Gestão </w:t>
      </w:r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>nº 03/2018-GCED,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 firmado entre o Tribunal de Contas do Estado do Amazonas - TCE/AM, o Ministério Público de Contas do Estado do Amazonas e a Secretaria de Estado de Infraestrutura - SEINFRA, cujo objetivo é a recuperação do sistema viário do município de Nhamundá. 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>ACÓRDÃO Nº 1173/2021: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sz w:val="24"/>
          <w:szCs w:val="24"/>
        </w:rPr>
        <w:t>Vistos, relatados e discutidos estes autos acima</w:t>
      </w:r>
      <w:r w:rsidR="00DC0766" w:rsidRPr="00C71EEF">
        <w:rPr>
          <w:rFonts w:ascii="Arial Narrow" w:hAnsi="Arial Narrow" w:cs="Arial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sz w:val="24"/>
          <w:szCs w:val="24"/>
        </w:rPr>
        <w:t xml:space="preserve">identificados, </w:t>
      </w:r>
      <w:r w:rsidR="001359D5" w:rsidRPr="00C71EEF">
        <w:rPr>
          <w:rFonts w:ascii="Arial Narrow" w:hAnsi="Arial Narrow" w:cs="Arial"/>
          <w:b/>
          <w:sz w:val="24"/>
          <w:szCs w:val="24"/>
        </w:rPr>
        <w:t xml:space="preserve">ACORDAM </w:t>
      </w:r>
      <w:r w:rsidR="001359D5" w:rsidRPr="00C71EEF">
        <w:rPr>
          <w:rFonts w:ascii="Arial Narrow" w:hAnsi="Arial Narrow" w:cs="Arial"/>
          <w:sz w:val="24"/>
          <w:szCs w:val="24"/>
        </w:rPr>
        <w:t xml:space="preserve">os Excelentíssimos Senhores Conselheiros do Tribunal de Contas do Estado do Amazonas, reunidos em Sessão </w:t>
      </w:r>
      <w:r w:rsidR="001359D5" w:rsidRPr="00C71EEF">
        <w:rPr>
          <w:rFonts w:ascii="Arial Narrow" w:hAnsi="Arial Narrow" w:cs="Arial"/>
          <w:noProof/>
          <w:sz w:val="24"/>
          <w:szCs w:val="24"/>
        </w:rPr>
        <w:t>do</w:t>
      </w:r>
      <w:r w:rsidR="001359D5" w:rsidRPr="00C71EEF">
        <w:rPr>
          <w:rFonts w:ascii="Arial Narrow" w:hAnsi="Arial Narrow" w:cs="Arial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1359D5" w:rsidRPr="00C71EEF">
        <w:rPr>
          <w:rFonts w:ascii="Arial Narrow" w:hAnsi="Arial Narrow" w:cs="Arial"/>
          <w:sz w:val="24"/>
          <w:szCs w:val="24"/>
        </w:rPr>
        <w:t>, no exercício da competência atribuída</w:t>
      </w:r>
      <w:r w:rsidR="001359D5" w:rsidRPr="00C71EEF">
        <w:rPr>
          <w:rFonts w:ascii="Arial Narrow" w:hAnsi="Arial Narrow" w:cs="Arial"/>
          <w:noProof/>
          <w:sz w:val="24"/>
          <w:szCs w:val="24"/>
        </w:rPr>
        <w:t xml:space="preserve"> pelos art 2º, §1º, art 8º, I, d e g da Resolução nº 21/2013-TCE/AM</w:t>
      </w:r>
      <w:r w:rsidR="001359D5" w:rsidRPr="00C71EEF">
        <w:rPr>
          <w:rFonts w:ascii="Arial Narrow" w:hAnsi="Arial Narrow" w:cs="Arial"/>
          <w:sz w:val="24"/>
          <w:szCs w:val="24"/>
        </w:rPr>
        <w:t>,</w:t>
      </w:r>
      <w:r w:rsidR="001359D5" w:rsidRPr="00C71EEF">
        <w:rPr>
          <w:rFonts w:ascii="Arial Narrow" w:hAnsi="Arial Narrow" w:cs="Arial"/>
          <w:b/>
          <w:noProof/>
          <w:sz w:val="24"/>
          <w:szCs w:val="24"/>
        </w:rPr>
        <w:t xml:space="preserve"> à</w:t>
      </w:r>
      <w:r w:rsidR="00DC0766" w:rsidRPr="00C71EEF">
        <w:rPr>
          <w:rFonts w:ascii="Arial Narrow" w:hAnsi="Arial Narrow" w:cs="Arial"/>
          <w:b/>
          <w:noProof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b/>
          <w:noProof/>
          <w:sz w:val="24"/>
          <w:szCs w:val="24"/>
        </w:rPr>
        <w:t>unanimidade,</w:t>
      </w:r>
      <w:r w:rsidR="001359D5" w:rsidRPr="00C71EEF">
        <w:rPr>
          <w:rFonts w:ascii="Arial Narrow" w:hAnsi="Arial Narrow" w:cs="Arial"/>
          <w:b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sz w:val="24"/>
          <w:szCs w:val="24"/>
        </w:rPr>
        <w:t>nos termos d</w:t>
      </w:r>
      <w:r w:rsidR="001359D5" w:rsidRPr="00C71EEF">
        <w:rPr>
          <w:rFonts w:ascii="Arial Narrow" w:hAnsi="Arial Narrow" w:cs="Arial"/>
          <w:noProof/>
          <w:sz w:val="24"/>
          <w:szCs w:val="24"/>
        </w:rPr>
        <w:t>o voto</w:t>
      </w:r>
      <w:r w:rsidR="001359D5" w:rsidRPr="00C71EEF">
        <w:rPr>
          <w:rFonts w:ascii="Arial Narrow" w:hAnsi="Arial Narrow" w:cs="Arial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noProof/>
          <w:sz w:val="24"/>
          <w:szCs w:val="24"/>
        </w:rPr>
        <w:t>do</w:t>
      </w:r>
      <w:r w:rsidR="001359D5" w:rsidRPr="00C71EEF">
        <w:rPr>
          <w:rFonts w:ascii="Arial Narrow" w:hAnsi="Arial Narrow" w:cs="Arial"/>
          <w:sz w:val="24"/>
          <w:szCs w:val="24"/>
        </w:rPr>
        <w:t xml:space="preserve"> Excelentíssimo Senhor </w:t>
      </w:r>
      <w:r w:rsidR="001359D5" w:rsidRPr="00C71EEF">
        <w:rPr>
          <w:rFonts w:ascii="Arial Narrow" w:hAnsi="Arial Narrow" w:cs="Arial"/>
          <w:noProof/>
          <w:sz w:val="24"/>
          <w:szCs w:val="24"/>
        </w:rPr>
        <w:t>Conselheiro-Relator</w:t>
      </w:r>
      <w:r w:rsidR="001359D5" w:rsidRPr="00C71EEF">
        <w:rPr>
          <w:rFonts w:ascii="Arial Narrow" w:hAnsi="Arial Narrow" w:cs="Arial"/>
          <w:b/>
          <w:noProof/>
          <w:sz w:val="24"/>
          <w:szCs w:val="24"/>
        </w:rPr>
        <w:t>, em consonância</w:t>
      </w:r>
      <w:r w:rsidR="001359D5" w:rsidRPr="00C71EEF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1359D5" w:rsidRPr="00C71EEF">
        <w:rPr>
          <w:rFonts w:ascii="Arial Narrow" w:hAnsi="Arial Narrow" w:cs="Arial"/>
          <w:sz w:val="24"/>
          <w:szCs w:val="24"/>
        </w:rPr>
        <w:t>, no sentido de: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8.1. Determinar </w:t>
      </w:r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>a rescisão unilateral do Termo de Ajustamento de Gestão nº 03/2018-GCED, face ao descumprimento dos compromissos por parte da Secretaria de Estado de Infraestrutura, dispostos em sua Cláusula Segunda, nos moldes do art. 9º, II da Resolução nº 21/2013 TCE/AM;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8.2. Determinar </w:t>
      </w:r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 xml:space="preserve">à Secretaria do Tribunal Pleno que adote as providências para a juntada de cópia do decisório e respectivo Relatório/Voto à Prestação de Contas Anual da Secretaria de Estado de Infraestrutura, exercício de 2019, quando da sua autuação, devida a repercussão decorrente da Rescisão Unilateral do TAG nº 03/2018-GCED e de sua Cláusula Terceira, III; 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8.3. Determinar </w:t>
      </w:r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 xml:space="preserve">à Secretaria do Tribunal Pleno que adote as providências para a reabertura do processo nº 12.926/2021, encaminhando-o à relatoria para imediata retomada de sua instrução; 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8.4. Notificar </w:t>
      </w:r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 xml:space="preserve">o Sr. Oswaldo Said Júnior, com envio de cópias das manifestações técnicas, do Relatório/Voto e Acórdão; 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8.5. Notificar </w:t>
      </w:r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 xml:space="preserve">a Secretaria de Estado de Infraestrutura e Região Metropolitana de Manaus - </w:t>
      </w:r>
      <w:proofErr w:type="spellStart"/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>Seinfra</w:t>
      </w:r>
      <w:proofErr w:type="spellEnd"/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 xml:space="preserve">, com envio de cópias das manifestações técnicas, do Relatório/Voto e Acórdão; 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8.6. Notificar </w:t>
      </w:r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>o Ministério Público de Contas.</w:t>
      </w:r>
      <w:r w:rsidR="00FC4E92" w:rsidRPr="00C71EEF">
        <w:rPr>
          <w:rFonts w:ascii="Arial Narrow" w:hAnsi="Arial Narrow" w:cs="Arial"/>
          <w:i/>
          <w:color w:val="000000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>PROCESSO Nº 13.565/2021 (Apensos: 12.333/2016, 13.116/2018 e 13.113/2018)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 - Recurso de Revisão interposto pela Sra. Maria Suely da Silva Mendonça, em face do Acórdão n° 97/2021-TCE-Tribunal Pleno, exarado nos autos do Processo n° 13.116/2018. 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Advogados: </w:t>
      </w:r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 xml:space="preserve">Rafael Frank </w:t>
      </w:r>
      <w:proofErr w:type="spellStart"/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>Benzecry</w:t>
      </w:r>
      <w:proofErr w:type="spellEnd"/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 xml:space="preserve"> - OAB/AM 12.612 e Igor Belarmino Ribeiro Lins da Silva – OAB/AM 16.143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>.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 ACÓRDÃO Nº 1174/2021: </w:t>
      </w:r>
      <w:r w:rsidR="001359D5" w:rsidRPr="00C71EEF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1359D5" w:rsidRPr="00C71EEF">
        <w:rPr>
          <w:rFonts w:ascii="Arial Narrow" w:hAnsi="Arial Narrow" w:cs="Arial"/>
          <w:b/>
          <w:sz w:val="24"/>
          <w:szCs w:val="24"/>
        </w:rPr>
        <w:t xml:space="preserve">ACORDAM </w:t>
      </w:r>
      <w:r w:rsidR="001359D5" w:rsidRPr="00C71EEF">
        <w:rPr>
          <w:rFonts w:ascii="Arial Narrow" w:hAnsi="Arial Narrow" w:cs="Arial"/>
          <w:sz w:val="24"/>
          <w:szCs w:val="24"/>
        </w:rPr>
        <w:t>os Excelentíssimos Senhores Conselheiros do Tribunal de Contas</w:t>
      </w:r>
      <w:r w:rsidR="00DC0766" w:rsidRPr="00C71EEF">
        <w:rPr>
          <w:rFonts w:ascii="Arial Narrow" w:hAnsi="Arial Narrow" w:cs="Arial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sz w:val="24"/>
          <w:szCs w:val="24"/>
        </w:rPr>
        <w:t xml:space="preserve">do Estado do Amazonas, reunidos em Sessão </w:t>
      </w:r>
      <w:r w:rsidR="001359D5" w:rsidRPr="00C71EEF">
        <w:rPr>
          <w:rFonts w:ascii="Arial Narrow" w:hAnsi="Arial Narrow" w:cs="Arial"/>
          <w:noProof/>
          <w:sz w:val="24"/>
          <w:szCs w:val="24"/>
        </w:rPr>
        <w:t>do</w:t>
      </w:r>
      <w:r w:rsidR="001359D5" w:rsidRPr="00C71EEF">
        <w:rPr>
          <w:rFonts w:ascii="Arial Narrow" w:hAnsi="Arial Narrow" w:cs="Arial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1359D5" w:rsidRPr="00C71EEF">
        <w:rPr>
          <w:rFonts w:ascii="Arial Narrow" w:hAnsi="Arial Narrow" w:cs="Arial"/>
          <w:sz w:val="24"/>
          <w:szCs w:val="24"/>
        </w:rPr>
        <w:t>, no exercício da competência atribuída</w:t>
      </w:r>
      <w:r w:rsidR="001359D5" w:rsidRPr="00C71EEF">
        <w:rPr>
          <w:rFonts w:ascii="Arial Narrow" w:hAnsi="Arial Narrow" w:cs="Arial"/>
          <w:noProof/>
          <w:sz w:val="24"/>
          <w:szCs w:val="24"/>
        </w:rPr>
        <w:t xml:space="preserve"> pelo art.11,</w:t>
      </w:r>
      <w:r w:rsidR="00DC0766" w:rsidRPr="00C71EEF">
        <w:rPr>
          <w:rFonts w:ascii="Arial Narrow" w:hAnsi="Arial Narrow" w:cs="Arial"/>
          <w:noProof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noProof/>
          <w:sz w:val="24"/>
          <w:szCs w:val="24"/>
        </w:rPr>
        <w:t>inciso III, alínea “g”, da Resolução nº 04/2002-TCE/AM</w:t>
      </w:r>
      <w:r w:rsidR="001359D5" w:rsidRPr="00C71EEF">
        <w:rPr>
          <w:rFonts w:ascii="Arial Narrow" w:hAnsi="Arial Narrow" w:cs="Arial"/>
          <w:sz w:val="24"/>
          <w:szCs w:val="24"/>
        </w:rPr>
        <w:t>,</w:t>
      </w:r>
      <w:r w:rsidR="001359D5" w:rsidRPr="00C71EEF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1359D5" w:rsidRPr="00C71EEF">
        <w:rPr>
          <w:rFonts w:ascii="Arial Narrow" w:hAnsi="Arial Narrow" w:cs="Arial"/>
          <w:b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sz w:val="24"/>
          <w:szCs w:val="24"/>
        </w:rPr>
        <w:t>nos termos d</w:t>
      </w:r>
      <w:r w:rsidR="001359D5" w:rsidRPr="00C71EEF">
        <w:rPr>
          <w:rFonts w:ascii="Arial Narrow" w:hAnsi="Arial Narrow" w:cs="Arial"/>
          <w:noProof/>
          <w:sz w:val="24"/>
          <w:szCs w:val="24"/>
        </w:rPr>
        <w:t>o voto</w:t>
      </w:r>
      <w:r w:rsidR="001359D5" w:rsidRPr="00C71EEF">
        <w:rPr>
          <w:rFonts w:ascii="Arial Narrow" w:hAnsi="Arial Narrow" w:cs="Arial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noProof/>
          <w:sz w:val="24"/>
          <w:szCs w:val="24"/>
        </w:rPr>
        <w:t>do</w:t>
      </w:r>
      <w:r w:rsidR="001359D5" w:rsidRPr="00C71EEF">
        <w:rPr>
          <w:rFonts w:ascii="Arial Narrow" w:hAnsi="Arial Narrow" w:cs="Arial"/>
          <w:sz w:val="24"/>
          <w:szCs w:val="24"/>
        </w:rPr>
        <w:t xml:space="preserve"> Excelentíssimo Senhor Conselheiro-Relator</w:t>
      </w:r>
      <w:r w:rsidR="001359D5" w:rsidRPr="00C71EEF">
        <w:rPr>
          <w:rFonts w:ascii="Arial Narrow" w:hAnsi="Arial Narrow" w:cs="Arial"/>
          <w:b/>
          <w:noProof/>
          <w:sz w:val="24"/>
          <w:szCs w:val="24"/>
        </w:rPr>
        <w:t>, em divergência</w:t>
      </w:r>
      <w:r w:rsidR="001359D5" w:rsidRPr="00C71EEF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1359D5" w:rsidRPr="00C71EEF">
        <w:rPr>
          <w:rFonts w:ascii="Arial Narrow" w:hAnsi="Arial Narrow" w:cs="Arial"/>
          <w:sz w:val="24"/>
          <w:szCs w:val="24"/>
        </w:rPr>
        <w:t>, no sentido de: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 8.1. Conhecer </w:t>
      </w:r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 xml:space="preserve">do Recurso de Revisão interposto pela 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>Sra. Maria Suely da Silva Mendonça</w:t>
      </w:r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 xml:space="preserve">, com </w:t>
      </w:r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lastRenderedPageBreak/>
        <w:t>vistas a reformar a Decisão nº 52/2018-TCE-Tribunal Pleno, que lhe imputou alcance (item 10.3) e multas (itens 10.2 e 10.4);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 8.2. Dar Provimento </w:t>
      </w:r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 xml:space="preserve">ao Recurso de Revisão interposto pela Sra.  Maria Suely da Silva Mendonça, para reformar a Decisão nº 52/2018-TCE-Tribunal Pleno, para afastar, no que concerne à recorrente, o alcance imputado no item 10.3  e as multa imputadas nos itens 10.2 e 10.4 do referido </w:t>
      </w:r>
      <w:proofErr w:type="spellStart"/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>decisium</w:t>
      </w:r>
      <w:proofErr w:type="spellEnd"/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 xml:space="preserve">, bem como, por consequência lógica, afastar o item 10.5 e 10.6 do raio de obrigações da recorrente, eis que não estará mais sujeita à cobrança executiva; 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8.3. Dar ciência </w:t>
      </w:r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 xml:space="preserve">a Sra. Maria Suely da Silva Mendonça acerca do teor desta decisão; 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8.4. Arquivar </w:t>
      </w:r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>após, cumpridas as formalidades de estilo por este Tribunal, ao arquivo.</w:t>
      </w:r>
      <w:r w:rsidR="00937E2B" w:rsidRPr="00C71EEF">
        <w:rPr>
          <w:rFonts w:ascii="Arial Narrow" w:hAnsi="Arial Narrow" w:cs="Arial"/>
          <w:bCs/>
          <w:color w:val="000000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>PROCESSO Nº 14.497/2021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 - Auditoria de Gestão Fiscal para o município de Alvarães, exercício de 2021: Exposição de Motivos com solicitações e ordenação de medidas sobre o acompanhamento e controle da gestão fiscal das Administrações Públicas Diretas e Indiretas do Estado e dos Municípios, nos termos da Lei de Responsabilidade Fiscal.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 ACÓRDÃO Nº 1175/2021: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1359D5" w:rsidRPr="00C71EEF">
        <w:rPr>
          <w:rFonts w:ascii="Arial Narrow" w:hAnsi="Arial Narrow" w:cs="Arial"/>
          <w:b/>
          <w:sz w:val="24"/>
          <w:szCs w:val="24"/>
        </w:rPr>
        <w:t xml:space="preserve">ACORDAM </w:t>
      </w:r>
      <w:r w:rsidR="001359D5" w:rsidRPr="00C71EEF">
        <w:rPr>
          <w:rFonts w:ascii="Arial Narrow" w:hAnsi="Arial Narrow" w:cs="Arial"/>
          <w:sz w:val="24"/>
          <w:szCs w:val="24"/>
        </w:rPr>
        <w:t xml:space="preserve">os Excelentíssimos Senhores Conselheiros do Tribunal de Contas do Estado do Amazonas, reunidos em Sessão </w:t>
      </w:r>
      <w:r w:rsidR="001359D5" w:rsidRPr="00C71EEF">
        <w:rPr>
          <w:rFonts w:ascii="Arial Narrow" w:hAnsi="Arial Narrow" w:cs="Arial"/>
          <w:noProof/>
          <w:sz w:val="24"/>
          <w:szCs w:val="24"/>
        </w:rPr>
        <w:t>do</w:t>
      </w:r>
      <w:r w:rsidR="001359D5" w:rsidRPr="00C71EEF">
        <w:rPr>
          <w:rFonts w:ascii="Arial Narrow" w:hAnsi="Arial Narrow" w:cs="Arial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1359D5" w:rsidRPr="00C71EEF">
        <w:rPr>
          <w:rFonts w:ascii="Arial Narrow" w:hAnsi="Arial Narrow" w:cs="Arial"/>
          <w:sz w:val="24"/>
          <w:szCs w:val="24"/>
        </w:rPr>
        <w:t>, no exercício da competência atribuída</w:t>
      </w:r>
      <w:r w:rsidR="001359D5" w:rsidRPr="00C71EEF">
        <w:rPr>
          <w:rFonts w:ascii="Arial Narrow" w:hAnsi="Arial Narrow" w:cs="Arial"/>
          <w:noProof/>
          <w:sz w:val="24"/>
          <w:szCs w:val="24"/>
        </w:rPr>
        <w:t xml:space="preserve"> pelo art. 11, inciso IV, alínea "i", da Resolução nº 04/2002-TCE/AM</w:t>
      </w:r>
      <w:r w:rsidR="001359D5" w:rsidRPr="00C71EEF">
        <w:rPr>
          <w:rFonts w:ascii="Arial Narrow" w:hAnsi="Arial Narrow" w:cs="Arial"/>
          <w:sz w:val="24"/>
          <w:szCs w:val="24"/>
        </w:rPr>
        <w:t>,</w:t>
      </w:r>
      <w:r w:rsidR="001359D5" w:rsidRPr="00C71EEF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1359D5" w:rsidRPr="00C71EEF">
        <w:rPr>
          <w:rFonts w:ascii="Arial Narrow" w:hAnsi="Arial Narrow" w:cs="Arial"/>
          <w:b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sz w:val="24"/>
          <w:szCs w:val="24"/>
        </w:rPr>
        <w:t>nos termos d</w:t>
      </w:r>
      <w:r w:rsidR="001359D5" w:rsidRPr="00C71EEF">
        <w:rPr>
          <w:rFonts w:ascii="Arial Narrow" w:hAnsi="Arial Narrow" w:cs="Arial"/>
          <w:noProof/>
          <w:sz w:val="24"/>
          <w:szCs w:val="24"/>
        </w:rPr>
        <w:t>o voto</w:t>
      </w:r>
      <w:r w:rsidR="001359D5" w:rsidRPr="00C71EEF">
        <w:rPr>
          <w:rFonts w:ascii="Arial Narrow" w:hAnsi="Arial Narrow" w:cs="Arial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noProof/>
          <w:sz w:val="24"/>
          <w:szCs w:val="24"/>
        </w:rPr>
        <w:t>do</w:t>
      </w:r>
      <w:r w:rsidR="001359D5" w:rsidRPr="00C71EEF">
        <w:rPr>
          <w:rFonts w:ascii="Arial Narrow" w:hAnsi="Arial Narrow" w:cs="Arial"/>
          <w:sz w:val="24"/>
          <w:szCs w:val="24"/>
        </w:rPr>
        <w:t xml:space="preserve"> Excelentíssimo Senhor </w:t>
      </w:r>
      <w:r w:rsidR="001359D5" w:rsidRPr="00C71EEF">
        <w:rPr>
          <w:rFonts w:ascii="Arial Narrow" w:hAnsi="Arial Narrow" w:cs="Arial"/>
          <w:noProof/>
          <w:sz w:val="24"/>
          <w:szCs w:val="24"/>
        </w:rPr>
        <w:t>Conselheiro-Relator</w:t>
      </w:r>
      <w:r w:rsidR="001359D5" w:rsidRPr="00C71EEF">
        <w:rPr>
          <w:rFonts w:ascii="Arial Narrow" w:hAnsi="Arial Narrow" w:cs="Arial"/>
          <w:b/>
          <w:noProof/>
          <w:sz w:val="24"/>
          <w:szCs w:val="24"/>
        </w:rPr>
        <w:t>, em consonância</w:t>
      </w:r>
      <w:r w:rsidR="001359D5" w:rsidRPr="00C71EEF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1359D5" w:rsidRPr="00C71EEF">
        <w:rPr>
          <w:rFonts w:ascii="Arial Narrow" w:hAnsi="Arial Narrow" w:cs="Arial"/>
          <w:sz w:val="24"/>
          <w:szCs w:val="24"/>
        </w:rPr>
        <w:t>, no sentido de: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b/>
          <w:bCs/>
          <w:color w:val="000000"/>
          <w:sz w:val="24"/>
          <w:szCs w:val="24"/>
        </w:rPr>
        <w:t>8.1.</w:t>
      </w:r>
      <w:r w:rsidR="00DC0766" w:rsidRPr="00C71EEF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b/>
          <w:bCs/>
          <w:color w:val="000000"/>
          <w:sz w:val="24"/>
          <w:szCs w:val="24"/>
        </w:rPr>
        <w:t>Aplicar Multa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 ao </w:t>
      </w:r>
      <w:r w:rsidR="001359D5" w:rsidRPr="00C71EEF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Sr. </w:t>
      </w:r>
      <w:proofErr w:type="spellStart"/>
      <w:r w:rsidR="001359D5" w:rsidRPr="00C71EEF">
        <w:rPr>
          <w:rFonts w:ascii="Arial Narrow" w:hAnsi="Arial Narrow" w:cs="Arial"/>
          <w:b/>
          <w:bCs/>
          <w:color w:val="000000"/>
          <w:sz w:val="24"/>
          <w:szCs w:val="24"/>
        </w:rPr>
        <w:t>Lucenildo</w:t>
      </w:r>
      <w:proofErr w:type="spellEnd"/>
      <w:r w:rsidR="001359D5" w:rsidRPr="00C71EEF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de Souza Macedo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, Prefeito na Prefeitura Municipal de Alvarães, no valor de </w:t>
      </w:r>
      <w:r w:rsidR="001359D5" w:rsidRPr="00C71EEF">
        <w:rPr>
          <w:rFonts w:ascii="Arial Narrow" w:hAnsi="Arial Narrow" w:cs="Arial"/>
          <w:b/>
          <w:bCs/>
          <w:color w:val="000000"/>
          <w:sz w:val="24"/>
          <w:szCs w:val="24"/>
        </w:rPr>
        <w:t>R$ 3.413,60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 (três mil, quatrocentos e treze reais e sessenta centavos), com fulcro no art. 54, I, “b” da Lei nº 2.423/1996 c/c art. 308, I, “b” da Resolução nº 04/2002 TCE/AM, por atraso na publicação no Portal da Transparência e envio ao Tribunal de Contas do Estado do Amazonas do Relatório Resumido de Execução Orçamentária – RREO do município de Alvarães, 1º e 2º bimestre de 2021. Fixar </w:t>
      </w:r>
      <w:r w:rsidR="001359D5" w:rsidRPr="00C71EEF">
        <w:rPr>
          <w:rFonts w:ascii="Arial Narrow" w:hAnsi="Arial Narrow" w:cs="Arial"/>
          <w:b/>
          <w:bCs/>
          <w:color w:val="000000"/>
          <w:sz w:val="24"/>
          <w:szCs w:val="24"/>
        </w:rPr>
        <w:t>prazo de 30 dias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 para que o responsável recolha o valor da multa, na esfera Estadual para o órgão Secretaria de Estado da Fazenda – SEFAZ, através de DAR avulso extraído do sítio eletrônico da SEFAZ/AM, sob o código “5508 – Multas aplicadas pelo TCE/AM – Fundo de Apoio ao Exercício do Controle Externo – FAECE”. Dentro do prazo anteriormente conferido, é obrigatório o encaminhamento do comprovante de pagamento (autenticado pelo Banco) a esta Corte de Contas (art. 72, inciso III, alínea "a",</w:t>
      </w:r>
      <w:r w:rsidR="00DC0766" w:rsidRPr="00C71EEF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da Lei Orgânica do TCE/AM), condição imprescindível para emissão do Termo de Quitação. O não adimplemento dessa obrigação pecuniária no prazo legal importará na continuidade da cobrança administrativa ou judicial do título executivo (art. 73 da Lei Orgânica do TCE/AM), ficando o DERED autorizado, caso expirado o referido prazo, a adotar as medidas previstas nas subseções III e IV da Seção III, do Capítulo X, da Resolução nº 04/2002-TCE/AM, bem como proceder, conforme estabelecido no Acordo de Cooperação firmado com o Instituto de Estudos de Protesto de Títulos do Brasil - Seção Amazonas - IEPTB/AM, ao encaminhamento do título executivo para protesto em nome do responsável; </w:t>
      </w:r>
      <w:r w:rsidR="001359D5" w:rsidRPr="00C71EEF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8.2. Notificar 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o Sr. </w:t>
      </w:r>
      <w:proofErr w:type="spellStart"/>
      <w:r w:rsidR="001359D5" w:rsidRPr="00C71EEF">
        <w:rPr>
          <w:rFonts w:ascii="Arial Narrow" w:hAnsi="Arial Narrow" w:cs="Arial"/>
          <w:color w:val="000000"/>
          <w:sz w:val="24"/>
          <w:szCs w:val="24"/>
        </w:rPr>
        <w:t>Lucenildo</w:t>
      </w:r>
      <w:proofErr w:type="spellEnd"/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 de Souza Macedo, Prefeito na Prefeitura Municipal de Alvarães, com cópia do Relatório/Voto e do Acórdão para ciência do decisório e, para querendo, apresentar o devido recurso; </w:t>
      </w:r>
      <w:r w:rsidR="001359D5" w:rsidRPr="00C71EEF">
        <w:rPr>
          <w:rFonts w:ascii="Arial Narrow" w:hAnsi="Arial Narrow" w:cs="Arial"/>
          <w:b/>
          <w:bCs/>
          <w:color w:val="000000"/>
          <w:sz w:val="24"/>
          <w:szCs w:val="24"/>
        </w:rPr>
        <w:t>8.3. Arquivar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 o processo.</w:t>
      </w:r>
      <w:r w:rsidR="00763146" w:rsidRPr="00C71EEF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>CONSELHEIRO-RELATOR: ARI JORGE MOUTINHO DA COSTA JÚNIOR.</w:t>
      </w:r>
      <w:r w:rsidR="00721435" w:rsidRPr="00C71EEF">
        <w:rPr>
          <w:rFonts w:ascii="Arial Narrow" w:hAnsi="Arial Narrow" w:cs="Arial"/>
          <w:i/>
          <w:color w:val="000000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>PROCESSO Nº 11.933/2020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 - Prestação de Contas Anual do </w:t>
      </w:r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>Fundo Municipal de Previdência de Maraã - MARAAPREV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>, sob a responsabilidade do Sr. Benedito de Oliveira Júnior, referente ao exercício de 2019.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 ACÓRDÃO Nº 1176/2021: </w:t>
      </w:r>
      <w:r w:rsidR="001359D5" w:rsidRPr="00C71EEF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1359D5" w:rsidRPr="00C71EEF">
        <w:rPr>
          <w:rFonts w:ascii="Arial Narrow" w:hAnsi="Arial Narrow" w:cs="Arial"/>
          <w:b/>
          <w:sz w:val="24"/>
          <w:szCs w:val="24"/>
        </w:rPr>
        <w:t xml:space="preserve">ACORDAM </w:t>
      </w:r>
      <w:r w:rsidR="001359D5" w:rsidRPr="00C71EEF">
        <w:rPr>
          <w:rFonts w:ascii="Arial Narrow" w:hAnsi="Arial Narrow" w:cs="Arial"/>
          <w:sz w:val="24"/>
          <w:szCs w:val="24"/>
        </w:rPr>
        <w:t xml:space="preserve">os Excelentíssimos Senhores Conselheiros do Tribunal de Contas do Estado do Amazonas, reunidos em Sessão </w:t>
      </w:r>
      <w:r w:rsidR="001359D5" w:rsidRPr="00C71EEF">
        <w:rPr>
          <w:rFonts w:ascii="Arial Narrow" w:hAnsi="Arial Narrow" w:cs="Arial"/>
          <w:noProof/>
          <w:sz w:val="24"/>
          <w:szCs w:val="24"/>
        </w:rPr>
        <w:t>do</w:t>
      </w:r>
      <w:r w:rsidR="001359D5" w:rsidRPr="00C71EEF">
        <w:rPr>
          <w:rFonts w:ascii="Arial Narrow" w:hAnsi="Arial Narrow" w:cs="Arial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1359D5" w:rsidRPr="00C71EEF">
        <w:rPr>
          <w:rFonts w:ascii="Arial Narrow" w:hAnsi="Arial Narrow" w:cs="Arial"/>
          <w:sz w:val="24"/>
          <w:szCs w:val="24"/>
        </w:rPr>
        <w:t>, no exercício da competência atribuída</w:t>
      </w:r>
      <w:r w:rsidR="001359D5" w:rsidRPr="00C71EEF">
        <w:rPr>
          <w:rFonts w:ascii="Arial Narrow" w:hAnsi="Arial Narrow" w:cs="Arial"/>
          <w:noProof/>
          <w:sz w:val="24"/>
          <w:szCs w:val="24"/>
        </w:rPr>
        <w:t xml:space="preserve"> pelos arts. 5º, II e 11, inciso III, alínea “a”, item 3, da Resolução n. 04/2002-TCE/AM</w:t>
      </w:r>
      <w:r w:rsidR="001359D5" w:rsidRPr="00C71EEF">
        <w:rPr>
          <w:rFonts w:ascii="Arial Narrow" w:hAnsi="Arial Narrow" w:cs="Arial"/>
          <w:sz w:val="24"/>
          <w:szCs w:val="24"/>
        </w:rPr>
        <w:t>,</w:t>
      </w:r>
      <w:r w:rsidR="001359D5" w:rsidRPr="00C71EEF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1359D5" w:rsidRPr="00C71EEF">
        <w:rPr>
          <w:rFonts w:ascii="Arial Narrow" w:hAnsi="Arial Narrow" w:cs="Arial"/>
          <w:sz w:val="24"/>
          <w:szCs w:val="24"/>
        </w:rPr>
        <w:t xml:space="preserve"> nos termos d</w:t>
      </w:r>
      <w:r w:rsidR="001359D5" w:rsidRPr="00C71EEF">
        <w:rPr>
          <w:rFonts w:ascii="Arial Narrow" w:hAnsi="Arial Narrow" w:cs="Arial"/>
          <w:sz w:val="24"/>
          <w:szCs w:val="24"/>
        </w:rPr>
        <w:fldChar w:fldCharType="begin"/>
      </w:r>
      <w:r w:rsidR="001359D5" w:rsidRPr="00C71EEF">
        <w:rPr>
          <w:rFonts w:ascii="Arial Narrow" w:hAnsi="Arial Narrow" w:cs="Arial"/>
          <w:sz w:val="24"/>
          <w:szCs w:val="24"/>
        </w:rPr>
        <w:instrText xml:space="preserve"> MERGEFIELD  $tipo_voto  \* MERGEFORMAT </w:instrText>
      </w:r>
      <w:r w:rsidR="001359D5" w:rsidRPr="00C71EEF">
        <w:rPr>
          <w:rFonts w:ascii="Arial Narrow" w:hAnsi="Arial Narrow" w:cs="Arial"/>
          <w:sz w:val="24"/>
          <w:szCs w:val="24"/>
        </w:rPr>
        <w:fldChar w:fldCharType="end"/>
      </w:r>
      <w:r w:rsidR="001359D5" w:rsidRPr="00C71EEF">
        <w:rPr>
          <w:rFonts w:ascii="Arial Narrow" w:hAnsi="Arial Narrow" w:cs="Arial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noProof/>
          <w:sz w:val="24"/>
          <w:szCs w:val="24"/>
        </w:rPr>
        <w:t>do</w:t>
      </w:r>
      <w:r w:rsidR="001359D5" w:rsidRPr="00C71EEF">
        <w:rPr>
          <w:rFonts w:ascii="Arial Narrow" w:hAnsi="Arial Narrow" w:cs="Arial"/>
          <w:sz w:val="24"/>
          <w:szCs w:val="24"/>
        </w:rPr>
        <w:t xml:space="preserve"> Excelentíssimo Senhor Conselheiro-Relator</w:t>
      </w:r>
      <w:r w:rsidR="001359D5" w:rsidRPr="00C71EEF">
        <w:rPr>
          <w:rFonts w:ascii="Arial Narrow" w:hAnsi="Arial Narrow" w:cs="Arial"/>
          <w:sz w:val="24"/>
          <w:szCs w:val="24"/>
        </w:rPr>
        <w:fldChar w:fldCharType="begin"/>
      </w:r>
      <w:r w:rsidR="001359D5" w:rsidRPr="00C71EEF">
        <w:rPr>
          <w:rFonts w:ascii="Arial Narrow" w:hAnsi="Arial Narrow" w:cs="Arial"/>
          <w:sz w:val="24"/>
          <w:szCs w:val="24"/>
        </w:rPr>
        <w:instrText xml:space="preserve"> MERGEFIELD  $texto_relator_acolhido_sessao  \* MERGEFORMAT </w:instrText>
      </w:r>
      <w:r w:rsidR="001359D5" w:rsidRPr="00C71EEF">
        <w:rPr>
          <w:rFonts w:ascii="Arial Narrow" w:hAnsi="Arial Narrow" w:cs="Arial"/>
          <w:sz w:val="24"/>
          <w:szCs w:val="24"/>
        </w:rPr>
        <w:fldChar w:fldCharType="end"/>
      </w:r>
      <w:r w:rsidR="001359D5" w:rsidRPr="00C71EEF">
        <w:rPr>
          <w:rFonts w:ascii="Arial Narrow" w:hAnsi="Arial Narrow" w:cs="Arial"/>
          <w:b/>
          <w:noProof/>
          <w:sz w:val="24"/>
          <w:szCs w:val="24"/>
        </w:rPr>
        <w:t>, em consonância</w:t>
      </w:r>
      <w:r w:rsidR="001359D5" w:rsidRPr="00C71EEF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1359D5" w:rsidRPr="00C71EEF">
        <w:rPr>
          <w:rFonts w:ascii="Arial Narrow" w:hAnsi="Arial Narrow" w:cs="Arial"/>
          <w:sz w:val="24"/>
          <w:szCs w:val="24"/>
        </w:rPr>
        <w:t>, no sentido de: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 10.1. Considerar revel </w:t>
      </w:r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>o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 Sr. Benedito de Oliveira Júnior</w:t>
      </w:r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 xml:space="preserve">, Diretor Executivo e Ordenador de Despesas do MARAAPREV, no exercício de 2019, com fulcro no art. 20, §4º, da Lei nº 2.423/96, c/c o art. 88, da Resolução TCE/AM nº 04/2002, por não apresentar razões de defesa no prazo regimental, deixando de atender à notificação desta Corte de Contas; 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10.2. Julgar irregular </w:t>
      </w:r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>a Prestação de Contas do Fundo Municipal de Previdência de Maraã - MARAAPREV, referente ao exercício de 2019, tendo como responsável o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 Sr. Benedito de Oliveira Júnior</w:t>
      </w:r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>, nos termos do art. 19, inciso II c/c o art. 22, inciso III, alínea “b”, da Lei Orgânica deste Tribunal de Contas n° 2.423/96, c/c o art. 11, III, “a”, item 4, da Resolução n° 04/2002-TCE/AM, em razão das irregularidades citadas na fundamentação do Relatório/Voto;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lastRenderedPageBreak/>
        <w:t xml:space="preserve">10.3. Aplicar Multa </w:t>
      </w:r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>ao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 Sr. Benedito de Oliveira Júnior</w:t>
      </w:r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>, Diretor Executivo e Ordenador de Despesas do MARAAPREV, no exercício de 2019, no valor de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 R$ 34.135,98 </w:t>
      </w:r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>(trinta e quatro mil, cento e trinta e cinco reais e noventa e oito centavos), nos casos praticados com grave infração à norma legal ou regulamentar de natureza contábil, financeira, orçamentária, operacional e patrimonial, conforme os termos do art. 54, VI, da Lei n° 2.423/96, alterada pela Lei Complementar n° 204/2020-TCE/AM c/c art. 308, inciso VI, da Resolução</w:t>
      </w:r>
      <w:r w:rsidR="00DC0766" w:rsidRPr="00C71EEF">
        <w:rPr>
          <w:rFonts w:ascii="Arial Narrow" w:hAnsi="Arial Narrow" w:cs="Arial"/>
          <w:bCs/>
          <w:color w:val="000000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>n°</w:t>
      </w:r>
      <w:r w:rsidR="00DC0766" w:rsidRPr="00C71EEF">
        <w:rPr>
          <w:rFonts w:ascii="Arial Narrow" w:hAnsi="Arial Narrow" w:cs="Arial"/>
          <w:bCs/>
          <w:color w:val="000000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>04/2002-TCE/AM, alterada pela Resolução nº</w:t>
      </w:r>
      <w:r w:rsidR="00DC0766" w:rsidRPr="00C71EEF">
        <w:rPr>
          <w:rFonts w:ascii="Arial Narrow" w:hAnsi="Arial Narrow" w:cs="Arial"/>
          <w:bCs/>
          <w:color w:val="000000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>04/2018-TCE/AM, pelas impropriedades constantes nos itens 1, 2, 3, 4, 5, 6 e 7, da fundamentação do Relatório/Voto e fixar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 prazo de 30 dias </w:t>
      </w:r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>para que o responsável recolha o valor da multa, na esfera Estadual para o órgão Fundo de Apoio ao Exercício do Controle Externo - FAECE, através de DAR avulso extraído do sítio eletrônico da SEFAZ/AM, sob o código “5508 – Multas aplicadas pelo TCE/AM – Fundo de Apoio ao Exercício do Controle Externo – FAECE”. Dentro do prazo anteriormente conferido, é obrigatório o encaminhamento do comprovante de pagamento (autenticado pelo Banco) a esta Corte de Contas (art. 72, inciso III, alínea "a", da Lei Orgânica do TCE/AM), condição imprescindível para emissão do Termo</w:t>
      </w:r>
      <w:r w:rsidR="00DC0766" w:rsidRPr="00C71EEF">
        <w:rPr>
          <w:rFonts w:ascii="Arial Narrow" w:hAnsi="Arial Narrow" w:cs="Arial"/>
          <w:bCs/>
          <w:color w:val="000000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 xml:space="preserve">de Quitação. O não adimplemento dessa obrigação pecuniária no prazo legal importará na continuidade da cobrança administrativa ou judicial do título executivo (art. 73 da Lei Orgânica do TCE/AM), ficando o DERED autorizado, caso expirado o referido prazo, a adotar as medidas previstas nas subseções III e IV da Seção III, do Capítulo X, da Resolução nº 04/2002-TCE/AM, bem como proceder, conforme estabelecido no Acordo de Cooperação firmado com o Instituto de Estudos de Protesto de Títulos do Brasil - Seção Amazonas - IEPTB/AM, ao encaminhamento do título executivo para protesto em nome do responsável; 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10.4. Recomendar </w:t>
      </w:r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 xml:space="preserve">ao Fundo de Previdência Social – MARAAPREV que: 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>10.4.1.</w:t>
      </w:r>
      <w:r w:rsidR="008D437D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 xml:space="preserve">Coordene junto ao Prefeito a revisão da lei previdenciária do município para fixar prazo para recolhimento das contribuições previdenciárias, em cumprimento aos </w:t>
      </w:r>
      <w:proofErr w:type="spellStart"/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>arts</w:t>
      </w:r>
      <w:proofErr w:type="spellEnd"/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>. 5°, inciso II e 37, da CF/88; (item 1, da fundamentação do Relatório/Voto);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 10.4.2. </w:t>
      </w:r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>Adote as medidas administrativas e, se necessário, judiciais para que o município efetue o repasse regular das contribuições previdenciárias, conforme a Lei Municipal de Maraã n° 10/2009; (item 2, da fundamentação do Relatório/Voto);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 10.4.3. </w:t>
      </w:r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>Adote as medidas necessárias junto ao prefeito para que o Fundo funcione com todas as instâncias colegiadas fixadas na Lei Previdenciária do Município n° 10/2009; (item 3, da fundamentação do Relatório/Voto);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 10.4.4. </w:t>
      </w:r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>Adote as medidas necessárias para que as demonstrações contábeis e a</w:t>
      </w:r>
      <w:r w:rsidR="00DC0766" w:rsidRPr="00C71EEF">
        <w:rPr>
          <w:rFonts w:ascii="Arial Narrow" w:hAnsi="Arial Narrow" w:cs="Arial"/>
          <w:bCs/>
          <w:color w:val="000000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>demonstração das mutações do patrimônio líquido venham acompanhadas das notas explicativas, em cumprimento ao art. 1°, da Resolução n° 03/2013-TCE/AM, com fundamento no art. 11, caput, da Portaria STN n° 634/2013; (item 4, da fundamentação do Relatório/Voto);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 10.4.5. </w:t>
      </w:r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>Adote as medidas administrativas necessárias para que os servidores efetivos do poder</w:t>
      </w:r>
      <w:r w:rsidR="00DC0766" w:rsidRPr="00C71EEF">
        <w:rPr>
          <w:rFonts w:ascii="Arial Narrow" w:hAnsi="Arial Narrow" w:cs="Arial"/>
          <w:bCs/>
          <w:color w:val="000000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>legislativo sejam segurados pelo regime de previdência dos servidores do município, em cumprimento à Lei Municipal n° 10/2009; (item 5, da fundamentação do Relatório/Voto);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 10.4.6. </w:t>
      </w:r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>Adote as medidas administrativas necessárias para que o fundo de previdência funcione com a estrutura organizacional prevista na Lei Municipal de Maraã n° 10/2009; (item 6, da fundamentação do Relatório/Voto);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 10.4.7. </w:t>
      </w:r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>Adote as medidas necessárias para que o fundo de previdência efetue o controle de seus bens móveis e imóveis na forma do art. 94, da Lei nº 4320/1964. (item 7, da fundamentação do Relatório/Voto).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 10.5. Determinar </w:t>
      </w:r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>o encaminhamento de cópia reprográfica dos autos ao Ministério Público Estadual, nos termos do art. 190, inciso III, alínea b da Resolução nº 04/2002-RI-TCE, para que possa tomar as medidas que considerar cabíveis.</w:t>
      </w:r>
      <w:r w:rsidR="008D437D" w:rsidRPr="00C71EEF">
        <w:rPr>
          <w:rFonts w:ascii="Arial Narrow" w:hAnsi="Arial Narrow" w:cs="Arial"/>
          <w:i/>
          <w:color w:val="000000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>CONSELHEIRA-RELATORA: YARA AMAZÔNIA LINS RODRIGUES DOS SANTOS.</w:t>
      </w:r>
      <w:r w:rsidR="0058231F" w:rsidRPr="00C71EEF">
        <w:rPr>
          <w:rFonts w:ascii="Arial Narrow" w:hAnsi="Arial Narrow" w:cs="Arial"/>
          <w:i/>
          <w:color w:val="000000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>PROCESSO Nº 11.946/2021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 - Representação interposta pelo Prefeito de Iranduba, Sr. José Augusto Ferraz de Lima, para apuração de possíveis irregularidades cometidas pelo ex-Prefeito, Sr. Francisco Gomes da Silva, referentes à transição de mandato. 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Advogados: </w:t>
      </w:r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>Hamilton Vasconcelos Gadelha - OAB/AM 8368 e Isaac Luiz Miranda Almas - OAB/AM 12199.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 ACÓRDÃO Nº 1177/2021: </w:t>
      </w:r>
      <w:r w:rsidR="001359D5" w:rsidRPr="00C71EEF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1359D5" w:rsidRPr="00C71EEF">
        <w:rPr>
          <w:rFonts w:ascii="Arial Narrow" w:hAnsi="Arial Narrow" w:cs="Arial"/>
          <w:b/>
          <w:sz w:val="24"/>
          <w:szCs w:val="24"/>
        </w:rPr>
        <w:t xml:space="preserve">ACORDAM </w:t>
      </w:r>
      <w:r w:rsidR="001359D5" w:rsidRPr="00C71EEF">
        <w:rPr>
          <w:rFonts w:ascii="Arial Narrow" w:hAnsi="Arial Narrow" w:cs="Arial"/>
          <w:sz w:val="24"/>
          <w:szCs w:val="24"/>
        </w:rPr>
        <w:t xml:space="preserve">os Excelentíssimos Senhores Conselheiros do Tribunal de Contas do Estado do Amazonas, reunidos em Sessão </w:t>
      </w:r>
      <w:r w:rsidR="001359D5" w:rsidRPr="00C71EEF">
        <w:rPr>
          <w:rFonts w:ascii="Arial Narrow" w:hAnsi="Arial Narrow" w:cs="Arial"/>
          <w:noProof/>
          <w:sz w:val="24"/>
          <w:szCs w:val="24"/>
        </w:rPr>
        <w:t>do</w:t>
      </w:r>
      <w:r w:rsidR="001359D5" w:rsidRPr="00C71EEF">
        <w:rPr>
          <w:rFonts w:ascii="Arial Narrow" w:hAnsi="Arial Narrow" w:cs="Arial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1359D5" w:rsidRPr="00C71EEF">
        <w:rPr>
          <w:rFonts w:ascii="Arial Narrow" w:hAnsi="Arial Narrow" w:cs="Arial"/>
          <w:sz w:val="24"/>
          <w:szCs w:val="24"/>
        </w:rPr>
        <w:t>, no exercício da competência atribuída</w:t>
      </w:r>
      <w:r w:rsidR="001359D5" w:rsidRPr="00C71EEF">
        <w:rPr>
          <w:rFonts w:ascii="Arial Narrow" w:hAnsi="Arial Narrow" w:cs="Arial"/>
          <w:noProof/>
          <w:sz w:val="24"/>
          <w:szCs w:val="24"/>
        </w:rPr>
        <w:t xml:space="preserve"> pelo art. 11, inciso IV, alínea “i”, da Resolução nº 04/2002-TCE/AM</w:t>
      </w:r>
      <w:r w:rsidR="001359D5" w:rsidRPr="00C71EEF">
        <w:rPr>
          <w:rFonts w:ascii="Arial Narrow" w:hAnsi="Arial Narrow" w:cs="Arial"/>
          <w:sz w:val="24"/>
          <w:szCs w:val="24"/>
        </w:rPr>
        <w:t>,</w:t>
      </w:r>
      <w:r w:rsidR="001359D5" w:rsidRPr="00C71EEF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1359D5" w:rsidRPr="00C71EEF">
        <w:rPr>
          <w:rFonts w:ascii="Arial Narrow" w:hAnsi="Arial Narrow" w:cs="Arial"/>
          <w:b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sz w:val="24"/>
          <w:szCs w:val="24"/>
        </w:rPr>
        <w:t>nos termos d</w:t>
      </w:r>
      <w:r w:rsidR="001359D5" w:rsidRPr="00C71EEF">
        <w:rPr>
          <w:rFonts w:ascii="Arial Narrow" w:hAnsi="Arial Narrow" w:cs="Arial"/>
          <w:noProof/>
          <w:sz w:val="24"/>
          <w:szCs w:val="24"/>
        </w:rPr>
        <w:t>o voto</w:t>
      </w:r>
      <w:r w:rsidR="001359D5" w:rsidRPr="00C71EEF">
        <w:rPr>
          <w:rFonts w:ascii="Arial Narrow" w:hAnsi="Arial Narrow" w:cs="Arial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noProof/>
          <w:sz w:val="24"/>
          <w:szCs w:val="24"/>
        </w:rPr>
        <w:t>da</w:t>
      </w:r>
      <w:r w:rsidR="001359D5" w:rsidRPr="00C71EEF">
        <w:rPr>
          <w:rFonts w:ascii="Arial Narrow" w:hAnsi="Arial Narrow" w:cs="Arial"/>
          <w:sz w:val="24"/>
          <w:szCs w:val="24"/>
        </w:rPr>
        <w:t xml:space="preserve"> Excelentíssima Senhor</w:t>
      </w:r>
      <w:r w:rsidR="001359D5" w:rsidRPr="00C71EEF">
        <w:rPr>
          <w:rFonts w:ascii="Arial Narrow" w:hAnsi="Arial Narrow" w:cs="Arial"/>
          <w:noProof/>
          <w:sz w:val="24"/>
          <w:szCs w:val="24"/>
        </w:rPr>
        <w:t>a</w:t>
      </w:r>
      <w:r w:rsidR="001359D5" w:rsidRPr="00C71EEF">
        <w:rPr>
          <w:rFonts w:ascii="Arial Narrow" w:hAnsi="Arial Narrow" w:cs="Arial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noProof/>
          <w:sz w:val="24"/>
          <w:szCs w:val="24"/>
        </w:rPr>
        <w:t>Conselheira-Relatora</w:t>
      </w:r>
      <w:r w:rsidR="001359D5" w:rsidRPr="00C71EEF">
        <w:rPr>
          <w:rFonts w:ascii="Arial Narrow" w:hAnsi="Arial Narrow" w:cs="Arial"/>
          <w:b/>
          <w:noProof/>
          <w:sz w:val="24"/>
          <w:szCs w:val="24"/>
        </w:rPr>
        <w:t>, em consonância</w:t>
      </w:r>
      <w:r w:rsidR="001359D5" w:rsidRPr="00C71EEF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1359D5" w:rsidRPr="00C71EEF">
        <w:rPr>
          <w:rFonts w:ascii="Arial Narrow" w:hAnsi="Arial Narrow" w:cs="Arial"/>
          <w:sz w:val="24"/>
          <w:szCs w:val="24"/>
        </w:rPr>
        <w:t>, no sentido de: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 9.1. Conhecer </w:t>
      </w:r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>da Representação do Sr. Jose Augusto Ferraz de Lima, por ter sido formulada sob a égide do artigo 288 da Resolução nº 004/2002–TCE-AM;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 9.2. Julgar Procedente </w:t>
      </w:r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 xml:space="preserve">a Representação do Sr. </w:t>
      </w:r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lastRenderedPageBreak/>
        <w:t>Jose Augusto Ferraz de Lima, haja vista o descumprimento da Resolução 11/2016-TCE/AM;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 9.3. Aplicar Multa </w:t>
      </w:r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>ao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 Sr. Francisco Gomes da Silva </w:t>
      </w:r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>no valor de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 R$13.654,39 </w:t>
      </w:r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>(treze mil, seiscentos e cinquenta e quatro reais e trinta e nove centavos) e fixar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 prazo de 30 dias </w:t>
      </w:r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>para que o responsável recolha o valor da multa, na esfera Estadual para o órgão Fundo de Apoio ao Exercício do Controle Externo - FAECE, através de DAR avulso extraído do sítio eletrônico da SEFAZ/AM, sob o código “5508 – Multas aplicadas pelo TCE/AM – Fundo de Apoio ao Exercício do Controle Externo – FAECE”. Dentro do prazo anteriormente conferido, é obrigatório o encaminhamento do comprovante de pagamento (autenticado pelo Banco) a esta Corte de Contas (art. 72, inciso III, alínea "a", da Lei Orgânica do TCE/AM), condição imprescindível para</w:t>
      </w:r>
      <w:r w:rsidR="00DC0766" w:rsidRPr="00C71EEF">
        <w:rPr>
          <w:rFonts w:ascii="Arial Narrow" w:hAnsi="Arial Narrow" w:cs="Arial"/>
          <w:bCs/>
          <w:color w:val="000000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>emissão do Termo de Quitação. O não adimplemento dessa obrigação pecuniária</w:t>
      </w:r>
      <w:r w:rsidR="00DC0766" w:rsidRPr="00C71EEF">
        <w:rPr>
          <w:rFonts w:ascii="Arial Narrow" w:hAnsi="Arial Narrow" w:cs="Arial"/>
          <w:bCs/>
          <w:color w:val="000000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>no prazo legal importará na continuidade da cobrança administrativa ou judicial do título executivo (art. 73 da Lei Orgânica do TCE/AM), ficando o DERED autorizado, caso expirado o referido prazo, a adotar as medidas previstas nas subseções III e IV da Seção III, do</w:t>
      </w:r>
      <w:r w:rsidR="00DC0766" w:rsidRPr="00C71EEF">
        <w:rPr>
          <w:rFonts w:ascii="Arial Narrow" w:hAnsi="Arial Narrow" w:cs="Arial"/>
          <w:bCs/>
          <w:color w:val="000000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 xml:space="preserve">Capítulo X, da Resolução nº 04/2002-TCE/AM, bem como proceder, conforme estabelecido no Acordo de Cooperação firmado com o Instituto de Estudos de Protesto de Títulos do Brasil - Seção Amazonas - IEPTB/AM, ao encaminhamento do título executivo para protesto em nome do responsável, por ato praticado por grave infração à norma legal ou regulamentar de natureza fiscal, contábil, financeira, orçamentária, operacional e patrimonial; 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9.4. Determinar </w:t>
      </w:r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>à Secretaria do Tribunal Pleno que oficie a Denúncia, dando-lhe ciência do teor da decisão e, após, arquive-se os autos.</w:t>
      </w:r>
      <w:r w:rsidR="004C0606" w:rsidRPr="00C71EEF">
        <w:rPr>
          <w:rFonts w:ascii="Arial Narrow" w:hAnsi="Arial Narrow" w:cs="Arial"/>
          <w:bCs/>
          <w:color w:val="000000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>PROCESSO Nº 12.822/2021 (Apenso: 10.670/2017)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 - Recurso de Reconsideração interposto pela Sra. Simone Verônica Mendes Dias, em face da Decisão n° 706/2019-TCE-Tribunal Pleno, exarada nos autos do Processo n° 10.670/2017.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 ACÓRDÃO Nº 1178/2021: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1359D5" w:rsidRPr="00C71EEF">
        <w:rPr>
          <w:rFonts w:ascii="Arial Narrow" w:hAnsi="Arial Narrow" w:cs="Arial"/>
          <w:b/>
          <w:sz w:val="24"/>
          <w:szCs w:val="24"/>
        </w:rPr>
        <w:t xml:space="preserve">ACORDAM </w:t>
      </w:r>
      <w:r w:rsidR="001359D5" w:rsidRPr="00C71EEF">
        <w:rPr>
          <w:rFonts w:ascii="Arial Narrow" w:hAnsi="Arial Narrow" w:cs="Arial"/>
          <w:sz w:val="24"/>
          <w:szCs w:val="24"/>
        </w:rPr>
        <w:t xml:space="preserve">os Excelentíssimos Senhores Conselheiros do Tribunal de Contas do Estado do Amazonas, reunidos em Sessão </w:t>
      </w:r>
      <w:r w:rsidR="001359D5" w:rsidRPr="00C71EEF">
        <w:rPr>
          <w:rFonts w:ascii="Arial Narrow" w:hAnsi="Arial Narrow" w:cs="Arial"/>
          <w:noProof/>
          <w:sz w:val="24"/>
          <w:szCs w:val="24"/>
        </w:rPr>
        <w:t>do</w:t>
      </w:r>
      <w:r w:rsidR="001359D5" w:rsidRPr="00C71EEF">
        <w:rPr>
          <w:rFonts w:ascii="Arial Narrow" w:hAnsi="Arial Narrow" w:cs="Arial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1359D5" w:rsidRPr="00C71EEF">
        <w:rPr>
          <w:rFonts w:ascii="Arial Narrow" w:hAnsi="Arial Narrow" w:cs="Arial"/>
          <w:sz w:val="24"/>
          <w:szCs w:val="24"/>
        </w:rPr>
        <w:t>, no exercício da competência atribuída</w:t>
      </w:r>
      <w:r w:rsidR="001359D5" w:rsidRPr="00C71EEF">
        <w:rPr>
          <w:rFonts w:ascii="Arial Narrow" w:hAnsi="Arial Narrow" w:cs="Arial"/>
          <w:noProof/>
          <w:sz w:val="24"/>
          <w:szCs w:val="24"/>
        </w:rPr>
        <w:t xml:space="preserve"> pelo art. 11, inciso III, alínea“f”, item 2, da Resolução nº 04/2002-TCE/AM</w:t>
      </w:r>
      <w:r w:rsidR="001359D5" w:rsidRPr="00C71EEF">
        <w:rPr>
          <w:rFonts w:ascii="Arial Narrow" w:hAnsi="Arial Narrow" w:cs="Arial"/>
          <w:sz w:val="24"/>
          <w:szCs w:val="24"/>
        </w:rPr>
        <w:t>,</w:t>
      </w:r>
      <w:r w:rsidR="001359D5" w:rsidRPr="00C71EEF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1359D5" w:rsidRPr="00C71EEF">
        <w:rPr>
          <w:rFonts w:ascii="Arial Narrow" w:hAnsi="Arial Narrow" w:cs="Arial"/>
          <w:b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sz w:val="24"/>
          <w:szCs w:val="24"/>
        </w:rPr>
        <w:t>nos termos d</w:t>
      </w:r>
      <w:r w:rsidR="001359D5" w:rsidRPr="00C71EEF">
        <w:rPr>
          <w:rFonts w:ascii="Arial Narrow" w:hAnsi="Arial Narrow" w:cs="Arial"/>
          <w:noProof/>
          <w:sz w:val="24"/>
          <w:szCs w:val="24"/>
        </w:rPr>
        <w:t>o voto</w:t>
      </w:r>
      <w:r w:rsidR="001359D5" w:rsidRPr="00C71EEF">
        <w:rPr>
          <w:rFonts w:ascii="Arial Narrow" w:hAnsi="Arial Narrow" w:cs="Arial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noProof/>
          <w:sz w:val="24"/>
          <w:szCs w:val="24"/>
        </w:rPr>
        <w:t>da</w:t>
      </w:r>
      <w:r w:rsidR="001359D5" w:rsidRPr="00C71EEF">
        <w:rPr>
          <w:rFonts w:ascii="Arial Narrow" w:hAnsi="Arial Narrow" w:cs="Arial"/>
          <w:sz w:val="24"/>
          <w:szCs w:val="24"/>
        </w:rPr>
        <w:t xml:space="preserve"> Excelentíssima Senhora Conselheira-Relatora</w:t>
      </w:r>
      <w:r w:rsidR="001359D5" w:rsidRPr="00C71EEF">
        <w:rPr>
          <w:rFonts w:ascii="Arial Narrow" w:hAnsi="Arial Narrow" w:cs="Arial"/>
          <w:b/>
          <w:noProof/>
          <w:sz w:val="24"/>
          <w:szCs w:val="24"/>
        </w:rPr>
        <w:t>, em parical consonância</w:t>
      </w:r>
      <w:r w:rsidR="001359D5" w:rsidRPr="00C71EEF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1359D5" w:rsidRPr="00C71EEF">
        <w:rPr>
          <w:rFonts w:ascii="Arial Narrow" w:hAnsi="Arial Narrow" w:cs="Arial"/>
          <w:sz w:val="24"/>
          <w:szCs w:val="24"/>
        </w:rPr>
        <w:t>, no sentido de: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b/>
          <w:bCs/>
          <w:sz w:val="24"/>
          <w:szCs w:val="24"/>
        </w:rPr>
        <w:t>8.1. Conhecer</w:t>
      </w:r>
      <w:r w:rsidR="001359D5" w:rsidRPr="00C71EEF">
        <w:rPr>
          <w:rFonts w:ascii="Arial Narrow" w:hAnsi="Arial Narrow" w:cs="Arial"/>
          <w:sz w:val="24"/>
          <w:szCs w:val="24"/>
        </w:rPr>
        <w:t xml:space="preserve"> do Recurso de Reconsideração da </w:t>
      </w:r>
      <w:r w:rsidR="001359D5" w:rsidRPr="00C71EEF">
        <w:rPr>
          <w:rFonts w:ascii="Arial Narrow" w:hAnsi="Arial Narrow" w:cs="Arial"/>
          <w:b/>
          <w:bCs/>
          <w:sz w:val="24"/>
          <w:szCs w:val="24"/>
        </w:rPr>
        <w:t>Sra. Simone Veronica Mendes Dias</w:t>
      </w:r>
      <w:r w:rsidR="001359D5" w:rsidRPr="00C71EEF">
        <w:rPr>
          <w:rFonts w:ascii="Arial Narrow" w:hAnsi="Arial Narrow" w:cs="Arial"/>
          <w:sz w:val="24"/>
          <w:szCs w:val="24"/>
        </w:rPr>
        <w:t xml:space="preserve">, por ter sido interposto nos moldes regimentais; </w:t>
      </w:r>
      <w:r w:rsidR="001359D5" w:rsidRPr="00C71EEF">
        <w:rPr>
          <w:rFonts w:ascii="Arial Narrow" w:hAnsi="Arial Narrow" w:cs="Arial"/>
          <w:b/>
          <w:bCs/>
          <w:sz w:val="24"/>
          <w:szCs w:val="24"/>
        </w:rPr>
        <w:t>8.2. Dar Provimento</w:t>
      </w:r>
      <w:r w:rsidR="001359D5" w:rsidRPr="00C71EEF">
        <w:rPr>
          <w:rFonts w:ascii="Arial Narrow" w:hAnsi="Arial Narrow" w:cs="Arial"/>
          <w:sz w:val="24"/>
          <w:szCs w:val="24"/>
        </w:rPr>
        <w:t xml:space="preserve"> ao Recurso da Sra. Simone Veronica Mendes Dias, alterando a Decisão nº 706/2019–TCE–Tribunal Pleno, exarada nos autos do Processo nº 10.670/2017, no sentido de Julgar Improcedente a Representação, oriunda de demanda da Ouvidoria (Manifestação n.º 343/2016), acerca de denúncia de irregularidade, em face das Sras. Cristiane Silva Marinho, servidora da SUSAM e Simone Verônica Mendes Dias, Diretora do Serviço de Pronto Atendimento Danilo Corrêa - SPA Danilo Corrêa, à época, alusiva aos pagamentos efetuados à empresa Wagner </w:t>
      </w:r>
      <w:proofErr w:type="spellStart"/>
      <w:r w:rsidR="001359D5" w:rsidRPr="00C71EEF">
        <w:rPr>
          <w:rFonts w:ascii="Arial Narrow" w:hAnsi="Arial Narrow" w:cs="Arial"/>
          <w:sz w:val="24"/>
          <w:szCs w:val="24"/>
        </w:rPr>
        <w:t>Luis</w:t>
      </w:r>
      <w:proofErr w:type="spellEnd"/>
      <w:r w:rsidR="001359D5" w:rsidRPr="00C71EE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1359D5" w:rsidRPr="00C71EEF">
        <w:rPr>
          <w:rFonts w:ascii="Arial Narrow" w:hAnsi="Arial Narrow" w:cs="Arial"/>
          <w:sz w:val="24"/>
          <w:szCs w:val="24"/>
        </w:rPr>
        <w:t>Fontanezi</w:t>
      </w:r>
      <w:proofErr w:type="spellEnd"/>
      <w:r w:rsidR="001359D5" w:rsidRPr="00C71EEF">
        <w:rPr>
          <w:rFonts w:ascii="Arial Narrow" w:hAnsi="Arial Narrow" w:cs="Arial"/>
          <w:sz w:val="24"/>
          <w:szCs w:val="24"/>
        </w:rPr>
        <w:t xml:space="preserve">, com fulcro no art. 288 da Resolução n.º 04/2002 TCE/AM, em razão da contratação direta de duas empresas para realizar o serviço de contabilidade do órgão, infringindo o disposto no art. 78 da Lei nº 8.666/93, excluindo-se os demais itens; </w:t>
      </w:r>
      <w:r w:rsidR="001359D5" w:rsidRPr="00C71EEF">
        <w:rPr>
          <w:rFonts w:ascii="Arial Narrow" w:hAnsi="Arial Narrow" w:cs="Arial"/>
          <w:b/>
          <w:bCs/>
          <w:sz w:val="24"/>
          <w:szCs w:val="24"/>
        </w:rPr>
        <w:t>8.3. Determinar</w:t>
      </w:r>
      <w:r w:rsidR="001359D5" w:rsidRPr="00C71EEF">
        <w:rPr>
          <w:rFonts w:ascii="Arial Narrow" w:hAnsi="Arial Narrow" w:cs="Arial"/>
          <w:sz w:val="24"/>
          <w:szCs w:val="24"/>
        </w:rPr>
        <w:t xml:space="preserve"> à Secretaria do Tribunal Pleno que oficie a Recorrente e/ou advogados habilitados, dando-lhes ciência do teor da decisão e, após sua publicação, sejam os autos remetidos ao Arquivo.</w:t>
      </w:r>
      <w:r w:rsidR="00A65110" w:rsidRPr="00C71EEF">
        <w:rPr>
          <w:rFonts w:ascii="Arial Narrow" w:hAnsi="Arial Narrow" w:cs="Arial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>PROCESSO Nº 12.879/2021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 - Representação com pedido de Medida Cautelar interposta pela empresa </w:t>
      </w:r>
      <w:proofErr w:type="spellStart"/>
      <w:r w:rsidR="001359D5" w:rsidRPr="00C71EEF">
        <w:rPr>
          <w:rFonts w:ascii="Arial Narrow" w:hAnsi="Arial Narrow" w:cs="Arial"/>
          <w:color w:val="000000"/>
          <w:sz w:val="24"/>
          <w:szCs w:val="24"/>
        </w:rPr>
        <w:t>Hiparc</w:t>
      </w:r>
      <w:proofErr w:type="spellEnd"/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 Geotecnologia, Projetos e Aerolevantamento Ltda., em face da Prefeitura Municipal de Manaus, em razão de irregularidades no Processo </w:t>
      </w:r>
      <w:proofErr w:type="spellStart"/>
      <w:r w:rsidR="001359D5" w:rsidRPr="00C71EEF">
        <w:rPr>
          <w:rFonts w:ascii="Arial Narrow" w:hAnsi="Arial Narrow" w:cs="Arial"/>
          <w:color w:val="000000"/>
          <w:sz w:val="24"/>
          <w:szCs w:val="24"/>
        </w:rPr>
        <w:t>Licittório</w:t>
      </w:r>
      <w:proofErr w:type="spellEnd"/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 2017/11209/15269/0001. 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>ACÓRDÃO Nº 1179/2021: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1359D5" w:rsidRPr="00C71EEF">
        <w:rPr>
          <w:rFonts w:ascii="Arial Narrow" w:hAnsi="Arial Narrow" w:cs="Arial"/>
          <w:b/>
          <w:sz w:val="24"/>
          <w:szCs w:val="24"/>
        </w:rPr>
        <w:t xml:space="preserve">ACORDAM </w:t>
      </w:r>
      <w:r w:rsidR="001359D5" w:rsidRPr="00C71EEF">
        <w:rPr>
          <w:rFonts w:ascii="Arial Narrow" w:hAnsi="Arial Narrow" w:cs="Arial"/>
          <w:sz w:val="24"/>
          <w:szCs w:val="24"/>
        </w:rPr>
        <w:t xml:space="preserve">os Excelentíssimos Senhores Conselheiros do Tribunal de Contas do Estado do Amazonas, reunidos em Sessão </w:t>
      </w:r>
      <w:r w:rsidR="001359D5" w:rsidRPr="00C71EEF">
        <w:rPr>
          <w:rFonts w:ascii="Arial Narrow" w:hAnsi="Arial Narrow" w:cs="Arial"/>
          <w:noProof/>
          <w:sz w:val="24"/>
          <w:szCs w:val="24"/>
        </w:rPr>
        <w:t>do</w:t>
      </w:r>
      <w:r w:rsidR="001359D5" w:rsidRPr="00C71EEF">
        <w:rPr>
          <w:rFonts w:ascii="Arial Narrow" w:hAnsi="Arial Narrow" w:cs="Arial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1359D5" w:rsidRPr="00C71EEF">
        <w:rPr>
          <w:rFonts w:ascii="Arial Narrow" w:hAnsi="Arial Narrow" w:cs="Arial"/>
          <w:sz w:val="24"/>
          <w:szCs w:val="24"/>
        </w:rPr>
        <w:t>, no exercício da competência atribuída</w:t>
      </w:r>
      <w:r w:rsidR="001359D5" w:rsidRPr="00C71EEF">
        <w:rPr>
          <w:rFonts w:ascii="Arial Narrow" w:hAnsi="Arial Narrow" w:cs="Arial"/>
          <w:noProof/>
          <w:sz w:val="24"/>
          <w:szCs w:val="24"/>
        </w:rPr>
        <w:t xml:space="preserve"> pelo art. 11, inciso IV, alínea “i”, da Resolução nº 04/2002-TCE/AM</w:t>
      </w:r>
      <w:r w:rsidR="001359D5" w:rsidRPr="00C71EEF">
        <w:rPr>
          <w:rFonts w:ascii="Arial Narrow" w:hAnsi="Arial Narrow" w:cs="Arial"/>
          <w:sz w:val="24"/>
          <w:szCs w:val="24"/>
        </w:rPr>
        <w:t>,</w:t>
      </w:r>
      <w:r w:rsidR="001359D5" w:rsidRPr="00C71EEF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1359D5" w:rsidRPr="00C71EEF">
        <w:rPr>
          <w:rFonts w:ascii="Arial Narrow" w:hAnsi="Arial Narrow" w:cs="Arial"/>
          <w:b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sz w:val="24"/>
          <w:szCs w:val="24"/>
        </w:rPr>
        <w:t>nos termos d</w:t>
      </w:r>
      <w:r w:rsidR="001359D5" w:rsidRPr="00C71EEF">
        <w:rPr>
          <w:rFonts w:ascii="Arial Narrow" w:hAnsi="Arial Narrow" w:cs="Arial"/>
          <w:noProof/>
          <w:sz w:val="24"/>
          <w:szCs w:val="24"/>
        </w:rPr>
        <w:t>o voto</w:t>
      </w:r>
      <w:r w:rsidR="001359D5" w:rsidRPr="00C71EEF">
        <w:rPr>
          <w:rFonts w:ascii="Arial Narrow" w:hAnsi="Arial Narrow" w:cs="Arial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noProof/>
          <w:sz w:val="24"/>
          <w:szCs w:val="24"/>
        </w:rPr>
        <w:t>da</w:t>
      </w:r>
      <w:r w:rsidR="001359D5" w:rsidRPr="00C71EEF">
        <w:rPr>
          <w:rFonts w:ascii="Arial Narrow" w:hAnsi="Arial Narrow" w:cs="Arial"/>
          <w:sz w:val="24"/>
          <w:szCs w:val="24"/>
        </w:rPr>
        <w:t xml:space="preserve"> Excelentíssima Senhor</w:t>
      </w:r>
      <w:r w:rsidR="001359D5" w:rsidRPr="00C71EEF">
        <w:rPr>
          <w:rFonts w:ascii="Arial Narrow" w:hAnsi="Arial Narrow" w:cs="Arial"/>
          <w:noProof/>
          <w:sz w:val="24"/>
          <w:szCs w:val="24"/>
        </w:rPr>
        <w:t>a</w:t>
      </w:r>
      <w:r w:rsidR="001359D5" w:rsidRPr="00C71EEF">
        <w:rPr>
          <w:rFonts w:ascii="Arial Narrow" w:hAnsi="Arial Narrow" w:cs="Arial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noProof/>
          <w:sz w:val="24"/>
          <w:szCs w:val="24"/>
        </w:rPr>
        <w:t>Conselheira-Relatora</w:t>
      </w:r>
      <w:r w:rsidR="001359D5" w:rsidRPr="00C71EEF">
        <w:rPr>
          <w:rFonts w:ascii="Arial Narrow" w:hAnsi="Arial Narrow" w:cs="Arial"/>
          <w:b/>
          <w:noProof/>
          <w:sz w:val="24"/>
          <w:szCs w:val="24"/>
        </w:rPr>
        <w:t>, em consonância</w:t>
      </w:r>
      <w:r w:rsidR="001359D5" w:rsidRPr="00C71EEF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1359D5" w:rsidRPr="00C71EEF">
        <w:rPr>
          <w:rFonts w:ascii="Arial Narrow" w:hAnsi="Arial Narrow" w:cs="Arial"/>
          <w:sz w:val="24"/>
          <w:szCs w:val="24"/>
        </w:rPr>
        <w:t xml:space="preserve">, no sentido de: 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>9.1.</w:t>
      </w:r>
      <w:r w:rsidR="00DC0766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Conhecer </w:t>
      </w:r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 xml:space="preserve">da Representação interposta pela </w:t>
      </w:r>
      <w:proofErr w:type="spellStart"/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>Hiparc</w:t>
      </w:r>
      <w:proofErr w:type="spellEnd"/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 xml:space="preserve"> Geotecnologia, Projetos e Aerolevantamento Ltda, por ter sido formulada sob a égide do artigo 288, da Resolução nº. 004/2002–TCE-AM;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9.2. Julgar Improcedente </w:t>
      </w:r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 xml:space="preserve">a Representação da </w:t>
      </w:r>
      <w:proofErr w:type="spellStart"/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>Hiparc</w:t>
      </w:r>
      <w:proofErr w:type="spellEnd"/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 xml:space="preserve"> Geotecnologia, Projetos e Aerolevantamento Ltda, considerando que não constam nos autos fatos que demonstrem cometimento de atos ilícitos;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9.3. Determinar </w:t>
      </w:r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>à Secretaria do Tribunal Pleno que oficie o Representado, dando-lhe ciência do teor da decisão e, após sua publicação, remeta os autos ao arquivo.</w:t>
      </w:r>
      <w:r w:rsidR="00856A2F" w:rsidRPr="00C71EEF">
        <w:rPr>
          <w:rFonts w:ascii="Arial Narrow" w:hAnsi="Arial Narrow" w:cs="Arial"/>
          <w:bCs/>
          <w:color w:val="000000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>CONSELHEIRO-RELATOR: JOSUÉ CLÁUDIO DE SOUZA NETO.</w:t>
      </w:r>
      <w:r w:rsidR="00FA7A3B" w:rsidRPr="00C71EEF">
        <w:rPr>
          <w:rFonts w:ascii="Arial Narrow" w:hAnsi="Arial Narrow" w:cs="Arial"/>
          <w:i/>
          <w:color w:val="000000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>PROCESSO Nº 11.159/2019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 – Embargos 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lastRenderedPageBreak/>
        <w:t xml:space="preserve">de Declaração em Prestação de Contas Anual do Fundo de Previdência Municipal de Carauari – CARAUARIPREV, referente ao exercício 2018, de responsabilidade do Sr. Nelson José Batista Lacerda. 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Advogados: </w:t>
      </w:r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 xml:space="preserve">Bruno Vieira da Rocha </w:t>
      </w:r>
      <w:proofErr w:type="spellStart"/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>Barbirato</w:t>
      </w:r>
      <w:proofErr w:type="spellEnd"/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 xml:space="preserve"> - OAB/AM 6975, Fábio Nunes Bandeira de Melo - OAB/AM 4331, Igor Arnaud Ferreira - OAB/AM 10428, </w:t>
      </w:r>
      <w:proofErr w:type="spellStart"/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>Laiz</w:t>
      </w:r>
      <w:proofErr w:type="spellEnd"/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 xml:space="preserve"> Araújo Russo de Melo e Silva - OAB/AM 6897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>.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 ACÓRDÃO Nº 1180/2021: </w:t>
      </w:r>
      <w:r w:rsidR="001359D5" w:rsidRPr="00C71EEF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1359D5" w:rsidRPr="00C71EEF">
        <w:rPr>
          <w:rFonts w:ascii="Arial Narrow" w:hAnsi="Arial Narrow" w:cs="Arial"/>
          <w:b/>
          <w:sz w:val="24"/>
          <w:szCs w:val="24"/>
        </w:rPr>
        <w:t xml:space="preserve">ACORDAM </w:t>
      </w:r>
      <w:r w:rsidR="001359D5" w:rsidRPr="00C71EEF">
        <w:rPr>
          <w:rFonts w:ascii="Arial Narrow" w:hAnsi="Arial Narrow" w:cs="Arial"/>
          <w:sz w:val="24"/>
          <w:szCs w:val="24"/>
        </w:rPr>
        <w:t xml:space="preserve">os Excelentíssimos Senhores Conselheiros do Tribunal de Contas do Estado do Amazonas, reunidos em Sessão </w:t>
      </w:r>
      <w:r w:rsidR="001359D5" w:rsidRPr="00C71EEF">
        <w:rPr>
          <w:rFonts w:ascii="Arial Narrow" w:hAnsi="Arial Narrow" w:cs="Arial"/>
          <w:noProof/>
          <w:sz w:val="24"/>
          <w:szCs w:val="24"/>
        </w:rPr>
        <w:t>do</w:t>
      </w:r>
      <w:r w:rsidR="001359D5" w:rsidRPr="00C71EEF">
        <w:rPr>
          <w:rFonts w:ascii="Arial Narrow" w:hAnsi="Arial Narrow" w:cs="Arial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1359D5" w:rsidRPr="00C71EEF">
        <w:rPr>
          <w:rFonts w:ascii="Arial Narrow" w:hAnsi="Arial Narrow" w:cs="Arial"/>
          <w:sz w:val="24"/>
          <w:szCs w:val="24"/>
        </w:rPr>
        <w:t>, no exercício da competência atribuída</w:t>
      </w:r>
      <w:r w:rsidR="001359D5" w:rsidRPr="00C71EEF">
        <w:rPr>
          <w:rFonts w:ascii="Arial Narrow" w:hAnsi="Arial Narrow" w:cs="Arial"/>
          <w:noProof/>
          <w:sz w:val="24"/>
          <w:szCs w:val="24"/>
        </w:rPr>
        <w:t xml:space="preserve"> pelo art.11, III, alínea “f”, item 1, da Resolução n. 04/2002-TCE/AM</w:t>
      </w:r>
      <w:r w:rsidR="001359D5" w:rsidRPr="00C71EEF">
        <w:rPr>
          <w:rFonts w:ascii="Arial Narrow" w:hAnsi="Arial Narrow" w:cs="Arial"/>
          <w:sz w:val="24"/>
          <w:szCs w:val="24"/>
        </w:rPr>
        <w:t>,</w:t>
      </w:r>
      <w:r w:rsidR="001359D5" w:rsidRPr="00C71EEF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1359D5" w:rsidRPr="00C71EEF">
        <w:rPr>
          <w:rFonts w:ascii="Arial Narrow" w:hAnsi="Arial Narrow" w:cs="Arial"/>
          <w:sz w:val="24"/>
          <w:szCs w:val="24"/>
        </w:rPr>
        <w:t xml:space="preserve"> nos termos d</w:t>
      </w:r>
      <w:r w:rsidR="001359D5" w:rsidRPr="00C71EEF">
        <w:rPr>
          <w:rFonts w:ascii="Arial Narrow" w:hAnsi="Arial Narrow" w:cs="Arial"/>
          <w:sz w:val="24"/>
          <w:szCs w:val="24"/>
        </w:rPr>
        <w:fldChar w:fldCharType="begin"/>
      </w:r>
      <w:r w:rsidR="001359D5" w:rsidRPr="00C71EEF">
        <w:rPr>
          <w:rFonts w:ascii="Arial Narrow" w:hAnsi="Arial Narrow" w:cs="Arial"/>
          <w:sz w:val="24"/>
          <w:szCs w:val="24"/>
        </w:rPr>
        <w:instrText xml:space="preserve"> MERGEFIELD  $tipo_voto  \* MERGEFORMAT </w:instrText>
      </w:r>
      <w:r w:rsidR="001359D5" w:rsidRPr="00C71EEF">
        <w:rPr>
          <w:rFonts w:ascii="Arial Narrow" w:hAnsi="Arial Narrow" w:cs="Arial"/>
          <w:sz w:val="24"/>
          <w:szCs w:val="24"/>
        </w:rPr>
        <w:fldChar w:fldCharType="end"/>
      </w:r>
      <w:r w:rsidR="001359D5" w:rsidRPr="00C71EEF">
        <w:rPr>
          <w:rFonts w:ascii="Arial Narrow" w:hAnsi="Arial Narrow" w:cs="Arial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noProof/>
          <w:sz w:val="24"/>
          <w:szCs w:val="24"/>
        </w:rPr>
        <w:t>do</w:t>
      </w:r>
      <w:r w:rsidR="001359D5" w:rsidRPr="00C71EEF">
        <w:rPr>
          <w:rFonts w:ascii="Arial Narrow" w:hAnsi="Arial Narrow" w:cs="Arial"/>
          <w:sz w:val="24"/>
          <w:szCs w:val="24"/>
        </w:rPr>
        <w:t xml:space="preserve"> Excelentíssimo Senhor Conselheiro-Relator</w:t>
      </w:r>
      <w:r w:rsidR="001359D5" w:rsidRPr="00C71EEF">
        <w:rPr>
          <w:rFonts w:ascii="Arial Narrow" w:hAnsi="Arial Narrow" w:cs="Arial"/>
          <w:sz w:val="24"/>
          <w:szCs w:val="24"/>
        </w:rPr>
        <w:fldChar w:fldCharType="begin"/>
      </w:r>
      <w:r w:rsidR="001359D5" w:rsidRPr="00C71EEF">
        <w:rPr>
          <w:rFonts w:ascii="Arial Narrow" w:hAnsi="Arial Narrow" w:cs="Arial"/>
          <w:sz w:val="24"/>
          <w:szCs w:val="24"/>
        </w:rPr>
        <w:instrText xml:space="preserve"> MERGEFIELD  $texto_relator_acolhido_sessao  \* MERGEFORMAT </w:instrText>
      </w:r>
      <w:r w:rsidR="001359D5" w:rsidRPr="00C71EEF">
        <w:rPr>
          <w:rFonts w:ascii="Arial Narrow" w:hAnsi="Arial Narrow" w:cs="Arial"/>
          <w:sz w:val="24"/>
          <w:szCs w:val="24"/>
        </w:rPr>
        <w:fldChar w:fldCharType="end"/>
      </w:r>
      <w:r w:rsidR="001359D5" w:rsidRPr="00C71EEF">
        <w:rPr>
          <w:rFonts w:ascii="Arial Narrow" w:hAnsi="Arial Narrow" w:cs="Arial"/>
          <w:b/>
          <w:noProof/>
          <w:sz w:val="24"/>
          <w:szCs w:val="24"/>
        </w:rPr>
        <w:t>, em consonância</w:t>
      </w:r>
      <w:r w:rsidR="001359D5" w:rsidRPr="00C71EEF">
        <w:rPr>
          <w:rFonts w:ascii="Arial Narrow" w:hAnsi="Arial Narrow" w:cs="Arial"/>
          <w:noProof/>
          <w:sz w:val="24"/>
          <w:szCs w:val="24"/>
        </w:rPr>
        <w:t xml:space="preserve"> com pronunciamento oral do Ministério Público junto a este Tribunal</w:t>
      </w:r>
      <w:r w:rsidR="001359D5" w:rsidRPr="00C71EEF">
        <w:rPr>
          <w:rFonts w:ascii="Arial Narrow" w:hAnsi="Arial Narrow" w:cs="Arial"/>
          <w:sz w:val="24"/>
          <w:szCs w:val="24"/>
        </w:rPr>
        <w:t>, no sentido de: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 7.1. Conhecer </w:t>
      </w:r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 xml:space="preserve">dos Embargos de Declaração interpostos pelo Sr. Nelson José Batista Lacerda, em razão de preenchimento dos requisitos; 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7.2. Negar Provimento </w:t>
      </w:r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 xml:space="preserve">aos Embargos de Declaração interpostos pelo Sr. Nelson José Batista Lacerda, mantendo-se na íntegra o Acórdão n. 659/2021-TCE-Tribunal Pleno, acostado às fls. 1823-1826 dos autos; 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7.3. Dar ciência </w:t>
      </w:r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>da decisão ao Sr. Nelson José Batista Lacerda.</w:t>
      </w:r>
      <w:r w:rsidR="00FA7A3B" w:rsidRPr="00C71EEF">
        <w:rPr>
          <w:rFonts w:ascii="Arial Narrow" w:hAnsi="Arial Narrow" w:cs="Arial"/>
          <w:i/>
          <w:color w:val="000000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>PROCESSO Nº 16.311/2019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 - Representação interposta pela Secretaria Geral de Controle Externo – SECEX/TCE/AM, em face da Prefeita Municipal de Coari, em razão de possível burla à Lei de Transparência na Administração Pública.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 Advogados: </w:t>
      </w:r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 xml:space="preserve">Bruno Vieira da Rocha </w:t>
      </w:r>
      <w:proofErr w:type="spellStart"/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>Barbirato</w:t>
      </w:r>
      <w:proofErr w:type="spellEnd"/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 xml:space="preserve"> – OAB/AM 6975, Fábio Nunes Bandeira de Melo – OAB/AM 4331, Lívia Rocha Brito – OAB/AM 6474, </w:t>
      </w:r>
      <w:proofErr w:type="spellStart"/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>Laiz</w:t>
      </w:r>
      <w:proofErr w:type="spellEnd"/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 xml:space="preserve"> Araújo Russo de Melo e Silva – OAB/AM 6897 e Larissa Oliveira de Souza – OAB/AM 14193.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 ACÓRDÃO Nº 1181/2021: </w:t>
      </w:r>
      <w:r w:rsidR="001359D5" w:rsidRPr="00C71EEF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1359D5" w:rsidRPr="00C71EEF">
        <w:rPr>
          <w:rFonts w:ascii="Arial Narrow" w:hAnsi="Arial Narrow" w:cs="Arial"/>
          <w:b/>
          <w:sz w:val="24"/>
          <w:szCs w:val="24"/>
        </w:rPr>
        <w:t xml:space="preserve">ACORDAM </w:t>
      </w:r>
      <w:r w:rsidR="001359D5" w:rsidRPr="00C71EEF">
        <w:rPr>
          <w:rFonts w:ascii="Arial Narrow" w:hAnsi="Arial Narrow" w:cs="Arial"/>
          <w:sz w:val="24"/>
          <w:szCs w:val="24"/>
        </w:rPr>
        <w:t xml:space="preserve">os Excelentíssimos Senhores Conselheiros do Tribunal de Contas do Estado do Amazonas, reunidos em Sessão </w:t>
      </w:r>
      <w:r w:rsidR="001359D5" w:rsidRPr="00C71EEF">
        <w:rPr>
          <w:rFonts w:ascii="Arial Narrow" w:hAnsi="Arial Narrow" w:cs="Arial"/>
          <w:noProof/>
          <w:sz w:val="24"/>
          <w:szCs w:val="24"/>
        </w:rPr>
        <w:t>do</w:t>
      </w:r>
      <w:r w:rsidR="001359D5" w:rsidRPr="00C71EEF">
        <w:rPr>
          <w:rFonts w:ascii="Arial Narrow" w:hAnsi="Arial Narrow" w:cs="Arial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1359D5" w:rsidRPr="00C71EEF">
        <w:rPr>
          <w:rFonts w:ascii="Arial Narrow" w:hAnsi="Arial Narrow" w:cs="Arial"/>
          <w:sz w:val="24"/>
          <w:szCs w:val="24"/>
        </w:rPr>
        <w:t>, no exercício da competência atribuída</w:t>
      </w:r>
      <w:r w:rsidR="001359D5" w:rsidRPr="00C71EEF">
        <w:rPr>
          <w:rFonts w:ascii="Arial Narrow" w:hAnsi="Arial Narrow" w:cs="Arial"/>
          <w:noProof/>
          <w:sz w:val="24"/>
          <w:szCs w:val="24"/>
        </w:rPr>
        <w:t xml:space="preserve"> pelo art. 11, inciso IV, alínea “i”, da Resolução nº 04/2002-TCE/AM</w:t>
      </w:r>
      <w:r w:rsidR="001359D5" w:rsidRPr="00C71EEF">
        <w:rPr>
          <w:rFonts w:ascii="Arial Narrow" w:hAnsi="Arial Narrow" w:cs="Arial"/>
          <w:sz w:val="24"/>
          <w:szCs w:val="24"/>
        </w:rPr>
        <w:t>,</w:t>
      </w:r>
      <w:r w:rsidR="001359D5" w:rsidRPr="00C71EEF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1359D5" w:rsidRPr="00C71EEF">
        <w:rPr>
          <w:rFonts w:ascii="Arial Narrow" w:hAnsi="Arial Narrow" w:cs="Arial"/>
          <w:b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sz w:val="24"/>
          <w:szCs w:val="24"/>
        </w:rPr>
        <w:t>nos termos d</w:t>
      </w:r>
      <w:r w:rsidR="001359D5" w:rsidRPr="00C71EEF">
        <w:rPr>
          <w:rFonts w:ascii="Arial Narrow" w:hAnsi="Arial Narrow" w:cs="Arial"/>
          <w:noProof/>
          <w:sz w:val="24"/>
          <w:szCs w:val="24"/>
        </w:rPr>
        <w:t>o voto</w:t>
      </w:r>
      <w:r w:rsidR="001359D5" w:rsidRPr="00C71EEF">
        <w:rPr>
          <w:rFonts w:ascii="Arial Narrow" w:hAnsi="Arial Narrow" w:cs="Arial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noProof/>
          <w:sz w:val="24"/>
          <w:szCs w:val="24"/>
        </w:rPr>
        <w:t>do</w:t>
      </w:r>
      <w:r w:rsidR="001359D5" w:rsidRPr="00C71EEF">
        <w:rPr>
          <w:rFonts w:ascii="Arial Narrow" w:hAnsi="Arial Narrow" w:cs="Arial"/>
          <w:sz w:val="24"/>
          <w:szCs w:val="24"/>
        </w:rPr>
        <w:t xml:space="preserve"> Excelentíssimo Senhor </w:t>
      </w:r>
      <w:r w:rsidR="001359D5" w:rsidRPr="00C71EEF">
        <w:rPr>
          <w:rFonts w:ascii="Arial Narrow" w:hAnsi="Arial Narrow" w:cs="Arial"/>
          <w:noProof/>
          <w:sz w:val="24"/>
          <w:szCs w:val="24"/>
        </w:rPr>
        <w:t>Conselheiro-Relator</w:t>
      </w:r>
      <w:r w:rsidR="001359D5" w:rsidRPr="00C71EEF">
        <w:rPr>
          <w:rFonts w:ascii="Arial Narrow" w:hAnsi="Arial Narrow" w:cs="Arial"/>
          <w:b/>
          <w:noProof/>
          <w:sz w:val="24"/>
          <w:szCs w:val="24"/>
        </w:rPr>
        <w:t>,</w:t>
      </w:r>
      <w:r w:rsidR="00DC0766" w:rsidRPr="00C71EEF">
        <w:rPr>
          <w:rFonts w:ascii="Arial Narrow" w:hAnsi="Arial Narrow" w:cs="Arial"/>
          <w:b/>
          <w:noProof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b/>
          <w:noProof/>
          <w:sz w:val="24"/>
          <w:szCs w:val="24"/>
        </w:rPr>
        <w:t>em consonância</w:t>
      </w:r>
      <w:r w:rsidR="001359D5" w:rsidRPr="00C71EEF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1359D5" w:rsidRPr="00C71EEF">
        <w:rPr>
          <w:rFonts w:ascii="Arial Narrow" w:hAnsi="Arial Narrow" w:cs="Arial"/>
          <w:sz w:val="24"/>
          <w:szCs w:val="24"/>
        </w:rPr>
        <w:t xml:space="preserve">, no sentido de: 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8.1. Conhecer </w:t>
      </w:r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 xml:space="preserve">da Representação interposta pela Secretaria Geral de Controle Externo - SECEX/TCE/AM, em desfavor da Prefeitura Municipal de Coari, em face de possível burla à Lei de Transparência no que diz respeito ao Portal da Transparência da Prefeitura Municipal de Coari; 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8.2. Julgar Procedente </w:t>
      </w:r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 xml:space="preserve">a Representação interposta pela Secretaria Geral de Controle Externo - SECEX/TCE/AM; 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8.3. Aplicar Multa </w:t>
      </w:r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>ao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 Sr. Adail José Figueiredo Pinheiro</w:t>
      </w:r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>, Prefeito Municipal de Coari, exercício 2019, nos termos do art. 54, inc. VI, da Lei estadual nº 2.423/96 e assinalando prazo ao Poder Executivo do Município de Coari para que tome as medidas propugnadas pela DICETI, no valor de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 R$ 14.894,73 </w:t>
      </w:r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>(quatorze mil, oitocentos e noventa e quatro reais e setenta e três centavos) e fixar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 prazo de 30 (trinta) dias </w:t>
      </w:r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>para que o responsável recolha o valor da Multa, mencionado no relatório voto, na esfera Estadual para o órgão Secretaria de Estado da Fazenda – SEFAZ, através de DAR avulso extraído do sítio eletrônico da SEFAZ/AM, sob o código “5508 – Multas aplicadas pelo TCE/AM – Fundo de Apoio ao Exercício do Controle Externo – FAECE”. Dentro do prazo anteriormente conferido,</w:t>
      </w:r>
      <w:r w:rsidR="00DC0766" w:rsidRPr="00C71EEF">
        <w:rPr>
          <w:rFonts w:ascii="Arial Narrow" w:hAnsi="Arial Narrow" w:cs="Arial"/>
          <w:bCs/>
          <w:color w:val="000000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>é obrigatório o encaminhamento do comprovante de pagamento (autenticado pelo Banco) a esta Corte de Contas (art. 72, inciso III, alínea "a", da Lei Orgânica do TCE/AM), condição imprescindível para emissão do Termo de Quitação. O não adimplemento dessa obrigação pecuniária no prazo legal importará na continuidade da cobrança administrativa ou judicial do título executivo (art. 73 da Lei Orgânica do TCE/AM), ficando o DERED autorizado, caso expirado o referido prazo, a adotar as medidas previstas nas subseções III e IV da Seção III, do</w:t>
      </w:r>
      <w:r w:rsidR="00DC0766" w:rsidRPr="00C71EEF">
        <w:rPr>
          <w:rFonts w:ascii="Arial Narrow" w:hAnsi="Arial Narrow" w:cs="Arial"/>
          <w:bCs/>
          <w:color w:val="000000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 xml:space="preserve">Capítulo X, da Resolução nº 04/2002-TCE/AM, bem como proceder, conforme estabelecido no Acordo de Cooperação firmado com o Instituto de Estudos de Protesto de Títulos do Brasil - Seção Amazonas - IEPTB/AM, ao encaminhamento do título executivo para protesto em nome do responsável; 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8.4. Dar ciência </w:t>
      </w:r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 xml:space="preserve">ao Sr. Adail José Figueiredo Pinheiro, Prefeitura Municipal de Coari, no exercício de 2019; 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8.5. Arquivar </w:t>
      </w:r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>o processo por cumprimento de decisão.</w:t>
      </w:r>
      <w:r w:rsidR="00DA5678" w:rsidRPr="00C71EEF">
        <w:rPr>
          <w:rFonts w:ascii="Arial Narrow" w:hAnsi="Arial Narrow" w:cs="Arial"/>
          <w:bCs/>
          <w:color w:val="000000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>PROCESSO Nº 11.135/2021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 - Representação oriunda da Manifestação da Ouvidoria nº 226/2021 para apuração de indícios de irregularidades na transmissão de cargo entre prefeitos</w:t>
      </w:r>
      <w:r w:rsidR="00DC0766" w:rsidRPr="00C71EEF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na Prefeitura Municipal de </w:t>
      </w:r>
      <w:proofErr w:type="spellStart"/>
      <w:r w:rsidR="001359D5" w:rsidRPr="00C71EEF">
        <w:rPr>
          <w:rFonts w:ascii="Arial Narrow" w:hAnsi="Arial Narrow" w:cs="Arial"/>
          <w:color w:val="000000"/>
          <w:sz w:val="24"/>
          <w:szCs w:val="24"/>
        </w:rPr>
        <w:t>Amaturá</w:t>
      </w:r>
      <w:proofErr w:type="spellEnd"/>
      <w:r w:rsidR="001359D5" w:rsidRPr="00C71EEF">
        <w:rPr>
          <w:rFonts w:ascii="Arial Narrow" w:hAnsi="Arial Narrow" w:cs="Arial"/>
          <w:color w:val="000000"/>
          <w:sz w:val="24"/>
          <w:szCs w:val="24"/>
        </w:rPr>
        <w:t>.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 ACÓRDÃO Nº 1182/2021: </w:t>
      </w:r>
      <w:r w:rsidR="001359D5" w:rsidRPr="00C71EEF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1359D5" w:rsidRPr="00C71EEF">
        <w:rPr>
          <w:rFonts w:ascii="Arial Narrow" w:hAnsi="Arial Narrow" w:cs="Arial"/>
          <w:b/>
          <w:sz w:val="24"/>
          <w:szCs w:val="24"/>
        </w:rPr>
        <w:t xml:space="preserve">ACORDAM </w:t>
      </w:r>
      <w:r w:rsidR="001359D5" w:rsidRPr="00C71EEF">
        <w:rPr>
          <w:rFonts w:ascii="Arial Narrow" w:hAnsi="Arial Narrow" w:cs="Arial"/>
          <w:sz w:val="24"/>
          <w:szCs w:val="24"/>
        </w:rPr>
        <w:t>os Excelentíssimos Senhores Conselheiros</w:t>
      </w:r>
      <w:r w:rsidR="00DC0766" w:rsidRPr="00C71EEF">
        <w:rPr>
          <w:rFonts w:ascii="Arial Narrow" w:hAnsi="Arial Narrow" w:cs="Arial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sz w:val="24"/>
          <w:szCs w:val="24"/>
        </w:rPr>
        <w:t xml:space="preserve">do Tribunal de Contas do Estado do Amazonas, reunidos em Sessão </w:t>
      </w:r>
      <w:r w:rsidR="001359D5" w:rsidRPr="00C71EEF">
        <w:rPr>
          <w:rFonts w:ascii="Arial Narrow" w:hAnsi="Arial Narrow" w:cs="Arial"/>
          <w:noProof/>
          <w:sz w:val="24"/>
          <w:szCs w:val="24"/>
        </w:rPr>
        <w:t>do</w:t>
      </w:r>
      <w:r w:rsidR="001359D5" w:rsidRPr="00C71EEF">
        <w:rPr>
          <w:rFonts w:ascii="Arial Narrow" w:hAnsi="Arial Narrow" w:cs="Arial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1359D5" w:rsidRPr="00C71EEF">
        <w:rPr>
          <w:rFonts w:ascii="Arial Narrow" w:hAnsi="Arial Narrow" w:cs="Arial"/>
          <w:sz w:val="24"/>
          <w:szCs w:val="24"/>
        </w:rPr>
        <w:t>, no exercício da competência atribuída</w:t>
      </w:r>
      <w:r w:rsidR="001359D5" w:rsidRPr="00C71EEF">
        <w:rPr>
          <w:rFonts w:ascii="Arial Narrow" w:hAnsi="Arial Narrow" w:cs="Arial"/>
          <w:noProof/>
          <w:sz w:val="24"/>
          <w:szCs w:val="24"/>
        </w:rPr>
        <w:t xml:space="preserve"> pelo art. 11, inciso IV, alínea “i”, da Resolução nº 04/2002-TCE/AM</w:t>
      </w:r>
      <w:r w:rsidR="001359D5" w:rsidRPr="00C71EEF">
        <w:rPr>
          <w:rFonts w:ascii="Arial Narrow" w:hAnsi="Arial Narrow" w:cs="Arial"/>
          <w:sz w:val="24"/>
          <w:szCs w:val="24"/>
        </w:rPr>
        <w:t>,</w:t>
      </w:r>
      <w:r w:rsidR="001359D5" w:rsidRPr="00C71EEF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1359D5" w:rsidRPr="00C71EEF">
        <w:rPr>
          <w:rFonts w:ascii="Arial Narrow" w:hAnsi="Arial Narrow" w:cs="Arial"/>
          <w:b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sz w:val="24"/>
          <w:szCs w:val="24"/>
        </w:rPr>
        <w:t>nos termos d</w:t>
      </w:r>
      <w:r w:rsidR="001359D5" w:rsidRPr="00C71EEF">
        <w:rPr>
          <w:rFonts w:ascii="Arial Narrow" w:hAnsi="Arial Narrow" w:cs="Arial"/>
          <w:noProof/>
          <w:sz w:val="24"/>
          <w:szCs w:val="24"/>
        </w:rPr>
        <w:t>o voto</w:t>
      </w:r>
      <w:r w:rsidR="001359D5" w:rsidRPr="00C71EEF">
        <w:rPr>
          <w:rFonts w:ascii="Arial Narrow" w:hAnsi="Arial Narrow" w:cs="Arial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noProof/>
          <w:sz w:val="24"/>
          <w:szCs w:val="24"/>
        </w:rPr>
        <w:t>do</w:t>
      </w:r>
      <w:r w:rsidR="001359D5" w:rsidRPr="00C71EEF">
        <w:rPr>
          <w:rFonts w:ascii="Arial Narrow" w:hAnsi="Arial Narrow" w:cs="Arial"/>
          <w:sz w:val="24"/>
          <w:szCs w:val="24"/>
        </w:rPr>
        <w:t xml:space="preserve"> Excelentíssimo Senhor </w:t>
      </w:r>
      <w:r w:rsidR="001359D5" w:rsidRPr="00C71EEF">
        <w:rPr>
          <w:rFonts w:ascii="Arial Narrow" w:hAnsi="Arial Narrow" w:cs="Arial"/>
          <w:noProof/>
          <w:sz w:val="24"/>
          <w:szCs w:val="24"/>
        </w:rPr>
        <w:lastRenderedPageBreak/>
        <w:t>Conselheiro-Relator</w:t>
      </w:r>
      <w:r w:rsidR="001359D5" w:rsidRPr="00C71EEF">
        <w:rPr>
          <w:rFonts w:ascii="Arial Narrow" w:hAnsi="Arial Narrow" w:cs="Arial"/>
          <w:b/>
          <w:noProof/>
          <w:sz w:val="24"/>
          <w:szCs w:val="24"/>
        </w:rPr>
        <w:t>, em consonância</w:t>
      </w:r>
      <w:r w:rsidR="001359D5" w:rsidRPr="00C71EEF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1359D5" w:rsidRPr="00C71EEF">
        <w:rPr>
          <w:rFonts w:ascii="Arial Narrow" w:hAnsi="Arial Narrow" w:cs="Arial"/>
          <w:sz w:val="24"/>
          <w:szCs w:val="24"/>
        </w:rPr>
        <w:t>, no sentido de: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 9.1. Conhecer </w:t>
      </w:r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 xml:space="preserve">da Representação interposta em face da Prefeitura Municipal de </w:t>
      </w:r>
      <w:proofErr w:type="spellStart"/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>Amaturá</w:t>
      </w:r>
      <w:proofErr w:type="spellEnd"/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 xml:space="preserve"> e julgá-la extinta sem resolução de mérito nos termos do art. 127 da Lei Estadual nº 2423/1996 c/c art. 485, inciso V do Código de Processo Civil Brasileiro; 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9.2. Determinar </w:t>
      </w:r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>o apensamento dos autos ao Processo nº 11.300/2021 para fins de consulta, conforme art. 64, § 4º da Resolução nº 04/2002 - TCE/AM;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 9.3. Dar ciência </w:t>
      </w:r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 xml:space="preserve">ao responsável pela Prefeitura Municipal de </w:t>
      </w:r>
      <w:proofErr w:type="spellStart"/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>Amaturá</w:t>
      </w:r>
      <w:proofErr w:type="spellEnd"/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 xml:space="preserve"> e demais interessados;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 9.4. Arquivar</w:t>
      </w:r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>, após cumprimento dos itens anteriores, nos termos do Regimento Interno desta Corte de Contas.</w:t>
      </w:r>
      <w:r w:rsidR="005276EF" w:rsidRPr="00C71EEF">
        <w:rPr>
          <w:rFonts w:ascii="Arial Narrow" w:hAnsi="Arial Narrow" w:cs="Arial"/>
          <w:bCs/>
          <w:color w:val="000000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>AUDITOR-RELATOR: MÁRIO JOSÉ DE MORAES COSTA FILHO.</w:t>
      </w:r>
      <w:r w:rsidR="005276EF" w:rsidRPr="00C71EEF">
        <w:rPr>
          <w:rFonts w:ascii="Arial Narrow" w:hAnsi="Arial Narrow" w:cs="Arial"/>
          <w:i/>
          <w:color w:val="000000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>PROCESSO Nº 10.063/2021 (Apensos: 16.631/2019 e 11.168/2015)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 - Recurso Ordinário interposto pela Sra. </w:t>
      </w:r>
      <w:proofErr w:type="spellStart"/>
      <w:r w:rsidR="001359D5" w:rsidRPr="00C71EEF">
        <w:rPr>
          <w:rFonts w:ascii="Arial Narrow" w:hAnsi="Arial Narrow" w:cs="Arial"/>
          <w:color w:val="000000"/>
          <w:sz w:val="24"/>
          <w:szCs w:val="24"/>
        </w:rPr>
        <w:t>Elcilene</w:t>
      </w:r>
      <w:proofErr w:type="spellEnd"/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 Motta Falcão, em face do Acórdão n° 244/2020-TCE-Primeira Câmara, exarado nos autos do Processo n° 16.631/2019. 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Advogados: </w:t>
      </w:r>
      <w:proofErr w:type="spellStart"/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>Luis</w:t>
      </w:r>
      <w:proofErr w:type="spellEnd"/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 xml:space="preserve"> Felipe Avelino Medina - OAB/AM 6100, Pedro de Araújo Ribeiro – OAB/AM 6935 e Douglas Rui Pessoa Reis Aguiar – OAB/AM 11441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>.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 ACÓRDÃO Nº 1185/2021: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1359D5" w:rsidRPr="00C71EEF">
        <w:rPr>
          <w:rFonts w:ascii="Arial Narrow" w:hAnsi="Arial Narrow" w:cs="Arial"/>
          <w:b/>
          <w:sz w:val="24"/>
          <w:szCs w:val="24"/>
        </w:rPr>
        <w:t xml:space="preserve">ACORDAM </w:t>
      </w:r>
      <w:r w:rsidR="001359D5" w:rsidRPr="00C71EEF">
        <w:rPr>
          <w:rFonts w:ascii="Arial Narrow" w:hAnsi="Arial Narrow" w:cs="Arial"/>
          <w:sz w:val="24"/>
          <w:szCs w:val="24"/>
        </w:rPr>
        <w:t xml:space="preserve">os Excelentíssimos Senhores Conselheiros do Tribunal de Contas do Estado do Amazonas, reunidos em Sessão </w:t>
      </w:r>
      <w:r w:rsidR="001359D5" w:rsidRPr="00C71EEF">
        <w:rPr>
          <w:rFonts w:ascii="Arial Narrow" w:hAnsi="Arial Narrow" w:cs="Arial"/>
          <w:noProof/>
          <w:sz w:val="24"/>
          <w:szCs w:val="24"/>
        </w:rPr>
        <w:t>do</w:t>
      </w:r>
      <w:r w:rsidR="001359D5" w:rsidRPr="00C71EEF">
        <w:rPr>
          <w:rFonts w:ascii="Arial Narrow" w:hAnsi="Arial Narrow" w:cs="Arial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1359D5" w:rsidRPr="00C71EEF">
        <w:rPr>
          <w:rFonts w:ascii="Arial Narrow" w:hAnsi="Arial Narrow" w:cs="Arial"/>
          <w:sz w:val="24"/>
          <w:szCs w:val="24"/>
        </w:rPr>
        <w:t>, no exercício da competência atribuída</w:t>
      </w:r>
      <w:r w:rsidR="001359D5" w:rsidRPr="00C71EEF">
        <w:rPr>
          <w:rFonts w:ascii="Arial Narrow" w:hAnsi="Arial Narrow" w:cs="Arial"/>
          <w:noProof/>
          <w:sz w:val="24"/>
          <w:szCs w:val="24"/>
        </w:rPr>
        <w:t xml:space="preserve"> pelo art.11, III, alínea “f”, item 3, da Resolução nº 04/2002-TCE/AM</w:t>
      </w:r>
      <w:r w:rsidR="001359D5" w:rsidRPr="00C71EEF">
        <w:rPr>
          <w:rFonts w:ascii="Arial Narrow" w:hAnsi="Arial Narrow" w:cs="Arial"/>
          <w:sz w:val="24"/>
          <w:szCs w:val="24"/>
        </w:rPr>
        <w:t>,</w:t>
      </w:r>
      <w:r w:rsidR="001359D5" w:rsidRPr="00C71EEF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1359D5" w:rsidRPr="00C71EEF">
        <w:rPr>
          <w:rFonts w:ascii="Arial Narrow" w:hAnsi="Arial Narrow" w:cs="Arial"/>
          <w:b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sz w:val="24"/>
          <w:szCs w:val="24"/>
        </w:rPr>
        <w:t>nos termos d</w:t>
      </w:r>
      <w:r w:rsidR="001359D5" w:rsidRPr="00C71EEF">
        <w:rPr>
          <w:rFonts w:ascii="Arial Narrow" w:hAnsi="Arial Narrow" w:cs="Arial"/>
          <w:noProof/>
          <w:sz w:val="24"/>
          <w:szCs w:val="24"/>
        </w:rPr>
        <w:t>a proposta de voto</w:t>
      </w:r>
      <w:r w:rsidR="001359D5" w:rsidRPr="00C71EEF">
        <w:rPr>
          <w:rFonts w:ascii="Arial Narrow" w:hAnsi="Arial Narrow" w:cs="Arial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noProof/>
          <w:sz w:val="24"/>
          <w:szCs w:val="24"/>
        </w:rPr>
        <w:t>do</w:t>
      </w:r>
      <w:r w:rsidR="001359D5" w:rsidRPr="00C71EEF">
        <w:rPr>
          <w:rFonts w:ascii="Arial Narrow" w:hAnsi="Arial Narrow" w:cs="Arial"/>
          <w:sz w:val="24"/>
          <w:szCs w:val="24"/>
        </w:rPr>
        <w:t xml:space="preserve"> Excelentíssimo Senhor Auditor-Relator</w:t>
      </w:r>
      <w:r w:rsidR="001359D5" w:rsidRPr="00C71EEF">
        <w:rPr>
          <w:rFonts w:ascii="Arial Narrow" w:hAnsi="Arial Narrow" w:cs="Arial"/>
          <w:b/>
          <w:noProof/>
          <w:sz w:val="24"/>
          <w:szCs w:val="24"/>
        </w:rPr>
        <w:t>, em divergência</w:t>
      </w:r>
      <w:r w:rsidR="001359D5" w:rsidRPr="00C71EEF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1359D5" w:rsidRPr="00C71EEF">
        <w:rPr>
          <w:rFonts w:ascii="Arial Narrow" w:hAnsi="Arial Narrow" w:cs="Arial"/>
          <w:sz w:val="24"/>
          <w:szCs w:val="24"/>
        </w:rPr>
        <w:t>, no sentido de: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b/>
          <w:bCs/>
          <w:color w:val="000000"/>
          <w:sz w:val="24"/>
          <w:szCs w:val="24"/>
        </w:rPr>
        <w:t>8.1. Conhecer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 do Recurso Ordinário interposto pela </w:t>
      </w:r>
      <w:r w:rsidR="001359D5" w:rsidRPr="00C71EEF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Sra. </w:t>
      </w:r>
      <w:proofErr w:type="spellStart"/>
      <w:r w:rsidR="001359D5" w:rsidRPr="00C71EEF">
        <w:rPr>
          <w:rFonts w:ascii="Arial Narrow" w:hAnsi="Arial Narrow" w:cs="Arial"/>
          <w:b/>
          <w:bCs/>
          <w:color w:val="000000"/>
          <w:sz w:val="24"/>
          <w:szCs w:val="24"/>
        </w:rPr>
        <w:t>Elcilene</w:t>
      </w:r>
      <w:proofErr w:type="spellEnd"/>
      <w:r w:rsidR="001359D5" w:rsidRPr="00C71EEF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Motta Falcão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, em face do Acórdão n° 244/2020-TCE-Primeira Câmara, exarado nos autos do Processo n° 16631/2019, nos moldes do art. 157, caput, da Resolução nº 04/2002-TCE/AM (Regimento Interno), assim como nos </w:t>
      </w:r>
      <w:proofErr w:type="spellStart"/>
      <w:r w:rsidR="001359D5" w:rsidRPr="00C71EEF">
        <w:rPr>
          <w:rFonts w:ascii="Arial Narrow" w:hAnsi="Arial Narrow" w:cs="Arial"/>
          <w:color w:val="000000"/>
          <w:sz w:val="24"/>
          <w:szCs w:val="24"/>
        </w:rPr>
        <w:t>arts</w:t>
      </w:r>
      <w:proofErr w:type="spellEnd"/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. 59, IV, e 65 da Lei nº 2423/96 (Lei Orgânica); </w:t>
      </w:r>
      <w:r w:rsidR="001359D5" w:rsidRPr="00C71EEF">
        <w:rPr>
          <w:rFonts w:ascii="Arial Narrow" w:hAnsi="Arial Narrow" w:cs="Arial"/>
          <w:b/>
          <w:bCs/>
          <w:color w:val="000000"/>
          <w:sz w:val="24"/>
          <w:szCs w:val="24"/>
        </w:rPr>
        <w:t>8.2. Dar Provimento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 ao Recurso interposto pela </w:t>
      </w:r>
      <w:r w:rsidR="001359D5" w:rsidRPr="00C71EEF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Sra. </w:t>
      </w:r>
      <w:proofErr w:type="spellStart"/>
      <w:r w:rsidR="001359D5" w:rsidRPr="00C71EEF">
        <w:rPr>
          <w:rFonts w:ascii="Arial Narrow" w:hAnsi="Arial Narrow" w:cs="Arial"/>
          <w:b/>
          <w:bCs/>
          <w:color w:val="000000"/>
          <w:sz w:val="24"/>
          <w:szCs w:val="24"/>
        </w:rPr>
        <w:t>Elcilene</w:t>
      </w:r>
      <w:proofErr w:type="spellEnd"/>
      <w:r w:rsidR="001359D5" w:rsidRPr="00C71EEF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Motta Falcão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, para reformar o Acórdão n° 244/2020-TCE-Primeira Câmara, exarado nos autos do Processo n° 16631/2019, cujo teor passa a vigorar com a seguinte redação: </w:t>
      </w:r>
      <w:r w:rsidR="001359D5" w:rsidRPr="00C71EEF">
        <w:rPr>
          <w:rFonts w:ascii="Arial Narrow" w:hAnsi="Arial Narrow" w:cs="Arial"/>
          <w:b/>
          <w:bCs/>
          <w:color w:val="000000"/>
          <w:sz w:val="24"/>
          <w:szCs w:val="24"/>
        </w:rPr>
        <w:t>8.2.1. Julgar legal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 a aposentadoria voluntária da Sra. </w:t>
      </w:r>
      <w:proofErr w:type="spellStart"/>
      <w:r w:rsidR="001359D5" w:rsidRPr="00C71EEF">
        <w:rPr>
          <w:rFonts w:ascii="Arial Narrow" w:hAnsi="Arial Narrow" w:cs="Arial"/>
          <w:color w:val="000000"/>
          <w:sz w:val="24"/>
          <w:szCs w:val="24"/>
        </w:rPr>
        <w:t>Elcilene</w:t>
      </w:r>
      <w:proofErr w:type="spellEnd"/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 Caldas da Motta, no cargo de pedagogo 20H 4-B, matrícula nº 064.333-5A do quadro de pessoal da Secretaria Municipal de Educação – SEMED; </w:t>
      </w:r>
      <w:r w:rsidR="001359D5" w:rsidRPr="00C71EEF">
        <w:rPr>
          <w:rFonts w:ascii="Arial Narrow" w:hAnsi="Arial Narrow" w:cs="Arial"/>
          <w:b/>
          <w:bCs/>
          <w:color w:val="000000"/>
          <w:sz w:val="24"/>
          <w:szCs w:val="24"/>
        </w:rPr>
        <w:t>8.2.2.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b/>
          <w:bCs/>
          <w:color w:val="000000"/>
          <w:sz w:val="24"/>
          <w:szCs w:val="24"/>
        </w:rPr>
        <w:t>Determinar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 o registro da referida aposentadoria; e </w:t>
      </w:r>
      <w:r w:rsidR="001359D5" w:rsidRPr="00C71EEF">
        <w:rPr>
          <w:rFonts w:ascii="Arial Narrow" w:hAnsi="Arial Narrow" w:cs="Arial"/>
          <w:b/>
          <w:bCs/>
          <w:color w:val="000000"/>
          <w:sz w:val="24"/>
          <w:szCs w:val="24"/>
        </w:rPr>
        <w:t>8.2.3. Arquivar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 o processo. </w:t>
      </w:r>
      <w:r w:rsidR="001359D5" w:rsidRPr="00C71EEF">
        <w:rPr>
          <w:rFonts w:ascii="Arial Narrow" w:hAnsi="Arial Narrow" w:cs="Arial"/>
          <w:b/>
          <w:bCs/>
          <w:color w:val="000000"/>
          <w:sz w:val="24"/>
          <w:szCs w:val="24"/>
        </w:rPr>
        <w:t>8.3. Dar ciência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 à </w:t>
      </w:r>
      <w:r w:rsidR="001359D5" w:rsidRPr="00C71EEF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Sra. </w:t>
      </w:r>
      <w:proofErr w:type="spellStart"/>
      <w:r w:rsidR="001359D5" w:rsidRPr="00C71EEF">
        <w:rPr>
          <w:rFonts w:ascii="Arial Narrow" w:hAnsi="Arial Narrow" w:cs="Arial"/>
          <w:b/>
          <w:bCs/>
          <w:color w:val="000000"/>
          <w:sz w:val="24"/>
          <w:szCs w:val="24"/>
        </w:rPr>
        <w:t>Elcilene</w:t>
      </w:r>
      <w:proofErr w:type="spellEnd"/>
      <w:r w:rsidR="001359D5" w:rsidRPr="00C71EEF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Motta Falcão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, bem como aos seus advogados, sobre o julgamento do feito; e </w:t>
      </w:r>
      <w:r w:rsidR="001359D5" w:rsidRPr="00C71EEF">
        <w:rPr>
          <w:rFonts w:ascii="Arial Narrow" w:hAnsi="Arial Narrow" w:cs="Arial"/>
          <w:b/>
          <w:bCs/>
          <w:color w:val="000000"/>
          <w:sz w:val="24"/>
          <w:szCs w:val="24"/>
        </w:rPr>
        <w:t>8.4. Determinar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 a tramitação do feito ao Relator do processo em apenso nº 16.631/2019, a fim de dar seguimento às providências que entender pertinentes. </w:t>
      </w:r>
      <w:r w:rsidR="001359D5" w:rsidRPr="00C71EEF">
        <w:rPr>
          <w:rFonts w:ascii="Arial Narrow" w:hAnsi="Arial Narrow" w:cs="Arial"/>
          <w:b/>
          <w:sz w:val="24"/>
          <w:szCs w:val="24"/>
        </w:rPr>
        <w:t>Declaração de Impedimento:</w:t>
      </w:r>
      <w:r w:rsidR="001359D5" w:rsidRPr="00C71EEF">
        <w:rPr>
          <w:rFonts w:ascii="Arial Narrow" w:hAnsi="Arial Narrow" w:cs="Arial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noProof/>
          <w:sz w:val="24"/>
          <w:szCs w:val="24"/>
        </w:rPr>
        <w:t>Conselheiro Érico Xavier Desterro e Silva (art. 65 do Regimento Interno).</w:t>
      </w:r>
      <w:r w:rsidR="008A68BE" w:rsidRPr="00C71EEF">
        <w:rPr>
          <w:rFonts w:ascii="Arial Narrow" w:hAnsi="Arial Narrow" w:cs="Arial"/>
          <w:i/>
          <w:color w:val="000000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>PROCESSO Nº 12.175/2021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 - Representação com pedido de Medida Cautelar oriunda da Manifestação nº 331/2021-Ouvidoria referente à comunicação de possíveis irregularidades no pagamento de gratificação aos servidores Thomaz Augusto Correa de Vasconcelos Dias, </w:t>
      </w:r>
      <w:proofErr w:type="spellStart"/>
      <w:r w:rsidR="001359D5" w:rsidRPr="00C71EEF">
        <w:rPr>
          <w:rFonts w:ascii="Arial Narrow" w:hAnsi="Arial Narrow" w:cs="Arial"/>
          <w:color w:val="000000"/>
          <w:sz w:val="24"/>
          <w:szCs w:val="24"/>
        </w:rPr>
        <w:t>Tâmera</w:t>
      </w:r>
      <w:proofErr w:type="spellEnd"/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 Maciel Assad, Herbert Ferreira Lopes e Sandro Luiz </w:t>
      </w:r>
      <w:proofErr w:type="spellStart"/>
      <w:r w:rsidR="001359D5" w:rsidRPr="00C71EEF">
        <w:rPr>
          <w:rFonts w:ascii="Arial Narrow" w:hAnsi="Arial Narrow" w:cs="Arial"/>
          <w:color w:val="000000"/>
          <w:sz w:val="24"/>
          <w:szCs w:val="24"/>
        </w:rPr>
        <w:t>Sarkis</w:t>
      </w:r>
      <w:proofErr w:type="spellEnd"/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 Celestino, pagamentos efetuados pela Polícia Civil do Amazonas.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 ACÓRDÃO Nº 1186/2021: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sz w:val="24"/>
          <w:szCs w:val="24"/>
        </w:rPr>
        <w:t>Vistos, relatados e discutidos estes</w:t>
      </w:r>
      <w:r w:rsidR="00DC0766" w:rsidRPr="00C71EEF">
        <w:rPr>
          <w:rFonts w:ascii="Arial Narrow" w:hAnsi="Arial Narrow" w:cs="Arial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sz w:val="24"/>
          <w:szCs w:val="24"/>
        </w:rPr>
        <w:t xml:space="preserve">autos acima identificados, </w:t>
      </w:r>
      <w:r w:rsidR="001359D5" w:rsidRPr="00C71EEF">
        <w:rPr>
          <w:rFonts w:ascii="Arial Narrow" w:hAnsi="Arial Narrow" w:cs="Arial"/>
          <w:b/>
          <w:sz w:val="24"/>
          <w:szCs w:val="24"/>
        </w:rPr>
        <w:t xml:space="preserve">ACORDAM </w:t>
      </w:r>
      <w:r w:rsidR="001359D5" w:rsidRPr="00C71EEF">
        <w:rPr>
          <w:rFonts w:ascii="Arial Narrow" w:hAnsi="Arial Narrow" w:cs="Arial"/>
          <w:sz w:val="24"/>
          <w:szCs w:val="24"/>
        </w:rPr>
        <w:t xml:space="preserve">os Excelentíssimos Senhores Conselheiros do Tribunal de Contas do Estado do Amazonas, reunidos em Sessão </w:t>
      </w:r>
      <w:r w:rsidR="001359D5" w:rsidRPr="00C71EEF">
        <w:rPr>
          <w:rFonts w:ascii="Arial Narrow" w:hAnsi="Arial Narrow" w:cs="Arial"/>
          <w:noProof/>
          <w:sz w:val="24"/>
          <w:szCs w:val="24"/>
        </w:rPr>
        <w:t>do</w:t>
      </w:r>
      <w:r w:rsidR="001359D5" w:rsidRPr="00C71EEF">
        <w:rPr>
          <w:rFonts w:ascii="Arial Narrow" w:hAnsi="Arial Narrow" w:cs="Arial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1359D5" w:rsidRPr="00C71EEF">
        <w:rPr>
          <w:rFonts w:ascii="Arial Narrow" w:hAnsi="Arial Narrow" w:cs="Arial"/>
          <w:sz w:val="24"/>
          <w:szCs w:val="24"/>
        </w:rPr>
        <w:t>, no exercício da competência atribuída</w:t>
      </w:r>
      <w:r w:rsidR="001359D5" w:rsidRPr="00C71EEF">
        <w:rPr>
          <w:rFonts w:ascii="Arial Narrow" w:hAnsi="Arial Narrow" w:cs="Arial"/>
          <w:noProof/>
          <w:sz w:val="24"/>
          <w:szCs w:val="24"/>
        </w:rPr>
        <w:t xml:space="preserve"> pelo art. 11, inciso IV, alínea “i”, da Resolução nº 04/2002-TCE/AM</w:t>
      </w:r>
      <w:r w:rsidR="001359D5" w:rsidRPr="00C71EEF">
        <w:rPr>
          <w:rFonts w:ascii="Arial Narrow" w:hAnsi="Arial Narrow" w:cs="Arial"/>
          <w:sz w:val="24"/>
          <w:szCs w:val="24"/>
        </w:rPr>
        <w:t>,</w:t>
      </w:r>
      <w:r w:rsidR="001359D5" w:rsidRPr="00C71EEF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1359D5" w:rsidRPr="00C71EEF">
        <w:rPr>
          <w:rFonts w:ascii="Arial Narrow" w:hAnsi="Arial Narrow" w:cs="Arial"/>
          <w:b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sz w:val="24"/>
          <w:szCs w:val="24"/>
        </w:rPr>
        <w:t>nos termos d</w:t>
      </w:r>
      <w:r w:rsidR="001359D5" w:rsidRPr="00C71EEF">
        <w:rPr>
          <w:rFonts w:ascii="Arial Narrow" w:hAnsi="Arial Narrow" w:cs="Arial"/>
          <w:noProof/>
          <w:sz w:val="24"/>
          <w:szCs w:val="24"/>
        </w:rPr>
        <w:t>a proposta de voto</w:t>
      </w:r>
      <w:r w:rsidR="001359D5" w:rsidRPr="00C71EEF">
        <w:rPr>
          <w:rFonts w:ascii="Arial Narrow" w:hAnsi="Arial Narrow" w:cs="Arial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noProof/>
          <w:sz w:val="24"/>
          <w:szCs w:val="24"/>
        </w:rPr>
        <w:t>do</w:t>
      </w:r>
      <w:r w:rsidR="001359D5" w:rsidRPr="00C71EEF">
        <w:rPr>
          <w:rFonts w:ascii="Arial Narrow" w:hAnsi="Arial Narrow" w:cs="Arial"/>
          <w:sz w:val="24"/>
          <w:szCs w:val="24"/>
        </w:rPr>
        <w:t xml:space="preserve"> Excelentíssimo Senhor </w:t>
      </w:r>
      <w:r w:rsidR="001359D5" w:rsidRPr="00C71EEF">
        <w:rPr>
          <w:rFonts w:ascii="Arial Narrow" w:hAnsi="Arial Narrow" w:cs="Arial"/>
          <w:noProof/>
          <w:sz w:val="24"/>
          <w:szCs w:val="24"/>
        </w:rPr>
        <w:t>Auditor-Relator</w:t>
      </w:r>
      <w:r w:rsidR="001359D5" w:rsidRPr="00C71EEF">
        <w:rPr>
          <w:rFonts w:ascii="Arial Narrow" w:hAnsi="Arial Narrow" w:cs="Arial"/>
          <w:b/>
          <w:noProof/>
          <w:sz w:val="24"/>
          <w:szCs w:val="24"/>
        </w:rPr>
        <w:t>, em consonância</w:t>
      </w:r>
      <w:r w:rsidR="001359D5" w:rsidRPr="00C71EEF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1359D5" w:rsidRPr="00C71EEF">
        <w:rPr>
          <w:rFonts w:ascii="Arial Narrow" w:hAnsi="Arial Narrow" w:cs="Arial"/>
          <w:sz w:val="24"/>
          <w:szCs w:val="24"/>
        </w:rPr>
        <w:t>, no sentido de: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b/>
          <w:bCs/>
          <w:color w:val="000000"/>
          <w:sz w:val="24"/>
          <w:szCs w:val="24"/>
        </w:rPr>
        <w:t>9.1. Conhecer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 da Representação oriunda de Demanda da Ouvidoria desta Corte (Manifestação n. 331/2021), encampada pela Secretaria Geral de Controle Externo – SECEX/TCE/AM, em face da Polícia Civil do Estado do Amazonas; </w:t>
      </w:r>
      <w:r w:rsidR="001359D5" w:rsidRPr="00C71EEF">
        <w:rPr>
          <w:rFonts w:ascii="Arial Narrow" w:hAnsi="Arial Narrow" w:cs="Arial"/>
          <w:b/>
          <w:bCs/>
          <w:color w:val="000000"/>
          <w:sz w:val="24"/>
          <w:szCs w:val="24"/>
        </w:rPr>
        <w:t>9.2. Julgar Improcedente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 a Representação oriunda de Demanda da Ouvidoria desta Corte (Manifestação n. 331/2021), encampada pela Secretaria Geral de Controle Externo – SECEX/TCE/AM, haja vista a inexistência das falhas atribuídas a Polícia Civil do Estado do Amazonas, uma vez que a gestora da PC/AM procedeu a retirada da aludida gratificação (GRAT.L.3281/08 ART.5 - COD. 0790) do financeiro dos servidores envolvidos neste processo; </w:t>
      </w:r>
      <w:r w:rsidR="001359D5" w:rsidRPr="00C71EEF">
        <w:rPr>
          <w:rFonts w:ascii="Arial Narrow" w:hAnsi="Arial Narrow" w:cs="Arial"/>
          <w:b/>
          <w:bCs/>
          <w:color w:val="000000"/>
          <w:sz w:val="24"/>
          <w:szCs w:val="24"/>
        </w:rPr>
        <w:t>9.3. Determinar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 o arquivamentos dos autos tendo em vista que a Gestora da Polícia Civil atuou na forma imposta pela decisão do STF, não havendo qualquer falha a ser atribuída a mesma e que possuam subsidiar o prosseguimento dos autos em tela, nos termos em que determina o artigo 162 do Regimento Interno desta Corte de Contas; </w:t>
      </w:r>
      <w:r w:rsidR="001359D5" w:rsidRPr="00C71EEF">
        <w:rPr>
          <w:rFonts w:ascii="Arial Narrow" w:hAnsi="Arial Narrow" w:cs="Arial"/>
          <w:b/>
          <w:bCs/>
          <w:color w:val="000000"/>
          <w:sz w:val="24"/>
          <w:szCs w:val="24"/>
        </w:rPr>
        <w:t>9.4. Dar ciência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 do teor do julgamento à Represente - Secretaria Geral de Controle Externo – SECEX/TCE/AM, e à Representada - em face da Polícia Civil do Estado do Amazonas, bem como, aos demais interessados no feito.</w:t>
      </w:r>
      <w:r w:rsidR="00230421" w:rsidRPr="00C71EEF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AUDITOR-RELATOR: LUIZ HENRIQUE PEREIRA 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lastRenderedPageBreak/>
        <w:t>MENDES.</w:t>
      </w:r>
      <w:r w:rsidR="0097551B" w:rsidRPr="00C71EEF">
        <w:rPr>
          <w:rFonts w:ascii="Arial Narrow" w:hAnsi="Arial Narrow" w:cs="Arial"/>
          <w:i/>
          <w:color w:val="000000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>PROCESSO Nº 11.681/2019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 - Prestação de Contas Anual da Secretaria Municipal de Limpeza Pública – SEMULSP, referente ao exercício de 2018, de responsabilidade do Sr. Paulo Ricardo Rocha Farias. </w:t>
      </w:r>
      <w:r w:rsidR="001359D5" w:rsidRPr="00C71EEF">
        <w:rPr>
          <w:rFonts w:ascii="Arial Narrow" w:hAnsi="Arial Narrow" w:cs="Arial"/>
          <w:i/>
          <w:color w:val="000000"/>
          <w:sz w:val="24"/>
          <w:szCs w:val="24"/>
        </w:rPr>
        <w:t>CONCEDIDO VISTA DOS AUTOS À EXCELENTÍSSIMA SENHORA CONSELHEIRA YARA AMAZÔNIA LINS RODRIGUES DOS SANTOS.</w:t>
      </w:r>
      <w:r w:rsidR="001D15F6" w:rsidRPr="00C71EEF">
        <w:rPr>
          <w:rFonts w:ascii="Arial Narrow" w:hAnsi="Arial Narrow" w:cs="Arial"/>
          <w:i/>
          <w:color w:val="000000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>PROCESSO Nº 14.116/2020 (Apenso: 14.114/2020)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 - Recurso Ordinário interposto pelo Ministério Público de Contas, em face do Acórdão nº 6/2020-TCE-Primeira Câmara, exarado nos autos do Processo nº 14.114/2020 (Processo Físico Originário nº 5070/2014). 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Advogado: 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>César Augusto do Nascimento Cardoso - OAB/AM 12109.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 ACÓRDÃO Nº 1187/2021: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1359D5" w:rsidRPr="00C71EEF">
        <w:rPr>
          <w:rFonts w:ascii="Arial Narrow" w:hAnsi="Arial Narrow" w:cs="Arial"/>
          <w:b/>
          <w:sz w:val="24"/>
          <w:szCs w:val="24"/>
        </w:rPr>
        <w:t xml:space="preserve">ACORDAM </w:t>
      </w:r>
      <w:r w:rsidR="001359D5" w:rsidRPr="00C71EEF">
        <w:rPr>
          <w:rFonts w:ascii="Arial Narrow" w:hAnsi="Arial Narrow" w:cs="Arial"/>
          <w:sz w:val="24"/>
          <w:szCs w:val="24"/>
        </w:rPr>
        <w:t>os Excelentíssimos Senhores Conselheiros do</w:t>
      </w:r>
      <w:r w:rsidR="00DC0766" w:rsidRPr="00C71EEF">
        <w:rPr>
          <w:rFonts w:ascii="Arial Narrow" w:hAnsi="Arial Narrow" w:cs="Arial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sz w:val="24"/>
          <w:szCs w:val="24"/>
        </w:rPr>
        <w:t xml:space="preserve">Tribunal de Contas do Estado do Amazonas, reunidos em Sessão </w:t>
      </w:r>
      <w:r w:rsidR="001359D5" w:rsidRPr="00C71EEF">
        <w:rPr>
          <w:rFonts w:ascii="Arial Narrow" w:hAnsi="Arial Narrow" w:cs="Arial"/>
          <w:noProof/>
          <w:sz w:val="24"/>
          <w:szCs w:val="24"/>
        </w:rPr>
        <w:t>do</w:t>
      </w:r>
      <w:r w:rsidR="001359D5" w:rsidRPr="00C71EEF">
        <w:rPr>
          <w:rFonts w:ascii="Arial Narrow" w:hAnsi="Arial Narrow" w:cs="Arial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1359D5" w:rsidRPr="00C71EEF">
        <w:rPr>
          <w:rFonts w:ascii="Arial Narrow" w:hAnsi="Arial Narrow" w:cs="Arial"/>
          <w:sz w:val="24"/>
          <w:szCs w:val="24"/>
        </w:rPr>
        <w:t>, no exercício da competência atribuída</w:t>
      </w:r>
      <w:r w:rsidR="001359D5" w:rsidRPr="00C71EEF">
        <w:rPr>
          <w:rFonts w:ascii="Arial Narrow" w:hAnsi="Arial Narrow" w:cs="Arial"/>
          <w:noProof/>
          <w:sz w:val="24"/>
          <w:szCs w:val="24"/>
        </w:rPr>
        <w:t xml:space="preserve"> pelo art.11, III, alínea “f”, item 3, da Resolução nº 04/2002-TCE/AM</w:t>
      </w:r>
      <w:r w:rsidR="001359D5" w:rsidRPr="00C71EEF">
        <w:rPr>
          <w:rFonts w:ascii="Arial Narrow" w:hAnsi="Arial Narrow" w:cs="Arial"/>
          <w:sz w:val="24"/>
          <w:szCs w:val="24"/>
        </w:rPr>
        <w:t>,</w:t>
      </w:r>
      <w:r w:rsidR="001359D5" w:rsidRPr="00C71EEF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1359D5" w:rsidRPr="00C71EEF">
        <w:rPr>
          <w:rFonts w:ascii="Arial Narrow" w:hAnsi="Arial Narrow" w:cs="Arial"/>
          <w:b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sz w:val="24"/>
          <w:szCs w:val="24"/>
        </w:rPr>
        <w:t>nos termos d</w:t>
      </w:r>
      <w:r w:rsidR="001359D5" w:rsidRPr="00C71EEF">
        <w:rPr>
          <w:rFonts w:ascii="Arial Narrow" w:hAnsi="Arial Narrow" w:cs="Arial"/>
          <w:noProof/>
          <w:sz w:val="24"/>
          <w:szCs w:val="24"/>
        </w:rPr>
        <w:t>a proposta de voto</w:t>
      </w:r>
      <w:r w:rsidR="001359D5" w:rsidRPr="00C71EEF">
        <w:rPr>
          <w:rFonts w:ascii="Arial Narrow" w:hAnsi="Arial Narrow" w:cs="Arial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noProof/>
          <w:sz w:val="24"/>
          <w:szCs w:val="24"/>
        </w:rPr>
        <w:t>do</w:t>
      </w:r>
      <w:r w:rsidR="001359D5" w:rsidRPr="00C71EEF">
        <w:rPr>
          <w:rFonts w:ascii="Arial Narrow" w:hAnsi="Arial Narrow" w:cs="Arial"/>
          <w:sz w:val="24"/>
          <w:szCs w:val="24"/>
        </w:rPr>
        <w:t xml:space="preserve"> Excelentíssimo Senhor Auditor-Relator</w:t>
      </w:r>
      <w:r w:rsidR="001359D5" w:rsidRPr="00C71EEF">
        <w:rPr>
          <w:rFonts w:ascii="Arial Narrow" w:hAnsi="Arial Narrow" w:cs="Arial"/>
          <w:bCs/>
          <w:noProof/>
          <w:sz w:val="24"/>
          <w:szCs w:val="24"/>
        </w:rPr>
        <w:t>,</w:t>
      </w:r>
      <w:r w:rsidR="001359D5" w:rsidRPr="00C71EEF">
        <w:rPr>
          <w:rFonts w:ascii="Arial Narrow" w:hAnsi="Arial Narrow" w:cs="Arial"/>
          <w:b/>
          <w:noProof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sz w:val="24"/>
          <w:szCs w:val="24"/>
        </w:rPr>
        <w:t>no sentido de: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b/>
          <w:bCs/>
          <w:color w:val="000000"/>
          <w:sz w:val="24"/>
          <w:szCs w:val="24"/>
        </w:rPr>
        <w:t>8.1. Conhecer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 do Recurso Ordinário interposto pelo </w:t>
      </w:r>
      <w:r w:rsidR="001359D5" w:rsidRPr="00C71EEF">
        <w:rPr>
          <w:rFonts w:ascii="Arial Narrow" w:hAnsi="Arial Narrow" w:cs="Arial"/>
          <w:b/>
          <w:bCs/>
          <w:color w:val="000000"/>
          <w:sz w:val="24"/>
          <w:szCs w:val="24"/>
        </w:rPr>
        <w:t>Ministério Público de Contas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, eis que preenchidos os requisitos de admissibilidade previstos no art. 145 do Regimento Interno; </w:t>
      </w:r>
      <w:r w:rsidR="001359D5" w:rsidRPr="00C71EEF">
        <w:rPr>
          <w:rFonts w:ascii="Arial Narrow" w:hAnsi="Arial Narrow" w:cs="Arial"/>
          <w:b/>
          <w:bCs/>
          <w:color w:val="000000"/>
          <w:sz w:val="24"/>
          <w:szCs w:val="24"/>
        </w:rPr>
        <w:t>8.2. Dar Provimento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 ao Recurso Ordinário interposto pelo </w:t>
      </w:r>
      <w:r w:rsidR="001359D5" w:rsidRPr="00C71EEF">
        <w:rPr>
          <w:rFonts w:ascii="Arial Narrow" w:hAnsi="Arial Narrow" w:cs="Arial"/>
          <w:b/>
          <w:bCs/>
          <w:color w:val="000000"/>
          <w:sz w:val="24"/>
          <w:szCs w:val="24"/>
        </w:rPr>
        <w:t>Ministério Público de Contas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, anulando o Acórdão nº 6/2020–TCE–Primeira Câmara, tendo em vista que as pensões especiais de caráter assistencial não integram o rol de atos de pessoal sujeitos a registro previstos no art. 71, inciso III, da Constituição Federal, consignando-se que a anulação não implica no cancelamento do benefício, considerando o teor da decisão exarada no Processo n.º 0206613-47.2012.8.04.0001, da 2.ª Vara da Fazenda Pública; e </w:t>
      </w:r>
      <w:r w:rsidR="001359D5" w:rsidRPr="00C71EEF">
        <w:rPr>
          <w:rFonts w:ascii="Arial Narrow" w:hAnsi="Arial Narrow" w:cs="Arial"/>
          <w:b/>
          <w:bCs/>
          <w:color w:val="000000"/>
          <w:sz w:val="24"/>
          <w:szCs w:val="24"/>
        </w:rPr>
        <w:t>8.3. Dar ciência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 da decisão ao Ministério Público de Contas e ao Sr. Francisco Ferreira da Silva, por intermédio de seu advogado.</w:t>
      </w:r>
      <w:r w:rsidR="00DC0766" w:rsidRPr="00C71EEF">
        <w:rPr>
          <w:rFonts w:ascii="Arial Narrow" w:hAnsi="Arial Narrow" w:cs="Arial"/>
          <w:i/>
          <w:color w:val="000000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>CONSELHEIRO-RELATOR CONVOCADO: ALBER FURTADO DE OLIVEIRA JÚNIOR.</w:t>
      </w:r>
      <w:r w:rsidR="007C0A6C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>PROCESSO Nº 12.534/2021 (Apensos: 13.652/2018 e 12.881/2020)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 - Recurso Ordinário interposto pelo Sr. Gedeão Timóteo Amorim, em face do Acórdão n° 76/2021-TCE-Primeira Câmara, exarado nos autos do Processo n° 13.652/2018.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 Advogados: </w:t>
      </w:r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>Leda Mourão da Silva – OAB/AM 10.276, Patrícia de Lima Linhares – OAB/AM 11.193 e Pedro Paulo Sousa Lira – OAB/AM 11414.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 ACÓRDÃO Nº 1188/2021: </w:t>
      </w:r>
      <w:r w:rsidR="001359D5" w:rsidRPr="00C71EEF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1359D5" w:rsidRPr="00C71EEF">
        <w:rPr>
          <w:rFonts w:ascii="Arial Narrow" w:hAnsi="Arial Narrow" w:cs="Arial"/>
          <w:b/>
          <w:sz w:val="24"/>
          <w:szCs w:val="24"/>
        </w:rPr>
        <w:t xml:space="preserve">ACORDAM </w:t>
      </w:r>
      <w:r w:rsidR="001359D5" w:rsidRPr="00C71EEF">
        <w:rPr>
          <w:rFonts w:ascii="Arial Narrow" w:hAnsi="Arial Narrow" w:cs="Arial"/>
          <w:sz w:val="24"/>
          <w:szCs w:val="24"/>
        </w:rPr>
        <w:t xml:space="preserve">os Excelentíssimos Senhores Conselheiros do Tribunal de Contas do Estado do Amazonas, reunidos em Sessão </w:t>
      </w:r>
      <w:r w:rsidR="001359D5" w:rsidRPr="00C71EEF">
        <w:rPr>
          <w:rFonts w:ascii="Arial Narrow" w:hAnsi="Arial Narrow" w:cs="Arial"/>
          <w:noProof/>
          <w:sz w:val="24"/>
          <w:szCs w:val="24"/>
        </w:rPr>
        <w:t>do</w:t>
      </w:r>
      <w:r w:rsidR="001359D5" w:rsidRPr="00C71EEF">
        <w:rPr>
          <w:rFonts w:ascii="Arial Narrow" w:hAnsi="Arial Narrow" w:cs="Arial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1359D5" w:rsidRPr="00C71EEF">
        <w:rPr>
          <w:rFonts w:ascii="Arial Narrow" w:hAnsi="Arial Narrow" w:cs="Arial"/>
          <w:sz w:val="24"/>
          <w:szCs w:val="24"/>
        </w:rPr>
        <w:t>, no exercício da competência atribuída</w:t>
      </w:r>
      <w:r w:rsidR="001359D5" w:rsidRPr="00C71EEF">
        <w:rPr>
          <w:rFonts w:ascii="Arial Narrow" w:hAnsi="Arial Narrow" w:cs="Arial"/>
          <w:noProof/>
          <w:sz w:val="24"/>
          <w:szCs w:val="24"/>
        </w:rPr>
        <w:t xml:space="preserve"> pelo art.11, III, alínea “f”, item 3, da Resolução nº 04/2002-TCE/AM</w:t>
      </w:r>
      <w:r w:rsidR="001359D5" w:rsidRPr="00C71EEF">
        <w:rPr>
          <w:rFonts w:ascii="Arial Narrow" w:hAnsi="Arial Narrow" w:cs="Arial"/>
          <w:sz w:val="24"/>
          <w:szCs w:val="24"/>
        </w:rPr>
        <w:t>,</w:t>
      </w:r>
      <w:r w:rsidR="001359D5" w:rsidRPr="00C71EEF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1359D5" w:rsidRPr="00C71EEF">
        <w:rPr>
          <w:rFonts w:ascii="Arial Narrow" w:hAnsi="Arial Narrow" w:cs="Arial"/>
          <w:b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sz w:val="24"/>
          <w:szCs w:val="24"/>
        </w:rPr>
        <w:t>nos termos d</w:t>
      </w:r>
      <w:r w:rsidR="001359D5" w:rsidRPr="00C71EEF">
        <w:rPr>
          <w:rFonts w:ascii="Arial Narrow" w:hAnsi="Arial Narrow" w:cs="Arial"/>
          <w:noProof/>
          <w:sz w:val="24"/>
          <w:szCs w:val="24"/>
        </w:rPr>
        <w:t>o voto</w:t>
      </w:r>
      <w:r w:rsidR="001359D5" w:rsidRPr="00C71EEF">
        <w:rPr>
          <w:rFonts w:ascii="Arial Narrow" w:hAnsi="Arial Narrow" w:cs="Arial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noProof/>
          <w:sz w:val="24"/>
          <w:szCs w:val="24"/>
        </w:rPr>
        <w:t>do</w:t>
      </w:r>
      <w:r w:rsidR="001359D5" w:rsidRPr="00C71EEF">
        <w:rPr>
          <w:rFonts w:ascii="Arial Narrow" w:hAnsi="Arial Narrow" w:cs="Arial"/>
          <w:sz w:val="24"/>
          <w:szCs w:val="24"/>
        </w:rPr>
        <w:t xml:space="preserve"> Excelentíssimo Senhor Conselheiro Convocado e Relator</w:t>
      </w:r>
      <w:r w:rsidR="001359D5" w:rsidRPr="00C71EEF">
        <w:rPr>
          <w:rFonts w:ascii="Arial Narrow" w:hAnsi="Arial Narrow" w:cs="Arial"/>
          <w:b/>
          <w:noProof/>
          <w:sz w:val="24"/>
          <w:szCs w:val="24"/>
        </w:rPr>
        <w:t>, em parcial consonância</w:t>
      </w:r>
      <w:r w:rsidR="001359D5" w:rsidRPr="00C71EEF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1359D5" w:rsidRPr="00C71EEF">
        <w:rPr>
          <w:rFonts w:ascii="Arial Narrow" w:hAnsi="Arial Narrow" w:cs="Arial"/>
          <w:sz w:val="24"/>
          <w:szCs w:val="24"/>
        </w:rPr>
        <w:t>, no sentido de: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 8.1. Conhecer </w:t>
      </w:r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>do Recurso Ordinário interposto pelo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 Sr. Gedeão Timóteo Amorim</w:t>
      </w:r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>, representante, à época, da Secretaria de Estado de Educação e Qualidade do Ensino – SEDUC, em face do Acórdão nº 76/2021–TCE–Primeira Câmara, decisão esta que julgou legal o termo de Convênio nº 024/2012, firmado entre a SEDUC e a Associação dos Pais, Mestres e Comunitários da Escola Estadual Senador João Bosco Ramos de Lima, mas irregular a prestação de contas da primeira parcela do referido convênio, bem como, aplicou multa ao Recorrente;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 8.2. Dar Provimento Parcial </w:t>
      </w:r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 xml:space="preserve">ao Recurso interposto pelo Sr. Gedeão Timóteo Amorim, representante, à época, da Secretaria de Estado de Educação e Qualidade do Ensino – SEDUC, em face do Acórdão nº 76/2021–TCE–Primeira Câmara, no sentido de excluir a multa aplicada ao recorrente no item 8.4; 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8.3. Dar ciência </w:t>
      </w:r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>ao Sr. Gedeão Timóteo Amorim, nos termos regimentais;</w:t>
      </w:r>
      <w:r w:rsidR="00DC0766" w:rsidRPr="00C71EEF">
        <w:rPr>
          <w:rFonts w:ascii="Arial Narrow" w:hAnsi="Arial Narrow" w:cs="Arial"/>
          <w:bCs/>
          <w:color w:val="000000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8.4. Arquivar </w:t>
      </w:r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 xml:space="preserve">o processo após cumpridos os itens anteriores, nos termos regimentais. </w:t>
      </w:r>
      <w:r w:rsidR="001359D5" w:rsidRPr="00C71EEF">
        <w:rPr>
          <w:rFonts w:ascii="Arial Narrow" w:hAnsi="Arial Narrow" w:cs="Arial"/>
          <w:b/>
          <w:sz w:val="24"/>
          <w:szCs w:val="24"/>
        </w:rPr>
        <w:t>Declaração de Impedimento:</w:t>
      </w:r>
      <w:r w:rsidR="001359D5" w:rsidRPr="00C71EEF">
        <w:rPr>
          <w:rFonts w:ascii="Arial Narrow" w:hAnsi="Arial Narrow" w:cs="Arial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noProof/>
          <w:sz w:val="24"/>
          <w:szCs w:val="24"/>
        </w:rPr>
        <w:t>Conselheiro Josué Cláudio de Souza Neto (art. 65 do Regimento Interno).</w:t>
      </w:r>
      <w:r w:rsidR="004260CC" w:rsidRPr="00C71EEF">
        <w:rPr>
          <w:rFonts w:ascii="Arial Narrow" w:hAnsi="Arial Narrow" w:cs="Arial"/>
          <w:i/>
          <w:color w:val="000000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>PROCESSO Nº 13.639/2021 (Apenso: 14.415/2020)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 - Recurso Ordinário interposto pelo Sr. </w:t>
      </w:r>
      <w:proofErr w:type="spellStart"/>
      <w:r w:rsidR="001359D5" w:rsidRPr="00C71EEF">
        <w:rPr>
          <w:rFonts w:ascii="Arial Narrow" w:hAnsi="Arial Narrow" w:cs="Arial"/>
          <w:color w:val="000000"/>
          <w:sz w:val="24"/>
          <w:szCs w:val="24"/>
        </w:rPr>
        <w:t>Jhoselito</w:t>
      </w:r>
      <w:proofErr w:type="spellEnd"/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 Barbosa Aristóteles, em face do Acórdão n° 38/2021-TCE-Primeira Câmara, exarado nos autos do Processo n° 14.415/2020.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 Advogados: </w:t>
      </w:r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 xml:space="preserve">Samuel Cavalcante da Silva OAB/AM -3260 e Claudine Basílio </w:t>
      </w:r>
      <w:proofErr w:type="spellStart"/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>Klenke</w:t>
      </w:r>
      <w:proofErr w:type="spellEnd"/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 xml:space="preserve"> OAB/AM -4099.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 ACÓRDÃO Nº 1189/2021: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1359D5" w:rsidRPr="00C71EEF">
        <w:rPr>
          <w:rFonts w:ascii="Arial Narrow" w:hAnsi="Arial Narrow" w:cs="Arial"/>
          <w:b/>
          <w:sz w:val="24"/>
          <w:szCs w:val="24"/>
        </w:rPr>
        <w:t xml:space="preserve">ACORDAM </w:t>
      </w:r>
      <w:r w:rsidR="001359D5" w:rsidRPr="00C71EEF">
        <w:rPr>
          <w:rFonts w:ascii="Arial Narrow" w:hAnsi="Arial Narrow" w:cs="Arial"/>
          <w:sz w:val="24"/>
          <w:szCs w:val="24"/>
        </w:rPr>
        <w:t xml:space="preserve">os Excelentíssimos Senhores Conselheiros do Tribunal de Contas do Estado do Amazonas, reunidos em Sessão </w:t>
      </w:r>
      <w:r w:rsidR="001359D5" w:rsidRPr="00C71EEF">
        <w:rPr>
          <w:rFonts w:ascii="Arial Narrow" w:hAnsi="Arial Narrow" w:cs="Arial"/>
          <w:noProof/>
          <w:sz w:val="24"/>
          <w:szCs w:val="24"/>
        </w:rPr>
        <w:t>do</w:t>
      </w:r>
      <w:r w:rsidR="001359D5" w:rsidRPr="00C71EEF">
        <w:rPr>
          <w:rFonts w:ascii="Arial Narrow" w:hAnsi="Arial Narrow" w:cs="Arial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1359D5" w:rsidRPr="00C71EEF">
        <w:rPr>
          <w:rFonts w:ascii="Arial Narrow" w:hAnsi="Arial Narrow" w:cs="Arial"/>
          <w:sz w:val="24"/>
          <w:szCs w:val="24"/>
        </w:rPr>
        <w:t>, no exercício da competência atribuída</w:t>
      </w:r>
      <w:r w:rsidR="001359D5" w:rsidRPr="00C71EEF">
        <w:rPr>
          <w:rFonts w:ascii="Arial Narrow" w:hAnsi="Arial Narrow" w:cs="Arial"/>
          <w:noProof/>
          <w:sz w:val="24"/>
          <w:szCs w:val="24"/>
        </w:rPr>
        <w:t xml:space="preserve"> pelo art.11, III, alínea “f”, item 3, da Resolução nº 04/2002-TCE/AM</w:t>
      </w:r>
      <w:r w:rsidR="001359D5" w:rsidRPr="00C71EEF">
        <w:rPr>
          <w:rFonts w:ascii="Arial Narrow" w:hAnsi="Arial Narrow" w:cs="Arial"/>
          <w:sz w:val="24"/>
          <w:szCs w:val="24"/>
        </w:rPr>
        <w:t>,</w:t>
      </w:r>
      <w:r w:rsidR="001359D5" w:rsidRPr="00C71EEF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1359D5" w:rsidRPr="00C71EEF">
        <w:rPr>
          <w:rFonts w:ascii="Arial Narrow" w:hAnsi="Arial Narrow" w:cs="Arial"/>
          <w:b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sz w:val="24"/>
          <w:szCs w:val="24"/>
        </w:rPr>
        <w:t>nos termos d</w:t>
      </w:r>
      <w:r w:rsidR="001359D5" w:rsidRPr="00C71EEF">
        <w:rPr>
          <w:rFonts w:ascii="Arial Narrow" w:hAnsi="Arial Narrow" w:cs="Arial"/>
          <w:noProof/>
          <w:sz w:val="24"/>
          <w:szCs w:val="24"/>
        </w:rPr>
        <w:t>o voto</w:t>
      </w:r>
      <w:r w:rsidR="001359D5" w:rsidRPr="00C71EEF">
        <w:rPr>
          <w:rFonts w:ascii="Arial Narrow" w:hAnsi="Arial Narrow" w:cs="Arial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noProof/>
          <w:sz w:val="24"/>
          <w:szCs w:val="24"/>
        </w:rPr>
        <w:t>do</w:t>
      </w:r>
      <w:r w:rsidR="001359D5" w:rsidRPr="00C71EEF">
        <w:rPr>
          <w:rFonts w:ascii="Arial Narrow" w:hAnsi="Arial Narrow" w:cs="Arial"/>
          <w:sz w:val="24"/>
          <w:szCs w:val="24"/>
        </w:rPr>
        <w:t xml:space="preserve"> Excelentíssimo Senhor Conselheiro Convocado e Relator</w:t>
      </w:r>
      <w:r w:rsidR="001359D5" w:rsidRPr="00C71EEF">
        <w:rPr>
          <w:rFonts w:ascii="Arial Narrow" w:hAnsi="Arial Narrow" w:cs="Arial"/>
          <w:b/>
          <w:noProof/>
          <w:sz w:val="24"/>
          <w:szCs w:val="24"/>
        </w:rPr>
        <w:t>, em consonância</w:t>
      </w:r>
      <w:r w:rsidR="001359D5" w:rsidRPr="00C71EEF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1359D5" w:rsidRPr="00C71EEF">
        <w:rPr>
          <w:rFonts w:ascii="Arial Narrow" w:hAnsi="Arial Narrow" w:cs="Arial"/>
          <w:sz w:val="24"/>
          <w:szCs w:val="24"/>
        </w:rPr>
        <w:t>, no sentido de: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b/>
          <w:bCs/>
          <w:color w:val="000000"/>
          <w:sz w:val="24"/>
          <w:szCs w:val="24"/>
        </w:rPr>
        <w:t>8.1. Conhecer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 do Recurso Ordinário interposto pelo </w:t>
      </w:r>
      <w:r w:rsidR="001359D5" w:rsidRPr="00C71EEF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Sr. </w:t>
      </w:r>
      <w:proofErr w:type="spellStart"/>
      <w:r w:rsidR="001359D5" w:rsidRPr="00C71EEF">
        <w:rPr>
          <w:rFonts w:ascii="Arial Narrow" w:hAnsi="Arial Narrow" w:cs="Arial"/>
          <w:b/>
          <w:bCs/>
          <w:color w:val="000000"/>
          <w:sz w:val="24"/>
          <w:szCs w:val="24"/>
        </w:rPr>
        <w:t>Jhoselito</w:t>
      </w:r>
      <w:proofErr w:type="spellEnd"/>
      <w:r w:rsidR="001359D5" w:rsidRPr="00C71EEF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Barbosa Aristóteles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, em face do teor do Acórdão nº 38/2021–TCE–Primeira Câmara, exarado nos autos do Processo nº 14.415/2020; </w:t>
      </w:r>
      <w:r w:rsidR="001359D5" w:rsidRPr="00C71EEF">
        <w:rPr>
          <w:rFonts w:ascii="Arial Narrow" w:hAnsi="Arial Narrow" w:cs="Arial"/>
          <w:b/>
          <w:bCs/>
          <w:color w:val="000000"/>
          <w:sz w:val="24"/>
          <w:szCs w:val="24"/>
        </w:rPr>
        <w:t>8.2. Dar Provimento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 ao Recurso 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lastRenderedPageBreak/>
        <w:t xml:space="preserve">interposto pelo Sr. </w:t>
      </w:r>
      <w:proofErr w:type="spellStart"/>
      <w:r w:rsidR="001359D5" w:rsidRPr="00C71EEF">
        <w:rPr>
          <w:rFonts w:ascii="Arial Narrow" w:hAnsi="Arial Narrow" w:cs="Arial"/>
          <w:color w:val="000000"/>
          <w:sz w:val="24"/>
          <w:szCs w:val="24"/>
        </w:rPr>
        <w:t>Jhoselito</w:t>
      </w:r>
      <w:proofErr w:type="spellEnd"/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 Barbosa Aristóteles, em face do Acórdão nº 38/2021–TCE–Primeira Câmara, no sentido de: </w:t>
      </w:r>
      <w:r w:rsidR="001359D5" w:rsidRPr="00C71EEF">
        <w:rPr>
          <w:rFonts w:ascii="Arial Narrow" w:hAnsi="Arial Narrow" w:cs="Arial"/>
          <w:b/>
          <w:bCs/>
          <w:color w:val="000000"/>
          <w:sz w:val="24"/>
          <w:szCs w:val="24"/>
        </w:rPr>
        <w:t>8.2.1. julgar legal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 a aposentadoria do Sr. </w:t>
      </w:r>
      <w:proofErr w:type="spellStart"/>
      <w:r w:rsidR="001359D5" w:rsidRPr="00C71EEF">
        <w:rPr>
          <w:rFonts w:ascii="Arial Narrow" w:hAnsi="Arial Narrow" w:cs="Arial"/>
          <w:color w:val="000000"/>
          <w:sz w:val="24"/>
          <w:szCs w:val="24"/>
        </w:rPr>
        <w:t>Jhoselito</w:t>
      </w:r>
      <w:proofErr w:type="spellEnd"/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 Barbosa Aristóteles, com seu respectivo registro; </w:t>
      </w:r>
      <w:r w:rsidR="001359D5" w:rsidRPr="00C71EEF">
        <w:rPr>
          <w:rFonts w:ascii="Arial Narrow" w:hAnsi="Arial Narrow" w:cs="Arial"/>
          <w:b/>
          <w:bCs/>
          <w:color w:val="000000"/>
          <w:sz w:val="24"/>
          <w:szCs w:val="24"/>
        </w:rPr>
        <w:t>8.2.2. incluir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 a Gratificação de Tempo Integral a seus proventos; </w:t>
      </w:r>
      <w:r w:rsidR="001359D5" w:rsidRPr="00C71EEF">
        <w:rPr>
          <w:rFonts w:ascii="Arial Narrow" w:hAnsi="Arial Narrow" w:cs="Arial"/>
          <w:b/>
          <w:bCs/>
          <w:color w:val="000000"/>
          <w:sz w:val="24"/>
          <w:szCs w:val="24"/>
        </w:rPr>
        <w:t>8.2.3. corrigir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 o valor do ATS para 35%. </w:t>
      </w:r>
      <w:r w:rsidR="001359D5" w:rsidRPr="00C71EEF">
        <w:rPr>
          <w:rFonts w:ascii="Arial Narrow" w:hAnsi="Arial Narrow" w:cs="Arial"/>
          <w:b/>
          <w:bCs/>
          <w:color w:val="000000"/>
          <w:sz w:val="24"/>
          <w:szCs w:val="24"/>
        </w:rPr>
        <w:t>8.3. Determinar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 à </w:t>
      </w:r>
      <w:proofErr w:type="spellStart"/>
      <w:r w:rsidR="001359D5" w:rsidRPr="00C71EEF">
        <w:rPr>
          <w:rFonts w:ascii="Arial Narrow" w:hAnsi="Arial Narrow" w:cs="Arial"/>
          <w:color w:val="000000"/>
          <w:sz w:val="24"/>
          <w:szCs w:val="24"/>
        </w:rPr>
        <w:t>AmazonPrev</w:t>
      </w:r>
      <w:proofErr w:type="spellEnd"/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, que, no prazo de 60 (sessenta) dias, retifique a guia financeira e o ato de concessão do benefício do Sr. </w:t>
      </w:r>
      <w:proofErr w:type="spellStart"/>
      <w:r w:rsidR="001359D5" w:rsidRPr="00C71EEF">
        <w:rPr>
          <w:rFonts w:ascii="Arial Narrow" w:hAnsi="Arial Narrow" w:cs="Arial"/>
          <w:color w:val="000000"/>
          <w:sz w:val="24"/>
          <w:szCs w:val="24"/>
        </w:rPr>
        <w:t>Jhoselito</w:t>
      </w:r>
      <w:proofErr w:type="spellEnd"/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 Barbosa Aristóteles para incluir a Gratificação de Tempo Integral e alterar o valor referente a Gratificação por Tempo de Serviço - ATS. Além disso, que encaminhe a este Tribunal, no mesmo prazo, cópia da guia financeira e cópia da publicação do ato da aposentadoria para comprovação do cumprimento; </w:t>
      </w:r>
      <w:r w:rsidR="001359D5" w:rsidRPr="00C71EEF">
        <w:rPr>
          <w:rFonts w:ascii="Arial Narrow" w:hAnsi="Arial Narrow" w:cs="Arial"/>
          <w:b/>
          <w:bCs/>
          <w:color w:val="000000"/>
          <w:sz w:val="24"/>
          <w:szCs w:val="24"/>
        </w:rPr>
        <w:t>8.4. Dar ciência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 ao Sr. </w:t>
      </w:r>
      <w:proofErr w:type="spellStart"/>
      <w:r w:rsidR="001359D5" w:rsidRPr="00C71EEF">
        <w:rPr>
          <w:rFonts w:ascii="Arial Narrow" w:hAnsi="Arial Narrow" w:cs="Arial"/>
          <w:color w:val="000000"/>
          <w:sz w:val="24"/>
          <w:szCs w:val="24"/>
        </w:rPr>
        <w:t>Jhoselito</w:t>
      </w:r>
      <w:proofErr w:type="spellEnd"/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 Barbosa </w:t>
      </w:r>
      <w:proofErr w:type="spellStart"/>
      <w:r w:rsidR="001359D5" w:rsidRPr="00C71EEF">
        <w:rPr>
          <w:rFonts w:ascii="Arial Narrow" w:hAnsi="Arial Narrow" w:cs="Arial"/>
          <w:color w:val="000000"/>
          <w:sz w:val="24"/>
          <w:szCs w:val="24"/>
        </w:rPr>
        <w:t>Aristoteles</w:t>
      </w:r>
      <w:proofErr w:type="spellEnd"/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 e a </w:t>
      </w:r>
      <w:proofErr w:type="spellStart"/>
      <w:r w:rsidR="001359D5" w:rsidRPr="00C71EEF">
        <w:rPr>
          <w:rFonts w:ascii="Arial Narrow" w:hAnsi="Arial Narrow" w:cs="Arial"/>
          <w:color w:val="000000"/>
          <w:sz w:val="24"/>
          <w:szCs w:val="24"/>
        </w:rPr>
        <w:t>Amazonprev</w:t>
      </w:r>
      <w:proofErr w:type="spellEnd"/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, nos termos regimentais; </w:t>
      </w:r>
      <w:r w:rsidR="001359D5" w:rsidRPr="00C71EEF">
        <w:rPr>
          <w:rFonts w:ascii="Arial Narrow" w:hAnsi="Arial Narrow" w:cs="Arial"/>
          <w:b/>
          <w:bCs/>
          <w:color w:val="000000"/>
          <w:sz w:val="24"/>
          <w:szCs w:val="24"/>
        </w:rPr>
        <w:t>8.5. Arquivar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 o processo após cumpridos os itens anteriores, nos termos regimentais. </w:t>
      </w:r>
      <w:r w:rsidR="001359D5" w:rsidRPr="00C71EEF">
        <w:rPr>
          <w:rFonts w:ascii="Arial Narrow" w:hAnsi="Arial Narrow" w:cs="Arial"/>
          <w:b/>
          <w:sz w:val="24"/>
          <w:szCs w:val="24"/>
        </w:rPr>
        <w:t>Declaração de Impedimento:</w:t>
      </w:r>
      <w:r w:rsidR="000C4BC9" w:rsidRPr="00C71EEF">
        <w:rPr>
          <w:rFonts w:ascii="Arial Narrow" w:hAnsi="Arial Narrow" w:cs="Arial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noProof/>
          <w:sz w:val="24"/>
          <w:szCs w:val="24"/>
        </w:rPr>
        <w:t>Conselheiro Érico Xavier Desterro e Silva (art. 65 do Regimento Interno).</w:t>
      </w:r>
      <w:r w:rsidR="00813763" w:rsidRPr="00C71EEF">
        <w:rPr>
          <w:rFonts w:ascii="Arial Narrow" w:hAnsi="Arial Narrow" w:cs="Arial"/>
          <w:i/>
          <w:color w:val="000000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>AUDITOR-RELATOR: ALBER FURTADO DE OLIVEIRA JÚNIOR.</w:t>
      </w:r>
      <w:r w:rsidR="00352155" w:rsidRPr="00C71EEF">
        <w:rPr>
          <w:rFonts w:ascii="Arial Narrow" w:hAnsi="Arial Narrow" w:cs="Arial"/>
          <w:i/>
          <w:color w:val="000000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>PROCESSO Nº 12.164/2020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 - Prestação de Contas Anual da Procuradoria Geral do Município de Manaus - PGM, sob a responsabilidade do Sr. Rafael Albuquerque Gomes de Oliveira, referente ao exercício de 2019.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 ACÓRDÃO Nº 1190/2021: </w:t>
      </w:r>
      <w:r w:rsidR="001359D5" w:rsidRPr="00C71EEF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1359D5" w:rsidRPr="00C71EEF">
        <w:rPr>
          <w:rFonts w:ascii="Arial Narrow" w:hAnsi="Arial Narrow" w:cs="Arial"/>
          <w:b/>
          <w:sz w:val="24"/>
          <w:szCs w:val="24"/>
        </w:rPr>
        <w:t xml:space="preserve">ACORDAM </w:t>
      </w:r>
      <w:r w:rsidR="001359D5" w:rsidRPr="00C71EEF">
        <w:rPr>
          <w:rFonts w:ascii="Arial Narrow" w:hAnsi="Arial Narrow" w:cs="Arial"/>
          <w:sz w:val="24"/>
          <w:szCs w:val="24"/>
        </w:rPr>
        <w:t xml:space="preserve">os Excelentíssimos Senhores Conselheiros do Tribunal de Contas do Estado do Amazonas, reunidos em Sessão </w:t>
      </w:r>
      <w:r w:rsidR="001359D5" w:rsidRPr="00C71EEF">
        <w:rPr>
          <w:rFonts w:ascii="Arial Narrow" w:hAnsi="Arial Narrow" w:cs="Arial"/>
          <w:noProof/>
          <w:sz w:val="24"/>
          <w:szCs w:val="24"/>
        </w:rPr>
        <w:t>do</w:t>
      </w:r>
      <w:r w:rsidR="001359D5" w:rsidRPr="00C71EEF">
        <w:rPr>
          <w:rFonts w:ascii="Arial Narrow" w:hAnsi="Arial Narrow" w:cs="Arial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1359D5" w:rsidRPr="00C71EEF">
        <w:rPr>
          <w:rFonts w:ascii="Arial Narrow" w:hAnsi="Arial Narrow" w:cs="Arial"/>
          <w:sz w:val="24"/>
          <w:szCs w:val="24"/>
        </w:rPr>
        <w:t>, no exercício da competência atribuída</w:t>
      </w:r>
      <w:r w:rsidR="001359D5" w:rsidRPr="00C71EEF">
        <w:rPr>
          <w:rFonts w:ascii="Arial Narrow" w:hAnsi="Arial Narrow" w:cs="Arial"/>
          <w:noProof/>
          <w:sz w:val="24"/>
          <w:szCs w:val="24"/>
        </w:rPr>
        <w:t xml:space="preserve"> pelos arts. 5º, II e 11, inciso III, alínea “a”, item 3, da Resolução n. 04/2002-TCE/AM</w:t>
      </w:r>
      <w:r w:rsidR="001359D5" w:rsidRPr="00C71EEF">
        <w:rPr>
          <w:rFonts w:ascii="Arial Narrow" w:hAnsi="Arial Narrow" w:cs="Arial"/>
          <w:sz w:val="24"/>
          <w:szCs w:val="24"/>
        </w:rPr>
        <w:t>,</w:t>
      </w:r>
      <w:r w:rsidR="001359D5" w:rsidRPr="00C71EEF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1359D5" w:rsidRPr="00C71EEF">
        <w:rPr>
          <w:rFonts w:ascii="Arial Narrow" w:hAnsi="Arial Narrow" w:cs="Arial"/>
          <w:sz w:val="24"/>
          <w:szCs w:val="24"/>
        </w:rPr>
        <w:t xml:space="preserve"> nos termos d</w:t>
      </w:r>
      <w:r w:rsidR="001359D5" w:rsidRPr="00C71EEF">
        <w:rPr>
          <w:rFonts w:ascii="Arial Narrow" w:hAnsi="Arial Narrow" w:cs="Arial"/>
          <w:sz w:val="24"/>
          <w:szCs w:val="24"/>
        </w:rPr>
        <w:fldChar w:fldCharType="begin"/>
      </w:r>
      <w:r w:rsidR="001359D5" w:rsidRPr="00C71EEF">
        <w:rPr>
          <w:rFonts w:ascii="Arial Narrow" w:hAnsi="Arial Narrow" w:cs="Arial"/>
          <w:sz w:val="24"/>
          <w:szCs w:val="24"/>
        </w:rPr>
        <w:instrText xml:space="preserve"> MERGEFIELD  $tipo_voto  \* MERGEFORMAT </w:instrText>
      </w:r>
      <w:r w:rsidR="001359D5" w:rsidRPr="00C71EEF">
        <w:rPr>
          <w:rFonts w:ascii="Arial Narrow" w:hAnsi="Arial Narrow" w:cs="Arial"/>
          <w:sz w:val="24"/>
          <w:szCs w:val="24"/>
        </w:rPr>
        <w:fldChar w:fldCharType="end"/>
      </w:r>
      <w:r w:rsidR="001359D5" w:rsidRPr="00C71EEF">
        <w:rPr>
          <w:rFonts w:ascii="Arial Narrow" w:hAnsi="Arial Narrow" w:cs="Arial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noProof/>
          <w:sz w:val="24"/>
          <w:szCs w:val="24"/>
        </w:rPr>
        <w:t>do</w:t>
      </w:r>
      <w:r w:rsidR="001359D5" w:rsidRPr="00C71EEF">
        <w:rPr>
          <w:rFonts w:ascii="Arial Narrow" w:hAnsi="Arial Narrow" w:cs="Arial"/>
          <w:sz w:val="24"/>
          <w:szCs w:val="24"/>
        </w:rPr>
        <w:t xml:space="preserve"> Excelentíssimo Senhor Auditor-Relator</w:t>
      </w:r>
      <w:r w:rsidR="001359D5" w:rsidRPr="00C71EEF">
        <w:rPr>
          <w:rFonts w:ascii="Arial Narrow" w:hAnsi="Arial Narrow" w:cs="Arial"/>
          <w:sz w:val="24"/>
          <w:szCs w:val="24"/>
        </w:rPr>
        <w:fldChar w:fldCharType="begin"/>
      </w:r>
      <w:r w:rsidR="001359D5" w:rsidRPr="00C71EEF">
        <w:rPr>
          <w:rFonts w:ascii="Arial Narrow" w:hAnsi="Arial Narrow" w:cs="Arial"/>
          <w:sz w:val="24"/>
          <w:szCs w:val="24"/>
        </w:rPr>
        <w:instrText xml:space="preserve"> MERGEFIELD  $texto_relator_acolhido_sessao  \* MERGEFORMAT </w:instrText>
      </w:r>
      <w:r w:rsidR="001359D5" w:rsidRPr="00C71EEF">
        <w:rPr>
          <w:rFonts w:ascii="Arial Narrow" w:hAnsi="Arial Narrow" w:cs="Arial"/>
          <w:sz w:val="24"/>
          <w:szCs w:val="24"/>
        </w:rPr>
        <w:fldChar w:fldCharType="end"/>
      </w:r>
      <w:r w:rsidR="001359D5" w:rsidRPr="00C71EEF">
        <w:rPr>
          <w:rFonts w:ascii="Arial Narrow" w:hAnsi="Arial Narrow" w:cs="Arial"/>
          <w:b/>
          <w:noProof/>
          <w:sz w:val="24"/>
          <w:szCs w:val="24"/>
        </w:rPr>
        <w:t>, em consonância</w:t>
      </w:r>
      <w:r w:rsidR="001359D5" w:rsidRPr="00C71EEF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1359D5" w:rsidRPr="00C71EEF">
        <w:rPr>
          <w:rFonts w:ascii="Arial Narrow" w:hAnsi="Arial Narrow" w:cs="Arial"/>
          <w:sz w:val="24"/>
          <w:szCs w:val="24"/>
        </w:rPr>
        <w:t>, no sentido de: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 10.1. Julgar regular com ressalvas </w:t>
      </w:r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>a Prestação de Contas da Procuradoria Geral do Município de Manaus - PGM, exercício 2019, sob responsabilidade do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 Sr. Rafael Albuquerque Gomes de Oliveira</w:t>
      </w:r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>, Procurador Geral do Município e Ordenador de Despesas, nos termos do artigo 1º, inciso II, e artigo 22, inciso II, da Lei nº 2423/1996 – LOTCE/AM; c/c o artigo 188, §1º, inciso II, da Resolução nº. 04/2002 – RITCE/AM;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 10.2. Dar quitação </w:t>
      </w:r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>com fundamento no art. 23, da Lei nº 2.423/96, ao Sr. Rafael Albuquerque Gomes de Oliveira, Procurador Geral do Município e Ordenador de Despesas da PGM;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 10.3. Recomendar </w:t>
      </w:r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>à Procuradoria Geral do Município de Manaus - PGM que regularize a situação dos restos a pagar de exercícios anteriores, sem retenção de pagamento por ausência de regularidade fiscal, uma vez comprovada a execução plena e satisfatória do objeto contratual pertinente;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 10.4. Dar ciência </w:t>
      </w:r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>do julgado ao Sr. Rafael Albuquerque Gomes de Oliveira, encaminhando-lhes cópia da decisão.</w:t>
      </w:r>
      <w:r w:rsidR="00352155" w:rsidRPr="00C71EEF">
        <w:rPr>
          <w:rFonts w:ascii="Arial Narrow" w:hAnsi="Arial Narrow" w:cs="Arial"/>
          <w:bCs/>
          <w:color w:val="000000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>PROCESSO Nº 12.514/2020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 – Embargos de Declaração em Prestação de Contas Anual da Policlínica Governador Gilberto Mestrinho, de responsabilidade da Sra. Francisca da Silva Garcia, Sra. </w:t>
      </w:r>
      <w:proofErr w:type="spellStart"/>
      <w:r w:rsidR="001359D5" w:rsidRPr="00C71EEF">
        <w:rPr>
          <w:rFonts w:ascii="Arial Narrow" w:hAnsi="Arial Narrow" w:cs="Arial"/>
          <w:color w:val="000000"/>
          <w:sz w:val="24"/>
          <w:szCs w:val="24"/>
        </w:rPr>
        <w:t>Liege</w:t>
      </w:r>
      <w:proofErr w:type="spellEnd"/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 de Fátima Ribeiro Freire e</w:t>
      </w:r>
      <w:r w:rsidR="008D437D" w:rsidRPr="00C71EEF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Sra. </w:t>
      </w:r>
      <w:proofErr w:type="spellStart"/>
      <w:r w:rsidR="001359D5" w:rsidRPr="00C71EEF">
        <w:rPr>
          <w:rFonts w:ascii="Arial Narrow" w:hAnsi="Arial Narrow" w:cs="Arial"/>
          <w:color w:val="000000"/>
          <w:sz w:val="24"/>
          <w:szCs w:val="24"/>
        </w:rPr>
        <w:t>Maximina</w:t>
      </w:r>
      <w:proofErr w:type="spellEnd"/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 Penha Malagueta, referente ao exercício de 2019.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 Advogado: </w:t>
      </w:r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>Bruno Medeiros Diniz de Carvalho OAB/AM – 8584.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 ACÓRDÃO Nº 1191/2021: </w:t>
      </w:r>
      <w:r w:rsidR="001359D5" w:rsidRPr="00C71EEF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1359D5" w:rsidRPr="00C71EEF">
        <w:rPr>
          <w:rFonts w:ascii="Arial Narrow" w:hAnsi="Arial Narrow" w:cs="Arial"/>
          <w:b/>
          <w:sz w:val="24"/>
          <w:szCs w:val="24"/>
        </w:rPr>
        <w:t xml:space="preserve">ACORDAM </w:t>
      </w:r>
      <w:r w:rsidR="001359D5" w:rsidRPr="00C71EEF">
        <w:rPr>
          <w:rFonts w:ascii="Arial Narrow" w:hAnsi="Arial Narrow" w:cs="Arial"/>
          <w:sz w:val="24"/>
          <w:szCs w:val="24"/>
        </w:rPr>
        <w:t xml:space="preserve">os Excelentíssimos Senhores Conselheiros do Tribunal de Contas do Estado do Amazonas, reunidos em Sessão </w:t>
      </w:r>
      <w:r w:rsidR="001359D5" w:rsidRPr="00C71EEF">
        <w:rPr>
          <w:rFonts w:ascii="Arial Narrow" w:hAnsi="Arial Narrow" w:cs="Arial"/>
          <w:noProof/>
          <w:sz w:val="24"/>
          <w:szCs w:val="24"/>
        </w:rPr>
        <w:t>do</w:t>
      </w:r>
      <w:r w:rsidR="001359D5" w:rsidRPr="00C71EEF">
        <w:rPr>
          <w:rFonts w:ascii="Arial Narrow" w:hAnsi="Arial Narrow" w:cs="Arial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1359D5" w:rsidRPr="00C71EEF">
        <w:rPr>
          <w:rFonts w:ascii="Arial Narrow" w:hAnsi="Arial Narrow" w:cs="Arial"/>
          <w:sz w:val="24"/>
          <w:szCs w:val="24"/>
        </w:rPr>
        <w:t>, no exercício da competência atribuída</w:t>
      </w:r>
      <w:r w:rsidR="001359D5" w:rsidRPr="00C71EEF">
        <w:rPr>
          <w:rFonts w:ascii="Arial Narrow" w:hAnsi="Arial Narrow" w:cs="Arial"/>
          <w:noProof/>
          <w:sz w:val="24"/>
          <w:szCs w:val="24"/>
        </w:rPr>
        <w:t xml:space="preserve"> pelo art.11, III, alínea “f”, item 1, da Resolução</w:t>
      </w:r>
      <w:r w:rsidR="008D437D" w:rsidRPr="00C71EEF">
        <w:rPr>
          <w:rFonts w:ascii="Arial Narrow" w:hAnsi="Arial Narrow" w:cs="Arial"/>
          <w:noProof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noProof/>
          <w:sz w:val="24"/>
          <w:szCs w:val="24"/>
        </w:rPr>
        <w:t>n. 04/2002-TCE/AM</w:t>
      </w:r>
      <w:r w:rsidR="001359D5" w:rsidRPr="00C71EEF">
        <w:rPr>
          <w:rFonts w:ascii="Arial Narrow" w:hAnsi="Arial Narrow" w:cs="Arial"/>
          <w:sz w:val="24"/>
          <w:szCs w:val="24"/>
        </w:rPr>
        <w:t>,</w:t>
      </w:r>
      <w:r w:rsidR="001359D5" w:rsidRPr="00C71EEF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1359D5" w:rsidRPr="00C71EEF">
        <w:rPr>
          <w:rFonts w:ascii="Arial Narrow" w:hAnsi="Arial Narrow" w:cs="Arial"/>
          <w:sz w:val="24"/>
          <w:szCs w:val="24"/>
        </w:rPr>
        <w:t xml:space="preserve"> nos termos d</w:t>
      </w:r>
      <w:r w:rsidR="001359D5" w:rsidRPr="00C71EEF">
        <w:rPr>
          <w:rFonts w:ascii="Arial Narrow" w:hAnsi="Arial Narrow" w:cs="Arial"/>
          <w:sz w:val="24"/>
          <w:szCs w:val="24"/>
        </w:rPr>
        <w:fldChar w:fldCharType="begin"/>
      </w:r>
      <w:r w:rsidR="001359D5" w:rsidRPr="00C71EEF">
        <w:rPr>
          <w:rFonts w:ascii="Arial Narrow" w:hAnsi="Arial Narrow" w:cs="Arial"/>
          <w:sz w:val="24"/>
          <w:szCs w:val="24"/>
        </w:rPr>
        <w:instrText xml:space="preserve"> MERGEFIELD  $tipo_voto  \* MERGEFORMAT </w:instrText>
      </w:r>
      <w:r w:rsidR="001359D5" w:rsidRPr="00C71EEF">
        <w:rPr>
          <w:rFonts w:ascii="Arial Narrow" w:hAnsi="Arial Narrow" w:cs="Arial"/>
          <w:sz w:val="24"/>
          <w:szCs w:val="24"/>
        </w:rPr>
        <w:fldChar w:fldCharType="end"/>
      </w:r>
      <w:r w:rsidR="001359D5" w:rsidRPr="00C71EEF">
        <w:rPr>
          <w:rFonts w:ascii="Arial Narrow" w:hAnsi="Arial Narrow" w:cs="Arial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noProof/>
          <w:sz w:val="24"/>
          <w:szCs w:val="24"/>
        </w:rPr>
        <w:t>do</w:t>
      </w:r>
      <w:r w:rsidR="001359D5" w:rsidRPr="00C71EEF">
        <w:rPr>
          <w:rFonts w:ascii="Arial Narrow" w:hAnsi="Arial Narrow" w:cs="Arial"/>
          <w:sz w:val="24"/>
          <w:szCs w:val="24"/>
        </w:rPr>
        <w:t xml:space="preserve"> Excelentíssimo Senhor Auditor-Relator</w:t>
      </w:r>
      <w:r w:rsidR="001359D5" w:rsidRPr="00C71EEF">
        <w:rPr>
          <w:rFonts w:ascii="Arial Narrow" w:hAnsi="Arial Narrow" w:cs="Arial"/>
          <w:sz w:val="24"/>
          <w:szCs w:val="24"/>
        </w:rPr>
        <w:fldChar w:fldCharType="begin"/>
      </w:r>
      <w:r w:rsidR="001359D5" w:rsidRPr="00C71EEF">
        <w:rPr>
          <w:rFonts w:ascii="Arial Narrow" w:hAnsi="Arial Narrow" w:cs="Arial"/>
          <w:sz w:val="24"/>
          <w:szCs w:val="24"/>
        </w:rPr>
        <w:instrText xml:space="preserve"> MERGEFIELD  $texto_relator_acolhido_sessao  \* MERGEFORMAT </w:instrText>
      </w:r>
      <w:r w:rsidR="001359D5" w:rsidRPr="00C71EEF">
        <w:rPr>
          <w:rFonts w:ascii="Arial Narrow" w:hAnsi="Arial Narrow" w:cs="Arial"/>
          <w:sz w:val="24"/>
          <w:szCs w:val="24"/>
        </w:rPr>
        <w:fldChar w:fldCharType="end"/>
      </w:r>
      <w:r w:rsidR="001359D5" w:rsidRPr="00C71EEF">
        <w:rPr>
          <w:rFonts w:ascii="Arial Narrow" w:hAnsi="Arial Narrow" w:cs="Arial"/>
          <w:b/>
          <w:noProof/>
          <w:sz w:val="24"/>
          <w:szCs w:val="24"/>
        </w:rPr>
        <w:t>, em consonância</w:t>
      </w:r>
      <w:r w:rsidR="001359D5" w:rsidRPr="00C71EEF">
        <w:rPr>
          <w:rFonts w:ascii="Arial Narrow" w:hAnsi="Arial Narrow" w:cs="Arial"/>
          <w:noProof/>
          <w:sz w:val="24"/>
          <w:szCs w:val="24"/>
        </w:rPr>
        <w:t xml:space="preserve"> com pronunciamento oral do Ministério Público junto a este Tribunal</w:t>
      </w:r>
      <w:r w:rsidR="001359D5" w:rsidRPr="00C71EEF">
        <w:rPr>
          <w:rFonts w:ascii="Arial Narrow" w:hAnsi="Arial Narrow" w:cs="Arial"/>
          <w:sz w:val="24"/>
          <w:szCs w:val="24"/>
        </w:rPr>
        <w:t>, no sentido de: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 7.1. Conhecer </w:t>
      </w:r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 xml:space="preserve">dos Embargos de Declaração interpostos pela Sra. </w:t>
      </w:r>
      <w:proofErr w:type="spellStart"/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>Maximina</w:t>
      </w:r>
      <w:proofErr w:type="spellEnd"/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 xml:space="preserve"> Penha Malagueta, em face do Acórdão nº 385/2021–TCE–Tribunal Pleno, com base no art. 149, do Regimento Interno desta Corte (Resolução nº 04/2002-TCE/AM); 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7.2. Negar Provimento </w:t>
      </w:r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 xml:space="preserve">aos Embargos de Declaração interpostos pela Sra. </w:t>
      </w:r>
      <w:proofErr w:type="spellStart"/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>Maximina</w:t>
      </w:r>
      <w:proofErr w:type="spellEnd"/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 xml:space="preserve"> Penha Malagueta, em face do Acórdão nº 385/2021–TCE–Tribunal Pleno, devido a ausência de omissão alegada; 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7.3. Dar ciência </w:t>
      </w:r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 xml:space="preserve">a Sra. </w:t>
      </w:r>
      <w:proofErr w:type="spellStart"/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>Maximina</w:t>
      </w:r>
      <w:proofErr w:type="spellEnd"/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 xml:space="preserve"> Penha Malagueta, na pessoa de seu advogado, para que tome ciência do decisório, com cópia do Relatório/Voto e do respectivo Acórdão.</w:t>
      </w:r>
      <w:r w:rsidR="00F601DC" w:rsidRPr="00C71EEF">
        <w:rPr>
          <w:rFonts w:ascii="Arial Narrow" w:hAnsi="Arial Narrow" w:cs="Arial"/>
          <w:i/>
          <w:color w:val="000000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>PROCESSO Nº 16.695/2020 (Apensos: 13.896/2017 e 13.760/2017)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 - Recurso de Reconsideração interposto pelo Sr. Vander Rodrigues Alves, em face do Acórdão n° 839/2020-TCE-Tribunal Pleno, exarado nos autos do Processo n° 13.760/2017. 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Advogados: </w:t>
      </w:r>
      <w:r w:rsidR="001359D5" w:rsidRPr="00C71EEF">
        <w:rPr>
          <w:rFonts w:ascii="Arial Narrow" w:hAnsi="Arial Narrow" w:cs="Arial"/>
          <w:bCs/>
          <w:color w:val="000000"/>
          <w:sz w:val="24"/>
          <w:szCs w:val="24"/>
        </w:rPr>
        <w:t>Ana Lucia Salazar de Sousa - OAB/AM 7.173, Francisco Rodrigo de Menezes e Silva OAB/AM 9.771 e Alex da Silva Almeida OAB/AM 10.706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>.</w:t>
      </w:r>
      <w:r w:rsidR="001359D5" w:rsidRPr="00C71EEF">
        <w:rPr>
          <w:rFonts w:ascii="Arial Narrow" w:hAnsi="Arial Narrow" w:cs="Arial"/>
          <w:b/>
          <w:color w:val="000000"/>
          <w:sz w:val="24"/>
          <w:szCs w:val="24"/>
        </w:rPr>
        <w:t xml:space="preserve"> ACÓRDÃO Nº 1192/2021: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1359D5" w:rsidRPr="00C71EEF">
        <w:rPr>
          <w:rFonts w:ascii="Arial Narrow" w:hAnsi="Arial Narrow" w:cs="Arial"/>
          <w:b/>
          <w:sz w:val="24"/>
          <w:szCs w:val="24"/>
        </w:rPr>
        <w:t xml:space="preserve">ACORDAM </w:t>
      </w:r>
      <w:r w:rsidR="001359D5" w:rsidRPr="00C71EEF">
        <w:rPr>
          <w:rFonts w:ascii="Arial Narrow" w:hAnsi="Arial Narrow" w:cs="Arial"/>
          <w:sz w:val="24"/>
          <w:szCs w:val="24"/>
        </w:rPr>
        <w:t xml:space="preserve">os Excelentíssimos Senhores Conselheiros do Tribunal de Contas do Estado do Amazonas, reunidos em Sessão </w:t>
      </w:r>
      <w:r w:rsidR="001359D5" w:rsidRPr="00C71EEF">
        <w:rPr>
          <w:rFonts w:ascii="Arial Narrow" w:hAnsi="Arial Narrow" w:cs="Arial"/>
          <w:noProof/>
          <w:sz w:val="24"/>
          <w:szCs w:val="24"/>
        </w:rPr>
        <w:t>do</w:t>
      </w:r>
      <w:r w:rsidR="001359D5" w:rsidRPr="00C71EEF">
        <w:rPr>
          <w:rFonts w:ascii="Arial Narrow" w:hAnsi="Arial Narrow" w:cs="Arial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1359D5" w:rsidRPr="00C71EEF">
        <w:rPr>
          <w:rFonts w:ascii="Arial Narrow" w:hAnsi="Arial Narrow" w:cs="Arial"/>
          <w:sz w:val="24"/>
          <w:szCs w:val="24"/>
        </w:rPr>
        <w:t>, no exercício da competência atribuída</w:t>
      </w:r>
      <w:r w:rsidR="001359D5" w:rsidRPr="00C71EEF">
        <w:rPr>
          <w:rFonts w:ascii="Arial Narrow" w:hAnsi="Arial Narrow" w:cs="Arial"/>
          <w:noProof/>
          <w:sz w:val="24"/>
          <w:szCs w:val="24"/>
        </w:rPr>
        <w:t xml:space="preserve"> pelo art. 11, inciso III, alínea“f”, item 2, da Resolução nº 04/2002-TCE/AM</w:t>
      </w:r>
      <w:r w:rsidR="001359D5" w:rsidRPr="00C71EEF">
        <w:rPr>
          <w:rFonts w:ascii="Arial Narrow" w:hAnsi="Arial Narrow" w:cs="Arial"/>
          <w:sz w:val="24"/>
          <w:szCs w:val="24"/>
        </w:rPr>
        <w:t>,</w:t>
      </w:r>
      <w:r w:rsidR="001359D5" w:rsidRPr="00C71EEF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1359D5" w:rsidRPr="00C71EEF">
        <w:rPr>
          <w:rFonts w:ascii="Arial Narrow" w:hAnsi="Arial Narrow" w:cs="Arial"/>
          <w:b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sz w:val="24"/>
          <w:szCs w:val="24"/>
        </w:rPr>
        <w:t>nos termos d</w:t>
      </w:r>
      <w:r w:rsidR="001359D5" w:rsidRPr="00C71EEF">
        <w:rPr>
          <w:rFonts w:ascii="Arial Narrow" w:hAnsi="Arial Narrow" w:cs="Arial"/>
          <w:noProof/>
          <w:sz w:val="24"/>
          <w:szCs w:val="24"/>
        </w:rPr>
        <w:t>a proposta de voto</w:t>
      </w:r>
      <w:r w:rsidR="001359D5" w:rsidRPr="00C71EEF">
        <w:rPr>
          <w:rFonts w:ascii="Arial Narrow" w:hAnsi="Arial Narrow" w:cs="Arial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noProof/>
          <w:sz w:val="24"/>
          <w:szCs w:val="24"/>
        </w:rPr>
        <w:t>do</w:t>
      </w:r>
      <w:r w:rsidR="001359D5" w:rsidRPr="00C71EEF">
        <w:rPr>
          <w:rFonts w:ascii="Arial Narrow" w:hAnsi="Arial Narrow" w:cs="Arial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sz w:val="24"/>
          <w:szCs w:val="24"/>
        </w:rPr>
        <w:lastRenderedPageBreak/>
        <w:t>Excelentíssimo Senhor Auditor-Relator</w:t>
      </w:r>
      <w:r w:rsidR="001359D5" w:rsidRPr="00C71EEF">
        <w:rPr>
          <w:rFonts w:ascii="Arial Narrow" w:hAnsi="Arial Narrow" w:cs="Arial"/>
          <w:b/>
          <w:noProof/>
          <w:sz w:val="24"/>
          <w:szCs w:val="24"/>
        </w:rPr>
        <w:t>, em consonância</w:t>
      </w:r>
      <w:r w:rsidR="001359D5" w:rsidRPr="00C71EEF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1359D5" w:rsidRPr="00C71EEF">
        <w:rPr>
          <w:rFonts w:ascii="Arial Narrow" w:hAnsi="Arial Narrow" w:cs="Arial"/>
          <w:sz w:val="24"/>
          <w:szCs w:val="24"/>
        </w:rPr>
        <w:t>, no sentido de: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b/>
          <w:bCs/>
          <w:color w:val="000000"/>
          <w:sz w:val="24"/>
          <w:szCs w:val="24"/>
        </w:rPr>
        <w:t>8.1. Conhecer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 do Recurso de Reconsideração interposto pelo </w:t>
      </w:r>
      <w:r w:rsidR="001359D5" w:rsidRPr="00C71EEF">
        <w:rPr>
          <w:rFonts w:ascii="Arial Narrow" w:hAnsi="Arial Narrow" w:cs="Arial"/>
          <w:b/>
          <w:bCs/>
          <w:color w:val="000000"/>
          <w:sz w:val="24"/>
          <w:szCs w:val="24"/>
        </w:rPr>
        <w:t>Sr. Vander Rodrigues Alves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 em face do Acórdão nº 839/2020–TCE–Tribunal Pleno exarado nos autos do Processo n.º 13760/2017, que julgou procedente a Representação formulada pelo Procurador do Ministério de Contas, Dr. Ruy Marcelo Alencar de Mendonça, em face de sua gestão na SUSAM; </w:t>
      </w:r>
      <w:r w:rsidR="001359D5" w:rsidRPr="00C71EEF">
        <w:rPr>
          <w:rFonts w:ascii="Arial Narrow" w:hAnsi="Arial Narrow" w:cs="Arial"/>
          <w:b/>
          <w:bCs/>
          <w:color w:val="000000"/>
          <w:sz w:val="24"/>
          <w:szCs w:val="24"/>
        </w:rPr>
        <w:t>8.2. Dar Provimento Parcial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 ao Recurso interposto pelo </w:t>
      </w:r>
      <w:r w:rsidR="001359D5" w:rsidRPr="00C71EEF">
        <w:rPr>
          <w:rFonts w:ascii="Arial Narrow" w:hAnsi="Arial Narrow" w:cs="Arial"/>
          <w:b/>
          <w:bCs/>
          <w:color w:val="000000"/>
          <w:sz w:val="24"/>
          <w:szCs w:val="24"/>
        </w:rPr>
        <w:t>Sr. Vander Rodrigues Alves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 em face do Acórdão nº 839/2020–TCE–Tribunal Pleno exarado nos autos do Processo nº 13760/2017, alterando o valor da multa do item 9.2, mantendo os demais itens inalterados. Assim, a redação do item 9.2 passa a ser a seguinte: </w:t>
      </w:r>
      <w:r w:rsidR="001359D5" w:rsidRPr="00C71EEF">
        <w:rPr>
          <w:rFonts w:ascii="Arial Narrow" w:hAnsi="Arial Narrow" w:cs="Arial"/>
          <w:b/>
          <w:bCs/>
          <w:color w:val="000000"/>
          <w:sz w:val="24"/>
          <w:szCs w:val="24"/>
        </w:rPr>
        <w:t>9.2. Aplicar Multa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 ao </w:t>
      </w:r>
      <w:r w:rsidR="001359D5" w:rsidRPr="00C71EEF">
        <w:rPr>
          <w:rFonts w:ascii="Arial Narrow" w:hAnsi="Arial Narrow" w:cs="Arial"/>
          <w:b/>
          <w:bCs/>
          <w:color w:val="000000"/>
          <w:sz w:val="24"/>
          <w:szCs w:val="24"/>
        </w:rPr>
        <w:t>Sr. Vander Rodrigues Alves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, Secretário de Estado da SUSAM à época dos fatos, no valor de </w:t>
      </w:r>
      <w:r w:rsidR="001359D5" w:rsidRPr="00C71EEF">
        <w:rPr>
          <w:rFonts w:ascii="Arial Narrow" w:hAnsi="Arial Narrow" w:cs="Arial"/>
          <w:b/>
          <w:bCs/>
          <w:color w:val="000000"/>
          <w:sz w:val="24"/>
          <w:szCs w:val="24"/>
        </w:rPr>
        <w:t>R$13.654,40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, na forma do art. 54, inciso VI, da Lei nº 2.423/96 c/c o art. 308, VI, da Resolução nº 04/2002 – TCE/AM, por ato praticado com grave infração à norma legal, fundamentados nos subitens (“1”, “2”, “3”, “4” e “5”) da Proposta de Voto, que deverá ser recolhida no prazo de 30 dias para o Cofre Estadual através de DAR avulso extraído do sítio eletrônico da SEFAZ/AM, sob o código 5508 - Multas aplicadas pelo TCE/AM – Fundo de Apoio ao Exercício do Controle Externo - FAECE. Dentro do prazo anteriormente conferido, é obrigatório o encaminhamento do comprovante de pagamento (autenticado pelo Banco) a esta Corte de Contas (art. 72, inciso III, alínea "a", da Lei Orgânica do TCE/AM), condição imprescindível para emissão do Termo de Quitação. O não adimplemento dessa obrigação pecuniária no prazo legal importará na continuidade da cobrança administrativa ou judicial do título executivo. </w:t>
      </w:r>
      <w:r w:rsidR="001359D5" w:rsidRPr="00C71EEF">
        <w:rPr>
          <w:rFonts w:ascii="Arial Narrow" w:hAnsi="Arial Narrow" w:cs="Arial"/>
          <w:b/>
          <w:bCs/>
          <w:color w:val="000000"/>
          <w:sz w:val="24"/>
          <w:szCs w:val="24"/>
        </w:rPr>
        <w:t>8.3. Dar ciência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 ao Sr. Vander Rodrigues Alves, nos termos regimentais;</w:t>
      </w:r>
      <w:r w:rsidR="00DC0766" w:rsidRPr="00C71EEF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1359D5" w:rsidRPr="00C71EEF">
        <w:rPr>
          <w:rFonts w:ascii="Arial Narrow" w:hAnsi="Arial Narrow" w:cs="Arial"/>
          <w:b/>
          <w:bCs/>
          <w:color w:val="000000"/>
          <w:sz w:val="24"/>
          <w:szCs w:val="24"/>
        </w:rPr>
        <w:t>8.4. Arquivar</w:t>
      </w:r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 o processo </w:t>
      </w:r>
      <w:proofErr w:type="gramStart"/>
      <w:r w:rsidR="001359D5" w:rsidRPr="00C71EEF">
        <w:rPr>
          <w:rFonts w:ascii="Arial Narrow" w:hAnsi="Arial Narrow" w:cs="Arial"/>
          <w:color w:val="000000"/>
          <w:sz w:val="24"/>
          <w:szCs w:val="24"/>
        </w:rPr>
        <w:t>após</w:t>
      </w:r>
      <w:proofErr w:type="gramEnd"/>
      <w:r w:rsidR="001359D5" w:rsidRPr="00C71EEF">
        <w:rPr>
          <w:rFonts w:ascii="Arial Narrow" w:hAnsi="Arial Narrow" w:cs="Arial"/>
          <w:color w:val="000000"/>
          <w:sz w:val="24"/>
          <w:szCs w:val="24"/>
        </w:rPr>
        <w:t xml:space="preserve"> cumpridos os itens anteriores, nos termos regimentais.</w:t>
      </w:r>
      <w:r w:rsidR="00387786" w:rsidRPr="00C71EEF">
        <w:rPr>
          <w:rFonts w:ascii="Arial Narrow" w:hAnsi="Arial Narrow" w:cs="Arial"/>
          <w:color w:val="000000"/>
          <w:sz w:val="24"/>
          <w:szCs w:val="24"/>
        </w:rPr>
        <w:t xml:space="preserve"> </w:t>
      </w:r>
    </w:p>
    <w:p w14:paraId="6717F186" w14:textId="77777777" w:rsidR="00C71EEF" w:rsidRDefault="00C71EEF" w:rsidP="00C71EEF">
      <w:pPr>
        <w:spacing w:after="20" w:line="240" w:lineRule="auto"/>
        <w:ind w:left="-284" w:right="-142"/>
        <w:jc w:val="both"/>
        <w:rPr>
          <w:rFonts w:ascii="Arial Narrow" w:hAnsi="Arial Narrow" w:cs="Arial"/>
          <w:sz w:val="24"/>
          <w:szCs w:val="24"/>
        </w:rPr>
      </w:pPr>
    </w:p>
    <w:p w14:paraId="1C997FCB" w14:textId="77777777" w:rsidR="00C71EEF" w:rsidRDefault="00C71EEF" w:rsidP="00C71EEF">
      <w:pPr>
        <w:spacing w:after="20" w:line="240" w:lineRule="auto"/>
        <w:ind w:left="-284" w:right="-142"/>
        <w:jc w:val="both"/>
        <w:rPr>
          <w:rFonts w:ascii="Arial Narrow" w:hAnsi="Arial Narrow" w:cs="Arial"/>
          <w:sz w:val="24"/>
          <w:szCs w:val="24"/>
        </w:rPr>
      </w:pPr>
    </w:p>
    <w:p w14:paraId="51CE23B7" w14:textId="7F39725F" w:rsidR="00C71EEF" w:rsidRDefault="00C71EEF" w:rsidP="00C71EEF">
      <w:pPr>
        <w:spacing w:after="0" w:line="240" w:lineRule="auto"/>
        <w:ind w:left="-284" w:right="-142"/>
        <w:jc w:val="both"/>
        <w:rPr>
          <w:rFonts w:ascii="Arial Narrow" w:hAnsi="Arial Narrow"/>
          <w:sz w:val="24"/>
          <w:szCs w:val="24"/>
        </w:rPr>
      </w:pPr>
      <w:r w:rsidRPr="002014B2">
        <w:rPr>
          <w:rFonts w:ascii="Arial Narrow" w:hAnsi="Arial Narrow"/>
          <w:b/>
          <w:sz w:val="24"/>
          <w:szCs w:val="24"/>
        </w:rPr>
        <w:t>SECRETARIA DO TRIBUNAL PLENO DO TRIBUNAL DE CONTAS DO ESTADO DO AMAZONAS</w:t>
      </w:r>
      <w:r>
        <w:rPr>
          <w:rFonts w:ascii="Arial Narrow" w:hAnsi="Arial Narrow"/>
          <w:sz w:val="24"/>
          <w:szCs w:val="24"/>
        </w:rPr>
        <w:t>, em Manaus, 23</w:t>
      </w:r>
      <w:r w:rsidRPr="002014B2">
        <w:rPr>
          <w:rFonts w:ascii="Arial Narrow" w:hAnsi="Arial Narrow"/>
          <w:sz w:val="24"/>
          <w:szCs w:val="24"/>
        </w:rPr>
        <w:t xml:space="preserve"> de </w:t>
      </w:r>
      <w:r>
        <w:rPr>
          <w:rFonts w:ascii="Arial Narrow" w:hAnsi="Arial Narrow"/>
          <w:sz w:val="24"/>
          <w:szCs w:val="24"/>
        </w:rPr>
        <w:t>Novembro</w:t>
      </w:r>
      <w:r w:rsidRPr="002014B2">
        <w:rPr>
          <w:rFonts w:ascii="Arial Narrow" w:hAnsi="Arial Narrow"/>
          <w:sz w:val="24"/>
          <w:szCs w:val="24"/>
        </w:rPr>
        <w:t xml:space="preserve"> de 2021.</w:t>
      </w:r>
    </w:p>
    <w:p w14:paraId="6C3D04BC" w14:textId="77777777" w:rsidR="00C71EEF" w:rsidRDefault="00C71EEF" w:rsidP="00C71EEF">
      <w:pPr>
        <w:spacing w:after="0" w:line="240" w:lineRule="auto"/>
        <w:ind w:left="-284" w:right="-142"/>
        <w:jc w:val="both"/>
        <w:rPr>
          <w:rFonts w:ascii="Arial Narrow" w:hAnsi="Arial Narrow"/>
          <w:sz w:val="24"/>
          <w:szCs w:val="24"/>
        </w:rPr>
      </w:pPr>
    </w:p>
    <w:p w14:paraId="7BEB97A8" w14:textId="77777777" w:rsidR="00C71EEF" w:rsidRPr="002014B2" w:rsidRDefault="00C71EEF" w:rsidP="00C71EEF">
      <w:pPr>
        <w:spacing w:after="0" w:line="240" w:lineRule="auto"/>
        <w:ind w:left="-284" w:right="-142"/>
        <w:jc w:val="both"/>
        <w:rPr>
          <w:rFonts w:ascii="Arial Narrow" w:hAnsi="Arial Narrow"/>
          <w:sz w:val="24"/>
          <w:szCs w:val="24"/>
        </w:rPr>
      </w:pPr>
      <w:r w:rsidRPr="000F2A43">
        <w:rPr>
          <w:rFonts w:ascii="Arial" w:hAnsi="Arial" w:cs="Arial"/>
          <w:noProof/>
          <w:color w:val="000000"/>
          <w:sz w:val="24"/>
          <w:szCs w:val="24"/>
          <w:lang w:eastAsia="pt-BR"/>
        </w:rPr>
        <w:drawing>
          <wp:anchor distT="0" distB="0" distL="114300" distR="114300" simplePos="0" relativeHeight="251660288" behindDoc="1" locked="0" layoutInCell="1" allowOverlap="1" wp14:anchorId="09C7AFF0" wp14:editId="4CB54BC0">
            <wp:simplePos x="0" y="0"/>
            <wp:positionH relativeFrom="column">
              <wp:posOffset>1463040</wp:posOffset>
            </wp:positionH>
            <wp:positionV relativeFrom="paragraph">
              <wp:posOffset>119380</wp:posOffset>
            </wp:positionV>
            <wp:extent cx="2621915" cy="1438275"/>
            <wp:effectExtent l="0" t="0" r="6985" b="9525"/>
            <wp:wrapThrough wrapText="bothSides">
              <wp:wrapPolygon edited="0">
                <wp:start x="0" y="0"/>
                <wp:lineTo x="0" y="21457"/>
                <wp:lineTo x="21501" y="21457"/>
                <wp:lineTo x="21501" y="0"/>
                <wp:lineTo x="0" y="0"/>
              </wp:wrapPolygon>
            </wp:wrapThrough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915" cy="143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25EF83" w14:textId="77777777" w:rsidR="00C71EEF" w:rsidRPr="009E118E" w:rsidRDefault="00C71EEF" w:rsidP="00C71EEF">
      <w:pPr>
        <w:spacing w:line="240" w:lineRule="auto"/>
        <w:ind w:left="-284" w:right="-142"/>
        <w:jc w:val="both"/>
        <w:rPr>
          <w:rFonts w:ascii="Arial Narrow" w:hAnsi="Arial Narrow" w:cs="Arial"/>
          <w:b/>
          <w:color w:val="000000"/>
          <w:sz w:val="24"/>
          <w:szCs w:val="24"/>
        </w:rPr>
      </w:pPr>
    </w:p>
    <w:p w14:paraId="0262223A" w14:textId="77777777" w:rsidR="00C71EEF" w:rsidRPr="00F22F57" w:rsidRDefault="00C71EEF" w:rsidP="00C71EEF">
      <w:pPr>
        <w:spacing w:after="20" w:line="240" w:lineRule="auto"/>
        <w:ind w:left="-284"/>
        <w:jc w:val="both"/>
        <w:rPr>
          <w:rFonts w:ascii="Arial Narrow" w:hAnsi="Arial Narrow" w:cs="Arial"/>
          <w:sz w:val="24"/>
          <w:szCs w:val="24"/>
        </w:rPr>
      </w:pPr>
    </w:p>
    <w:p w14:paraId="47C8479E" w14:textId="77777777" w:rsidR="00C71EEF" w:rsidRPr="00C71EEF" w:rsidRDefault="00C71EEF" w:rsidP="00C71EEF">
      <w:pPr>
        <w:spacing w:after="20" w:line="240" w:lineRule="auto"/>
        <w:ind w:left="-284" w:right="-142"/>
        <w:jc w:val="both"/>
        <w:rPr>
          <w:rFonts w:ascii="Arial Narrow" w:hAnsi="Arial Narrow" w:cs="Arial"/>
          <w:b/>
          <w:bCs/>
          <w:color w:val="000000"/>
          <w:sz w:val="24"/>
          <w:szCs w:val="24"/>
        </w:rPr>
      </w:pPr>
    </w:p>
    <w:sectPr w:rsidR="00C71EEF" w:rsidRPr="00C71EEF" w:rsidSect="00A90275">
      <w:headerReference w:type="default" r:id="rId9"/>
      <w:footerReference w:type="default" r:id="rId10"/>
      <w:pgSz w:w="11906" w:h="16838"/>
      <w:pgMar w:top="1418" w:right="992" w:bottom="851" w:left="1701" w:header="142" w:footer="28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F83D56" w14:textId="77777777" w:rsidR="00F372BF" w:rsidRDefault="00F372BF" w:rsidP="00320EE1">
      <w:pPr>
        <w:spacing w:after="0" w:line="240" w:lineRule="auto"/>
      </w:pPr>
      <w:r>
        <w:separator/>
      </w:r>
    </w:p>
  </w:endnote>
  <w:endnote w:type="continuationSeparator" w:id="0">
    <w:p w14:paraId="4957F41E" w14:textId="77777777" w:rsidR="00F372BF" w:rsidRDefault="00F372BF" w:rsidP="00320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19D76A" w14:textId="1EC5E386" w:rsidR="00D02CD6" w:rsidRDefault="00D02CD6" w:rsidP="009A7439">
    <w:pPr>
      <w:pStyle w:val="Rodap"/>
    </w:pPr>
    <w:r>
      <w:t xml:space="preserve">  </w:t>
    </w:r>
  </w:p>
  <w:p w14:paraId="6C69CA4F" w14:textId="3EF0C060" w:rsidR="00D02CD6" w:rsidRPr="00242C46" w:rsidRDefault="00D02CD6" w:rsidP="00242C46">
    <w:pPr>
      <w:pStyle w:val="Rodap"/>
      <w:ind w:left="-851" w:right="-143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F19AA1" w14:textId="77777777" w:rsidR="00F372BF" w:rsidRDefault="00F372BF" w:rsidP="00320EE1">
      <w:pPr>
        <w:spacing w:after="0" w:line="240" w:lineRule="auto"/>
      </w:pPr>
      <w:r>
        <w:separator/>
      </w:r>
    </w:p>
  </w:footnote>
  <w:footnote w:type="continuationSeparator" w:id="0">
    <w:p w14:paraId="2507CD2B" w14:textId="77777777" w:rsidR="00F372BF" w:rsidRDefault="00F372BF" w:rsidP="00320E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140976" w14:textId="77777777" w:rsidR="00D02CD6" w:rsidRDefault="00D02CD6" w:rsidP="00A43A8D">
    <w:pPr>
      <w:pStyle w:val="Cabealho"/>
      <w:jc w:val="center"/>
    </w:pPr>
    <w:r w:rsidRPr="00320EE1">
      <w:rPr>
        <w:noProof/>
        <w:lang w:eastAsia="pt-BR"/>
      </w:rPr>
      <w:drawing>
        <wp:inline distT="0" distB="0" distL="0" distR="0" wp14:anchorId="10F8750F" wp14:editId="26AF8B28">
          <wp:extent cx="5187315" cy="894691"/>
          <wp:effectExtent l="0" t="0" r="0" b="1270"/>
          <wp:docPr id="1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5053" b="1"/>
                  <a:stretch/>
                </pic:blipFill>
                <pic:spPr bwMode="auto">
                  <a:xfrm>
                    <a:off x="0" y="0"/>
                    <a:ext cx="5188964" cy="894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54AD533" w14:textId="77777777" w:rsidR="00C71EEF" w:rsidRPr="00644698" w:rsidRDefault="00C71EEF" w:rsidP="00C71EEF">
    <w:pPr>
      <w:pStyle w:val="Cabealho"/>
      <w:tabs>
        <w:tab w:val="left" w:pos="310"/>
        <w:tab w:val="center" w:pos="4394"/>
      </w:tabs>
      <w:jc w:val="center"/>
      <w:rPr>
        <w:rFonts w:ascii="Arial Narrow" w:hAnsi="Arial Narrow" w:cs="Arial"/>
        <w:b/>
        <w:caps/>
        <w:sz w:val="16"/>
        <w:szCs w:val="16"/>
      </w:rPr>
    </w:pPr>
    <w:r w:rsidRPr="00644698">
      <w:rPr>
        <w:rFonts w:ascii="Arial Narrow" w:hAnsi="Arial Narrow" w:cs="Arial"/>
        <w:b/>
        <w:caps/>
        <w:sz w:val="16"/>
        <w:szCs w:val="16"/>
      </w:rPr>
      <w:t>Estado do Amazonas</w:t>
    </w:r>
  </w:p>
  <w:p w14:paraId="22E1AE5E" w14:textId="77777777" w:rsidR="00C71EEF" w:rsidRPr="00644698" w:rsidRDefault="00C71EEF" w:rsidP="00C71EEF">
    <w:pPr>
      <w:pStyle w:val="Cabealho"/>
      <w:jc w:val="center"/>
      <w:rPr>
        <w:rFonts w:ascii="Arial Narrow" w:hAnsi="Arial Narrow" w:cs="Arial"/>
        <w:b/>
        <w:caps/>
        <w:sz w:val="16"/>
        <w:szCs w:val="16"/>
      </w:rPr>
    </w:pPr>
    <w:r w:rsidRPr="00644698">
      <w:rPr>
        <w:rFonts w:ascii="Arial Narrow" w:hAnsi="Arial Narrow" w:cs="Arial"/>
        <w:b/>
        <w:caps/>
        <w:sz w:val="16"/>
        <w:szCs w:val="16"/>
      </w:rPr>
      <w:t>TRIBUNAL DE CONTAS</w:t>
    </w:r>
  </w:p>
  <w:p w14:paraId="46EAFF66" w14:textId="77777777" w:rsidR="00C71EEF" w:rsidRPr="00644698" w:rsidRDefault="00C71EEF" w:rsidP="00C71EEF">
    <w:pPr>
      <w:pStyle w:val="Cabealho"/>
      <w:jc w:val="center"/>
      <w:rPr>
        <w:rFonts w:ascii="Arial Narrow" w:hAnsi="Arial Narrow" w:cs="Arial"/>
        <w:b/>
        <w:caps/>
        <w:sz w:val="16"/>
        <w:szCs w:val="16"/>
      </w:rPr>
    </w:pPr>
    <w:r w:rsidRPr="00644698">
      <w:rPr>
        <w:rFonts w:ascii="Arial Narrow" w:hAnsi="Arial Narrow" w:cs="Arial"/>
        <w:b/>
        <w:caps/>
        <w:noProof/>
        <w:sz w:val="16"/>
        <w:szCs w:val="16"/>
      </w:rPr>
      <w:t>Tribunal Pleno</w:t>
    </w:r>
  </w:p>
  <w:p w14:paraId="2E17F374" w14:textId="77777777" w:rsidR="00D02CD6" w:rsidRPr="0019591C" w:rsidRDefault="00D02CD6" w:rsidP="0019591C">
    <w:pPr>
      <w:pStyle w:val="Cabealho"/>
      <w:jc w:val="center"/>
      <w:rPr>
        <w:rFonts w:ascii="Arial" w:hAnsi="Arial" w:cs="Arial"/>
        <w:b/>
        <w:caps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EE1"/>
    <w:rsid w:val="0000104B"/>
    <w:rsid w:val="00002315"/>
    <w:rsid w:val="00002329"/>
    <w:rsid w:val="0000247C"/>
    <w:rsid w:val="00002C12"/>
    <w:rsid w:val="000035EF"/>
    <w:rsid w:val="000036BE"/>
    <w:rsid w:val="00003DE8"/>
    <w:rsid w:val="00005A40"/>
    <w:rsid w:val="00005E98"/>
    <w:rsid w:val="00006348"/>
    <w:rsid w:val="000064BC"/>
    <w:rsid w:val="0000727D"/>
    <w:rsid w:val="000078C3"/>
    <w:rsid w:val="000079BE"/>
    <w:rsid w:val="00007A0E"/>
    <w:rsid w:val="00010276"/>
    <w:rsid w:val="000114BF"/>
    <w:rsid w:val="000114FE"/>
    <w:rsid w:val="00011A91"/>
    <w:rsid w:val="00011F4B"/>
    <w:rsid w:val="00012ED4"/>
    <w:rsid w:val="00013097"/>
    <w:rsid w:val="0001413A"/>
    <w:rsid w:val="0001441F"/>
    <w:rsid w:val="00014873"/>
    <w:rsid w:val="00014D93"/>
    <w:rsid w:val="0001523E"/>
    <w:rsid w:val="00015658"/>
    <w:rsid w:val="000160FD"/>
    <w:rsid w:val="00016A06"/>
    <w:rsid w:val="000200F7"/>
    <w:rsid w:val="00021355"/>
    <w:rsid w:val="00023B00"/>
    <w:rsid w:val="000249BD"/>
    <w:rsid w:val="00024F19"/>
    <w:rsid w:val="00026536"/>
    <w:rsid w:val="00030D97"/>
    <w:rsid w:val="00031BF3"/>
    <w:rsid w:val="00031DBA"/>
    <w:rsid w:val="0003231F"/>
    <w:rsid w:val="0003347D"/>
    <w:rsid w:val="00033EA0"/>
    <w:rsid w:val="0003408A"/>
    <w:rsid w:val="000341B1"/>
    <w:rsid w:val="000346BA"/>
    <w:rsid w:val="00034C16"/>
    <w:rsid w:val="00035888"/>
    <w:rsid w:val="00035CDA"/>
    <w:rsid w:val="000363BA"/>
    <w:rsid w:val="00036B8F"/>
    <w:rsid w:val="00037AA5"/>
    <w:rsid w:val="00040339"/>
    <w:rsid w:val="00040BC9"/>
    <w:rsid w:val="0004198A"/>
    <w:rsid w:val="00041A63"/>
    <w:rsid w:val="00042052"/>
    <w:rsid w:val="00042212"/>
    <w:rsid w:val="00042F91"/>
    <w:rsid w:val="00043120"/>
    <w:rsid w:val="000438B2"/>
    <w:rsid w:val="000439A2"/>
    <w:rsid w:val="00043ED5"/>
    <w:rsid w:val="00044D63"/>
    <w:rsid w:val="00044EB7"/>
    <w:rsid w:val="0004647C"/>
    <w:rsid w:val="00046C57"/>
    <w:rsid w:val="00047218"/>
    <w:rsid w:val="00047387"/>
    <w:rsid w:val="00047910"/>
    <w:rsid w:val="00047BCE"/>
    <w:rsid w:val="00050093"/>
    <w:rsid w:val="00050300"/>
    <w:rsid w:val="0005032A"/>
    <w:rsid w:val="000515CD"/>
    <w:rsid w:val="000521CB"/>
    <w:rsid w:val="000524CB"/>
    <w:rsid w:val="00052761"/>
    <w:rsid w:val="000530A9"/>
    <w:rsid w:val="00053850"/>
    <w:rsid w:val="00053B33"/>
    <w:rsid w:val="00054280"/>
    <w:rsid w:val="000544A7"/>
    <w:rsid w:val="0005452A"/>
    <w:rsid w:val="00054956"/>
    <w:rsid w:val="00054B38"/>
    <w:rsid w:val="00054E99"/>
    <w:rsid w:val="000551AB"/>
    <w:rsid w:val="00055976"/>
    <w:rsid w:val="00055A74"/>
    <w:rsid w:val="0005684E"/>
    <w:rsid w:val="00057B22"/>
    <w:rsid w:val="0006003E"/>
    <w:rsid w:val="00060A7B"/>
    <w:rsid w:val="00060F77"/>
    <w:rsid w:val="00061B97"/>
    <w:rsid w:val="00061C80"/>
    <w:rsid w:val="00061FC9"/>
    <w:rsid w:val="000620B6"/>
    <w:rsid w:val="000621D0"/>
    <w:rsid w:val="0006296B"/>
    <w:rsid w:val="00063B04"/>
    <w:rsid w:val="00063B77"/>
    <w:rsid w:val="00064568"/>
    <w:rsid w:val="00065600"/>
    <w:rsid w:val="00065933"/>
    <w:rsid w:val="00066C31"/>
    <w:rsid w:val="00067CC5"/>
    <w:rsid w:val="000700E9"/>
    <w:rsid w:val="0007091F"/>
    <w:rsid w:val="00071BAB"/>
    <w:rsid w:val="00071E66"/>
    <w:rsid w:val="00071EFA"/>
    <w:rsid w:val="00072419"/>
    <w:rsid w:val="00073085"/>
    <w:rsid w:val="000731C0"/>
    <w:rsid w:val="000731EC"/>
    <w:rsid w:val="00073FAF"/>
    <w:rsid w:val="000740B6"/>
    <w:rsid w:val="000749F1"/>
    <w:rsid w:val="00074AEA"/>
    <w:rsid w:val="00075F07"/>
    <w:rsid w:val="000765D6"/>
    <w:rsid w:val="0007682C"/>
    <w:rsid w:val="000778B4"/>
    <w:rsid w:val="00077F84"/>
    <w:rsid w:val="0008049D"/>
    <w:rsid w:val="000804C2"/>
    <w:rsid w:val="0008058B"/>
    <w:rsid w:val="0008165E"/>
    <w:rsid w:val="00082027"/>
    <w:rsid w:val="0008237F"/>
    <w:rsid w:val="00082BB0"/>
    <w:rsid w:val="00082C5B"/>
    <w:rsid w:val="00082C9B"/>
    <w:rsid w:val="0008338A"/>
    <w:rsid w:val="00083DCF"/>
    <w:rsid w:val="00084A39"/>
    <w:rsid w:val="0008564F"/>
    <w:rsid w:val="00085CD2"/>
    <w:rsid w:val="000865E7"/>
    <w:rsid w:val="00086D03"/>
    <w:rsid w:val="00087630"/>
    <w:rsid w:val="00087F37"/>
    <w:rsid w:val="000900CF"/>
    <w:rsid w:val="0009091C"/>
    <w:rsid w:val="00090CB7"/>
    <w:rsid w:val="0009115F"/>
    <w:rsid w:val="0009189F"/>
    <w:rsid w:val="00092263"/>
    <w:rsid w:val="0009357A"/>
    <w:rsid w:val="00093A03"/>
    <w:rsid w:val="00093FF4"/>
    <w:rsid w:val="00094019"/>
    <w:rsid w:val="00094D6E"/>
    <w:rsid w:val="000951F8"/>
    <w:rsid w:val="00095D07"/>
    <w:rsid w:val="0009642E"/>
    <w:rsid w:val="000971E3"/>
    <w:rsid w:val="0009751F"/>
    <w:rsid w:val="000A0624"/>
    <w:rsid w:val="000A2356"/>
    <w:rsid w:val="000A24EA"/>
    <w:rsid w:val="000A316E"/>
    <w:rsid w:val="000A33FD"/>
    <w:rsid w:val="000A5487"/>
    <w:rsid w:val="000A661F"/>
    <w:rsid w:val="000A6DA6"/>
    <w:rsid w:val="000A79BF"/>
    <w:rsid w:val="000A7E80"/>
    <w:rsid w:val="000B0FF9"/>
    <w:rsid w:val="000B1050"/>
    <w:rsid w:val="000B2312"/>
    <w:rsid w:val="000B2B6D"/>
    <w:rsid w:val="000B3115"/>
    <w:rsid w:val="000B4879"/>
    <w:rsid w:val="000B68E6"/>
    <w:rsid w:val="000B6C1C"/>
    <w:rsid w:val="000B6FAF"/>
    <w:rsid w:val="000B7AB3"/>
    <w:rsid w:val="000C0406"/>
    <w:rsid w:val="000C17B9"/>
    <w:rsid w:val="000C1A9F"/>
    <w:rsid w:val="000C38E2"/>
    <w:rsid w:val="000C3BDC"/>
    <w:rsid w:val="000C4450"/>
    <w:rsid w:val="000C4BC9"/>
    <w:rsid w:val="000C4F4C"/>
    <w:rsid w:val="000C52C6"/>
    <w:rsid w:val="000C5BC2"/>
    <w:rsid w:val="000C6061"/>
    <w:rsid w:val="000C63DC"/>
    <w:rsid w:val="000C66C9"/>
    <w:rsid w:val="000C7513"/>
    <w:rsid w:val="000D027A"/>
    <w:rsid w:val="000D07BC"/>
    <w:rsid w:val="000D1260"/>
    <w:rsid w:val="000D18A5"/>
    <w:rsid w:val="000D1BCB"/>
    <w:rsid w:val="000D2EAA"/>
    <w:rsid w:val="000D3BFF"/>
    <w:rsid w:val="000D52FE"/>
    <w:rsid w:val="000D5961"/>
    <w:rsid w:val="000D5C92"/>
    <w:rsid w:val="000D78C3"/>
    <w:rsid w:val="000E007F"/>
    <w:rsid w:val="000E091D"/>
    <w:rsid w:val="000E116D"/>
    <w:rsid w:val="000E183D"/>
    <w:rsid w:val="000E245A"/>
    <w:rsid w:val="000E2F0F"/>
    <w:rsid w:val="000E303C"/>
    <w:rsid w:val="000E3149"/>
    <w:rsid w:val="000E47DD"/>
    <w:rsid w:val="000E4D93"/>
    <w:rsid w:val="000E6B4D"/>
    <w:rsid w:val="000E7145"/>
    <w:rsid w:val="000E77B4"/>
    <w:rsid w:val="000E7F38"/>
    <w:rsid w:val="000E7FCB"/>
    <w:rsid w:val="000F1B41"/>
    <w:rsid w:val="000F213E"/>
    <w:rsid w:val="000F22D7"/>
    <w:rsid w:val="000F2566"/>
    <w:rsid w:val="000F3967"/>
    <w:rsid w:val="000F4FA2"/>
    <w:rsid w:val="000F6294"/>
    <w:rsid w:val="000F6518"/>
    <w:rsid w:val="000F6678"/>
    <w:rsid w:val="000F6E7E"/>
    <w:rsid w:val="000F760D"/>
    <w:rsid w:val="000F79E7"/>
    <w:rsid w:val="001000B9"/>
    <w:rsid w:val="0010021E"/>
    <w:rsid w:val="001011BD"/>
    <w:rsid w:val="00101438"/>
    <w:rsid w:val="0010162A"/>
    <w:rsid w:val="0010280F"/>
    <w:rsid w:val="00102CD3"/>
    <w:rsid w:val="001031FB"/>
    <w:rsid w:val="00104544"/>
    <w:rsid w:val="00104606"/>
    <w:rsid w:val="00104632"/>
    <w:rsid w:val="00104798"/>
    <w:rsid w:val="001052D8"/>
    <w:rsid w:val="00105507"/>
    <w:rsid w:val="00105A0C"/>
    <w:rsid w:val="001062AA"/>
    <w:rsid w:val="00106354"/>
    <w:rsid w:val="00106391"/>
    <w:rsid w:val="001065FC"/>
    <w:rsid w:val="001068B6"/>
    <w:rsid w:val="00106DB7"/>
    <w:rsid w:val="00111003"/>
    <w:rsid w:val="001110B4"/>
    <w:rsid w:val="0011148C"/>
    <w:rsid w:val="00111567"/>
    <w:rsid w:val="00111942"/>
    <w:rsid w:val="001127C6"/>
    <w:rsid w:val="00112823"/>
    <w:rsid w:val="00112BD1"/>
    <w:rsid w:val="00113188"/>
    <w:rsid w:val="00113A84"/>
    <w:rsid w:val="00113B62"/>
    <w:rsid w:val="001148E9"/>
    <w:rsid w:val="00115897"/>
    <w:rsid w:val="00115D53"/>
    <w:rsid w:val="001166C3"/>
    <w:rsid w:val="001174EA"/>
    <w:rsid w:val="001177DD"/>
    <w:rsid w:val="0011784C"/>
    <w:rsid w:val="0012027D"/>
    <w:rsid w:val="0012076D"/>
    <w:rsid w:val="00120C82"/>
    <w:rsid w:val="00120CFB"/>
    <w:rsid w:val="00120E8B"/>
    <w:rsid w:val="00120E95"/>
    <w:rsid w:val="001216DE"/>
    <w:rsid w:val="001222B1"/>
    <w:rsid w:val="00122894"/>
    <w:rsid w:val="001231D9"/>
    <w:rsid w:val="0012367B"/>
    <w:rsid w:val="00123C32"/>
    <w:rsid w:val="00123D35"/>
    <w:rsid w:val="00124B43"/>
    <w:rsid w:val="001256D8"/>
    <w:rsid w:val="001270DC"/>
    <w:rsid w:val="00127A02"/>
    <w:rsid w:val="00127C6A"/>
    <w:rsid w:val="001305DA"/>
    <w:rsid w:val="00130936"/>
    <w:rsid w:val="00131788"/>
    <w:rsid w:val="00131C50"/>
    <w:rsid w:val="001321C1"/>
    <w:rsid w:val="001328CC"/>
    <w:rsid w:val="00132C2E"/>
    <w:rsid w:val="001334CB"/>
    <w:rsid w:val="00133664"/>
    <w:rsid w:val="001339BB"/>
    <w:rsid w:val="00134219"/>
    <w:rsid w:val="0013450C"/>
    <w:rsid w:val="001359D5"/>
    <w:rsid w:val="00135FE5"/>
    <w:rsid w:val="001363AD"/>
    <w:rsid w:val="001366EC"/>
    <w:rsid w:val="001367E4"/>
    <w:rsid w:val="00136878"/>
    <w:rsid w:val="0013782E"/>
    <w:rsid w:val="00140070"/>
    <w:rsid w:val="001407D4"/>
    <w:rsid w:val="0014113C"/>
    <w:rsid w:val="001411C8"/>
    <w:rsid w:val="0014151E"/>
    <w:rsid w:val="00141D25"/>
    <w:rsid w:val="00141D62"/>
    <w:rsid w:val="00141E11"/>
    <w:rsid w:val="00142730"/>
    <w:rsid w:val="00142B2E"/>
    <w:rsid w:val="001435C5"/>
    <w:rsid w:val="00143871"/>
    <w:rsid w:val="00143CCD"/>
    <w:rsid w:val="00143E8A"/>
    <w:rsid w:val="00143EDF"/>
    <w:rsid w:val="001448A1"/>
    <w:rsid w:val="00145419"/>
    <w:rsid w:val="00145F5A"/>
    <w:rsid w:val="00146499"/>
    <w:rsid w:val="00146CDB"/>
    <w:rsid w:val="00147CEF"/>
    <w:rsid w:val="001511B0"/>
    <w:rsid w:val="00151622"/>
    <w:rsid w:val="001516DD"/>
    <w:rsid w:val="0015172C"/>
    <w:rsid w:val="00151786"/>
    <w:rsid w:val="00152861"/>
    <w:rsid w:val="00152ACE"/>
    <w:rsid w:val="00152B99"/>
    <w:rsid w:val="00153249"/>
    <w:rsid w:val="0015346D"/>
    <w:rsid w:val="00154985"/>
    <w:rsid w:val="00154F0F"/>
    <w:rsid w:val="001555BA"/>
    <w:rsid w:val="0015592A"/>
    <w:rsid w:val="00155A12"/>
    <w:rsid w:val="00155C25"/>
    <w:rsid w:val="001565DC"/>
    <w:rsid w:val="00156981"/>
    <w:rsid w:val="00156999"/>
    <w:rsid w:val="00156A28"/>
    <w:rsid w:val="00156DA2"/>
    <w:rsid w:val="00157780"/>
    <w:rsid w:val="00157E2A"/>
    <w:rsid w:val="0016018C"/>
    <w:rsid w:val="00162356"/>
    <w:rsid w:val="0016254D"/>
    <w:rsid w:val="00163271"/>
    <w:rsid w:val="00163872"/>
    <w:rsid w:val="00164354"/>
    <w:rsid w:val="00165AC0"/>
    <w:rsid w:val="00165D92"/>
    <w:rsid w:val="0016630F"/>
    <w:rsid w:val="001667C3"/>
    <w:rsid w:val="00166837"/>
    <w:rsid w:val="001679EB"/>
    <w:rsid w:val="00167BE4"/>
    <w:rsid w:val="0017064F"/>
    <w:rsid w:val="00170886"/>
    <w:rsid w:val="00171456"/>
    <w:rsid w:val="0017184A"/>
    <w:rsid w:val="00172609"/>
    <w:rsid w:val="00172722"/>
    <w:rsid w:val="0017283A"/>
    <w:rsid w:val="00173B31"/>
    <w:rsid w:val="00173DF1"/>
    <w:rsid w:val="001750C3"/>
    <w:rsid w:val="00180F78"/>
    <w:rsid w:val="00181048"/>
    <w:rsid w:val="00181CD2"/>
    <w:rsid w:val="00181DA1"/>
    <w:rsid w:val="00182678"/>
    <w:rsid w:val="00182987"/>
    <w:rsid w:val="0018441E"/>
    <w:rsid w:val="001845A9"/>
    <w:rsid w:val="00185ECC"/>
    <w:rsid w:val="0019059A"/>
    <w:rsid w:val="00191661"/>
    <w:rsid w:val="00191976"/>
    <w:rsid w:val="001919A6"/>
    <w:rsid w:val="00192A6A"/>
    <w:rsid w:val="00193238"/>
    <w:rsid w:val="00193BDD"/>
    <w:rsid w:val="00193D3C"/>
    <w:rsid w:val="00194ACB"/>
    <w:rsid w:val="00195547"/>
    <w:rsid w:val="0019561F"/>
    <w:rsid w:val="00195635"/>
    <w:rsid w:val="0019591C"/>
    <w:rsid w:val="001961F4"/>
    <w:rsid w:val="00196C38"/>
    <w:rsid w:val="0019709A"/>
    <w:rsid w:val="00197286"/>
    <w:rsid w:val="00197CDD"/>
    <w:rsid w:val="00197EF6"/>
    <w:rsid w:val="001A0340"/>
    <w:rsid w:val="001A0E56"/>
    <w:rsid w:val="001A16CB"/>
    <w:rsid w:val="001A17CD"/>
    <w:rsid w:val="001A2810"/>
    <w:rsid w:val="001A28C4"/>
    <w:rsid w:val="001A2E4D"/>
    <w:rsid w:val="001A2EE0"/>
    <w:rsid w:val="001A33D3"/>
    <w:rsid w:val="001A3AF7"/>
    <w:rsid w:val="001A3E40"/>
    <w:rsid w:val="001A3FA8"/>
    <w:rsid w:val="001A4C8E"/>
    <w:rsid w:val="001A68AB"/>
    <w:rsid w:val="001A76CB"/>
    <w:rsid w:val="001A77A1"/>
    <w:rsid w:val="001B056E"/>
    <w:rsid w:val="001B085B"/>
    <w:rsid w:val="001B13CA"/>
    <w:rsid w:val="001B1E9D"/>
    <w:rsid w:val="001B2EE5"/>
    <w:rsid w:val="001B359B"/>
    <w:rsid w:val="001B416E"/>
    <w:rsid w:val="001B5BC3"/>
    <w:rsid w:val="001B5CF3"/>
    <w:rsid w:val="001B5DD0"/>
    <w:rsid w:val="001B6232"/>
    <w:rsid w:val="001B65EE"/>
    <w:rsid w:val="001B6880"/>
    <w:rsid w:val="001B70ED"/>
    <w:rsid w:val="001B7BDB"/>
    <w:rsid w:val="001C0674"/>
    <w:rsid w:val="001C07AD"/>
    <w:rsid w:val="001C0B08"/>
    <w:rsid w:val="001C2D81"/>
    <w:rsid w:val="001C3902"/>
    <w:rsid w:val="001C3CC2"/>
    <w:rsid w:val="001C3CD5"/>
    <w:rsid w:val="001C3F66"/>
    <w:rsid w:val="001C4756"/>
    <w:rsid w:val="001C4828"/>
    <w:rsid w:val="001C4A98"/>
    <w:rsid w:val="001C4E27"/>
    <w:rsid w:val="001C5198"/>
    <w:rsid w:val="001C53C7"/>
    <w:rsid w:val="001C69CA"/>
    <w:rsid w:val="001C6AA9"/>
    <w:rsid w:val="001C6FBE"/>
    <w:rsid w:val="001C71B4"/>
    <w:rsid w:val="001C72B2"/>
    <w:rsid w:val="001C75C5"/>
    <w:rsid w:val="001C7FCD"/>
    <w:rsid w:val="001D15F6"/>
    <w:rsid w:val="001D2A60"/>
    <w:rsid w:val="001D2FBE"/>
    <w:rsid w:val="001D3317"/>
    <w:rsid w:val="001D3CA3"/>
    <w:rsid w:val="001D4DFB"/>
    <w:rsid w:val="001D5297"/>
    <w:rsid w:val="001D57FF"/>
    <w:rsid w:val="001D5AB0"/>
    <w:rsid w:val="001D5BCA"/>
    <w:rsid w:val="001D625B"/>
    <w:rsid w:val="001D6A0F"/>
    <w:rsid w:val="001D7519"/>
    <w:rsid w:val="001D7671"/>
    <w:rsid w:val="001D7A1E"/>
    <w:rsid w:val="001D7C7A"/>
    <w:rsid w:val="001E013D"/>
    <w:rsid w:val="001E026D"/>
    <w:rsid w:val="001E1464"/>
    <w:rsid w:val="001E19CE"/>
    <w:rsid w:val="001E1BD9"/>
    <w:rsid w:val="001E1DDF"/>
    <w:rsid w:val="001E20E8"/>
    <w:rsid w:val="001E2377"/>
    <w:rsid w:val="001E3D55"/>
    <w:rsid w:val="001E44CB"/>
    <w:rsid w:val="001E485E"/>
    <w:rsid w:val="001E4E2C"/>
    <w:rsid w:val="001E73C7"/>
    <w:rsid w:val="001E74CA"/>
    <w:rsid w:val="001F0389"/>
    <w:rsid w:val="001F05F3"/>
    <w:rsid w:val="001F0AF5"/>
    <w:rsid w:val="001F0B83"/>
    <w:rsid w:val="001F1441"/>
    <w:rsid w:val="001F161D"/>
    <w:rsid w:val="001F1755"/>
    <w:rsid w:val="001F1D68"/>
    <w:rsid w:val="001F271F"/>
    <w:rsid w:val="001F2FA7"/>
    <w:rsid w:val="001F39F9"/>
    <w:rsid w:val="001F3D9F"/>
    <w:rsid w:val="001F40A8"/>
    <w:rsid w:val="001F48C3"/>
    <w:rsid w:val="001F52FF"/>
    <w:rsid w:val="001F53BA"/>
    <w:rsid w:val="001F661E"/>
    <w:rsid w:val="001F6D46"/>
    <w:rsid w:val="001F7B55"/>
    <w:rsid w:val="0020136A"/>
    <w:rsid w:val="0020206D"/>
    <w:rsid w:val="0020254E"/>
    <w:rsid w:val="00202F75"/>
    <w:rsid w:val="002035B0"/>
    <w:rsid w:val="00204B75"/>
    <w:rsid w:val="00204E4D"/>
    <w:rsid w:val="00205815"/>
    <w:rsid w:val="00206072"/>
    <w:rsid w:val="00206809"/>
    <w:rsid w:val="00206C22"/>
    <w:rsid w:val="00206EC0"/>
    <w:rsid w:val="0020703B"/>
    <w:rsid w:val="002070C0"/>
    <w:rsid w:val="002072A4"/>
    <w:rsid w:val="0021006B"/>
    <w:rsid w:val="002100B0"/>
    <w:rsid w:val="0021017E"/>
    <w:rsid w:val="00210C3B"/>
    <w:rsid w:val="0021175C"/>
    <w:rsid w:val="00211B8B"/>
    <w:rsid w:val="00212332"/>
    <w:rsid w:val="00212402"/>
    <w:rsid w:val="00212425"/>
    <w:rsid w:val="00212489"/>
    <w:rsid w:val="0021296D"/>
    <w:rsid w:val="00213577"/>
    <w:rsid w:val="00214251"/>
    <w:rsid w:val="00216026"/>
    <w:rsid w:val="0021606D"/>
    <w:rsid w:val="002160C3"/>
    <w:rsid w:val="0021735E"/>
    <w:rsid w:val="00217D3A"/>
    <w:rsid w:val="00221BB9"/>
    <w:rsid w:val="0022208F"/>
    <w:rsid w:val="00222314"/>
    <w:rsid w:val="002223DC"/>
    <w:rsid w:val="002228E3"/>
    <w:rsid w:val="002233B2"/>
    <w:rsid w:val="00224D62"/>
    <w:rsid w:val="00225AFA"/>
    <w:rsid w:val="0022632D"/>
    <w:rsid w:val="0022706A"/>
    <w:rsid w:val="00227CCC"/>
    <w:rsid w:val="00227E9A"/>
    <w:rsid w:val="0023027F"/>
    <w:rsid w:val="00230421"/>
    <w:rsid w:val="00231AD4"/>
    <w:rsid w:val="002335DF"/>
    <w:rsid w:val="002337FF"/>
    <w:rsid w:val="00233B0D"/>
    <w:rsid w:val="002340FF"/>
    <w:rsid w:val="00234397"/>
    <w:rsid w:val="002345E5"/>
    <w:rsid w:val="002346A2"/>
    <w:rsid w:val="002347D6"/>
    <w:rsid w:val="002348CF"/>
    <w:rsid w:val="00234AE0"/>
    <w:rsid w:val="00235AA9"/>
    <w:rsid w:val="00235BA1"/>
    <w:rsid w:val="00235CBB"/>
    <w:rsid w:val="002367C2"/>
    <w:rsid w:val="00236A8A"/>
    <w:rsid w:val="00236AB3"/>
    <w:rsid w:val="00236BED"/>
    <w:rsid w:val="00236CE4"/>
    <w:rsid w:val="0023706A"/>
    <w:rsid w:val="002372D6"/>
    <w:rsid w:val="0024108E"/>
    <w:rsid w:val="0024117B"/>
    <w:rsid w:val="00242C46"/>
    <w:rsid w:val="00243AE2"/>
    <w:rsid w:val="00244521"/>
    <w:rsid w:val="00244682"/>
    <w:rsid w:val="00244D22"/>
    <w:rsid w:val="00244D57"/>
    <w:rsid w:val="00245715"/>
    <w:rsid w:val="00245D13"/>
    <w:rsid w:val="00247A10"/>
    <w:rsid w:val="00247DB6"/>
    <w:rsid w:val="002504B6"/>
    <w:rsid w:val="0025063E"/>
    <w:rsid w:val="00251FCA"/>
    <w:rsid w:val="002521F8"/>
    <w:rsid w:val="002523C8"/>
    <w:rsid w:val="00252934"/>
    <w:rsid w:val="00252BDA"/>
    <w:rsid w:val="00254132"/>
    <w:rsid w:val="00254D6B"/>
    <w:rsid w:val="00254E99"/>
    <w:rsid w:val="00255377"/>
    <w:rsid w:val="00255B03"/>
    <w:rsid w:val="00255BD6"/>
    <w:rsid w:val="00256249"/>
    <w:rsid w:val="00256578"/>
    <w:rsid w:val="00256B47"/>
    <w:rsid w:val="00256D21"/>
    <w:rsid w:val="0025743B"/>
    <w:rsid w:val="002610B2"/>
    <w:rsid w:val="00261DD4"/>
    <w:rsid w:val="002622F0"/>
    <w:rsid w:val="00262490"/>
    <w:rsid w:val="002638C3"/>
    <w:rsid w:val="00264815"/>
    <w:rsid w:val="00264F3D"/>
    <w:rsid w:val="00265B99"/>
    <w:rsid w:val="0027089B"/>
    <w:rsid w:val="00270F75"/>
    <w:rsid w:val="00271177"/>
    <w:rsid w:val="00271339"/>
    <w:rsid w:val="002715F9"/>
    <w:rsid w:val="00271D4C"/>
    <w:rsid w:val="0027339A"/>
    <w:rsid w:val="00273444"/>
    <w:rsid w:val="00273B06"/>
    <w:rsid w:val="00274285"/>
    <w:rsid w:val="00274739"/>
    <w:rsid w:val="00275410"/>
    <w:rsid w:val="00275E44"/>
    <w:rsid w:val="0027648D"/>
    <w:rsid w:val="002770DC"/>
    <w:rsid w:val="0027791E"/>
    <w:rsid w:val="0028099B"/>
    <w:rsid w:val="002818B0"/>
    <w:rsid w:val="00281AC7"/>
    <w:rsid w:val="00281BD2"/>
    <w:rsid w:val="002825AA"/>
    <w:rsid w:val="00282AB8"/>
    <w:rsid w:val="00282D8B"/>
    <w:rsid w:val="00283712"/>
    <w:rsid w:val="002837FD"/>
    <w:rsid w:val="0028413D"/>
    <w:rsid w:val="002841F4"/>
    <w:rsid w:val="00284960"/>
    <w:rsid w:val="002858BF"/>
    <w:rsid w:val="00285C20"/>
    <w:rsid w:val="00285CDA"/>
    <w:rsid w:val="00286034"/>
    <w:rsid w:val="002861E4"/>
    <w:rsid w:val="00286B5A"/>
    <w:rsid w:val="00286C12"/>
    <w:rsid w:val="00286D7F"/>
    <w:rsid w:val="0028707D"/>
    <w:rsid w:val="0028727F"/>
    <w:rsid w:val="0028755D"/>
    <w:rsid w:val="002878E1"/>
    <w:rsid w:val="00287ACB"/>
    <w:rsid w:val="002904B2"/>
    <w:rsid w:val="002914DA"/>
    <w:rsid w:val="00291801"/>
    <w:rsid w:val="0029188C"/>
    <w:rsid w:val="00291B3C"/>
    <w:rsid w:val="00291BCB"/>
    <w:rsid w:val="00291C0C"/>
    <w:rsid w:val="002923C0"/>
    <w:rsid w:val="0029266D"/>
    <w:rsid w:val="00292E76"/>
    <w:rsid w:val="00293B33"/>
    <w:rsid w:val="00293E15"/>
    <w:rsid w:val="002954AF"/>
    <w:rsid w:val="00296103"/>
    <w:rsid w:val="0029618A"/>
    <w:rsid w:val="0029669D"/>
    <w:rsid w:val="002972A9"/>
    <w:rsid w:val="00297C5D"/>
    <w:rsid w:val="00297C93"/>
    <w:rsid w:val="00297C9A"/>
    <w:rsid w:val="00297D54"/>
    <w:rsid w:val="00297F44"/>
    <w:rsid w:val="002A0E6C"/>
    <w:rsid w:val="002A1276"/>
    <w:rsid w:val="002A14EA"/>
    <w:rsid w:val="002A2DE7"/>
    <w:rsid w:val="002A32A3"/>
    <w:rsid w:val="002A3BB6"/>
    <w:rsid w:val="002A3CC7"/>
    <w:rsid w:val="002A3D66"/>
    <w:rsid w:val="002A3E51"/>
    <w:rsid w:val="002A4583"/>
    <w:rsid w:val="002A5F8B"/>
    <w:rsid w:val="002A6743"/>
    <w:rsid w:val="002A6D4D"/>
    <w:rsid w:val="002A77C4"/>
    <w:rsid w:val="002A7B64"/>
    <w:rsid w:val="002B03AA"/>
    <w:rsid w:val="002B040D"/>
    <w:rsid w:val="002B0E85"/>
    <w:rsid w:val="002B2BA9"/>
    <w:rsid w:val="002B301B"/>
    <w:rsid w:val="002B4ADE"/>
    <w:rsid w:val="002B4C57"/>
    <w:rsid w:val="002B59CD"/>
    <w:rsid w:val="002B6420"/>
    <w:rsid w:val="002B72BD"/>
    <w:rsid w:val="002B7591"/>
    <w:rsid w:val="002C1B65"/>
    <w:rsid w:val="002C22A5"/>
    <w:rsid w:val="002C4AFF"/>
    <w:rsid w:val="002C4CCB"/>
    <w:rsid w:val="002C4EA7"/>
    <w:rsid w:val="002C582F"/>
    <w:rsid w:val="002C60D3"/>
    <w:rsid w:val="002C6B7A"/>
    <w:rsid w:val="002C7FF6"/>
    <w:rsid w:val="002D0648"/>
    <w:rsid w:val="002D07F6"/>
    <w:rsid w:val="002D2F49"/>
    <w:rsid w:val="002D307A"/>
    <w:rsid w:val="002D35C5"/>
    <w:rsid w:val="002D3685"/>
    <w:rsid w:val="002D382D"/>
    <w:rsid w:val="002D48DE"/>
    <w:rsid w:val="002D4931"/>
    <w:rsid w:val="002D4C2F"/>
    <w:rsid w:val="002D5F4F"/>
    <w:rsid w:val="002D6367"/>
    <w:rsid w:val="002D6F85"/>
    <w:rsid w:val="002D732C"/>
    <w:rsid w:val="002D7C45"/>
    <w:rsid w:val="002D7C85"/>
    <w:rsid w:val="002E0753"/>
    <w:rsid w:val="002E08FA"/>
    <w:rsid w:val="002E14AC"/>
    <w:rsid w:val="002E1DBA"/>
    <w:rsid w:val="002E202E"/>
    <w:rsid w:val="002E27F4"/>
    <w:rsid w:val="002E2E31"/>
    <w:rsid w:val="002E3024"/>
    <w:rsid w:val="002E303E"/>
    <w:rsid w:val="002E3B1F"/>
    <w:rsid w:val="002E3C4B"/>
    <w:rsid w:val="002E3F98"/>
    <w:rsid w:val="002E471D"/>
    <w:rsid w:val="002E4D71"/>
    <w:rsid w:val="002E590F"/>
    <w:rsid w:val="002E5A48"/>
    <w:rsid w:val="002E5F9B"/>
    <w:rsid w:val="002E63F4"/>
    <w:rsid w:val="002E6D44"/>
    <w:rsid w:val="002E7A10"/>
    <w:rsid w:val="002E7BA3"/>
    <w:rsid w:val="002E7E62"/>
    <w:rsid w:val="002F009A"/>
    <w:rsid w:val="002F02C9"/>
    <w:rsid w:val="002F0C5A"/>
    <w:rsid w:val="002F1C68"/>
    <w:rsid w:val="002F3442"/>
    <w:rsid w:val="002F3C45"/>
    <w:rsid w:val="002F48A8"/>
    <w:rsid w:val="002F4AA7"/>
    <w:rsid w:val="002F55BF"/>
    <w:rsid w:val="002F597B"/>
    <w:rsid w:val="002F5A62"/>
    <w:rsid w:val="002F5E96"/>
    <w:rsid w:val="002F6F1A"/>
    <w:rsid w:val="002F7370"/>
    <w:rsid w:val="002F7BFC"/>
    <w:rsid w:val="002F7CAE"/>
    <w:rsid w:val="003001F2"/>
    <w:rsid w:val="0030065F"/>
    <w:rsid w:val="00300F03"/>
    <w:rsid w:val="00301741"/>
    <w:rsid w:val="00302A5F"/>
    <w:rsid w:val="00302F69"/>
    <w:rsid w:val="00305362"/>
    <w:rsid w:val="0030536C"/>
    <w:rsid w:val="00306382"/>
    <w:rsid w:val="00306801"/>
    <w:rsid w:val="00306A38"/>
    <w:rsid w:val="003074AF"/>
    <w:rsid w:val="00307B51"/>
    <w:rsid w:val="00307B66"/>
    <w:rsid w:val="00307DA7"/>
    <w:rsid w:val="00307F1F"/>
    <w:rsid w:val="0031006B"/>
    <w:rsid w:val="00310E6C"/>
    <w:rsid w:val="00312ADC"/>
    <w:rsid w:val="00312FB5"/>
    <w:rsid w:val="00313888"/>
    <w:rsid w:val="00313E40"/>
    <w:rsid w:val="003147FA"/>
    <w:rsid w:val="00314CCA"/>
    <w:rsid w:val="00315BF6"/>
    <w:rsid w:val="003162FC"/>
    <w:rsid w:val="00320818"/>
    <w:rsid w:val="003209F9"/>
    <w:rsid w:val="00320E05"/>
    <w:rsid w:val="00320EE1"/>
    <w:rsid w:val="00321573"/>
    <w:rsid w:val="003215F2"/>
    <w:rsid w:val="00322196"/>
    <w:rsid w:val="0032244D"/>
    <w:rsid w:val="00322C09"/>
    <w:rsid w:val="00322CEF"/>
    <w:rsid w:val="00322F78"/>
    <w:rsid w:val="00324113"/>
    <w:rsid w:val="003241A6"/>
    <w:rsid w:val="003242C6"/>
    <w:rsid w:val="00325367"/>
    <w:rsid w:val="00326AB0"/>
    <w:rsid w:val="00326C8C"/>
    <w:rsid w:val="00326DA9"/>
    <w:rsid w:val="00326ED6"/>
    <w:rsid w:val="003278A9"/>
    <w:rsid w:val="0033104B"/>
    <w:rsid w:val="0033255A"/>
    <w:rsid w:val="0033371F"/>
    <w:rsid w:val="00333ED4"/>
    <w:rsid w:val="003340A2"/>
    <w:rsid w:val="003351D6"/>
    <w:rsid w:val="00335B2E"/>
    <w:rsid w:val="00336820"/>
    <w:rsid w:val="003368AD"/>
    <w:rsid w:val="0033720E"/>
    <w:rsid w:val="00340373"/>
    <w:rsid w:val="003405AD"/>
    <w:rsid w:val="003412AB"/>
    <w:rsid w:val="00341825"/>
    <w:rsid w:val="00343BD7"/>
    <w:rsid w:val="00344B6D"/>
    <w:rsid w:val="00344D14"/>
    <w:rsid w:val="00344DFA"/>
    <w:rsid w:val="00345AA2"/>
    <w:rsid w:val="00345CFC"/>
    <w:rsid w:val="00345D75"/>
    <w:rsid w:val="0034650F"/>
    <w:rsid w:val="00347270"/>
    <w:rsid w:val="0034755D"/>
    <w:rsid w:val="00347985"/>
    <w:rsid w:val="00350043"/>
    <w:rsid w:val="003500A5"/>
    <w:rsid w:val="00350487"/>
    <w:rsid w:val="00350641"/>
    <w:rsid w:val="00351362"/>
    <w:rsid w:val="00351E47"/>
    <w:rsid w:val="00352155"/>
    <w:rsid w:val="0035261C"/>
    <w:rsid w:val="00352BC3"/>
    <w:rsid w:val="00354601"/>
    <w:rsid w:val="00355142"/>
    <w:rsid w:val="0035560D"/>
    <w:rsid w:val="003557E0"/>
    <w:rsid w:val="00355819"/>
    <w:rsid w:val="00355862"/>
    <w:rsid w:val="0035620B"/>
    <w:rsid w:val="00356597"/>
    <w:rsid w:val="00357C80"/>
    <w:rsid w:val="00360238"/>
    <w:rsid w:val="00361272"/>
    <w:rsid w:val="00361881"/>
    <w:rsid w:val="0036246A"/>
    <w:rsid w:val="0036270A"/>
    <w:rsid w:val="003633F7"/>
    <w:rsid w:val="003640D9"/>
    <w:rsid w:val="00364EC4"/>
    <w:rsid w:val="00364FF3"/>
    <w:rsid w:val="003655A2"/>
    <w:rsid w:val="003658DA"/>
    <w:rsid w:val="00365FFC"/>
    <w:rsid w:val="003660C6"/>
    <w:rsid w:val="003669BE"/>
    <w:rsid w:val="00366C98"/>
    <w:rsid w:val="003676C7"/>
    <w:rsid w:val="00367E37"/>
    <w:rsid w:val="00370BBE"/>
    <w:rsid w:val="00370D0E"/>
    <w:rsid w:val="003713AE"/>
    <w:rsid w:val="0037162F"/>
    <w:rsid w:val="00371B76"/>
    <w:rsid w:val="00371ED0"/>
    <w:rsid w:val="00372309"/>
    <w:rsid w:val="00373211"/>
    <w:rsid w:val="00373A05"/>
    <w:rsid w:val="00374255"/>
    <w:rsid w:val="00374649"/>
    <w:rsid w:val="00376221"/>
    <w:rsid w:val="0037748C"/>
    <w:rsid w:val="00377A32"/>
    <w:rsid w:val="00377C38"/>
    <w:rsid w:val="00377EB8"/>
    <w:rsid w:val="003807EA"/>
    <w:rsid w:val="00380930"/>
    <w:rsid w:val="003814EB"/>
    <w:rsid w:val="00381CD4"/>
    <w:rsid w:val="00382733"/>
    <w:rsid w:val="00382CAA"/>
    <w:rsid w:val="00382F1E"/>
    <w:rsid w:val="0038329C"/>
    <w:rsid w:val="00383567"/>
    <w:rsid w:val="0038397B"/>
    <w:rsid w:val="003839D1"/>
    <w:rsid w:val="00385382"/>
    <w:rsid w:val="00385630"/>
    <w:rsid w:val="00386B4B"/>
    <w:rsid w:val="00387786"/>
    <w:rsid w:val="00387E55"/>
    <w:rsid w:val="003915C7"/>
    <w:rsid w:val="00391AAF"/>
    <w:rsid w:val="00391B80"/>
    <w:rsid w:val="003927E6"/>
    <w:rsid w:val="00393066"/>
    <w:rsid w:val="00393A91"/>
    <w:rsid w:val="00394524"/>
    <w:rsid w:val="003955EB"/>
    <w:rsid w:val="00396664"/>
    <w:rsid w:val="0039694D"/>
    <w:rsid w:val="0039748E"/>
    <w:rsid w:val="00397872"/>
    <w:rsid w:val="003A02BA"/>
    <w:rsid w:val="003A177C"/>
    <w:rsid w:val="003A2392"/>
    <w:rsid w:val="003A2FA7"/>
    <w:rsid w:val="003A3A55"/>
    <w:rsid w:val="003A3B5D"/>
    <w:rsid w:val="003A4B62"/>
    <w:rsid w:val="003A5263"/>
    <w:rsid w:val="003A73B7"/>
    <w:rsid w:val="003A7C5E"/>
    <w:rsid w:val="003B0892"/>
    <w:rsid w:val="003B0E8F"/>
    <w:rsid w:val="003B1A87"/>
    <w:rsid w:val="003B2A5B"/>
    <w:rsid w:val="003B2C66"/>
    <w:rsid w:val="003B42C9"/>
    <w:rsid w:val="003B6DDC"/>
    <w:rsid w:val="003B6FDF"/>
    <w:rsid w:val="003B7A8E"/>
    <w:rsid w:val="003B7DA0"/>
    <w:rsid w:val="003C0140"/>
    <w:rsid w:val="003C02F9"/>
    <w:rsid w:val="003C0379"/>
    <w:rsid w:val="003C0A2B"/>
    <w:rsid w:val="003C1067"/>
    <w:rsid w:val="003C1328"/>
    <w:rsid w:val="003C175B"/>
    <w:rsid w:val="003C1775"/>
    <w:rsid w:val="003C231F"/>
    <w:rsid w:val="003C29C2"/>
    <w:rsid w:val="003C3B6E"/>
    <w:rsid w:val="003C43AC"/>
    <w:rsid w:val="003C43E0"/>
    <w:rsid w:val="003C461B"/>
    <w:rsid w:val="003C4D9F"/>
    <w:rsid w:val="003C5210"/>
    <w:rsid w:val="003C5321"/>
    <w:rsid w:val="003C5383"/>
    <w:rsid w:val="003C5588"/>
    <w:rsid w:val="003C595C"/>
    <w:rsid w:val="003C59D0"/>
    <w:rsid w:val="003C68B4"/>
    <w:rsid w:val="003C6BC2"/>
    <w:rsid w:val="003C772E"/>
    <w:rsid w:val="003C775E"/>
    <w:rsid w:val="003C7A2D"/>
    <w:rsid w:val="003C7EF1"/>
    <w:rsid w:val="003D31B5"/>
    <w:rsid w:val="003D3BC1"/>
    <w:rsid w:val="003D4247"/>
    <w:rsid w:val="003D44D3"/>
    <w:rsid w:val="003D4742"/>
    <w:rsid w:val="003D4869"/>
    <w:rsid w:val="003D48F5"/>
    <w:rsid w:val="003D51F3"/>
    <w:rsid w:val="003D5350"/>
    <w:rsid w:val="003D6396"/>
    <w:rsid w:val="003D652B"/>
    <w:rsid w:val="003D7A42"/>
    <w:rsid w:val="003E01CC"/>
    <w:rsid w:val="003E021F"/>
    <w:rsid w:val="003E0632"/>
    <w:rsid w:val="003E080E"/>
    <w:rsid w:val="003E1131"/>
    <w:rsid w:val="003E1A42"/>
    <w:rsid w:val="003E21AD"/>
    <w:rsid w:val="003E23F5"/>
    <w:rsid w:val="003E2C08"/>
    <w:rsid w:val="003E3590"/>
    <w:rsid w:val="003E381A"/>
    <w:rsid w:val="003E54CD"/>
    <w:rsid w:val="003E575A"/>
    <w:rsid w:val="003E695E"/>
    <w:rsid w:val="003E6EE0"/>
    <w:rsid w:val="003E7BFB"/>
    <w:rsid w:val="003F18DD"/>
    <w:rsid w:val="003F1E98"/>
    <w:rsid w:val="003F20B7"/>
    <w:rsid w:val="003F26ED"/>
    <w:rsid w:val="003F2724"/>
    <w:rsid w:val="003F2AD0"/>
    <w:rsid w:val="003F2FBC"/>
    <w:rsid w:val="003F3484"/>
    <w:rsid w:val="003F34D5"/>
    <w:rsid w:val="003F3A55"/>
    <w:rsid w:val="003F3B12"/>
    <w:rsid w:val="003F44FF"/>
    <w:rsid w:val="003F472A"/>
    <w:rsid w:val="003F5B38"/>
    <w:rsid w:val="003F6F9B"/>
    <w:rsid w:val="003F742C"/>
    <w:rsid w:val="003F76D7"/>
    <w:rsid w:val="00400175"/>
    <w:rsid w:val="004015E4"/>
    <w:rsid w:val="00401E6B"/>
    <w:rsid w:val="00402BDE"/>
    <w:rsid w:val="00402CF4"/>
    <w:rsid w:val="00402D3D"/>
    <w:rsid w:val="004035C1"/>
    <w:rsid w:val="00404F92"/>
    <w:rsid w:val="004069AB"/>
    <w:rsid w:val="004074EB"/>
    <w:rsid w:val="00407662"/>
    <w:rsid w:val="0040797C"/>
    <w:rsid w:val="0041082F"/>
    <w:rsid w:val="004108A3"/>
    <w:rsid w:val="00410FB0"/>
    <w:rsid w:val="00410FE0"/>
    <w:rsid w:val="00411D7F"/>
    <w:rsid w:val="004122BD"/>
    <w:rsid w:val="00412A38"/>
    <w:rsid w:val="00413333"/>
    <w:rsid w:val="00414D7F"/>
    <w:rsid w:val="00414E4C"/>
    <w:rsid w:val="004153A8"/>
    <w:rsid w:val="00415587"/>
    <w:rsid w:val="004164F9"/>
    <w:rsid w:val="00416719"/>
    <w:rsid w:val="004167C9"/>
    <w:rsid w:val="00416B2A"/>
    <w:rsid w:val="00416EA6"/>
    <w:rsid w:val="00417286"/>
    <w:rsid w:val="004176F4"/>
    <w:rsid w:val="00420FD9"/>
    <w:rsid w:val="0042135C"/>
    <w:rsid w:val="00421390"/>
    <w:rsid w:val="00421872"/>
    <w:rsid w:val="00421A4D"/>
    <w:rsid w:val="00421B90"/>
    <w:rsid w:val="00421F9D"/>
    <w:rsid w:val="00422B39"/>
    <w:rsid w:val="004233A2"/>
    <w:rsid w:val="004241E1"/>
    <w:rsid w:val="00424717"/>
    <w:rsid w:val="004248BE"/>
    <w:rsid w:val="00424D61"/>
    <w:rsid w:val="004256F9"/>
    <w:rsid w:val="004260CC"/>
    <w:rsid w:val="004266A9"/>
    <w:rsid w:val="004277FB"/>
    <w:rsid w:val="00427F60"/>
    <w:rsid w:val="004304BA"/>
    <w:rsid w:val="00430870"/>
    <w:rsid w:val="00430DD6"/>
    <w:rsid w:val="004317EE"/>
    <w:rsid w:val="0043181B"/>
    <w:rsid w:val="00431B6D"/>
    <w:rsid w:val="00432068"/>
    <w:rsid w:val="00432AC5"/>
    <w:rsid w:val="00432F8B"/>
    <w:rsid w:val="004332BB"/>
    <w:rsid w:val="00433B38"/>
    <w:rsid w:val="00434506"/>
    <w:rsid w:val="004351A0"/>
    <w:rsid w:val="004356E7"/>
    <w:rsid w:val="00435840"/>
    <w:rsid w:val="00436221"/>
    <w:rsid w:val="004370C4"/>
    <w:rsid w:val="004372AE"/>
    <w:rsid w:val="00437A94"/>
    <w:rsid w:val="00437EA4"/>
    <w:rsid w:val="0044071A"/>
    <w:rsid w:val="00441CA3"/>
    <w:rsid w:val="00442CB9"/>
    <w:rsid w:val="00442CBF"/>
    <w:rsid w:val="00443773"/>
    <w:rsid w:val="004438A3"/>
    <w:rsid w:val="00443AD7"/>
    <w:rsid w:val="004443FA"/>
    <w:rsid w:val="00445971"/>
    <w:rsid w:val="00445BC9"/>
    <w:rsid w:val="00445F51"/>
    <w:rsid w:val="00446A44"/>
    <w:rsid w:val="00446E9D"/>
    <w:rsid w:val="004472C6"/>
    <w:rsid w:val="0045047D"/>
    <w:rsid w:val="004504CA"/>
    <w:rsid w:val="00451750"/>
    <w:rsid w:val="004517B2"/>
    <w:rsid w:val="00451DE9"/>
    <w:rsid w:val="00451F7F"/>
    <w:rsid w:val="00452A8F"/>
    <w:rsid w:val="004545D3"/>
    <w:rsid w:val="004551A5"/>
    <w:rsid w:val="00455CAC"/>
    <w:rsid w:val="00456495"/>
    <w:rsid w:val="00456E85"/>
    <w:rsid w:val="0045727C"/>
    <w:rsid w:val="004576F6"/>
    <w:rsid w:val="00457B4C"/>
    <w:rsid w:val="00457B7C"/>
    <w:rsid w:val="004603F7"/>
    <w:rsid w:val="0046067B"/>
    <w:rsid w:val="004608C6"/>
    <w:rsid w:val="0046126D"/>
    <w:rsid w:val="00462946"/>
    <w:rsid w:val="00462ADF"/>
    <w:rsid w:val="004632FC"/>
    <w:rsid w:val="004636DA"/>
    <w:rsid w:val="00463E4C"/>
    <w:rsid w:val="004646EA"/>
    <w:rsid w:val="004650E3"/>
    <w:rsid w:val="004654AB"/>
    <w:rsid w:val="004662DD"/>
    <w:rsid w:val="00466F9E"/>
    <w:rsid w:val="00470084"/>
    <w:rsid w:val="004728F9"/>
    <w:rsid w:val="00472E9A"/>
    <w:rsid w:val="00472FBF"/>
    <w:rsid w:val="00473D98"/>
    <w:rsid w:val="00473E35"/>
    <w:rsid w:val="00474201"/>
    <w:rsid w:val="004743A6"/>
    <w:rsid w:val="00474BF1"/>
    <w:rsid w:val="00474D4F"/>
    <w:rsid w:val="00476A55"/>
    <w:rsid w:val="00476E30"/>
    <w:rsid w:val="00476FBA"/>
    <w:rsid w:val="00480348"/>
    <w:rsid w:val="00480632"/>
    <w:rsid w:val="00480B92"/>
    <w:rsid w:val="004810A7"/>
    <w:rsid w:val="004810E1"/>
    <w:rsid w:val="0048171E"/>
    <w:rsid w:val="00481C55"/>
    <w:rsid w:val="004823BB"/>
    <w:rsid w:val="00482E4C"/>
    <w:rsid w:val="004835A6"/>
    <w:rsid w:val="004835B1"/>
    <w:rsid w:val="00483EF6"/>
    <w:rsid w:val="0048435C"/>
    <w:rsid w:val="0048494D"/>
    <w:rsid w:val="00485995"/>
    <w:rsid w:val="00486115"/>
    <w:rsid w:val="00487DC8"/>
    <w:rsid w:val="004905E9"/>
    <w:rsid w:val="004910F1"/>
    <w:rsid w:val="004911DF"/>
    <w:rsid w:val="00492668"/>
    <w:rsid w:val="00492852"/>
    <w:rsid w:val="00492D16"/>
    <w:rsid w:val="00493408"/>
    <w:rsid w:val="004936F4"/>
    <w:rsid w:val="004940FE"/>
    <w:rsid w:val="00494550"/>
    <w:rsid w:val="00494AC8"/>
    <w:rsid w:val="00495ED3"/>
    <w:rsid w:val="00496D83"/>
    <w:rsid w:val="0049724D"/>
    <w:rsid w:val="004974CC"/>
    <w:rsid w:val="004977C3"/>
    <w:rsid w:val="00497E52"/>
    <w:rsid w:val="004A0917"/>
    <w:rsid w:val="004A102D"/>
    <w:rsid w:val="004A1172"/>
    <w:rsid w:val="004A1316"/>
    <w:rsid w:val="004A140D"/>
    <w:rsid w:val="004A29FD"/>
    <w:rsid w:val="004A3027"/>
    <w:rsid w:val="004A30CA"/>
    <w:rsid w:val="004A3C79"/>
    <w:rsid w:val="004A3DE2"/>
    <w:rsid w:val="004A4466"/>
    <w:rsid w:val="004A475D"/>
    <w:rsid w:val="004A4788"/>
    <w:rsid w:val="004A555D"/>
    <w:rsid w:val="004A5E30"/>
    <w:rsid w:val="004A6209"/>
    <w:rsid w:val="004A71B9"/>
    <w:rsid w:val="004A78F6"/>
    <w:rsid w:val="004A7B5E"/>
    <w:rsid w:val="004B001D"/>
    <w:rsid w:val="004B0A96"/>
    <w:rsid w:val="004B114A"/>
    <w:rsid w:val="004B36FF"/>
    <w:rsid w:val="004B3E71"/>
    <w:rsid w:val="004B4558"/>
    <w:rsid w:val="004B457A"/>
    <w:rsid w:val="004B47AD"/>
    <w:rsid w:val="004B631B"/>
    <w:rsid w:val="004B763A"/>
    <w:rsid w:val="004B776F"/>
    <w:rsid w:val="004C0606"/>
    <w:rsid w:val="004C204B"/>
    <w:rsid w:val="004C2226"/>
    <w:rsid w:val="004C3995"/>
    <w:rsid w:val="004C3C16"/>
    <w:rsid w:val="004C4558"/>
    <w:rsid w:val="004C4882"/>
    <w:rsid w:val="004C4CD0"/>
    <w:rsid w:val="004C57E6"/>
    <w:rsid w:val="004C5C4C"/>
    <w:rsid w:val="004C6DB5"/>
    <w:rsid w:val="004C708A"/>
    <w:rsid w:val="004C7139"/>
    <w:rsid w:val="004C757D"/>
    <w:rsid w:val="004C7B29"/>
    <w:rsid w:val="004C7BB7"/>
    <w:rsid w:val="004D0D59"/>
    <w:rsid w:val="004D0DEA"/>
    <w:rsid w:val="004D0E94"/>
    <w:rsid w:val="004D0F28"/>
    <w:rsid w:val="004D1158"/>
    <w:rsid w:val="004D166A"/>
    <w:rsid w:val="004D2676"/>
    <w:rsid w:val="004D2D2B"/>
    <w:rsid w:val="004D3469"/>
    <w:rsid w:val="004D3819"/>
    <w:rsid w:val="004D3A96"/>
    <w:rsid w:val="004D3ACC"/>
    <w:rsid w:val="004D42AE"/>
    <w:rsid w:val="004D4FF3"/>
    <w:rsid w:val="004D5789"/>
    <w:rsid w:val="004D5A00"/>
    <w:rsid w:val="004D62DA"/>
    <w:rsid w:val="004D6385"/>
    <w:rsid w:val="004D6A02"/>
    <w:rsid w:val="004D6F20"/>
    <w:rsid w:val="004D7E84"/>
    <w:rsid w:val="004E048B"/>
    <w:rsid w:val="004E0CFA"/>
    <w:rsid w:val="004E0E78"/>
    <w:rsid w:val="004E1882"/>
    <w:rsid w:val="004E236F"/>
    <w:rsid w:val="004E2B24"/>
    <w:rsid w:val="004E3960"/>
    <w:rsid w:val="004E3DFC"/>
    <w:rsid w:val="004E483B"/>
    <w:rsid w:val="004E4881"/>
    <w:rsid w:val="004E5A6B"/>
    <w:rsid w:val="004E6006"/>
    <w:rsid w:val="004F04A1"/>
    <w:rsid w:val="004F1457"/>
    <w:rsid w:val="004F2057"/>
    <w:rsid w:val="004F230A"/>
    <w:rsid w:val="004F295C"/>
    <w:rsid w:val="004F2AF1"/>
    <w:rsid w:val="004F342A"/>
    <w:rsid w:val="004F34CE"/>
    <w:rsid w:val="004F35C7"/>
    <w:rsid w:val="004F3771"/>
    <w:rsid w:val="004F38B2"/>
    <w:rsid w:val="004F3CF6"/>
    <w:rsid w:val="004F4829"/>
    <w:rsid w:val="004F4A34"/>
    <w:rsid w:val="004F4DB1"/>
    <w:rsid w:val="004F4DFF"/>
    <w:rsid w:val="004F4ED0"/>
    <w:rsid w:val="004F4F0C"/>
    <w:rsid w:val="004F53EA"/>
    <w:rsid w:val="004F5D98"/>
    <w:rsid w:val="004F5D9A"/>
    <w:rsid w:val="004F67DC"/>
    <w:rsid w:val="004F6E0C"/>
    <w:rsid w:val="004F6E93"/>
    <w:rsid w:val="004F71E6"/>
    <w:rsid w:val="004F797D"/>
    <w:rsid w:val="004F7FF7"/>
    <w:rsid w:val="00500FB2"/>
    <w:rsid w:val="00501E68"/>
    <w:rsid w:val="005028A8"/>
    <w:rsid w:val="00502BB4"/>
    <w:rsid w:val="00502D95"/>
    <w:rsid w:val="00503233"/>
    <w:rsid w:val="00503530"/>
    <w:rsid w:val="00503660"/>
    <w:rsid w:val="00504746"/>
    <w:rsid w:val="00505895"/>
    <w:rsid w:val="00505F87"/>
    <w:rsid w:val="00507273"/>
    <w:rsid w:val="00507455"/>
    <w:rsid w:val="00507883"/>
    <w:rsid w:val="00507DA5"/>
    <w:rsid w:val="00507FD6"/>
    <w:rsid w:val="00510379"/>
    <w:rsid w:val="00510B29"/>
    <w:rsid w:val="00510D72"/>
    <w:rsid w:val="005115BB"/>
    <w:rsid w:val="00512D93"/>
    <w:rsid w:val="0051328C"/>
    <w:rsid w:val="005137C3"/>
    <w:rsid w:val="00513E8D"/>
    <w:rsid w:val="00514547"/>
    <w:rsid w:val="00514718"/>
    <w:rsid w:val="005152E8"/>
    <w:rsid w:val="00516185"/>
    <w:rsid w:val="0051625E"/>
    <w:rsid w:val="005163D0"/>
    <w:rsid w:val="00516F1C"/>
    <w:rsid w:val="0052011E"/>
    <w:rsid w:val="00521236"/>
    <w:rsid w:val="005218D2"/>
    <w:rsid w:val="00521B53"/>
    <w:rsid w:val="00522A6F"/>
    <w:rsid w:val="00522C55"/>
    <w:rsid w:val="0052403B"/>
    <w:rsid w:val="005250D4"/>
    <w:rsid w:val="005252E0"/>
    <w:rsid w:val="00525634"/>
    <w:rsid w:val="00525750"/>
    <w:rsid w:val="00525DCC"/>
    <w:rsid w:val="005272C1"/>
    <w:rsid w:val="005274F7"/>
    <w:rsid w:val="00527686"/>
    <w:rsid w:val="005276EF"/>
    <w:rsid w:val="00527704"/>
    <w:rsid w:val="00527FB5"/>
    <w:rsid w:val="00530051"/>
    <w:rsid w:val="00530B6C"/>
    <w:rsid w:val="00532CE2"/>
    <w:rsid w:val="00533B1C"/>
    <w:rsid w:val="005352E7"/>
    <w:rsid w:val="005367FE"/>
    <w:rsid w:val="0053692E"/>
    <w:rsid w:val="00536AC8"/>
    <w:rsid w:val="00540504"/>
    <w:rsid w:val="0054139F"/>
    <w:rsid w:val="005413A9"/>
    <w:rsid w:val="00542C74"/>
    <w:rsid w:val="00542DA0"/>
    <w:rsid w:val="00542DCD"/>
    <w:rsid w:val="005435E7"/>
    <w:rsid w:val="00544216"/>
    <w:rsid w:val="00545921"/>
    <w:rsid w:val="00546AC4"/>
    <w:rsid w:val="00547AD9"/>
    <w:rsid w:val="005517D4"/>
    <w:rsid w:val="00551E8A"/>
    <w:rsid w:val="00551EF4"/>
    <w:rsid w:val="005520D9"/>
    <w:rsid w:val="00552C41"/>
    <w:rsid w:val="00553912"/>
    <w:rsid w:val="00553C6C"/>
    <w:rsid w:val="00554317"/>
    <w:rsid w:val="00554C63"/>
    <w:rsid w:val="00554D71"/>
    <w:rsid w:val="00554FFC"/>
    <w:rsid w:val="005551ED"/>
    <w:rsid w:val="005557B9"/>
    <w:rsid w:val="00556016"/>
    <w:rsid w:val="0055637E"/>
    <w:rsid w:val="0055661C"/>
    <w:rsid w:val="00556711"/>
    <w:rsid w:val="00556CAE"/>
    <w:rsid w:val="00556E78"/>
    <w:rsid w:val="0055793D"/>
    <w:rsid w:val="00560040"/>
    <w:rsid w:val="005615F0"/>
    <w:rsid w:val="00561830"/>
    <w:rsid w:val="0056330C"/>
    <w:rsid w:val="00563CE0"/>
    <w:rsid w:val="00563DD0"/>
    <w:rsid w:val="005640EF"/>
    <w:rsid w:val="005640F2"/>
    <w:rsid w:val="0056425C"/>
    <w:rsid w:val="005648EF"/>
    <w:rsid w:val="00564D48"/>
    <w:rsid w:val="00566A46"/>
    <w:rsid w:val="00566C86"/>
    <w:rsid w:val="00566FE9"/>
    <w:rsid w:val="00567C20"/>
    <w:rsid w:val="005700C7"/>
    <w:rsid w:val="0057140C"/>
    <w:rsid w:val="00571B90"/>
    <w:rsid w:val="00571D9C"/>
    <w:rsid w:val="00571F0D"/>
    <w:rsid w:val="005722D5"/>
    <w:rsid w:val="00572EB3"/>
    <w:rsid w:val="0057302F"/>
    <w:rsid w:val="00573AE2"/>
    <w:rsid w:val="00574A81"/>
    <w:rsid w:val="00574F3A"/>
    <w:rsid w:val="00575755"/>
    <w:rsid w:val="005761B3"/>
    <w:rsid w:val="00576237"/>
    <w:rsid w:val="0057633A"/>
    <w:rsid w:val="00576430"/>
    <w:rsid w:val="005764F9"/>
    <w:rsid w:val="00576F86"/>
    <w:rsid w:val="005774D3"/>
    <w:rsid w:val="00580958"/>
    <w:rsid w:val="00580D0B"/>
    <w:rsid w:val="00581568"/>
    <w:rsid w:val="005817F2"/>
    <w:rsid w:val="0058214D"/>
    <w:rsid w:val="0058231F"/>
    <w:rsid w:val="00582BE3"/>
    <w:rsid w:val="00583098"/>
    <w:rsid w:val="00583675"/>
    <w:rsid w:val="0058389A"/>
    <w:rsid w:val="00583EED"/>
    <w:rsid w:val="00583FB4"/>
    <w:rsid w:val="00584A96"/>
    <w:rsid w:val="0058556D"/>
    <w:rsid w:val="00586367"/>
    <w:rsid w:val="00586DB8"/>
    <w:rsid w:val="0058750D"/>
    <w:rsid w:val="005879D1"/>
    <w:rsid w:val="005902C7"/>
    <w:rsid w:val="00590909"/>
    <w:rsid w:val="005916D1"/>
    <w:rsid w:val="00591DC8"/>
    <w:rsid w:val="005921D2"/>
    <w:rsid w:val="00592BFE"/>
    <w:rsid w:val="00593603"/>
    <w:rsid w:val="005936B8"/>
    <w:rsid w:val="005937B8"/>
    <w:rsid w:val="005947BB"/>
    <w:rsid w:val="00594847"/>
    <w:rsid w:val="005949A7"/>
    <w:rsid w:val="0059569B"/>
    <w:rsid w:val="00595728"/>
    <w:rsid w:val="0059683B"/>
    <w:rsid w:val="00596B70"/>
    <w:rsid w:val="00596D5B"/>
    <w:rsid w:val="00596DDE"/>
    <w:rsid w:val="00597448"/>
    <w:rsid w:val="005977E0"/>
    <w:rsid w:val="00597FCA"/>
    <w:rsid w:val="005A0017"/>
    <w:rsid w:val="005A12E3"/>
    <w:rsid w:val="005A135E"/>
    <w:rsid w:val="005A1C08"/>
    <w:rsid w:val="005A1DBE"/>
    <w:rsid w:val="005A250D"/>
    <w:rsid w:val="005A3A90"/>
    <w:rsid w:val="005A3D1F"/>
    <w:rsid w:val="005A448E"/>
    <w:rsid w:val="005A454D"/>
    <w:rsid w:val="005A463C"/>
    <w:rsid w:val="005A5697"/>
    <w:rsid w:val="005A5C4A"/>
    <w:rsid w:val="005A6688"/>
    <w:rsid w:val="005B0031"/>
    <w:rsid w:val="005B0206"/>
    <w:rsid w:val="005B0EED"/>
    <w:rsid w:val="005B23D0"/>
    <w:rsid w:val="005B2D35"/>
    <w:rsid w:val="005B2EBC"/>
    <w:rsid w:val="005B3723"/>
    <w:rsid w:val="005B415E"/>
    <w:rsid w:val="005B4D0B"/>
    <w:rsid w:val="005B57C7"/>
    <w:rsid w:val="005B5DA4"/>
    <w:rsid w:val="005B6043"/>
    <w:rsid w:val="005B631D"/>
    <w:rsid w:val="005B6FBB"/>
    <w:rsid w:val="005B7C24"/>
    <w:rsid w:val="005C092E"/>
    <w:rsid w:val="005C0ABB"/>
    <w:rsid w:val="005C0CB2"/>
    <w:rsid w:val="005C0D1F"/>
    <w:rsid w:val="005C125D"/>
    <w:rsid w:val="005C213D"/>
    <w:rsid w:val="005C213F"/>
    <w:rsid w:val="005C2488"/>
    <w:rsid w:val="005C2607"/>
    <w:rsid w:val="005C2AB8"/>
    <w:rsid w:val="005C2B7F"/>
    <w:rsid w:val="005C3ECA"/>
    <w:rsid w:val="005C404F"/>
    <w:rsid w:val="005C52B9"/>
    <w:rsid w:val="005C55EC"/>
    <w:rsid w:val="005C56AD"/>
    <w:rsid w:val="005C6A14"/>
    <w:rsid w:val="005C6FAD"/>
    <w:rsid w:val="005C7E1D"/>
    <w:rsid w:val="005D0B0E"/>
    <w:rsid w:val="005D0E1F"/>
    <w:rsid w:val="005D1AA1"/>
    <w:rsid w:val="005D201A"/>
    <w:rsid w:val="005D25DD"/>
    <w:rsid w:val="005D2A3A"/>
    <w:rsid w:val="005D2E70"/>
    <w:rsid w:val="005D3D3D"/>
    <w:rsid w:val="005D5F02"/>
    <w:rsid w:val="005D661F"/>
    <w:rsid w:val="005D6A39"/>
    <w:rsid w:val="005D7198"/>
    <w:rsid w:val="005D72F9"/>
    <w:rsid w:val="005D734B"/>
    <w:rsid w:val="005D7723"/>
    <w:rsid w:val="005E052B"/>
    <w:rsid w:val="005E0B67"/>
    <w:rsid w:val="005E1022"/>
    <w:rsid w:val="005E10A6"/>
    <w:rsid w:val="005E17B8"/>
    <w:rsid w:val="005E1DBC"/>
    <w:rsid w:val="005E2115"/>
    <w:rsid w:val="005E2865"/>
    <w:rsid w:val="005E291F"/>
    <w:rsid w:val="005E29DB"/>
    <w:rsid w:val="005E35ED"/>
    <w:rsid w:val="005E464E"/>
    <w:rsid w:val="005E491D"/>
    <w:rsid w:val="005E573A"/>
    <w:rsid w:val="005E57F3"/>
    <w:rsid w:val="005E5AB2"/>
    <w:rsid w:val="005E66B6"/>
    <w:rsid w:val="005E6854"/>
    <w:rsid w:val="005E6E80"/>
    <w:rsid w:val="005E7F8B"/>
    <w:rsid w:val="005F042F"/>
    <w:rsid w:val="005F0654"/>
    <w:rsid w:val="005F099E"/>
    <w:rsid w:val="005F0C65"/>
    <w:rsid w:val="005F1002"/>
    <w:rsid w:val="005F18AA"/>
    <w:rsid w:val="005F1BF7"/>
    <w:rsid w:val="005F34FA"/>
    <w:rsid w:val="005F49EF"/>
    <w:rsid w:val="005F4B09"/>
    <w:rsid w:val="005F5255"/>
    <w:rsid w:val="005F6714"/>
    <w:rsid w:val="005F6E7F"/>
    <w:rsid w:val="00600365"/>
    <w:rsid w:val="00602B63"/>
    <w:rsid w:val="00602E0E"/>
    <w:rsid w:val="00603F6D"/>
    <w:rsid w:val="00605365"/>
    <w:rsid w:val="006053D4"/>
    <w:rsid w:val="00605445"/>
    <w:rsid w:val="00605603"/>
    <w:rsid w:val="00606305"/>
    <w:rsid w:val="00606981"/>
    <w:rsid w:val="00607239"/>
    <w:rsid w:val="0060788D"/>
    <w:rsid w:val="0061025F"/>
    <w:rsid w:val="00610F09"/>
    <w:rsid w:val="00610F8F"/>
    <w:rsid w:val="00612BE4"/>
    <w:rsid w:val="006136C3"/>
    <w:rsid w:val="00613862"/>
    <w:rsid w:val="00613B88"/>
    <w:rsid w:val="0061449D"/>
    <w:rsid w:val="00614B36"/>
    <w:rsid w:val="00615156"/>
    <w:rsid w:val="0061569A"/>
    <w:rsid w:val="006157CC"/>
    <w:rsid w:val="00616122"/>
    <w:rsid w:val="00616AB0"/>
    <w:rsid w:val="00616DF2"/>
    <w:rsid w:val="0061779D"/>
    <w:rsid w:val="00620B93"/>
    <w:rsid w:val="006211AA"/>
    <w:rsid w:val="00621596"/>
    <w:rsid w:val="0062163C"/>
    <w:rsid w:val="00621A7C"/>
    <w:rsid w:val="00621BC1"/>
    <w:rsid w:val="00621F0A"/>
    <w:rsid w:val="006232B9"/>
    <w:rsid w:val="00623EDE"/>
    <w:rsid w:val="006241D0"/>
    <w:rsid w:val="0062539E"/>
    <w:rsid w:val="00625FA7"/>
    <w:rsid w:val="00626A4A"/>
    <w:rsid w:val="00626B1C"/>
    <w:rsid w:val="00627260"/>
    <w:rsid w:val="006301D5"/>
    <w:rsid w:val="00630217"/>
    <w:rsid w:val="00630AEE"/>
    <w:rsid w:val="006312CE"/>
    <w:rsid w:val="00631609"/>
    <w:rsid w:val="00631B02"/>
    <w:rsid w:val="0063240D"/>
    <w:rsid w:val="0063315D"/>
    <w:rsid w:val="00633394"/>
    <w:rsid w:val="006340D8"/>
    <w:rsid w:val="0063416E"/>
    <w:rsid w:val="00634854"/>
    <w:rsid w:val="00634C2C"/>
    <w:rsid w:val="00634D45"/>
    <w:rsid w:val="00634F22"/>
    <w:rsid w:val="00635EC1"/>
    <w:rsid w:val="00636858"/>
    <w:rsid w:val="00636992"/>
    <w:rsid w:val="0064037E"/>
    <w:rsid w:val="00640533"/>
    <w:rsid w:val="0064070F"/>
    <w:rsid w:val="00640D5A"/>
    <w:rsid w:val="00641BA9"/>
    <w:rsid w:val="006441F9"/>
    <w:rsid w:val="00644313"/>
    <w:rsid w:val="00644BFE"/>
    <w:rsid w:val="006458F7"/>
    <w:rsid w:val="00645D3D"/>
    <w:rsid w:val="00645E46"/>
    <w:rsid w:val="00645E53"/>
    <w:rsid w:val="00646FDF"/>
    <w:rsid w:val="00646FF5"/>
    <w:rsid w:val="00647082"/>
    <w:rsid w:val="006477F2"/>
    <w:rsid w:val="00647B3A"/>
    <w:rsid w:val="00647F72"/>
    <w:rsid w:val="006501F3"/>
    <w:rsid w:val="00650448"/>
    <w:rsid w:val="0065060D"/>
    <w:rsid w:val="00650BB3"/>
    <w:rsid w:val="0065101E"/>
    <w:rsid w:val="0065155F"/>
    <w:rsid w:val="0065177B"/>
    <w:rsid w:val="00652096"/>
    <w:rsid w:val="00653BB1"/>
    <w:rsid w:val="00653F1D"/>
    <w:rsid w:val="006548C7"/>
    <w:rsid w:val="00655043"/>
    <w:rsid w:val="006557CE"/>
    <w:rsid w:val="00656334"/>
    <w:rsid w:val="00656347"/>
    <w:rsid w:val="006570EB"/>
    <w:rsid w:val="006573C7"/>
    <w:rsid w:val="00657A1D"/>
    <w:rsid w:val="00657AA6"/>
    <w:rsid w:val="00660157"/>
    <w:rsid w:val="00660402"/>
    <w:rsid w:val="00660811"/>
    <w:rsid w:val="0066109C"/>
    <w:rsid w:val="006612DF"/>
    <w:rsid w:val="00661EF4"/>
    <w:rsid w:val="00661F3E"/>
    <w:rsid w:val="00663960"/>
    <w:rsid w:val="00663E87"/>
    <w:rsid w:val="00664DD1"/>
    <w:rsid w:val="00664DFA"/>
    <w:rsid w:val="0066551F"/>
    <w:rsid w:val="006661E9"/>
    <w:rsid w:val="00666704"/>
    <w:rsid w:val="00666E70"/>
    <w:rsid w:val="00670505"/>
    <w:rsid w:val="00671725"/>
    <w:rsid w:val="00671BD5"/>
    <w:rsid w:val="00672791"/>
    <w:rsid w:val="00672DC6"/>
    <w:rsid w:val="00674BD5"/>
    <w:rsid w:val="0067527D"/>
    <w:rsid w:val="00675E40"/>
    <w:rsid w:val="00675E61"/>
    <w:rsid w:val="006766A7"/>
    <w:rsid w:val="00676D45"/>
    <w:rsid w:val="00676DF0"/>
    <w:rsid w:val="00677387"/>
    <w:rsid w:val="00677455"/>
    <w:rsid w:val="006803D2"/>
    <w:rsid w:val="006809A4"/>
    <w:rsid w:val="0068165C"/>
    <w:rsid w:val="006817A3"/>
    <w:rsid w:val="00681A96"/>
    <w:rsid w:val="00681DEF"/>
    <w:rsid w:val="00681E56"/>
    <w:rsid w:val="00681EBB"/>
    <w:rsid w:val="006824BB"/>
    <w:rsid w:val="00682C9D"/>
    <w:rsid w:val="00682F03"/>
    <w:rsid w:val="00683C33"/>
    <w:rsid w:val="00684B34"/>
    <w:rsid w:val="0068578D"/>
    <w:rsid w:val="00685E78"/>
    <w:rsid w:val="006860EE"/>
    <w:rsid w:val="00686F34"/>
    <w:rsid w:val="00687363"/>
    <w:rsid w:val="00690DC5"/>
    <w:rsid w:val="00690DEA"/>
    <w:rsid w:val="00691346"/>
    <w:rsid w:val="00691372"/>
    <w:rsid w:val="00691749"/>
    <w:rsid w:val="0069209F"/>
    <w:rsid w:val="00692752"/>
    <w:rsid w:val="00693692"/>
    <w:rsid w:val="006955F4"/>
    <w:rsid w:val="006957BF"/>
    <w:rsid w:val="00695856"/>
    <w:rsid w:val="0069789E"/>
    <w:rsid w:val="00697C8A"/>
    <w:rsid w:val="00697E14"/>
    <w:rsid w:val="006A0E1A"/>
    <w:rsid w:val="006A10C9"/>
    <w:rsid w:val="006A10D8"/>
    <w:rsid w:val="006A144C"/>
    <w:rsid w:val="006A1E0E"/>
    <w:rsid w:val="006A2265"/>
    <w:rsid w:val="006A270F"/>
    <w:rsid w:val="006A2811"/>
    <w:rsid w:val="006A2EDE"/>
    <w:rsid w:val="006A358F"/>
    <w:rsid w:val="006A3CFB"/>
    <w:rsid w:val="006A3DC3"/>
    <w:rsid w:val="006A4839"/>
    <w:rsid w:val="006A4A00"/>
    <w:rsid w:val="006A4E4B"/>
    <w:rsid w:val="006A5747"/>
    <w:rsid w:val="006A5966"/>
    <w:rsid w:val="006A78A6"/>
    <w:rsid w:val="006A798E"/>
    <w:rsid w:val="006B01B1"/>
    <w:rsid w:val="006B04C3"/>
    <w:rsid w:val="006B0921"/>
    <w:rsid w:val="006B12C7"/>
    <w:rsid w:val="006B1375"/>
    <w:rsid w:val="006B14C9"/>
    <w:rsid w:val="006B2204"/>
    <w:rsid w:val="006B2C67"/>
    <w:rsid w:val="006B3B74"/>
    <w:rsid w:val="006B3CE8"/>
    <w:rsid w:val="006B4600"/>
    <w:rsid w:val="006B4636"/>
    <w:rsid w:val="006B5434"/>
    <w:rsid w:val="006B718F"/>
    <w:rsid w:val="006B7241"/>
    <w:rsid w:val="006B79D0"/>
    <w:rsid w:val="006B7C24"/>
    <w:rsid w:val="006C117A"/>
    <w:rsid w:val="006C23EA"/>
    <w:rsid w:val="006C2BD5"/>
    <w:rsid w:val="006C2FEB"/>
    <w:rsid w:val="006C30CF"/>
    <w:rsid w:val="006C3540"/>
    <w:rsid w:val="006C3DFA"/>
    <w:rsid w:val="006C40EE"/>
    <w:rsid w:val="006C484C"/>
    <w:rsid w:val="006C4D15"/>
    <w:rsid w:val="006C53CC"/>
    <w:rsid w:val="006C580C"/>
    <w:rsid w:val="006C586F"/>
    <w:rsid w:val="006C6106"/>
    <w:rsid w:val="006C7E2C"/>
    <w:rsid w:val="006D0314"/>
    <w:rsid w:val="006D1560"/>
    <w:rsid w:val="006D1859"/>
    <w:rsid w:val="006D1EC0"/>
    <w:rsid w:val="006D2B69"/>
    <w:rsid w:val="006D2CDD"/>
    <w:rsid w:val="006D2CF3"/>
    <w:rsid w:val="006D31C1"/>
    <w:rsid w:val="006D39CB"/>
    <w:rsid w:val="006D3A7F"/>
    <w:rsid w:val="006D44E4"/>
    <w:rsid w:val="006D4926"/>
    <w:rsid w:val="006D4DE8"/>
    <w:rsid w:val="006D50C2"/>
    <w:rsid w:val="006D66F6"/>
    <w:rsid w:val="006D6CC8"/>
    <w:rsid w:val="006D7EEC"/>
    <w:rsid w:val="006E01A8"/>
    <w:rsid w:val="006E14FC"/>
    <w:rsid w:val="006E24CC"/>
    <w:rsid w:val="006E30E6"/>
    <w:rsid w:val="006E3170"/>
    <w:rsid w:val="006E32B4"/>
    <w:rsid w:val="006E46F1"/>
    <w:rsid w:val="006E4A29"/>
    <w:rsid w:val="006E4D32"/>
    <w:rsid w:val="006E5AC0"/>
    <w:rsid w:val="006E5D23"/>
    <w:rsid w:val="006E783A"/>
    <w:rsid w:val="006E7C95"/>
    <w:rsid w:val="006F02B6"/>
    <w:rsid w:val="006F19DA"/>
    <w:rsid w:val="006F1B9F"/>
    <w:rsid w:val="006F2513"/>
    <w:rsid w:val="006F311F"/>
    <w:rsid w:val="006F36DA"/>
    <w:rsid w:val="006F3711"/>
    <w:rsid w:val="006F576B"/>
    <w:rsid w:val="006F649A"/>
    <w:rsid w:val="006F6B89"/>
    <w:rsid w:val="006F7FFC"/>
    <w:rsid w:val="007004F8"/>
    <w:rsid w:val="007014D3"/>
    <w:rsid w:val="00702383"/>
    <w:rsid w:val="00702668"/>
    <w:rsid w:val="00703543"/>
    <w:rsid w:val="00703653"/>
    <w:rsid w:val="00703BF1"/>
    <w:rsid w:val="00705CA9"/>
    <w:rsid w:val="00705DA2"/>
    <w:rsid w:val="00705FAE"/>
    <w:rsid w:val="007102BF"/>
    <w:rsid w:val="00710674"/>
    <w:rsid w:val="0071083D"/>
    <w:rsid w:val="007114F2"/>
    <w:rsid w:val="00711969"/>
    <w:rsid w:val="00711BFB"/>
    <w:rsid w:val="007137F2"/>
    <w:rsid w:val="00715A23"/>
    <w:rsid w:val="00715EDE"/>
    <w:rsid w:val="00716770"/>
    <w:rsid w:val="0071738F"/>
    <w:rsid w:val="00717850"/>
    <w:rsid w:val="00717F7C"/>
    <w:rsid w:val="00717FA7"/>
    <w:rsid w:val="00720A5F"/>
    <w:rsid w:val="00721435"/>
    <w:rsid w:val="00721A1B"/>
    <w:rsid w:val="00721F31"/>
    <w:rsid w:val="00722BC2"/>
    <w:rsid w:val="00722BE4"/>
    <w:rsid w:val="00723246"/>
    <w:rsid w:val="00723E63"/>
    <w:rsid w:val="0072493A"/>
    <w:rsid w:val="00724A96"/>
    <w:rsid w:val="0072525B"/>
    <w:rsid w:val="00725269"/>
    <w:rsid w:val="0072588E"/>
    <w:rsid w:val="00726349"/>
    <w:rsid w:val="007263C2"/>
    <w:rsid w:val="00726443"/>
    <w:rsid w:val="00727A2B"/>
    <w:rsid w:val="00730007"/>
    <w:rsid w:val="00730438"/>
    <w:rsid w:val="0073050D"/>
    <w:rsid w:val="00731669"/>
    <w:rsid w:val="0073246C"/>
    <w:rsid w:val="007338D0"/>
    <w:rsid w:val="0073508A"/>
    <w:rsid w:val="00735699"/>
    <w:rsid w:val="0073586F"/>
    <w:rsid w:val="00735E0E"/>
    <w:rsid w:val="007377CC"/>
    <w:rsid w:val="00737969"/>
    <w:rsid w:val="00737C0E"/>
    <w:rsid w:val="00737C73"/>
    <w:rsid w:val="0074031F"/>
    <w:rsid w:val="0074049D"/>
    <w:rsid w:val="007406F7"/>
    <w:rsid w:val="00740F3A"/>
    <w:rsid w:val="00741B9E"/>
    <w:rsid w:val="007434B4"/>
    <w:rsid w:val="007439C7"/>
    <w:rsid w:val="00744878"/>
    <w:rsid w:val="00744BB7"/>
    <w:rsid w:val="0074552B"/>
    <w:rsid w:val="007457E6"/>
    <w:rsid w:val="00745E52"/>
    <w:rsid w:val="00745F9A"/>
    <w:rsid w:val="00746313"/>
    <w:rsid w:val="007467FE"/>
    <w:rsid w:val="00747220"/>
    <w:rsid w:val="00747E72"/>
    <w:rsid w:val="0075088C"/>
    <w:rsid w:val="00751A9D"/>
    <w:rsid w:val="00752AC1"/>
    <w:rsid w:val="00753388"/>
    <w:rsid w:val="00754A89"/>
    <w:rsid w:val="00755504"/>
    <w:rsid w:val="0075568C"/>
    <w:rsid w:val="00755A17"/>
    <w:rsid w:val="00756439"/>
    <w:rsid w:val="00756613"/>
    <w:rsid w:val="00756885"/>
    <w:rsid w:val="00756EF0"/>
    <w:rsid w:val="007578AE"/>
    <w:rsid w:val="00757E63"/>
    <w:rsid w:val="007605F2"/>
    <w:rsid w:val="0076090B"/>
    <w:rsid w:val="00760930"/>
    <w:rsid w:val="00760C37"/>
    <w:rsid w:val="007610C8"/>
    <w:rsid w:val="007617ED"/>
    <w:rsid w:val="0076187F"/>
    <w:rsid w:val="00761916"/>
    <w:rsid w:val="00761DD2"/>
    <w:rsid w:val="00763146"/>
    <w:rsid w:val="00763C43"/>
    <w:rsid w:val="00763E57"/>
    <w:rsid w:val="00763FF7"/>
    <w:rsid w:val="00764494"/>
    <w:rsid w:val="00764FF0"/>
    <w:rsid w:val="00765F1B"/>
    <w:rsid w:val="0076609F"/>
    <w:rsid w:val="007665AA"/>
    <w:rsid w:val="007677A7"/>
    <w:rsid w:val="00767BED"/>
    <w:rsid w:val="0077116F"/>
    <w:rsid w:val="00771D90"/>
    <w:rsid w:val="0077503E"/>
    <w:rsid w:val="00775B0B"/>
    <w:rsid w:val="00776C80"/>
    <w:rsid w:val="00777081"/>
    <w:rsid w:val="00780548"/>
    <w:rsid w:val="007807CA"/>
    <w:rsid w:val="00780CDF"/>
    <w:rsid w:val="00780FA5"/>
    <w:rsid w:val="0078142C"/>
    <w:rsid w:val="00781957"/>
    <w:rsid w:val="007826AF"/>
    <w:rsid w:val="0078289C"/>
    <w:rsid w:val="00782FED"/>
    <w:rsid w:val="0078324B"/>
    <w:rsid w:val="007835E8"/>
    <w:rsid w:val="0078376A"/>
    <w:rsid w:val="00784070"/>
    <w:rsid w:val="00784A96"/>
    <w:rsid w:val="00785207"/>
    <w:rsid w:val="0078541E"/>
    <w:rsid w:val="00785E71"/>
    <w:rsid w:val="007861D4"/>
    <w:rsid w:val="007869F3"/>
    <w:rsid w:val="00786A0B"/>
    <w:rsid w:val="00786A8C"/>
    <w:rsid w:val="00786C6B"/>
    <w:rsid w:val="00786FCE"/>
    <w:rsid w:val="00790C30"/>
    <w:rsid w:val="00791276"/>
    <w:rsid w:val="0079138E"/>
    <w:rsid w:val="0079184A"/>
    <w:rsid w:val="0079285E"/>
    <w:rsid w:val="00792B2E"/>
    <w:rsid w:val="00792D1A"/>
    <w:rsid w:val="00793AD0"/>
    <w:rsid w:val="00793B58"/>
    <w:rsid w:val="007940D5"/>
    <w:rsid w:val="00794250"/>
    <w:rsid w:val="00794559"/>
    <w:rsid w:val="00795DA9"/>
    <w:rsid w:val="00795FA8"/>
    <w:rsid w:val="00796302"/>
    <w:rsid w:val="0079710B"/>
    <w:rsid w:val="007974DD"/>
    <w:rsid w:val="007975F7"/>
    <w:rsid w:val="0079793B"/>
    <w:rsid w:val="00797DB3"/>
    <w:rsid w:val="00797F51"/>
    <w:rsid w:val="007A07C9"/>
    <w:rsid w:val="007A0A5F"/>
    <w:rsid w:val="007A14E0"/>
    <w:rsid w:val="007A205D"/>
    <w:rsid w:val="007A27A3"/>
    <w:rsid w:val="007A328F"/>
    <w:rsid w:val="007A3FFD"/>
    <w:rsid w:val="007A4EBC"/>
    <w:rsid w:val="007A5B97"/>
    <w:rsid w:val="007A653E"/>
    <w:rsid w:val="007A7CE6"/>
    <w:rsid w:val="007B0AF1"/>
    <w:rsid w:val="007B1566"/>
    <w:rsid w:val="007B1685"/>
    <w:rsid w:val="007B1E42"/>
    <w:rsid w:val="007B5510"/>
    <w:rsid w:val="007B6DC4"/>
    <w:rsid w:val="007B6F68"/>
    <w:rsid w:val="007B7464"/>
    <w:rsid w:val="007B7522"/>
    <w:rsid w:val="007B7AD2"/>
    <w:rsid w:val="007B7FD6"/>
    <w:rsid w:val="007C01D4"/>
    <w:rsid w:val="007C023E"/>
    <w:rsid w:val="007C0A6C"/>
    <w:rsid w:val="007C1D4F"/>
    <w:rsid w:val="007C20AC"/>
    <w:rsid w:val="007C295A"/>
    <w:rsid w:val="007C2B2D"/>
    <w:rsid w:val="007C2C40"/>
    <w:rsid w:val="007C2D2A"/>
    <w:rsid w:val="007C2EDA"/>
    <w:rsid w:val="007C3999"/>
    <w:rsid w:val="007C3A9E"/>
    <w:rsid w:val="007C3EC0"/>
    <w:rsid w:val="007C40FB"/>
    <w:rsid w:val="007C4B32"/>
    <w:rsid w:val="007C5D01"/>
    <w:rsid w:val="007C6E94"/>
    <w:rsid w:val="007C76A4"/>
    <w:rsid w:val="007C7CD3"/>
    <w:rsid w:val="007D03BC"/>
    <w:rsid w:val="007D04B3"/>
    <w:rsid w:val="007D0853"/>
    <w:rsid w:val="007D3783"/>
    <w:rsid w:val="007D3D1A"/>
    <w:rsid w:val="007D5776"/>
    <w:rsid w:val="007D5DA0"/>
    <w:rsid w:val="007D6CE1"/>
    <w:rsid w:val="007D7968"/>
    <w:rsid w:val="007E05AE"/>
    <w:rsid w:val="007E05EB"/>
    <w:rsid w:val="007E0732"/>
    <w:rsid w:val="007E133D"/>
    <w:rsid w:val="007E1CDC"/>
    <w:rsid w:val="007E24BC"/>
    <w:rsid w:val="007E2AD8"/>
    <w:rsid w:val="007E357B"/>
    <w:rsid w:val="007E4545"/>
    <w:rsid w:val="007E4DD3"/>
    <w:rsid w:val="007E4E53"/>
    <w:rsid w:val="007E55BB"/>
    <w:rsid w:val="007E5B6F"/>
    <w:rsid w:val="007E74B3"/>
    <w:rsid w:val="007E7A7F"/>
    <w:rsid w:val="007E7B6D"/>
    <w:rsid w:val="007F0D22"/>
    <w:rsid w:val="007F20BC"/>
    <w:rsid w:val="007F26D3"/>
    <w:rsid w:val="007F2F24"/>
    <w:rsid w:val="007F3122"/>
    <w:rsid w:val="007F316D"/>
    <w:rsid w:val="007F3213"/>
    <w:rsid w:val="007F3BE1"/>
    <w:rsid w:val="007F46E9"/>
    <w:rsid w:val="007F4BC8"/>
    <w:rsid w:val="007F50D2"/>
    <w:rsid w:val="007F53F2"/>
    <w:rsid w:val="007F59C5"/>
    <w:rsid w:val="007F5CBF"/>
    <w:rsid w:val="007F60BE"/>
    <w:rsid w:val="007F70FF"/>
    <w:rsid w:val="008000EE"/>
    <w:rsid w:val="008001CA"/>
    <w:rsid w:val="00801628"/>
    <w:rsid w:val="00801A73"/>
    <w:rsid w:val="00802441"/>
    <w:rsid w:val="00802463"/>
    <w:rsid w:val="008028DB"/>
    <w:rsid w:val="00802F00"/>
    <w:rsid w:val="008039ED"/>
    <w:rsid w:val="00803F3B"/>
    <w:rsid w:val="0080426B"/>
    <w:rsid w:val="0080437C"/>
    <w:rsid w:val="00805EEB"/>
    <w:rsid w:val="00806015"/>
    <w:rsid w:val="00807A6A"/>
    <w:rsid w:val="00807C6D"/>
    <w:rsid w:val="008107EB"/>
    <w:rsid w:val="00810A8B"/>
    <w:rsid w:val="00810F0D"/>
    <w:rsid w:val="008113E2"/>
    <w:rsid w:val="00811BB5"/>
    <w:rsid w:val="00811CA5"/>
    <w:rsid w:val="00812E9F"/>
    <w:rsid w:val="00813763"/>
    <w:rsid w:val="00813D09"/>
    <w:rsid w:val="00814DDA"/>
    <w:rsid w:val="00815E25"/>
    <w:rsid w:val="008161F2"/>
    <w:rsid w:val="008167E4"/>
    <w:rsid w:val="00816E92"/>
    <w:rsid w:val="00820537"/>
    <w:rsid w:val="008208B1"/>
    <w:rsid w:val="00820932"/>
    <w:rsid w:val="00820A0A"/>
    <w:rsid w:val="00821375"/>
    <w:rsid w:val="008224E8"/>
    <w:rsid w:val="0082289B"/>
    <w:rsid w:val="008229C5"/>
    <w:rsid w:val="008244D8"/>
    <w:rsid w:val="00825370"/>
    <w:rsid w:val="00825C99"/>
    <w:rsid w:val="008270B8"/>
    <w:rsid w:val="0082775A"/>
    <w:rsid w:val="00831C6D"/>
    <w:rsid w:val="00832479"/>
    <w:rsid w:val="00832A76"/>
    <w:rsid w:val="00833DEF"/>
    <w:rsid w:val="00836A6D"/>
    <w:rsid w:val="00836AD0"/>
    <w:rsid w:val="00836BE3"/>
    <w:rsid w:val="008376A3"/>
    <w:rsid w:val="00837F66"/>
    <w:rsid w:val="00837FE5"/>
    <w:rsid w:val="00840209"/>
    <w:rsid w:val="008402D5"/>
    <w:rsid w:val="0084072A"/>
    <w:rsid w:val="0084096F"/>
    <w:rsid w:val="00841365"/>
    <w:rsid w:val="00842010"/>
    <w:rsid w:val="0084236C"/>
    <w:rsid w:val="0084290F"/>
    <w:rsid w:val="00842E2D"/>
    <w:rsid w:val="008448CB"/>
    <w:rsid w:val="0084511A"/>
    <w:rsid w:val="008451A7"/>
    <w:rsid w:val="00845671"/>
    <w:rsid w:val="0084572C"/>
    <w:rsid w:val="0084584F"/>
    <w:rsid w:val="00845FE7"/>
    <w:rsid w:val="008466F3"/>
    <w:rsid w:val="00846E4D"/>
    <w:rsid w:val="0084732E"/>
    <w:rsid w:val="00847471"/>
    <w:rsid w:val="00847F39"/>
    <w:rsid w:val="008502B0"/>
    <w:rsid w:val="00850B5B"/>
    <w:rsid w:val="00851276"/>
    <w:rsid w:val="00852A6F"/>
    <w:rsid w:val="00853A26"/>
    <w:rsid w:val="00853D72"/>
    <w:rsid w:val="00853F45"/>
    <w:rsid w:val="008544CE"/>
    <w:rsid w:val="00854CF8"/>
    <w:rsid w:val="00854FD0"/>
    <w:rsid w:val="00855D2A"/>
    <w:rsid w:val="00855DB9"/>
    <w:rsid w:val="0085615F"/>
    <w:rsid w:val="00856194"/>
    <w:rsid w:val="0085638C"/>
    <w:rsid w:val="008563CF"/>
    <w:rsid w:val="008563D3"/>
    <w:rsid w:val="00856A2F"/>
    <w:rsid w:val="00856CC6"/>
    <w:rsid w:val="0085727F"/>
    <w:rsid w:val="00857431"/>
    <w:rsid w:val="00857966"/>
    <w:rsid w:val="0086069E"/>
    <w:rsid w:val="00860D44"/>
    <w:rsid w:val="008619D6"/>
    <w:rsid w:val="00862E4C"/>
    <w:rsid w:val="008630EF"/>
    <w:rsid w:val="00863424"/>
    <w:rsid w:val="00863F90"/>
    <w:rsid w:val="00864AED"/>
    <w:rsid w:val="00864CCC"/>
    <w:rsid w:val="00865267"/>
    <w:rsid w:val="0086531B"/>
    <w:rsid w:val="0086564E"/>
    <w:rsid w:val="00866374"/>
    <w:rsid w:val="008678A7"/>
    <w:rsid w:val="00870890"/>
    <w:rsid w:val="00870ABA"/>
    <w:rsid w:val="00871542"/>
    <w:rsid w:val="00872059"/>
    <w:rsid w:val="00872162"/>
    <w:rsid w:val="00872775"/>
    <w:rsid w:val="00874E9E"/>
    <w:rsid w:val="00874FF0"/>
    <w:rsid w:val="008758CF"/>
    <w:rsid w:val="0087599F"/>
    <w:rsid w:val="00876832"/>
    <w:rsid w:val="008769BC"/>
    <w:rsid w:val="00876A8B"/>
    <w:rsid w:val="00876B3B"/>
    <w:rsid w:val="008779BF"/>
    <w:rsid w:val="008805B3"/>
    <w:rsid w:val="00880D8C"/>
    <w:rsid w:val="0088105B"/>
    <w:rsid w:val="00881519"/>
    <w:rsid w:val="00881A8D"/>
    <w:rsid w:val="00881FBF"/>
    <w:rsid w:val="0088378E"/>
    <w:rsid w:val="008841D6"/>
    <w:rsid w:val="0088489E"/>
    <w:rsid w:val="00886183"/>
    <w:rsid w:val="0088635E"/>
    <w:rsid w:val="00886696"/>
    <w:rsid w:val="00886C8D"/>
    <w:rsid w:val="008876A6"/>
    <w:rsid w:val="0088779C"/>
    <w:rsid w:val="00890053"/>
    <w:rsid w:val="00890DD9"/>
    <w:rsid w:val="00891452"/>
    <w:rsid w:val="0089223B"/>
    <w:rsid w:val="0089286A"/>
    <w:rsid w:val="00893C5F"/>
    <w:rsid w:val="00893D6B"/>
    <w:rsid w:val="00893DC5"/>
    <w:rsid w:val="00894152"/>
    <w:rsid w:val="0089435F"/>
    <w:rsid w:val="00894556"/>
    <w:rsid w:val="00894979"/>
    <w:rsid w:val="00895AFB"/>
    <w:rsid w:val="00896168"/>
    <w:rsid w:val="0089751D"/>
    <w:rsid w:val="00897D4F"/>
    <w:rsid w:val="008A1D2C"/>
    <w:rsid w:val="008A1F16"/>
    <w:rsid w:val="008A3145"/>
    <w:rsid w:val="008A345C"/>
    <w:rsid w:val="008A3D75"/>
    <w:rsid w:val="008A43AF"/>
    <w:rsid w:val="008A5C09"/>
    <w:rsid w:val="008A64D6"/>
    <w:rsid w:val="008A68BE"/>
    <w:rsid w:val="008A7B86"/>
    <w:rsid w:val="008A7D3F"/>
    <w:rsid w:val="008B01B7"/>
    <w:rsid w:val="008B03C8"/>
    <w:rsid w:val="008B0B0F"/>
    <w:rsid w:val="008B1499"/>
    <w:rsid w:val="008B1C1F"/>
    <w:rsid w:val="008B1DFE"/>
    <w:rsid w:val="008B1FD5"/>
    <w:rsid w:val="008B23F9"/>
    <w:rsid w:val="008B2ADB"/>
    <w:rsid w:val="008B3317"/>
    <w:rsid w:val="008B3B37"/>
    <w:rsid w:val="008B4478"/>
    <w:rsid w:val="008B4CA1"/>
    <w:rsid w:val="008B5720"/>
    <w:rsid w:val="008B5BA8"/>
    <w:rsid w:val="008B6AF0"/>
    <w:rsid w:val="008B79CC"/>
    <w:rsid w:val="008C016C"/>
    <w:rsid w:val="008C09D3"/>
    <w:rsid w:val="008C1DB5"/>
    <w:rsid w:val="008C266C"/>
    <w:rsid w:val="008C270F"/>
    <w:rsid w:val="008C279B"/>
    <w:rsid w:val="008C2B8A"/>
    <w:rsid w:val="008C3668"/>
    <w:rsid w:val="008C386E"/>
    <w:rsid w:val="008C42C3"/>
    <w:rsid w:val="008C4844"/>
    <w:rsid w:val="008C55A4"/>
    <w:rsid w:val="008C5D6F"/>
    <w:rsid w:val="008C6D60"/>
    <w:rsid w:val="008C71DC"/>
    <w:rsid w:val="008C7283"/>
    <w:rsid w:val="008D019E"/>
    <w:rsid w:val="008D0559"/>
    <w:rsid w:val="008D0BD7"/>
    <w:rsid w:val="008D0D22"/>
    <w:rsid w:val="008D11FE"/>
    <w:rsid w:val="008D1591"/>
    <w:rsid w:val="008D18E5"/>
    <w:rsid w:val="008D1D3A"/>
    <w:rsid w:val="008D1DB8"/>
    <w:rsid w:val="008D274E"/>
    <w:rsid w:val="008D2E08"/>
    <w:rsid w:val="008D301F"/>
    <w:rsid w:val="008D3F54"/>
    <w:rsid w:val="008D437D"/>
    <w:rsid w:val="008D499A"/>
    <w:rsid w:val="008D5022"/>
    <w:rsid w:val="008D6921"/>
    <w:rsid w:val="008D69C1"/>
    <w:rsid w:val="008D7507"/>
    <w:rsid w:val="008D7F75"/>
    <w:rsid w:val="008E13F1"/>
    <w:rsid w:val="008E193E"/>
    <w:rsid w:val="008E1A7E"/>
    <w:rsid w:val="008E1EF6"/>
    <w:rsid w:val="008E21CE"/>
    <w:rsid w:val="008E2525"/>
    <w:rsid w:val="008E2716"/>
    <w:rsid w:val="008E389A"/>
    <w:rsid w:val="008E3973"/>
    <w:rsid w:val="008E3A15"/>
    <w:rsid w:val="008E407D"/>
    <w:rsid w:val="008E466E"/>
    <w:rsid w:val="008E4F53"/>
    <w:rsid w:val="008E4FCB"/>
    <w:rsid w:val="008E634B"/>
    <w:rsid w:val="008E751A"/>
    <w:rsid w:val="008E7B9B"/>
    <w:rsid w:val="008F0372"/>
    <w:rsid w:val="008F082A"/>
    <w:rsid w:val="008F0C28"/>
    <w:rsid w:val="008F14FE"/>
    <w:rsid w:val="008F1F84"/>
    <w:rsid w:val="008F319B"/>
    <w:rsid w:val="008F354E"/>
    <w:rsid w:val="008F4324"/>
    <w:rsid w:val="008F509E"/>
    <w:rsid w:val="008F50F7"/>
    <w:rsid w:val="008F5910"/>
    <w:rsid w:val="008F6647"/>
    <w:rsid w:val="008F767D"/>
    <w:rsid w:val="008F774E"/>
    <w:rsid w:val="00900CA8"/>
    <w:rsid w:val="0090226E"/>
    <w:rsid w:val="009032FD"/>
    <w:rsid w:val="00903C7D"/>
    <w:rsid w:val="00903EE1"/>
    <w:rsid w:val="00904468"/>
    <w:rsid w:val="00904B85"/>
    <w:rsid w:val="00904CC2"/>
    <w:rsid w:val="00904F56"/>
    <w:rsid w:val="00905080"/>
    <w:rsid w:val="00905241"/>
    <w:rsid w:val="0090744B"/>
    <w:rsid w:val="00910068"/>
    <w:rsid w:val="00910219"/>
    <w:rsid w:val="00910EAA"/>
    <w:rsid w:val="009114EF"/>
    <w:rsid w:val="009125A0"/>
    <w:rsid w:val="00912A45"/>
    <w:rsid w:val="00912C18"/>
    <w:rsid w:val="00912C71"/>
    <w:rsid w:val="00913463"/>
    <w:rsid w:val="009137EC"/>
    <w:rsid w:val="00913B83"/>
    <w:rsid w:val="00913BB6"/>
    <w:rsid w:val="00913E84"/>
    <w:rsid w:val="00915D75"/>
    <w:rsid w:val="00915DA8"/>
    <w:rsid w:val="00917BF7"/>
    <w:rsid w:val="00917CFA"/>
    <w:rsid w:val="00917D12"/>
    <w:rsid w:val="0092001F"/>
    <w:rsid w:val="00921375"/>
    <w:rsid w:val="00921F59"/>
    <w:rsid w:val="00922133"/>
    <w:rsid w:val="009223D6"/>
    <w:rsid w:val="00922A45"/>
    <w:rsid w:val="0092368B"/>
    <w:rsid w:val="00923BA4"/>
    <w:rsid w:val="00924772"/>
    <w:rsid w:val="00924BC4"/>
    <w:rsid w:val="0092661D"/>
    <w:rsid w:val="009272B8"/>
    <w:rsid w:val="0093019F"/>
    <w:rsid w:val="00931E2C"/>
    <w:rsid w:val="0093221A"/>
    <w:rsid w:val="0093283D"/>
    <w:rsid w:val="009329F1"/>
    <w:rsid w:val="00932AD1"/>
    <w:rsid w:val="00932C65"/>
    <w:rsid w:val="009332C1"/>
    <w:rsid w:val="0093388F"/>
    <w:rsid w:val="00934989"/>
    <w:rsid w:val="00934A98"/>
    <w:rsid w:val="00935085"/>
    <w:rsid w:val="00936506"/>
    <w:rsid w:val="00936609"/>
    <w:rsid w:val="00936668"/>
    <w:rsid w:val="00936990"/>
    <w:rsid w:val="00937254"/>
    <w:rsid w:val="00937E2B"/>
    <w:rsid w:val="00940651"/>
    <w:rsid w:val="009407C3"/>
    <w:rsid w:val="00940E33"/>
    <w:rsid w:val="00942F5F"/>
    <w:rsid w:val="00942F93"/>
    <w:rsid w:val="00943DE5"/>
    <w:rsid w:val="00943E78"/>
    <w:rsid w:val="00943F22"/>
    <w:rsid w:val="0094463F"/>
    <w:rsid w:val="00946524"/>
    <w:rsid w:val="00946A24"/>
    <w:rsid w:val="00947382"/>
    <w:rsid w:val="00947C87"/>
    <w:rsid w:val="00947E12"/>
    <w:rsid w:val="00950093"/>
    <w:rsid w:val="00950589"/>
    <w:rsid w:val="00950869"/>
    <w:rsid w:val="009522AD"/>
    <w:rsid w:val="009525FB"/>
    <w:rsid w:val="00953182"/>
    <w:rsid w:val="00953619"/>
    <w:rsid w:val="00953842"/>
    <w:rsid w:val="00954507"/>
    <w:rsid w:val="00956610"/>
    <w:rsid w:val="00956CD9"/>
    <w:rsid w:val="00956D81"/>
    <w:rsid w:val="009570B1"/>
    <w:rsid w:val="00957CB9"/>
    <w:rsid w:val="00960214"/>
    <w:rsid w:val="009603C3"/>
    <w:rsid w:val="00960DB6"/>
    <w:rsid w:val="00961052"/>
    <w:rsid w:val="0096198C"/>
    <w:rsid w:val="00962218"/>
    <w:rsid w:val="009623AF"/>
    <w:rsid w:val="009627DD"/>
    <w:rsid w:val="00962808"/>
    <w:rsid w:val="00962D74"/>
    <w:rsid w:val="00962D86"/>
    <w:rsid w:val="00962F11"/>
    <w:rsid w:val="0096316D"/>
    <w:rsid w:val="00963215"/>
    <w:rsid w:val="0096408E"/>
    <w:rsid w:val="00964173"/>
    <w:rsid w:val="009641BC"/>
    <w:rsid w:val="00964868"/>
    <w:rsid w:val="00964879"/>
    <w:rsid w:val="00964C8F"/>
    <w:rsid w:val="00965904"/>
    <w:rsid w:val="0096641A"/>
    <w:rsid w:val="0096652B"/>
    <w:rsid w:val="00967494"/>
    <w:rsid w:val="00967FD0"/>
    <w:rsid w:val="0097130F"/>
    <w:rsid w:val="00971A46"/>
    <w:rsid w:val="00971D1C"/>
    <w:rsid w:val="009727BF"/>
    <w:rsid w:val="009728B4"/>
    <w:rsid w:val="009732ED"/>
    <w:rsid w:val="0097356E"/>
    <w:rsid w:val="00973994"/>
    <w:rsid w:val="00973D78"/>
    <w:rsid w:val="00973DEC"/>
    <w:rsid w:val="0097410D"/>
    <w:rsid w:val="00974A10"/>
    <w:rsid w:val="00975339"/>
    <w:rsid w:val="0097551B"/>
    <w:rsid w:val="00977427"/>
    <w:rsid w:val="00977691"/>
    <w:rsid w:val="0098003E"/>
    <w:rsid w:val="009806E1"/>
    <w:rsid w:val="00980863"/>
    <w:rsid w:val="0098127C"/>
    <w:rsid w:val="00982002"/>
    <w:rsid w:val="0098238F"/>
    <w:rsid w:val="00982C51"/>
    <w:rsid w:val="00983A1F"/>
    <w:rsid w:val="00983B27"/>
    <w:rsid w:val="009853B5"/>
    <w:rsid w:val="00986A4D"/>
    <w:rsid w:val="009873DF"/>
    <w:rsid w:val="009874C8"/>
    <w:rsid w:val="0098756A"/>
    <w:rsid w:val="00987F3B"/>
    <w:rsid w:val="00990228"/>
    <w:rsid w:val="009912F2"/>
    <w:rsid w:val="00991F7F"/>
    <w:rsid w:val="0099213C"/>
    <w:rsid w:val="0099280A"/>
    <w:rsid w:val="00992A30"/>
    <w:rsid w:val="00992C5F"/>
    <w:rsid w:val="00992F0D"/>
    <w:rsid w:val="009931DB"/>
    <w:rsid w:val="009947BB"/>
    <w:rsid w:val="00994BD4"/>
    <w:rsid w:val="00994D24"/>
    <w:rsid w:val="00994E4D"/>
    <w:rsid w:val="009952F0"/>
    <w:rsid w:val="00996BC6"/>
    <w:rsid w:val="00996E16"/>
    <w:rsid w:val="009973F6"/>
    <w:rsid w:val="009A00DB"/>
    <w:rsid w:val="009A0695"/>
    <w:rsid w:val="009A149D"/>
    <w:rsid w:val="009A19B7"/>
    <w:rsid w:val="009A203F"/>
    <w:rsid w:val="009A2389"/>
    <w:rsid w:val="009A276F"/>
    <w:rsid w:val="009A2C53"/>
    <w:rsid w:val="009A2E18"/>
    <w:rsid w:val="009A2F40"/>
    <w:rsid w:val="009A3300"/>
    <w:rsid w:val="009A3809"/>
    <w:rsid w:val="009A3874"/>
    <w:rsid w:val="009A4117"/>
    <w:rsid w:val="009A490E"/>
    <w:rsid w:val="009A6C1A"/>
    <w:rsid w:val="009A6C5D"/>
    <w:rsid w:val="009A7229"/>
    <w:rsid w:val="009A7439"/>
    <w:rsid w:val="009A755E"/>
    <w:rsid w:val="009A762D"/>
    <w:rsid w:val="009A78D0"/>
    <w:rsid w:val="009B0513"/>
    <w:rsid w:val="009B0B47"/>
    <w:rsid w:val="009B0D50"/>
    <w:rsid w:val="009B1FC1"/>
    <w:rsid w:val="009B2F22"/>
    <w:rsid w:val="009B4A8C"/>
    <w:rsid w:val="009B4EA4"/>
    <w:rsid w:val="009B5691"/>
    <w:rsid w:val="009B5C1E"/>
    <w:rsid w:val="009B6258"/>
    <w:rsid w:val="009B632F"/>
    <w:rsid w:val="009B7441"/>
    <w:rsid w:val="009B7D02"/>
    <w:rsid w:val="009B7F0C"/>
    <w:rsid w:val="009C00AB"/>
    <w:rsid w:val="009C04E6"/>
    <w:rsid w:val="009C07FD"/>
    <w:rsid w:val="009C0CD9"/>
    <w:rsid w:val="009C0D39"/>
    <w:rsid w:val="009C10C4"/>
    <w:rsid w:val="009C1FAB"/>
    <w:rsid w:val="009C2807"/>
    <w:rsid w:val="009C2C93"/>
    <w:rsid w:val="009C2E92"/>
    <w:rsid w:val="009C3640"/>
    <w:rsid w:val="009C40E4"/>
    <w:rsid w:val="009C4BCD"/>
    <w:rsid w:val="009C4CA1"/>
    <w:rsid w:val="009C4EEF"/>
    <w:rsid w:val="009C508E"/>
    <w:rsid w:val="009C5F8A"/>
    <w:rsid w:val="009C65F0"/>
    <w:rsid w:val="009C7282"/>
    <w:rsid w:val="009C7379"/>
    <w:rsid w:val="009C771E"/>
    <w:rsid w:val="009C7E29"/>
    <w:rsid w:val="009D055F"/>
    <w:rsid w:val="009D0677"/>
    <w:rsid w:val="009D1720"/>
    <w:rsid w:val="009D191B"/>
    <w:rsid w:val="009D193B"/>
    <w:rsid w:val="009D21CE"/>
    <w:rsid w:val="009D2CBA"/>
    <w:rsid w:val="009D2DAC"/>
    <w:rsid w:val="009D320D"/>
    <w:rsid w:val="009D3E01"/>
    <w:rsid w:val="009D4755"/>
    <w:rsid w:val="009D5D5D"/>
    <w:rsid w:val="009D6A9B"/>
    <w:rsid w:val="009D6DE1"/>
    <w:rsid w:val="009D76A2"/>
    <w:rsid w:val="009E0336"/>
    <w:rsid w:val="009E0C88"/>
    <w:rsid w:val="009E14E7"/>
    <w:rsid w:val="009E1877"/>
    <w:rsid w:val="009E1CC7"/>
    <w:rsid w:val="009E1CED"/>
    <w:rsid w:val="009E24B8"/>
    <w:rsid w:val="009E2AA6"/>
    <w:rsid w:val="009E3CA6"/>
    <w:rsid w:val="009E47C2"/>
    <w:rsid w:val="009E4B35"/>
    <w:rsid w:val="009E4EC1"/>
    <w:rsid w:val="009E5678"/>
    <w:rsid w:val="009E58C6"/>
    <w:rsid w:val="009E5DCB"/>
    <w:rsid w:val="009E713D"/>
    <w:rsid w:val="009E7FDA"/>
    <w:rsid w:val="009F017B"/>
    <w:rsid w:val="009F0E0B"/>
    <w:rsid w:val="009F2129"/>
    <w:rsid w:val="009F239D"/>
    <w:rsid w:val="009F2588"/>
    <w:rsid w:val="009F2F9E"/>
    <w:rsid w:val="009F3502"/>
    <w:rsid w:val="009F3558"/>
    <w:rsid w:val="009F36DD"/>
    <w:rsid w:val="009F39A3"/>
    <w:rsid w:val="009F462F"/>
    <w:rsid w:val="009F59B6"/>
    <w:rsid w:val="009F5B7D"/>
    <w:rsid w:val="009F5F41"/>
    <w:rsid w:val="009F6319"/>
    <w:rsid w:val="009F659D"/>
    <w:rsid w:val="009F67E4"/>
    <w:rsid w:val="009F68AB"/>
    <w:rsid w:val="009F6B18"/>
    <w:rsid w:val="009F75CA"/>
    <w:rsid w:val="009F7726"/>
    <w:rsid w:val="00A001A3"/>
    <w:rsid w:val="00A00AA7"/>
    <w:rsid w:val="00A00E68"/>
    <w:rsid w:val="00A01545"/>
    <w:rsid w:val="00A0176E"/>
    <w:rsid w:val="00A0259D"/>
    <w:rsid w:val="00A03BCC"/>
    <w:rsid w:val="00A0430C"/>
    <w:rsid w:val="00A04ED9"/>
    <w:rsid w:val="00A05181"/>
    <w:rsid w:val="00A054ED"/>
    <w:rsid w:val="00A05D0F"/>
    <w:rsid w:val="00A0605D"/>
    <w:rsid w:val="00A064D0"/>
    <w:rsid w:val="00A0663D"/>
    <w:rsid w:val="00A06BF8"/>
    <w:rsid w:val="00A06EFE"/>
    <w:rsid w:val="00A07376"/>
    <w:rsid w:val="00A073A2"/>
    <w:rsid w:val="00A10080"/>
    <w:rsid w:val="00A1068D"/>
    <w:rsid w:val="00A107F4"/>
    <w:rsid w:val="00A10932"/>
    <w:rsid w:val="00A10AEF"/>
    <w:rsid w:val="00A10D41"/>
    <w:rsid w:val="00A11459"/>
    <w:rsid w:val="00A11CAE"/>
    <w:rsid w:val="00A11D22"/>
    <w:rsid w:val="00A13643"/>
    <w:rsid w:val="00A1398F"/>
    <w:rsid w:val="00A13A32"/>
    <w:rsid w:val="00A141A8"/>
    <w:rsid w:val="00A142AE"/>
    <w:rsid w:val="00A161B2"/>
    <w:rsid w:val="00A164DE"/>
    <w:rsid w:val="00A16B35"/>
    <w:rsid w:val="00A17E84"/>
    <w:rsid w:val="00A17EDB"/>
    <w:rsid w:val="00A2037D"/>
    <w:rsid w:val="00A2043A"/>
    <w:rsid w:val="00A2047E"/>
    <w:rsid w:val="00A20A76"/>
    <w:rsid w:val="00A20BCE"/>
    <w:rsid w:val="00A2148A"/>
    <w:rsid w:val="00A219B8"/>
    <w:rsid w:val="00A21F48"/>
    <w:rsid w:val="00A22DA3"/>
    <w:rsid w:val="00A22E84"/>
    <w:rsid w:val="00A23491"/>
    <w:rsid w:val="00A23CCF"/>
    <w:rsid w:val="00A24257"/>
    <w:rsid w:val="00A24385"/>
    <w:rsid w:val="00A24E01"/>
    <w:rsid w:val="00A2514A"/>
    <w:rsid w:val="00A25DA1"/>
    <w:rsid w:val="00A26A28"/>
    <w:rsid w:val="00A2721D"/>
    <w:rsid w:val="00A275AC"/>
    <w:rsid w:val="00A27B8B"/>
    <w:rsid w:val="00A27C1B"/>
    <w:rsid w:val="00A30775"/>
    <w:rsid w:val="00A30B93"/>
    <w:rsid w:val="00A3200B"/>
    <w:rsid w:val="00A324AB"/>
    <w:rsid w:val="00A32C7A"/>
    <w:rsid w:val="00A332F2"/>
    <w:rsid w:val="00A34A5E"/>
    <w:rsid w:val="00A35468"/>
    <w:rsid w:val="00A356A7"/>
    <w:rsid w:val="00A356BD"/>
    <w:rsid w:val="00A35E6B"/>
    <w:rsid w:val="00A360EF"/>
    <w:rsid w:val="00A376BB"/>
    <w:rsid w:val="00A3788A"/>
    <w:rsid w:val="00A37D8B"/>
    <w:rsid w:val="00A412AD"/>
    <w:rsid w:val="00A42599"/>
    <w:rsid w:val="00A429A0"/>
    <w:rsid w:val="00A432CA"/>
    <w:rsid w:val="00A43416"/>
    <w:rsid w:val="00A43865"/>
    <w:rsid w:val="00A439EC"/>
    <w:rsid w:val="00A43A8D"/>
    <w:rsid w:val="00A43BBE"/>
    <w:rsid w:val="00A4425B"/>
    <w:rsid w:val="00A4459B"/>
    <w:rsid w:val="00A45399"/>
    <w:rsid w:val="00A455C2"/>
    <w:rsid w:val="00A4591A"/>
    <w:rsid w:val="00A459FD"/>
    <w:rsid w:val="00A4755A"/>
    <w:rsid w:val="00A50167"/>
    <w:rsid w:val="00A5020F"/>
    <w:rsid w:val="00A520EE"/>
    <w:rsid w:val="00A52B0A"/>
    <w:rsid w:val="00A52F70"/>
    <w:rsid w:val="00A56575"/>
    <w:rsid w:val="00A57A30"/>
    <w:rsid w:val="00A6013F"/>
    <w:rsid w:val="00A60224"/>
    <w:rsid w:val="00A60AC7"/>
    <w:rsid w:val="00A60B28"/>
    <w:rsid w:val="00A60DF9"/>
    <w:rsid w:val="00A60E62"/>
    <w:rsid w:val="00A61269"/>
    <w:rsid w:val="00A6153E"/>
    <w:rsid w:val="00A62FD9"/>
    <w:rsid w:val="00A6415A"/>
    <w:rsid w:val="00A64D6E"/>
    <w:rsid w:val="00A64FCA"/>
    <w:rsid w:val="00A65110"/>
    <w:rsid w:val="00A67653"/>
    <w:rsid w:val="00A67749"/>
    <w:rsid w:val="00A679B9"/>
    <w:rsid w:val="00A67B26"/>
    <w:rsid w:val="00A70605"/>
    <w:rsid w:val="00A7221B"/>
    <w:rsid w:val="00A7268C"/>
    <w:rsid w:val="00A72BC7"/>
    <w:rsid w:val="00A72E5D"/>
    <w:rsid w:val="00A7359E"/>
    <w:rsid w:val="00A73688"/>
    <w:rsid w:val="00A739F1"/>
    <w:rsid w:val="00A73B55"/>
    <w:rsid w:val="00A73DA6"/>
    <w:rsid w:val="00A74086"/>
    <w:rsid w:val="00A74757"/>
    <w:rsid w:val="00A75279"/>
    <w:rsid w:val="00A7579C"/>
    <w:rsid w:val="00A76004"/>
    <w:rsid w:val="00A769FF"/>
    <w:rsid w:val="00A8106B"/>
    <w:rsid w:val="00A818FB"/>
    <w:rsid w:val="00A826DB"/>
    <w:rsid w:val="00A82899"/>
    <w:rsid w:val="00A82965"/>
    <w:rsid w:val="00A82AA7"/>
    <w:rsid w:val="00A82DB1"/>
    <w:rsid w:val="00A833D9"/>
    <w:rsid w:val="00A834BF"/>
    <w:rsid w:val="00A83577"/>
    <w:rsid w:val="00A83B42"/>
    <w:rsid w:val="00A84136"/>
    <w:rsid w:val="00A84AD0"/>
    <w:rsid w:val="00A850E2"/>
    <w:rsid w:val="00A855B7"/>
    <w:rsid w:val="00A85884"/>
    <w:rsid w:val="00A858C9"/>
    <w:rsid w:val="00A86446"/>
    <w:rsid w:val="00A8675D"/>
    <w:rsid w:val="00A86C1E"/>
    <w:rsid w:val="00A8750D"/>
    <w:rsid w:val="00A87B16"/>
    <w:rsid w:val="00A87B3D"/>
    <w:rsid w:val="00A90275"/>
    <w:rsid w:val="00A902F3"/>
    <w:rsid w:val="00A9032C"/>
    <w:rsid w:val="00A90ECF"/>
    <w:rsid w:val="00A9134A"/>
    <w:rsid w:val="00A91A2D"/>
    <w:rsid w:val="00A92281"/>
    <w:rsid w:val="00A93F37"/>
    <w:rsid w:val="00A945A5"/>
    <w:rsid w:val="00A950D5"/>
    <w:rsid w:val="00A95BB5"/>
    <w:rsid w:val="00A96B14"/>
    <w:rsid w:val="00A97115"/>
    <w:rsid w:val="00A97575"/>
    <w:rsid w:val="00A97667"/>
    <w:rsid w:val="00A97958"/>
    <w:rsid w:val="00A97DBF"/>
    <w:rsid w:val="00A97F17"/>
    <w:rsid w:val="00AA1111"/>
    <w:rsid w:val="00AA1364"/>
    <w:rsid w:val="00AA1A41"/>
    <w:rsid w:val="00AA1B47"/>
    <w:rsid w:val="00AA2DEE"/>
    <w:rsid w:val="00AA360A"/>
    <w:rsid w:val="00AA4200"/>
    <w:rsid w:val="00AA4835"/>
    <w:rsid w:val="00AA5088"/>
    <w:rsid w:val="00AA6015"/>
    <w:rsid w:val="00AA60E2"/>
    <w:rsid w:val="00AA638A"/>
    <w:rsid w:val="00AA65B9"/>
    <w:rsid w:val="00AA76BE"/>
    <w:rsid w:val="00AA79C9"/>
    <w:rsid w:val="00AA7E45"/>
    <w:rsid w:val="00AB0A60"/>
    <w:rsid w:val="00AB1282"/>
    <w:rsid w:val="00AB1E48"/>
    <w:rsid w:val="00AB27DC"/>
    <w:rsid w:val="00AB2FF3"/>
    <w:rsid w:val="00AB35A4"/>
    <w:rsid w:val="00AB3B63"/>
    <w:rsid w:val="00AB5002"/>
    <w:rsid w:val="00AB6744"/>
    <w:rsid w:val="00AB6F61"/>
    <w:rsid w:val="00AB708F"/>
    <w:rsid w:val="00AB72CC"/>
    <w:rsid w:val="00AC2041"/>
    <w:rsid w:val="00AC3A70"/>
    <w:rsid w:val="00AC4001"/>
    <w:rsid w:val="00AC4A7F"/>
    <w:rsid w:val="00AC50E3"/>
    <w:rsid w:val="00AC54B4"/>
    <w:rsid w:val="00AC7045"/>
    <w:rsid w:val="00AC725A"/>
    <w:rsid w:val="00AC753B"/>
    <w:rsid w:val="00AC7CE3"/>
    <w:rsid w:val="00AC7FAA"/>
    <w:rsid w:val="00AD0DC5"/>
    <w:rsid w:val="00AD0DD7"/>
    <w:rsid w:val="00AD238E"/>
    <w:rsid w:val="00AD28B2"/>
    <w:rsid w:val="00AD3481"/>
    <w:rsid w:val="00AD3640"/>
    <w:rsid w:val="00AD4928"/>
    <w:rsid w:val="00AD4A7C"/>
    <w:rsid w:val="00AD6499"/>
    <w:rsid w:val="00AD64AD"/>
    <w:rsid w:val="00AD6BF0"/>
    <w:rsid w:val="00AD6DAC"/>
    <w:rsid w:val="00AD78E5"/>
    <w:rsid w:val="00AD7F60"/>
    <w:rsid w:val="00AE0F08"/>
    <w:rsid w:val="00AE1952"/>
    <w:rsid w:val="00AE22F9"/>
    <w:rsid w:val="00AE3764"/>
    <w:rsid w:val="00AE3AD0"/>
    <w:rsid w:val="00AE474D"/>
    <w:rsid w:val="00AE672D"/>
    <w:rsid w:val="00AF086F"/>
    <w:rsid w:val="00AF0EEE"/>
    <w:rsid w:val="00AF2523"/>
    <w:rsid w:val="00AF3344"/>
    <w:rsid w:val="00AF3B56"/>
    <w:rsid w:val="00AF3DDB"/>
    <w:rsid w:val="00AF43E4"/>
    <w:rsid w:val="00AF541D"/>
    <w:rsid w:val="00AF5AAB"/>
    <w:rsid w:val="00AF6AB4"/>
    <w:rsid w:val="00B00232"/>
    <w:rsid w:val="00B00DB9"/>
    <w:rsid w:val="00B00F53"/>
    <w:rsid w:val="00B0153F"/>
    <w:rsid w:val="00B015B8"/>
    <w:rsid w:val="00B0171B"/>
    <w:rsid w:val="00B01D2A"/>
    <w:rsid w:val="00B01D56"/>
    <w:rsid w:val="00B0245A"/>
    <w:rsid w:val="00B0296A"/>
    <w:rsid w:val="00B029EF"/>
    <w:rsid w:val="00B03918"/>
    <w:rsid w:val="00B07F22"/>
    <w:rsid w:val="00B10752"/>
    <w:rsid w:val="00B12CFC"/>
    <w:rsid w:val="00B12D85"/>
    <w:rsid w:val="00B13136"/>
    <w:rsid w:val="00B13464"/>
    <w:rsid w:val="00B134F3"/>
    <w:rsid w:val="00B1384E"/>
    <w:rsid w:val="00B13FC9"/>
    <w:rsid w:val="00B1430D"/>
    <w:rsid w:val="00B14378"/>
    <w:rsid w:val="00B14AB8"/>
    <w:rsid w:val="00B14D9B"/>
    <w:rsid w:val="00B15011"/>
    <w:rsid w:val="00B15222"/>
    <w:rsid w:val="00B152C5"/>
    <w:rsid w:val="00B15F62"/>
    <w:rsid w:val="00B168CE"/>
    <w:rsid w:val="00B1740B"/>
    <w:rsid w:val="00B1784C"/>
    <w:rsid w:val="00B17E8C"/>
    <w:rsid w:val="00B20C8C"/>
    <w:rsid w:val="00B21015"/>
    <w:rsid w:val="00B2113A"/>
    <w:rsid w:val="00B21733"/>
    <w:rsid w:val="00B21CA1"/>
    <w:rsid w:val="00B21CDE"/>
    <w:rsid w:val="00B221C6"/>
    <w:rsid w:val="00B2298A"/>
    <w:rsid w:val="00B23159"/>
    <w:rsid w:val="00B236F1"/>
    <w:rsid w:val="00B23DE8"/>
    <w:rsid w:val="00B23EAC"/>
    <w:rsid w:val="00B24328"/>
    <w:rsid w:val="00B244C6"/>
    <w:rsid w:val="00B24D8D"/>
    <w:rsid w:val="00B24DD2"/>
    <w:rsid w:val="00B253F3"/>
    <w:rsid w:val="00B255EA"/>
    <w:rsid w:val="00B25707"/>
    <w:rsid w:val="00B259EB"/>
    <w:rsid w:val="00B25C1F"/>
    <w:rsid w:val="00B266A5"/>
    <w:rsid w:val="00B27663"/>
    <w:rsid w:val="00B3040F"/>
    <w:rsid w:val="00B30BB6"/>
    <w:rsid w:val="00B312D3"/>
    <w:rsid w:val="00B31599"/>
    <w:rsid w:val="00B32404"/>
    <w:rsid w:val="00B32539"/>
    <w:rsid w:val="00B327A5"/>
    <w:rsid w:val="00B329BD"/>
    <w:rsid w:val="00B337B8"/>
    <w:rsid w:val="00B33CEC"/>
    <w:rsid w:val="00B36137"/>
    <w:rsid w:val="00B37683"/>
    <w:rsid w:val="00B3794E"/>
    <w:rsid w:val="00B4000E"/>
    <w:rsid w:val="00B407E5"/>
    <w:rsid w:val="00B4094E"/>
    <w:rsid w:val="00B40AA0"/>
    <w:rsid w:val="00B4156A"/>
    <w:rsid w:val="00B416C2"/>
    <w:rsid w:val="00B41ABD"/>
    <w:rsid w:val="00B4234F"/>
    <w:rsid w:val="00B42B78"/>
    <w:rsid w:val="00B4325D"/>
    <w:rsid w:val="00B43465"/>
    <w:rsid w:val="00B44CFC"/>
    <w:rsid w:val="00B466B1"/>
    <w:rsid w:val="00B46C96"/>
    <w:rsid w:val="00B47121"/>
    <w:rsid w:val="00B4721A"/>
    <w:rsid w:val="00B47606"/>
    <w:rsid w:val="00B505F0"/>
    <w:rsid w:val="00B508B6"/>
    <w:rsid w:val="00B519A2"/>
    <w:rsid w:val="00B522C1"/>
    <w:rsid w:val="00B52AD7"/>
    <w:rsid w:val="00B5370C"/>
    <w:rsid w:val="00B5386E"/>
    <w:rsid w:val="00B54CC6"/>
    <w:rsid w:val="00B5506A"/>
    <w:rsid w:val="00B5511D"/>
    <w:rsid w:val="00B55394"/>
    <w:rsid w:val="00B56A4F"/>
    <w:rsid w:val="00B56EA6"/>
    <w:rsid w:val="00B57361"/>
    <w:rsid w:val="00B57BA8"/>
    <w:rsid w:val="00B57D2C"/>
    <w:rsid w:val="00B60256"/>
    <w:rsid w:val="00B60790"/>
    <w:rsid w:val="00B60B89"/>
    <w:rsid w:val="00B616C1"/>
    <w:rsid w:val="00B61AD6"/>
    <w:rsid w:val="00B61B94"/>
    <w:rsid w:val="00B62200"/>
    <w:rsid w:val="00B62B98"/>
    <w:rsid w:val="00B63269"/>
    <w:rsid w:val="00B646B6"/>
    <w:rsid w:val="00B64890"/>
    <w:rsid w:val="00B65016"/>
    <w:rsid w:val="00B657B7"/>
    <w:rsid w:val="00B66ED8"/>
    <w:rsid w:val="00B677CC"/>
    <w:rsid w:val="00B67950"/>
    <w:rsid w:val="00B67F8E"/>
    <w:rsid w:val="00B71037"/>
    <w:rsid w:val="00B7110F"/>
    <w:rsid w:val="00B7113B"/>
    <w:rsid w:val="00B7265F"/>
    <w:rsid w:val="00B7269B"/>
    <w:rsid w:val="00B72D7D"/>
    <w:rsid w:val="00B72E80"/>
    <w:rsid w:val="00B764B9"/>
    <w:rsid w:val="00B76E59"/>
    <w:rsid w:val="00B77A33"/>
    <w:rsid w:val="00B811E9"/>
    <w:rsid w:val="00B814BA"/>
    <w:rsid w:val="00B81A0D"/>
    <w:rsid w:val="00B81AAA"/>
    <w:rsid w:val="00B8251B"/>
    <w:rsid w:val="00B828FC"/>
    <w:rsid w:val="00B830EC"/>
    <w:rsid w:val="00B83AC7"/>
    <w:rsid w:val="00B83FEE"/>
    <w:rsid w:val="00B84B47"/>
    <w:rsid w:val="00B853C6"/>
    <w:rsid w:val="00B86B67"/>
    <w:rsid w:val="00B871C6"/>
    <w:rsid w:val="00B87768"/>
    <w:rsid w:val="00B877D9"/>
    <w:rsid w:val="00B902C7"/>
    <w:rsid w:val="00B905A8"/>
    <w:rsid w:val="00B9092D"/>
    <w:rsid w:val="00B911DF"/>
    <w:rsid w:val="00B91E94"/>
    <w:rsid w:val="00B94164"/>
    <w:rsid w:val="00B94974"/>
    <w:rsid w:val="00B95644"/>
    <w:rsid w:val="00B95CA4"/>
    <w:rsid w:val="00B95FC0"/>
    <w:rsid w:val="00B96045"/>
    <w:rsid w:val="00B960AD"/>
    <w:rsid w:val="00B96786"/>
    <w:rsid w:val="00B96EFC"/>
    <w:rsid w:val="00BA01ED"/>
    <w:rsid w:val="00BA089A"/>
    <w:rsid w:val="00BA0A35"/>
    <w:rsid w:val="00BA0CD1"/>
    <w:rsid w:val="00BA0E68"/>
    <w:rsid w:val="00BA100B"/>
    <w:rsid w:val="00BA13CF"/>
    <w:rsid w:val="00BA1A2C"/>
    <w:rsid w:val="00BA1AE0"/>
    <w:rsid w:val="00BA1B10"/>
    <w:rsid w:val="00BA209F"/>
    <w:rsid w:val="00BA367D"/>
    <w:rsid w:val="00BA42A3"/>
    <w:rsid w:val="00BA4300"/>
    <w:rsid w:val="00BA4A84"/>
    <w:rsid w:val="00BA535C"/>
    <w:rsid w:val="00BA5D55"/>
    <w:rsid w:val="00BA6BA7"/>
    <w:rsid w:val="00BA7097"/>
    <w:rsid w:val="00BA76E6"/>
    <w:rsid w:val="00BA78B8"/>
    <w:rsid w:val="00BA7EBB"/>
    <w:rsid w:val="00BB00BF"/>
    <w:rsid w:val="00BB071D"/>
    <w:rsid w:val="00BB1187"/>
    <w:rsid w:val="00BB1245"/>
    <w:rsid w:val="00BB1562"/>
    <w:rsid w:val="00BB1A36"/>
    <w:rsid w:val="00BB3610"/>
    <w:rsid w:val="00BB3A6C"/>
    <w:rsid w:val="00BB4FA9"/>
    <w:rsid w:val="00BB5285"/>
    <w:rsid w:val="00BB7039"/>
    <w:rsid w:val="00BB70C7"/>
    <w:rsid w:val="00BB729D"/>
    <w:rsid w:val="00BB73DD"/>
    <w:rsid w:val="00BB7AC2"/>
    <w:rsid w:val="00BB7B7E"/>
    <w:rsid w:val="00BC0371"/>
    <w:rsid w:val="00BC0BA2"/>
    <w:rsid w:val="00BC10AC"/>
    <w:rsid w:val="00BC1982"/>
    <w:rsid w:val="00BC1BE6"/>
    <w:rsid w:val="00BC31C3"/>
    <w:rsid w:val="00BC4B8A"/>
    <w:rsid w:val="00BC4C02"/>
    <w:rsid w:val="00BC774E"/>
    <w:rsid w:val="00BD001A"/>
    <w:rsid w:val="00BD0363"/>
    <w:rsid w:val="00BD0414"/>
    <w:rsid w:val="00BD066C"/>
    <w:rsid w:val="00BD0CC4"/>
    <w:rsid w:val="00BD11C0"/>
    <w:rsid w:val="00BD19A7"/>
    <w:rsid w:val="00BD1F39"/>
    <w:rsid w:val="00BD22FC"/>
    <w:rsid w:val="00BD253F"/>
    <w:rsid w:val="00BD2A23"/>
    <w:rsid w:val="00BD3288"/>
    <w:rsid w:val="00BD34E4"/>
    <w:rsid w:val="00BD51BF"/>
    <w:rsid w:val="00BD55F6"/>
    <w:rsid w:val="00BD5613"/>
    <w:rsid w:val="00BD572C"/>
    <w:rsid w:val="00BD5A3F"/>
    <w:rsid w:val="00BD5BD3"/>
    <w:rsid w:val="00BD5DCC"/>
    <w:rsid w:val="00BD64EE"/>
    <w:rsid w:val="00BD75B6"/>
    <w:rsid w:val="00BD7646"/>
    <w:rsid w:val="00BD7D6B"/>
    <w:rsid w:val="00BE006F"/>
    <w:rsid w:val="00BE20C0"/>
    <w:rsid w:val="00BE21B9"/>
    <w:rsid w:val="00BE27E4"/>
    <w:rsid w:val="00BE2E19"/>
    <w:rsid w:val="00BE2EC3"/>
    <w:rsid w:val="00BE2F53"/>
    <w:rsid w:val="00BE3142"/>
    <w:rsid w:val="00BE3203"/>
    <w:rsid w:val="00BE323E"/>
    <w:rsid w:val="00BE3F6B"/>
    <w:rsid w:val="00BE43C6"/>
    <w:rsid w:val="00BE599A"/>
    <w:rsid w:val="00BE5CFA"/>
    <w:rsid w:val="00BE6243"/>
    <w:rsid w:val="00BE7480"/>
    <w:rsid w:val="00BE7BA5"/>
    <w:rsid w:val="00BF000E"/>
    <w:rsid w:val="00BF06FF"/>
    <w:rsid w:val="00BF16CE"/>
    <w:rsid w:val="00BF386B"/>
    <w:rsid w:val="00BF3D30"/>
    <w:rsid w:val="00BF5682"/>
    <w:rsid w:val="00BF6E16"/>
    <w:rsid w:val="00BF7C1B"/>
    <w:rsid w:val="00C00639"/>
    <w:rsid w:val="00C032F0"/>
    <w:rsid w:val="00C03919"/>
    <w:rsid w:val="00C03D3D"/>
    <w:rsid w:val="00C04304"/>
    <w:rsid w:val="00C06011"/>
    <w:rsid w:val="00C06A4C"/>
    <w:rsid w:val="00C06C77"/>
    <w:rsid w:val="00C0747A"/>
    <w:rsid w:val="00C076F7"/>
    <w:rsid w:val="00C105B8"/>
    <w:rsid w:val="00C11695"/>
    <w:rsid w:val="00C12B43"/>
    <w:rsid w:val="00C130C8"/>
    <w:rsid w:val="00C13543"/>
    <w:rsid w:val="00C13A51"/>
    <w:rsid w:val="00C13CAE"/>
    <w:rsid w:val="00C14DDC"/>
    <w:rsid w:val="00C1527E"/>
    <w:rsid w:val="00C15342"/>
    <w:rsid w:val="00C15E9F"/>
    <w:rsid w:val="00C15F8D"/>
    <w:rsid w:val="00C16238"/>
    <w:rsid w:val="00C17064"/>
    <w:rsid w:val="00C20C1D"/>
    <w:rsid w:val="00C20D10"/>
    <w:rsid w:val="00C21156"/>
    <w:rsid w:val="00C21CED"/>
    <w:rsid w:val="00C21D64"/>
    <w:rsid w:val="00C22023"/>
    <w:rsid w:val="00C22308"/>
    <w:rsid w:val="00C22600"/>
    <w:rsid w:val="00C226B3"/>
    <w:rsid w:val="00C24114"/>
    <w:rsid w:val="00C24942"/>
    <w:rsid w:val="00C259A8"/>
    <w:rsid w:val="00C25BD3"/>
    <w:rsid w:val="00C25EF7"/>
    <w:rsid w:val="00C26963"/>
    <w:rsid w:val="00C27F5A"/>
    <w:rsid w:val="00C3035B"/>
    <w:rsid w:val="00C31691"/>
    <w:rsid w:val="00C31AE1"/>
    <w:rsid w:val="00C31FC1"/>
    <w:rsid w:val="00C32206"/>
    <w:rsid w:val="00C32737"/>
    <w:rsid w:val="00C32F0F"/>
    <w:rsid w:val="00C33195"/>
    <w:rsid w:val="00C33272"/>
    <w:rsid w:val="00C337C1"/>
    <w:rsid w:val="00C33C6C"/>
    <w:rsid w:val="00C3488B"/>
    <w:rsid w:val="00C35405"/>
    <w:rsid w:val="00C35E18"/>
    <w:rsid w:val="00C3601C"/>
    <w:rsid w:val="00C362F6"/>
    <w:rsid w:val="00C364E1"/>
    <w:rsid w:val="00C37338"/>
    <w:rsid w:val="00C407E3"/>
    <w:rsid w:val="00C40F65"/>
    <w:rsid w:val="00C410F3"/>
    <w:rsid w:val="00C41DCC"/>
    <w:rsid w:val="00C42CE6"/>
    <w:rsid w:val="00C433FF"/>
    <w:rsid w:val="00C441B4"/>
    <w:rsid w:val="00C4421C"/>
    <w:rsid w:val="00C44544"/>
    <w:rsid w:val="00C454BE"/>
    <w:rsid w:val="00C45585"/>
    <w:rsid w:val="00C4568D"/>
    <w:rsid w:val="00C45868"/>
    <w:rsid w:val="00C46C25"/>
    <w:rsid w:val="00C46D00"/>
    <w:rsid w:val="00C47296"/>
    <w:rsid w:val="00C503CD"/>
    <w:rsid w:val="00C505F6"/>
    <w:rsid w:val="00C50F7E"/>
    <w:rsid w:val="00C51819"/>
    <w:rsid w:val="00C525C8"/>
    <w:rsid w:val="00C5262C"/>
    <w:rsid w:val="00C52B87"/>
    <w:rsid w:val="00C52CF1"/>
    <w:rsid w:val="00C530D4"/>
    <w:rsid w:val="00C53125"/>
    <w:rsid w:val="00C537E0"/>
    <w:rsid w:val="00C53AF4"/>
    <w:rsid w:val="00C543FF"/>
    <w:rsid w:val="00C54597"/>
    <w:rsid w:val="00C55046"/>
    <w:rsid w:val="00C55788"/>
    <w:rsid w:val="00C55800"/>
    <w:rsid w:val="00C55A58"/>
    <w:rsid w:val="00C55E84"/>
    <w:rsid w:val="00C565F3"/>
    <w:rsid w:val="00C56858"/>
    <w:rsid w:val="00C56AEA"/>
    <w:rsid w:val="00C57206"/>
    <w:rsid w:val="00C57FAA"/>
    <w:rsid w:val="00C60088"/>
    <w:rsid w:val="00C60162"/>
    <w:rsid w:val="00C601D3"/>
    <w:rsid w:val="00C6154C"/>
    <w:rsid w:val="00C61E9F"/>
    <w:rsid w:val="00C6455B"/>
    <w:rsid w:val="00C64E30"/>
    <w:rsid w:val="00C64E7C"/>
    <w:rsid w:val="00C65332"/>
    <w:rsid w:val="00C65D63"/>
    <w:rsid w:val="00C6665B"/>
    <w:rsid w:val="00C67796"/>
    <w:rsid w:val="00C70544"/>
    <w:rsid w:val="00C70CC2"/>
    <w:rsid w:val="00C71016"/>
    <w:rsid w:val="00C71EEF"/>
    <w:rsid w:val="00C7395E"/>
    <w:rsid w:val="00C74435"/>
    <w:rsid w:val="00C74619"/>
    <w:rsid w:val="00C74A12"/>
    <w:rsid w:val="00C75297"/>
    <w:rsid w:val="00C761EF"/>
    <w:rsid w:val="00C765CF"/>
    <w:rsid w:val="00C7763C"/>
    <w:rsid w:val="00C80AA5"/>
    <w:rsid w:val="00C8198D"/>
    <w:rsid w:val="00C81EFB"/>
    <w:rsid w:val="00C83EBD"/>
    <w:rsid w:val="00C83F43"/>
    <w:rsid w:val="00C857B3"/>
    <w:rsid w:val="00C8602D"/>
    <w:rsid w:val="00C86073"/>
    <w:rsid w:val="00C86391"/>
    <w:rsid w:val="00C86467"/>
    <w:rsid w:val="00C86CBE"/>
    <w:rsid w:val="00C8707B"/>
    <w:rsid w:val="00C87B18"/>
    <w:rsid w:val="00C87E32"/>
    <w:rsid w:val="00C90515"/>
    <w:rsid w:val="00C9292A"/>
    <w:rsid w:val="00C92E1F"/>
    <w:rsid w:val="00C933B1"/>
    <w:rsid w:val="00C93FDE"/>
    <w:rsid w:val="00C94422"/>
    <w:rsid w:val="00C95E88"/>
    <w:rsid w:val="00C96D21"/>
    <w:rsid w:val="00C97011"/>
    <w:rsid w:val="00C970CB"/>
    <w:rsid w:val="00C975CB"/>
    <w:rsid w:val="00C97802"/>
    <w:rsid w:val="00CA06DB"/>
    <w:rsid w:val="00CA0E07"/>
    <w:rsid w:val="00CA1E01"/>
    <w:rsid w:val="00CA22FC"/>
    <w:rsid w:val="00CA2D1B"/>
    <w:rsid w:val="00CA2D7B"/>
    <w:rsid w:val="00CA37A9"/>
    <w:rsid w:val="00CA3B67"/>
    <w:rsid w:val="00CA4E93"/>
    <w:rsid w:val="00CA5148"/>
    <w:rsid w:val="00CA5E6E"/>
    <w:rsid w:val="00CA5FDB"/>
    <w:rsid w:val="00CA7648"/>
    <w:rsid w:val="00CA7732"/>
    <w:rsid w:val="00CA7AB9"/>
    <w:rsid w:val="00CB05E1"/>
    <w:rsid w:val="00CB114C"/>
    <w:rsid w:val="00CB1852"/>
    <w:rsid w:val="00CB3346"/>
    <w:rsid w:val="00CB335B"/>
    <w:rsid w:val="00CB3E2B"/>
    <w:rsid w:val="00CB4CFB"/>
    <w:rsid w:val="00CB52AC"/>
    <w:rsid w:val="00CB5686"/>
    <w:rsid w:val="00CB65BD"/>
    <w:rsid w:val="00CB6942"/>
    <w:rsid w:val="00CB715D"/>
    <w:rsid w:val="00CB7419"/>
    <w:rsid w:val="00CB7F4A"/>
    <w:rsid w:val="00CC130D"/>
    <w:rsid w:val="00CC325C"/>
    <w:rsid w:val="00CC4AFC"/>
    <w:rsid w:val="00CC4F19"/>
    <w:rsid w:val="00CC5E52"/>
    <w:rsid w:val="00CC5F60"/>
    <w:rsid w:val="00CC60B8"/>
    <w:rsid w:val="00CC69DB"/>
    <w:rsid w:val="00CC6E57"/>
    <w:rsid w:val="00CC783F"/>
    <w:rsid w:val="00CD0EC1"/>
    <w:rsid w:val="00CD16D3"/>
    <w:rsid w:val="00CD171F"/>
    <w:rsid w:val="00CD19C6"/>
    <w:rsid w:val="00CD1C2C"/>
    <w:rsid w:val="00CD254E"/>
    <w:rsid w:val="00CD2A82"/>
    <w:rsid w:val="00CD34C7"/>
    <w:rsid w:val="00CD3839"/>
    <w:rsid w:val="00CD41AE"/>
    <w:rsid w:val="00CD44C8"/>
    <w:rsid w:val="00CD4B78"/>
    <w:rsid w:val="00CD7C01"/>
    <w:rsid w:val="00CD7DA0"/>
    <w:rsid w:val="00CE060A"/>
    <w:rsid w:val="00CE0D0A"/>
    <w:rsid w:val="00CE0FF6"/>
    <w:rsid w:val="00CE29E6"/>
    <w:rsid w:val="00CE3618"/>
    <w:rsid w:val="00CE3946"/>
    <w:rsid w:val="00CE503E"/>
    <w:rsid w:val="00CE52B3"/>
    <w:rsid w:val="00CE63F3"/>
    <w:rsid w:val="00CE74F0"/>
    <w:rsid w:val="00CF019B"/>
    <w:rsid w:val="00CF1EA4"/>
    <w:rsid w:val="00CF1F41"/>
    <w:rsid w:val="00CF4AA3"/>
    <w:rsid w:val="00CF4DD9"/>
    <w:rsid w:val="00CF58C1"/>
    <w:rsid w:val="00CF615F"/>
    <w:rsid w:val="00CF6232"/>
    <w:rsid w:val="00CF6AFF"/>
    <w:rsid w:val="00CF6BF2"/>
    <w:rsid w:val="00CF7E51"/>
    <w:rsid w:val="00D007EA"/>
    <w:rsid w:val="00D01022"/>
    <w:rsid w:val="00D013A1"/>
    <w:rsid w:val="00D0211F"/>
    <w:rsid w:val="00D0227C"/>
    <w:rsid w:val="00D02CD6"/>
    <w:rsid w:val="00D02FA1"/>
    <w:rsid w:val="00D03B26"/>
    <w:rsid w:val="00D04001"/>
    <w:rsid w:val="00D04284"/>
    <w:rsid w:val="00D04410"/>
    <w:rsid w:val="00D047D0"/>
    <w:rsid w:val="00D054D6"/>
    <w:rsid w:val="00D054E2"/>
    <w:rsid w:val="00D05546"/>
    <w:rsid w:val="00D06564"/>
    <w:rsid w:val="00D07B25"/>
    <w:rsid w:val="00D07E93"/>
    <w:rsid w:val="00D120A5"/>
    <w:rsid w:val="00D12C2E"/>
    <w:rsid w:val="00D12CD8"/>
    <w:rsid w:val="00D13213"/>
    <w:rsid w:val="00D132E9"/>
    <w:rsid w:val="00D13FB8"/>
    <w:rsid w:val="00D15587"/>
    <w:rsid w:val="00D15CEC"/>
    <w:rsid w:val="00D16622"/>
    <w:rsid w:val="00D1748E"/>
    <w:rsid w:val="00D177F2"/>
    <w:rsid w:val="00D17F7B"/>
    <w:rsid w:val="00D20A0D"/>
    <w:rsid w:val="00D21417"/>
    <w:rsid w:val="00D216AE"/>
    <w:rsid w:val="00D21FD0"/>
    <w:rsid w:val="00D22634"/>
    <w:rsid w:val="00D2290B"/>
    <w:rsid w:val="00D23238"/>
    <w:rsid w:val="00D2340D"/>
    <w:rsid w:val="00D23527"/>
    <w:rsid w:val="00D23FF8"/>
    <w:rsid w:val="00D24088"/>
    <w:rsid w:val="00D24C9C"/>
    <w:rsid w:val="00D24FD8"/>
    <w:rsid w:val="00D25236"/>
    <w:rsid w:val="00D253B2"/>
    <w:rsid w:val="00D255FA"/>
    <w:rsid w:val="00D25779"/>
    <w:rsid w:val="00D26BCD"/>
    <w:rsid w:val="00D3039B"/>
    <w:rsid w:val="00D31030"/>
    <w:rsid w:val="00D314D7"/>
    <w:rsid w:val="00D31751"/>
    <w:rsid w:val="00D317B5"/>
    <w:rsid w:val="00D32503"/>
    <w:rsid w:val="00D332AD"/>
    <w:rsid w:val="00D33A67"/>
    <w:rsid w:val="00D3446D"/>
    <w:rsid w:val="00D34E4D"/>
    <w:rsid w:val="00D35790"/>
    <w:rsid w:val="00D358CA"/>
    <w:rsid w:val="00D359CA"/>
    <w:rsid w:val="00D35C71"/>
    <w:rsid w:val="00D35F06"/>
    <w:rsid w:val="00D370B1"/>
    <w:rsid w:val="00D37295"/>
    <w:rsid w:val="00D37309"/>
    <w:rsid w:val="00D37A29"/>
    <w:rsid w:val="00D40A1C"/>
    <w:rsid w:val="00D4143F"/>
    <w:rsid w:val="00D42842"/>
    <w:rsid w:val="00D4289F"/>
    <w:rsid w:val="00D42B25"/>
    <w:rsid w:val="00D42C39"/>
    <w:rsid w:val="00D42C72"/>
    <w:rsid w:val="00D440D3"/>
    <w:rsid w:val="00D4592E"/>
    <w:rsid w:val="00D45D69"/>
    <w:rsid w:val="00D45E85"/>
    <w:rsid w:val="00D46142"/>
    <w:rsid w:val="00D5085B"/>
    <w:rsid w:val="00D50911"/>
    <w:rsid w:val="00D51113"/>
    <w:rsid w:val="00D51C70"/>
    <w:rsid w:val="00D52677"/>
    <w:rsid w:val="00D53AE7"/>
    <w:rsid w:val="00D5413C"/>
    <w:rsid w:val="00D54202"/>
    <w:rsid w:val="00D54340"/>
    <w:rsid w:val="00D544FD"/>
    <w:rsid w:val="00D54D76"/>
    <w:rsid w:val="00D54DC2"/>
    <w:rsid w:val="00D550B7"/>
    <w:rsid w:val="00D5519F"/>
    <w:rsid w:val="00D5600A"/>
    <w:rsid w:val="00D56427"/>
    <w:rsid w:val="00D564CA"/>
    <w:rsid w:val="00D56DD9"/>
    <w:rsid w:val="00D57765"/>
    <w:rsid w:val="00D57A41"/>
    <w:rsid w:val="00D60933"/>
    <w:rsid w:val="00D61113"/>
    <w:rsid w:val="00D6176F"/>
    <w:rsid w:val="00D630E7"/>
    <w:rsid w:val="00D63250"/>
    <w:rsid w:val="00D638A0"/>
    <w:rsid w:val="00D648AE"/>
    <w:rsid w:val="00D6496C"/>
    <w:rsid w:val="00D65067"/>
    <w:rsid w:val="00D66072"/>
    <w:rsid w:val="00D671AD"/>
    <w:rsid w:val="00D67375"/>
    <w:rsid w:val="00D679B6"/>
    <w:rsid w:val="00D7080A"/>
    <w:rsid w:val="00D72339"/>
    <w:rsid w:val="00D72DF0"/>
    <w:rsid w:val="00D734E3"/>
    <w:rsid w:val="00D73BD0"/>
    <w:rsid w:val="00D73CA1"/>
    <w:rsid w:val="00D73F1D"/>
    <w:rsid w:val="00D75C97"/>
    <w:rsid w:val="00D7625B"/>
    <w:rsid w:val="00D76BD7"/>
    <w:rsid w:val="00D8071F"/>
    <w:rsid w:val="00D80DA4"/>
    <w:rsid w:val="00D813A7"/>
    <w:rsid w:val="00D819B5"/>
    <w:rsid w:val="00D8202F"/>
    <w:rsid w:val="00D8368A"/>
    <w:rsid w:val="00D84FC8"/>
    <w:rsid w:val="00D84FD0"/>
    <w:rsid w:val="00D85BAE"/>
    <w:rsid w:val="00D861E5"/>
    <w:rsid w:val="00D87671"/>
    <w:rsid w:val="00D90BA5"/>
    <w:rsid w:val="00D91AF6"/>
    <w:rsid w:val="00D93781"/>
    <w:rsid w:val="00D93D54"/>
    <w:rsid w:val="00D93EE5"/>
    <w:rsid w:val="00D93FFF"/>
    <w:rsid w:val="00D95143"/>
    <w:rsid w:val="00D9685B"/>
    <w:rsid w:val="00DA0373"/>
    <w:rsid w:val="00DA041E"/>
    <w:rsid w:val="00DA0429"/>
    <w:rsid w:val="00DA0543"/>
    <w:rsid w:val="00DA1789"/>
    <w:rsid w:val="00DA2549"/>
    <w:rsid w:val="00DA2B15"/>
    <w:rsid w:val="00DA2C65"/>
    <w:rsid w:val="00DA32C1"/>
    <w:rsid w:val="00DA360D"/>
    <w:rsid w:val="00DA3C11"/>
    <w:rsid w:val="00DA508E"/>
    <w:rsid w:val="00DA5268"/>
    <w:rsid w:val="00DA5678"/>
    <w:rsid w:val="00DA61BB"/>
    <w:rsid w:val="00DA6385"/>
    <w:rsid w:val="00DA6B26"/>
    <w:rsid w:val="00DA6B30"/>
    <w:rsid w:val="00DA76FA"/>
    <w:rsid w:val="00DB0237"/>
    <w:rsid w:val="00DB142C"/>
    <w:rsid w:val="00DB3307"/>
    <w:rsid w:val="00DB3B6F"/>
    <w:rsid w:val="00DB45AF"/>
    <w:rsid w:val="00DB49F8"/>
    <w:rsid w:val="00DB4CE5"/>
    <w:rsid w:val="00DB7EA6"/>
    <w:rsid w:val="00DC02A1"/>
    <w:rsid w:val="00DC0601"/>
    <w:rsid w:val="00DC0766"/>
    <w:rsid w:val="00DC1543"/>
    <w:rsid w:val="00DC32D4"/>
    <w:rsid w:val="00DC39A6"/>
    <w:rsid w:val="00DC4086"/>
    <w:rsid w:val="00DC48C1"/>
    <w:rsid w:val="00DC4A63"/>
    <w:rsid w:val="00DC63D1"/>
    <w:rsid w:val="00DC66F2"/>
    <w:rsid w:val="00DC6FB4"/>
    <w:rsid w:val="00DC7090"/>
    <w:rsid w:val="00DD00F9"/>
    <w:rsid w:val="00DD034D"/>
    <w:rsid w:val="00DD0412"/>
    <w:rsid w:val="00DD066C"/>
    <w:rsid w:val="00DD132F"/>
    <w:rsid w:val="00DD1606"/>
    <w:rsid w:val="00DD191E"/>
    <w:rsid w:val="00DD194C"/>
    <w:rsid w:val="00DD208F"/>
    <w:rsid w:val="00DD2B35"/>
    <w:rsid w:val="00DD351C"/>
    <w:rsid w:val="00DD3C43"/>
    <w:rsid w:val="00DD3FA5"/>
    <w:rsid w:val="00DD42B7"/>
    <w:rsid w:val="00DD5018"/>
    <w:rsid w:val="00DD58CD"/>
    <w:rsid w:val="00DD59E6"/>
    <w:rsid w:val="00DD5F43"/>
    <w:rsid w:val="00DD60E5"/>
    <w:rsid w:val="00DD62E3"/>
    <w:rsid w:val="00DE04B0"/>
    <w:rsid w:val="00DE050B"/>
    <w:rsid w:val="00DE0EB5"/>
    <w:rsid w:val="00DE0F9D"/>
    <w:rsid w:val="00DE2EDC"/>
    <w:rsid w:val="00DE3098"/>
    <w:rsid w:val="00DE3105"/>
    <w:rsid w:val="00DE33C1"/>
    <w:rsid w:val="00DE35A6"/>
    <w:rsid w:val="00DE410F"/>
    <w:rsid w:val="00DE55FA"/>
    <w:rsid w:val="00DE5842"/>
    <w:rsid w:val="00DE6073"/>
    <w:rsid w:val="00DE6C17"/>
    <w:rsid w:val="00DE6C3C"/>
    <w:rsid w:val="00DE6C4A"/>
    <w:rsid w:val="00DE7369"/>
    <w:rsid w:val="00DE7732"/>
    <w:rsid w:val="00DE7D04"/>
    <w:rsid w:val="00DF003A"/>
    <w:rsid w:val="00DF03BE"/>
    <w:rsid w:val="00DF0897"/>
    <w:rsid w:val="00DF0CBC"/>
    <w:rsid w:val="00DF169E"/>
    <w:rsid w:val="00DF19FA"/>
    <w:rsid w:val="00DF1E12"/>
    <w:rsid w:val="00DF1E39"/>
    <w:rsid w:val="00DF2654"/>
    <w:rsid w:val="00DF2DE6"/>
    <w:rsid w:val="00DF2E36"/>
    <w:rsid w:val="00DF2E6B"/>
    <w:rsid w:val="00DF30B9"/>
    <w:rsid w:val="00DF3C6E"/>
    <w:rsid w:val="00DF3C74"/>
    <w:rsid w:val="00DF464F"/>
    <w:rsid w:val="00DF5F7D"/>
    <w:rsid w:val="00DF6EB7"/>
    <w:rsid w:val="00DF6F6E"/>
    <w:rsid w:val="00DF74A6"/>
    <w:rsid w:val="00DF78D6"/>
    <w:rsid w:val="00DF7EFC"/>
    <w:rsid w:val="00E00046"/>
    <w:rsid w:val="00E003AD"/>
    <w:rsid w:val="00E004B1"/>
    <w:rsid w:val="00E00A8C"/>
    <w:rsid w:val="00E01DD6"/>
    <w:rsid w:val="00E0268A"/>
    <w:rsid w:val="00E032F2"/>
    <w:rsid w:val="00E03671"/>
    <w:rsid w:val="00E03ADB"/>
    <w:rsid w:val="00E0400E"/>
    <w:rsid w:val="00E04956"/>
    <w:rsid w:val="00E05CC1"/>
    <w:rsid w:val="00E0647C"/>
    <w:rsid w:val="00E073BD"/>
    <w:rsid w:val="00E11C7B"/>
    <w:rsid w:val="00E11CFD"/>
    <w:rsid w:val="00E12185"/>
    <w:rsid w:val="00E12FBA"/>
    <w:rsid w:val="00E1310F"/>
    <w:rsid w:val="00E133B7"/>
    <w:rsid w:val="00E137A3"/>
    <w:rsid w:val="00E141FC"/>
    <w:rsid w:val="00E148B9"/>
    <w:rsid w:val="00E156CC"/>
    <w:rsid w:val="00E15CC2"/>
    <w:rsid w:val="00E1725E"/>
    <w:rsid w:val="00E17AA5"/>
    <w:rsid w:val="00E203D2"/>
    <w:rsid w:val="00E21F5A"/>
    <w:rsid w:val="00E22974"/>
    <w:rsid w:val="00E22E34"/>
    <w:rsid w:val="00E23C97"/>
    <w:rsid w:val="00E240EC"/>
    <w:rsid w:val="00E243C7"/>
    <w:rsid w:val="00E255EA"/>
    <w:rsid w:val="00E2593D"/>
    <w:rsid w:val="00E2596C"/>
    <w:rsid w:val="00E2662D"/>
    <w:rsid w:val="00E26EDC"/>
    <w:rsid w:val="00E27F7F"/>
    <w:rsid w:val="00E308F8"/>
    <w:rsid w:val="00E30BD9"/>
    <w:rsid w:val="00E32069"/>
    <w:rsid w:val="00E323BF"/>
    <w:rsid w:val="00E32AEB"/>
    <w:rsid w:val="00E34507"/>
    <w:rsid w:val="00E34B60"/>
    <w:rsid w:val="00E36A5D"/>
    <w:rsid w:val="00E36B9A"/>
    <w:rsid w:val="00E374E8"/>
    <w:rsid w:val="00E37599"/>
    <w:rsid w:val="00E40859"/>
    <w:rsid w:val="00E40AC6"/>
    <w:rsid w:val="00E41DCE"/>
    <w:rsid w:val="00E41FAD"/>
    <w:rsid w:val="00E42DAE"/>
    <w:rsid w:val="00E43643"/>
    <w:rsid w:val="00E439AF"/>
    <w:rsid w:val="00E443A9"/>
    <w:rsid w:val="00E44D7F"/>
    <w:rsid w:val="00E454D0"/>
    <w:rsid w:val="00E456FB"/>
    <w:rsid w:val="00E45E18"/>
    <w:rsid w:val="00E469D0"/>
    <w:rsid w:val="00E46CBF"/>
    <w:rsid w:val="00E46E16"/>
    <w:rsid w:val="00E46F95"/>
    <w:rsid w:val="00E471F1"/>
    <w:rsid w:val="00E47893"/>
    <w:rsid w:val="00E50CEA"/>
    <w:rsid w:val="00E50FE0"/>
    <w:rsid w:val="00E51093"/>
    <w:rsid w:val="00E526DD"/>
    <w:rsid w:val="00E527CF"/>
    <w:rsid w:val="00E53147"/>
    <w:rsid w:val="00E531E3"/>
    <w:rsid w:val="00E54F83"/>
    <w:rsid w:val="00E556CE"/>
    <w:rsid w:val="00E56BAD"/>
    <w:rsid w:val="00E56D55"/>
    <w:rsid w:val="00E5701A"/>
    <w:rsid w:val="00E6025F"/>
    <w:rsid w:val="00E61951"/>
    <w:rsid w:val="00E62252"/>
    <w:rsid w:val="00E624D2"/>
    <w:rsid w:val="00E63163"/>
    <w:rsid w:val="00E64EA4"/>
    <w:rsid w:val="00E66221"/>
    <w:rsid w:val="00E66A0A"/>
    <w:rsid w:val="00E66BEA"/>
    <w:rsid w:val="00E66C48"/>
    <w:rsid w:val="00E67020"/>
    <w:rsid w:val="00E6754F"/>
    <w:rsid w:val="00E701FE"/>
    <w:rsid w:val="00E70719"/>
    <w:rsid w:val="00E71122"/>
    <w:rsid w:val="00E728BE"/>
    <w:rsid w:val="00E7343D"/>
    <w:rsid w:val="00E73E6F"/>
    <w:rsid w:val="00E7412B"/>
    <w:rsid w:val="00E748C0"/>
    <w:rsid w:val="00E755A4"/>
    <w:rsid w:val="00E75645"/>
    <w:rsid w:val="00E75A07"/>
    <w:rsid w:val="00E75DA3"/>
    <w:rsid w:val="00E76357"/>
    <w:rsid w:val="00E77922"/>
    <w:rsid w:val="00E77E49"/>
    <w:rsid w:val="00E8025A"/>
    <w:rsid w:val="00E805F8"/>
    <w:rsid w:val="00E807A1"/>
    <w:rsid w:val="00E81A11"/>
    <w:rsid w:val="00E82BC3"/>
    <w:rsid w:val="00E8324C"/>
    <w:rsid w:val="00E83414"/>
    <w:rsid w:val="00E837E0"/>
    <w:rsid w:val="00E86871"/>
    <w:rsid w:val="00E87979"/>
    <w:rsid w:val="00E87C29"/>
    <w:rsid w:val="00E87F18"/>
    <w:rsid w:val="00E9173B"/>
    <w:rsid w:val="00E91F98"/>
    <w:rsid w:val="00E92284"/>
    <w:rsid w:val="00E933D6"/>
    <w:rsid w:val="00E93753"/>
    <w:rsid w:val="00E94622"/>
    <w:rsid w:val="00E96585"/>
    <w:rsid w:val="00E96A6D"/>
    <w:rsid w:val="00E96C68"/>
    <w:rsid w:val="00E96D60"/>
    <w:rsid w:val="00E97216"/>
    <w:rsid w:val="00E97272"/>
    <w:rsid w:val="00E975EF"/>
    <w:rsid w:val="00E9760A"/>
    <w:rsid w:val="00E977FF"/>
    <w:rsid w:val="00E97C93"/>
    <w:rsid w:val="00EA01A0"/>
    <w:rsid w:val="00EA05E6"/>
    <w:rsid w:val="00EA1E55"/>
    <w:rsid w:val="00EA2E5F"/>
    <w:rsid w:val="00EA374A"/>
    <w:rsid w:val="00EA3A42"/>
    <w:rsid w:val="00EA3C1F"/>
    <w:rsid w:val="00EA3E48"/>
    <w:rsid w:val="00EA41B3"/>
    <w:rsid w:val="00EA477B"/>
    <w:rsid w:val="00EA4897"/>
    <w:rsid w:val="00EA4CAA"/>
    <w:rsid w:val="00EA4F8D"/>
    <w:rsid w:val="00EA533B"/>
    <w:rsid w:val="00EA69D0"/>
    <w:rsid w:val="00EA6F29"/>
    <w:rsid w:val="00EA75F0"/>
    <w:rsid w:val="00EB0301"/>
    <w:rsid w:val="00EB0E2A"/>
    <w:rsid w:val="00EB1017"/>
    <w:rsid w:val="00EB15B0"/>
    <w:rsid w:val="00EB1E99"/>
    <w:rsid w:val="00EB2535"/>
    <w:rsid w:val="00EB2900"/>
    <w:rsid w:val="00EB2F01"/>
    <w:rsid w:val="00EB3409"/>
    <w:rsid w:val="00EB3431"/>
    <w:rsid w:val="00EB4BBA"/>
    <w:rsid w:val="00EB50C8"/>
    <w:rsid w:val="00EB5720"/>
    <w:rsid w:val="00EB5F5D"/>
    <w:rsid w:val="00EB602B"/>
    <w:rsid w:val="00EB7174"/>
    <w:rsid w:val="00EB725E"/>
    <w:rsid w:val="00EB7D68"/>
    <w:rsid w:val="00EB7FA1"/>
    <w:rsid w:val="00EC009D"/>
    <w:rsid w:val="00EC015A"/>
    <w:rsid w:val="00EC07C7"/>
    <w:rsid w:val="00EC0FDD"/>
    <w:rsid w:val="00EC0FF9"/>
    <w:rsid w:val="00EC1135"/>
    <w:rsid w:val="00EC16D8"/>
    <w:rsid w:val="00EC1E13"/>
    <w:rsid w:val="00EC3AE8"/>
    <w:rsid w:val="00EC3E45"/>
    <w:rsid w:val="00EC5344"/>
    <w:rsid w:val="00EC591F"/>
    <w:rsid w:val="00EC62A8"/>
    <w:rsid w:val="00ED049B"/>
    <w:rsid w:val="00ED099E"/>
    <w:rsid w:val="00ED0D0A"/>
    <w:rsid w:val="00ED29C1"/>
    <w:rsid w:val="00ED3867"/>
    <w:rsid w:val="00ED5037"/>
    <w:rsid w:val="00ED57AA"/>
    <w:rsid w:val="00ED6B9B"/>
    <w:rsid w:val="00ED6BCB"/>
    <w:rsid w:val="00EE0282"/>
    <w:rsid w:val="00EE0F54"/>
    <w:rsid w:val="00EE1520"/>
    <w:rsid w:val="00EE1883"/>
    <w:rsid w:val="00EE1980"/>
    <w:rsid w:val="00EE2C00"/>
    <w:rsid w:val="00EE367C"/>
    <w:rsid w:val="00EE404E"/>
    <w:rsid w:val="00EE46D5"/>
    <w:rsid w:val="00EE4E14"/>
    <w:rsid w:val="00EE57F3"/>
    <w:rsid w:val="00EE5F09"/>
    <w:rsid w:val="00EE6751"/>
    <w:rsid w:val="00EE7D79"/>
    <w:rsid w:val="00EF0B23"/>
    <w:rsid w:val="00EF1136"/>
    <w:rsid w:val="00EF1982"/>
    <w:rsid w:val="00EF1E49"/>
    <w:rsid w:val="00EF3444"/>
    <w:rsid w:val="00EF34F3"/>
    <w:rsid w:val="00EF35C2"/>
    <w:rsid w:val="00EF3639"/>
    <w:rsid w:val="00EF465A"/>
    <w:rsid w:val="00EF4BFF"/>
    <w:rsid w:val="00EF4D40"/>
    <w:rsid w:val="00EF58C5"/>
    <w:rsid w:val="00EF59E5"/>
    <w:rsid w:val="00EF6510"/>
    <w:rsid w:val="00EF6743"/>
    <w:rsid w:val="00EF6C1D"/>
    <w:rsid w:val="00EF6FE7"/>
    <w:rsid w:val="00EF70E5"/>
    <w:rsid w:val="00F0049B"/>
    <w:rsid w:val="00F006B9"/>
    <w:rsid w:val="00F02429"/>
    <w:rsid w:val="00F02754"/>
    <w:rsid w:val="00F0289C"/>
    <w:rsid w:val="00F03D19"/>
    <w:rsid w:val="00F05119"/>
    <w:rsid w:val="00F051A7"/>
    <w:rsid w:val="00F05EF9"/>
    <w:rsid w:val="00F061C3"/>
    <w:rsid w:val="00F07326"/>
    <w:rsid w:val="00F07C96"/>
    <w:rsid w:val="00F07CA6"/>
    <w:rsid w:val="00F1082D"/>
    <w:rsid w:val="00F10C07"/>
    <w:rsid w:val="00F10F5F"/>
    <w:rsid w:val="00F1133F"/>
    <w:rsid w:val="00F11442"/>
    <w:rsid w:val="00F11F43"/>
    <w:rsid w:val="00F121FF"/>
    <w:rsid w:val="00F12323"/>
    <w:rsid w:val="00F1264D"/>
    <w:rsid w:val="00F12DF0"/>
    <w:rsid w:val="00F1331E"/>
    <w:rsid w:val="00F1380F"/>
    <w:rsid w:val="00F1416E"/>
    <w:rsid w:val="00F14386"/>
    <w:rsid w:val="00F146C3"/>
    <w:rsid w:val="00F155C2"/>
    <w:rsid w:val="00F15707"/>
    <w:rsid w:val="00F15CA6"/>
    <w:rsid w:val="00F16096"/>
    <w:rsid w:val="00F1773B"/>
    <w:rsid w:val="00F178B2"/>
    <w:rsid w:val="00F17B55"/>
    <w:rsid w:val="00F17EED"/>
    <w:rsid w:val="00F17F9F"/>
    <w:rsid w:val="00F200BE"/>
    <w:rsid w:val="00F21214"/>
    <w:rsid w:val="00F2160E"/>
    <w:rsid w:val="00F221B6"/>
    <w:rsid w:val="00F225FB"/>
    <w:rsid w:val="00F22A13"/>
    <w:rsid w:val="00F23321"/>
    <w:rsid w:val="00F24BA3"/>
    <w:rsid w:val="00F25981"/>
    <w:rsid w:val="00F26B5C"/>
    <w:rsid w:val="00F26C6F"/>
    <w:rsid w:val="00F27084"/>
    <w:rsid w:val="00F27A8B"/>
    <w:rsid w:val="00F301E3"/>
    <w:rsid w:val="00F30282"/>
    <w:rsid w:val="00F303B0"/>
    <w:rsid w:val="00F30C32"/>
    <w:rsid w:val="00F30F23"/>
    <w:rsid w:val="00F31A1D"/>
    <w:rsid w:val="00F32B43"/>
    <w:rsid w:val="00F351EC"/>
    <w:rsid w:val="00F35B24"/>
    <w:rsid w:val="00F35EBE"/>
    <w:rsid w:val="00F36001"/>
    <w:rsid w:val="00F360DB"/>
    <w:rsid w:val="00F36855"/>
    <w:rsid w:val="00F36BA1"/>
    <w:rsid w:val="00F372BF"/>
    <w:rsid w:val="00F37A82"/>
    <w:rsid w:val="00F37C0C"/>
    <w:rsid w:val="00F37F8E"/>
    <w:rsid w:val="00F40684"/>
    <w:rsid w:val="00F4089A"/>
    <w:rsid w:val="00F408D0"/>
    <w:rsid w:val="00F40FB5"/>
    <w:rsid w:val="00F41526"/>
    <w:rsid w:val="00F426D7"/>
    <w:rsid w:val="00F434DB"/>
    <w:rsid w:val="00F43A2E"/>
    <w:rsid w:val="00F43AB4"/>
    <w:rsid w:val="00F453B2"/>
    <w:rsid w:val="00F45B8C"/>
    <w:rsid w:val="00F46848"/>
    <w:rsid w:val="00F4752F"/>
    <w:rsid w:val="00F5080D"/>
    <w:rsid w:val="00F50A0A"/>
    <w:rsid w:val="00F50B4A"/>
    <w:rsid w:val="00F50C2F"/>
    <w:rsid w:val="00F51568"/>
    <w:rsid w:val="00F52090"/>
    <w:rsid w:val="00F52712"/>
    <w:rsid w:val="00F53173"/>
    <w:rsid w:val="00F53246"/>
    <w:rsid w:val="00F53F00"/>
    <w:rsid w:val="00F54161"/>
    <w:rsid w:val="00F54CE0"/>
    <w:rsid w:val="00F55E27"/>
    <w:rsid w:val="00F56B61"/>
    <w:rsid w:val="00F57DC0"/>
    <w:rsid w:val="00F57DF0"/>
    <w:rsid w:val="00F601DC"/>
    <w:rsid w:val="00F608FE"/>
    <w:rsid w:val="00F618AF"/>
    <w:rsid w:val="00F61BB5"/>
    <w:rsid w:val="00F62977"/>
    <w:rsid w:val="00F62C20"/>
    <w:rsid w:val="00F638E9"/>
    <w:rsid w:val="00F6391A"/>
    <w:rsid w:val="00F63AE0"/>
    <w:rsid w:val="00F63D57"/>
    <w:rsid w:val="00F64432"/>
    <w:rsid w:val="00F646A5"/>
    <w:rsid w:val="00F64741"/>
    <w:rsid w:val="00F652FA"/>
    <w:rsid w:val="00F6557E"/>
    <w:rsid w:val="00F66194"/>
    <w:rsid w:val="00F66488"/>
    <w:rsid w:val="00F66C6A"/>
    <w:rsid w:val="00F67403"/>
    <w:rsid w:val="00F67CBE"/>
    <w:rsid w:val="00F70785"/>
    <w:rsid w:val="00F7086A"/>
    <w:rsid w:val="00F7086F"/>
    <w:rsid w:val="00F7147B"/>
    <w:rsid w:val="00F72140"/>
    <w:rsid w:val="00F72182"/>
    <w:rsid w:val="00F7286E"/>
    <w:rsid w:val="00F72A0E"/>
    <w:rsid w:val="00F72F79"/>
    <w:rsid w:val="00F73823"/>
    <w:rsid w:val="00F73CC8"/>
    <w:rsid w:val="00F74735"/>
    <w:rsid w:val="00F74C9F"/>
    <w:rsid w:val="00F75CDA"/>
    <w:rsid w:val="00F76561"/>
    <w:rsid w:val="00F8020E"/>
    <w:rsid w:val="00F82229"/>
    <w:rsid w:val="00F83B1E"/>
    <w:rsid w:val="00F83ECF"/>
    <w:rsid w:val="00F84120"/>
    <w:rsid w:val="00F85269"/>
    <w:rsid w:val="00F8569C"/>
    <w:rsid w:val="00F868F7"/>
    <w:rsid w:val="00F86BC1"/>
    <w:rsid w:val="00F8768E"/>
    <w:rsid w:val="00F90046"/>
    <w:rsid w:val="00F90CFD"/>
    <w:rsid w:val="00F9193F"/>
    <w:rsid w:val="00F91D17"/>
    <w:rsid w:val="00F92736"/>
    <w:rsid w:val="00F93269"/>
    <w:rsid w:val="00F94B51"/>
    <w:rsid w:val="00F954B2"/>
    <w:rsid w:val="00F956FA"/>
    <w:rsid w:val="00F95BB8"/>
    <w:rsid w:val="00F9604B"/>
    <w:rsid w:val="00F96261"/>
    <w:rsid w:val="00F96A50"/>
    <w:rsid w:val="00F96CAD"/>
    <w:rsid w:val="00F97340"/>
    <w:rsid w:val="00F97BA6"/>
    <w:rsid w:val="00FA06EF"/>
    <w:rsid w:val="00FA0981"/>
    <w:rsid w:val="00FA0E4C"/>
    <w:rsid w:val="00FA117E"/>
    <w:rsid w:val="00FA13A4"/>
    <w:rsid w:val="00FA21B4"/>
    <w:rsid w:val="00FA2BF8"/>
    <w:rsid w:val="00FA2F79"/>
    <w:rsid w:val="00FA38BE"/>
    <w:rsid w:val="00FA3984"/>
    <w:rsid w:val="00FA441F"/>
    <w:rsid w:val="00FA4A11"/>
    <w:rsid w:val="00FA4BA4"/>
    <w:rsid w:val="00FA58BD"/>
    <w:rsid w:val="00FA6615"/>
    <w:rsid w:val="00FA7077"/>
    <w:rsid w:val="00FA7A3B"/>
    <w:rsid w:val="00FA7AFC"/>
    <w:rsid w:val="00FA7F7F"/>
    <w:rsid w:val="00FB0002"/>
    <w:rsid w:val="00FB0DCC"/>
    <w:rsid w:val="00FB19DE"/>
    <w:rsid w:val="00FB1C72"/>
    <w:rsid w:val="00FB28D0"/>
    <w:rsid w:val="00FB30B8"/>
    <w:rsid w:val="00FB3224"/>
    <w:rsid w:val="00FB406A"/>
    <w:rsid w:val="00FB47E3"/>
    <w:rsid w:val="00FB484A"/>
    <w:rsid w:val="00FB4E91"/>
    <w:rsid w:val="00FB4F52"/>
    <w:rsid w:val="00FB5125"/>
    <w:rsid w:val="00FB520D"/>
    <w:rsid w:val="00FB5333"/>
    <w:rsid w:val="00FB578A"/>
    <w:rsid w:val="00FB5A0B"/>
    <w:rsid w:val="00FB5ED8"/>
    <w:rsid w:val="00FB601D"/>
    <w:rsid w:val="00FB605E"/>
    <w:rsid w:val="00FB65D9"/>
    <w:rsid w:val="00FB70A7"/>
    <w:rsid w:val="00FB756C"/>
    <w:rsid w:val="00FC0484"/>
    <w:rsid w:val="00FC0E77"/>
    <w:rsid w:val="00FC21E0"/>
    <w:rsid w:val="00FC2E59"/>
    <w:rsid w:val="00FC4443"/>
    <w:rsid w:val="00FC4912"/>
    <w:rsid w:val="00FC4C3D"/>
    <w:rsid w:val="00FC4E92"/>
    <w:rsid w:val="00FC55E3"/>
    <w:rsid w:val="00FC569D"/>
    <w:rsid w:val="00FC58AD"/>
    <w:rsid w:val="00FC6257"/>
    <w:rsid w:val="00FC630B"/>
    <w:rsid w:val="00FC66AD"/>
    <w:rsid w:val="00FC743F"/>
    <w:rsid w:val="00FC7BEA"/>
    <w:rsid w:val="00FD0182"/>
    <w:rsid w:val="00FD10AE"/>
    <w:rsid w:val="00FD1C31"/>
    <w:rsid w:val="00FD22AF"/>
    <w:rsid w:val="00FD27CC"/>
    <w:rsid w:val="00FD2D68"/>
    <w:rsid w:val="00FD364E"/>
    <w:rsid w:val="00FD36A9"/>
    <w:rsid w:val="00FD39C7"/>
    <w:rsid w:val="00FD3FE2"/>
    <w:rsid w:val="00FD40D8"/>
    <w:rsid w:val="00FD4423"/>
    <w:rsid w:val="00FD447F"/>
    <w:rsid w:val="00FD5776"/>
    <w:rsid w:val="00FD5B62"/>
    <w:rsid w:val="00FD622B"/>
    <w:rsid w:val="00FD6CE3"/>
    <w:rsid w:val="00FD7461"/>
    <w:rsid w:val="00FD79F4"/>
    <w:rsid w:val="00FE061F"/>
    <w:rsid w:val="00FE252F"/>
    <w:rsid w:val="00FE2CE2"/>
    <w:rsid w:val="00FE2E8D"/>
    <w:rsid w:val="00FE3D18"/>
    <w:rsid w:val="00FE50BF"/>
    <w:rsid w:val="00FE53D6"/>
    <w:rsid w:val="00FE5E07"/>
    <w:rsid w:val="00FE5FE7"/>
    <w:rsid w:val="00FE7B5B"/>
    <w:rsid w:val="00FF0B0C"/>
    <w:rsid w:val="00FF0C0F"/>
    <w:rsid w:val="00FF1D3B"/>
    <w:rsid w:val="00FF1F55"/>
    <w:rsid w:val="00FF3D0D"/>
    <w:rsid w:val="00FF50A3"/>
    <w:rsid w:val="00FF58EA"/>
    <w:rsid w:val="00FF5C06"/>
    <w:rsid w:val="00FF5C83"/>
    <w:rsid w:val="00FF5DF6"/>
    <w:rsid w:val="00FF6080"/>
    <w:rsid w:val="00FF7323"/>
    <w:rsid w:val="00FF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43C5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08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20E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0EE1"/>
  </w:style>
  <w:style w:type="paragraph" w:styleId="Rodap">
    <w:name w:val="footer"/>
    <w:basedOn w:val="Normal"/>
    <w:link w:val="RodapChar"/>
    <w:uiPriority w:val="99"/>
    <w:unhideWhenUsed/>
    <w:rsid w:val="00320E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0EE1"/>
  </w:style>
  <w:style w:type="paragraph" w:styleId="Textodebalo">
    <w:name w:val="Balloon Text"/>
    <w:basedOn w:val="Normal"/>
    <w:link w:val="TextodebaloChar"/>
    <w:uiPriority w:val="99"/>
    <w:semiHidden/>
    <w:unhideWhenUsed/>
    <w:rsid w:val="00320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0EE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115BB"/>
    <w:pPr>
      <w:tabs>
        <w:tab w:val="left" w:pos="1418"/>
        <w:tab w:val="left" w:pos="9214"/>
      </w:tabs>
      <w:spacing w:after="0" w:line="240" w:lineRule="auto"/>
      <w:ind w:left="720"/>
      <w:contextualSpacing/>
      <w:jc w:val="both"/>
    </w:pPr>
    <w:rPr>
      <w:rFonts w:ascii="Arial" w:eastAsia="Times New Roman" w:hAnsi="Arial" w:cs="Arial"/>
      <w:sz w:val="20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C86391"/>
    <w:rPr>
      <w:color w:val="808080"/>
    </w:rPr>
  </w:style>
  <w:style w:type="paragraph" w:customStyle="1" w:styleId="textocentralizadomaiusculasnegrito">
    <w:name w:val="texto_centralizado_maiusculas_negrito"/>
    <w:basedOn w:val="Normal"/>
    <w:rsid w:val="00582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82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82BE3"/>
    <w:rPr>
      <w:b/>
      <w:bCs/>
    </w:rPr>
  </w:style>
  <w:style w:type="paragraph" w:customStyle="1" w:styleId="textojustificadorecuoprimeiralinha">
    <w:name w:val="texto_justificado_recuo_primeira_linha"/>
    <w:basedOn w:val="Normal"/>
    <w:rsid w:val="00582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582BE3"/>
    <w:rPr>
      <w:i/>
      <w:iCs/>
    </w:rPr>
  </w:style>
  <w:style w:type="paragraph" w:customStyle="1" w:styleId="textojustificado">
    <w:name w:val="texto_justificado"/>
    <w:basedOn w:val="Normal"/>
    <w:rsid w:val="00582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FF7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297D5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2">
    <w:name w:val="Normal2"/>
    <w:rsid w:val="00691346"/>
    <w:rPr>
      <w:rFonts w:ascii="Calibri" w:eastAsia="Calibri" w:hAnsi="Calibri" w:cs="Calibri"/>
      <w:lang w:eastAsia="pt-BR"/>
    </w:rPr>
  </w:style>
  <w:style w:type="character" w:styleId="Hyperlink">
    <w:name w:val="Hyperlink"/>
    <w:basedOn w:val="Fontepargpadro"/>
    <w:uiPriority w:val="99"/>
    <w:unhideWhenUsed/>
    <w:rsid w:val="00F84120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84120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rsid w:val="00975339"/>
  </w:style>
  <w:style w:type="paragraph" w:styleId="Subttulo">
    <w:name w:val="Subtitle"/>
    <w:basedOn w:val="Normal"/>
    <w:next w:val="Normal"/>
    <w:link w:val="SubttuloChar"/>
    <w:qFormat/>
    <w:rsid w:val="00630217"/>
    <w:pPr>
      <w:numPr>
        <w:ilvl w:val="1"/>
      </w:numPr>
      <w:tabs>
        <w:tab w:val="left" w:pos="1418"/>
        <w:tab w:val="left" w:pos="9214"/>
      </w:tabs>
      <w:spacing w:after="0" w:line="240" w:lineRule="auto"/>
      <w:jc w:val="both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6302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08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20E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0EE1"/>
  </w:style>
  <w:style w:type="paragraph" w:styleId="Rodap">
    <w:name w:val="footer"/>
    <w:basedOn w:val="Normal"/>
    <w:link w:val="RodapChar"/>
    <w:uiPriority w:val="99"/>
    <w:unhideWhenUsed/>
    <w:rsid w:val="00320E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0EE1"/>
  </w:style>
  <w:style w:type="paragraph" w:styleId="Textodebalo">
    <w:name w:val="Balloon Text"/>
    <w:basedOn w:val="Normal"/>
    <w:link w:val="TextodebaloChar"/>
    <w:uiPriority w:val="99"/>
    <w:semiHidden/>
    <w:unhideWhenUsed/>
    <w:rsid w:val="00320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0EE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115BB"/>
    <w:pPr>
      <w:tabs>
        <w:tab w:val="left" w:pos="1418"/>
        <w:tab w:val="left" w:pos="9214"/>
      </w:tabs>
      <w:spacing w:after="0" w:line="240" w:lineRule="auto"/>
      <w:ind w:left="720"/>
      <w:contextualSpacing/>
      <w:jc w:val="both"/>
    </w:pPr>
    <w:rPr>
      <w:rFonts w:ascii="Arial" w:eastAsia="Times New Roman" w:hAnsi="Arial" w:cs="Arial"/>
      <w:sz w:val="20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C86391"/>
    <w:rPr>
      <w:color w:val="808080"/>
    </w:rPr>
  </w:style>
  <w:style w:type="paragraph" w:customStyle="1" w:styleId="textocentralizadomaiusculasnegrito">
    <w:name w:val="texto_centralizado_maiusculas_negrito"/>
    <w:basedOn w:val="Normal"/>
    <w:rsid w:val="00582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82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82BE3"/>
    <w:rPr>
      <w:b/>
      <w:bCs/>
    </w:rPr>
  </w:style>
  <w:style w:type="paragraph" w:customStyle="1" w:styleId="textojustificadorecuoprimeiralinha">
    <w:name w:val="texto_justificado_recuo_primeira_linha"/>
    <w:basedOn w:val="Normal"/>
    <w:rsid w:val="00582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582BE3"/>
    <w:rPr>
      <w:i/>
      <w:iCs/>
    </w:rPr>
  </w:style>
  <w:style w:type="paragraph" w:customStyle="1" w:styleId="textojustificado">
    <w:name w:val="texto_justificado"/>
    <w:basedOn w:val="Normal"/>
    <w:rsid w:val="00582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FF7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297D5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2">
    <w:name w:val="Normal2"/>
    <w:rsid w:val="00691346"/>
    <w:rPr>
      <w:rFonts w:ascii="Calibri" w:eastAsia="Calibri" w:hAnsi="Calibri" w:cs="Calibri"/>
      <w:lang w:eastAsia="pt-BR"/>
    </w:rPr>
  </w:style>
  <w:style w:type="character" w:styleId="Hyperlink">
    <w:name w:val="Hyperlink"/>
    <w:basedOn w:val="Fontepargpadro"/>
    <w:uiPriority w:val="99"/>
    <w:unhideWhenUsed/>
    <w:rsid w:val="00F84120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84120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rsid w:val="00975339"/>
  </w:style>
  <w:style w:type="paragraph" w:styleId="Subttulo">
    <w:name w:val="Subtitle"/>
    <w:basedOn w:val="Normal"/>
    <w:next w:val="Normal"/>
    <w:link w:val="SubttuloChar"/>
    <w:qFormat/>
    <w:rsid w:val="00630217"/>
    <w:pPr>
      <w:numPr>
        <w:ilvl w:val="1"/>
      </w:numPr>
      <w:tabs>
        <w:tab w:val="left" w:pos="1418"/>
        <w:tab w:val="left" w:pos="9214"/>
      </w:tabs>
      <w:spacing w:after="0" w:line="240" w:lineRule="auto"/>
      <w:jc w:val="both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6302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0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1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5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5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8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4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4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8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7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6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4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5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6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7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1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3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6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3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4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8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6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9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4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9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2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5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6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9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33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4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7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8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9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6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3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8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6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5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6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7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0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6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70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8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8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7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3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2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6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9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8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4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9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9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0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6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5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9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4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9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6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2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4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9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4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7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2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1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4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9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4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2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6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7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8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1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5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2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3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9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5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2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8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7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36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6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9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8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2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8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9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6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4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4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2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9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8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34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1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7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8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6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9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6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1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1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2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4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9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1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9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1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7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9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3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1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1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1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4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4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1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4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5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8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57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42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0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8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4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9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2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03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2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6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0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8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7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2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9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5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8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2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8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9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8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3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6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3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5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4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2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0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5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4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8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8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9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6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5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5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1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5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3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7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6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1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2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7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9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4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5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3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4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13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8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1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7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5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7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7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3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2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9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4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7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1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2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1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2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4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8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0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02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5535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5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8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4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7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0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3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1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2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3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2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8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9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7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5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8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6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9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14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4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7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8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1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5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3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0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4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1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2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4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8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1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5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0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4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5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8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6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9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7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1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7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9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9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2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2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2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0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3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0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4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1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9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5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7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8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3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8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2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2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8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5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2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2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9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3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8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5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5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2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8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2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3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9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8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8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8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6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5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2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7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5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0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4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0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6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5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4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0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1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85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0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8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3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5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8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1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6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4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79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7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5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9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3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4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5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4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4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4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0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1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4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8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7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0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4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9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7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4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2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8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8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1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4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6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2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7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4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2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9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8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6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3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4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8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6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9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8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0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9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0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5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5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7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2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3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6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4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90014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3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8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1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8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9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4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5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0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3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2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8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9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0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6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3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7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2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7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3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6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7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6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93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7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6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0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5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1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8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7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2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1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4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20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3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9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8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5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7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2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4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8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0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5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2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8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2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9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7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06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2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8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3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2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1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6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2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2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1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4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3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8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9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5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6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8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2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9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7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3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0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9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5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4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1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0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7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0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4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2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E6797-E208-49D0-9DCC-B61AE02C1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12039</Words>
  <Characters>65015</Characters>
  <Application>Microsoft Office Word</Application>
  <DocSecurity>0</DocSecurity>
  <Lines>541</Lines>
  <Paragraphs>153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43ª ATAADM DE 18.12.18</dc:creator>
  <cp:lastModifiedBy> </cp:lastModifiedBy>
  <cp:revision>2</cp:revision>
  <cp:lastPrinted>2021-04-20T03:15:00Z</cp:lastPrinted>
  <dcterms:created xsi:type="dcterms:W3CDTF">2023-07-25T20:03:00Z</dcterms:created>
  <dcterms:modified xsi:type="dcterms:W3CDTF">2023-07-25T20:03:00Z</dcterms:modified>
</cp:coreProperties>
</file>