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814D1" w14:textId="77777777" w:rsidR="00C6154C" w:rsidRPr="00684B34" w:rsidRDefault="00556E78" w:rsidP="00BE3142">
      <w:pPr>
        <w:tabs>
          <w:tab w:val="center" w:pos="4961"/>
        </w:tabs>
        <w:spacing w:line="240" w:lineRule="auto"/>
        <w:ind w:right="-710"/>
        <w:jc w:val="both"/>
        <w:rPr>
          <w:rFonts w:ascii="Arial" w:hAnsi="Arial" w:cs="Arial"/>
          <w:b/>
          <w:caps/>
          <w:sz w:val="24"/>
          <w:szCs w:val="24"/>
        </w:rPr>
      </w:pPr>
      <w:r w:rsidRPr="00684B34">
        <w:rPr>
          <w:rFonts w:ascii="Arial" w:hAnsi="Arial" w:cs="Arial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7C911" wp14:editId="30B273F3">
                <wp:simplePos x="0" y="0"/>
                <wp:positionH relativeFrom="column">
                  <wp:posOffset>-213360</wp:posOffset>
                </wp:positionH>
                <wp:positionV relativeFrom="paragraph">
                  <wp:posOffset>226060</wp:posOffset>
                </wp:positionV>
                <wp:extent cx="6153150" cy="571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8pt;margin-top:17.8pt;width:484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" filled="f"/>
            </w:pict>
          </mc:Fallback>
        </mc:AlternateContent>
      </w:r>
    </w:p>
    <w:p w14:paraId="7E736964" w14:textId="377C0BC8" w:rsidR="006E5D23" w:rsidRPr="00091AE9" w:rsidRDefault="00D3446D" w:rsidP="00091AE9">
      <w:pPr>
        <w:spacing w:line="240" w:lineRule="auto"/>
        <w:ind w:left="-142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091AE9">
        <w:rPr>
          <w:rFonts w:ascii="Arial Narrow" w:hAnsi="Arial Narrow" w:cs="Arial"/>
          <w:b/>
          <w:caps/>
          <w:sz w:val="24"/>
          <w:szCs w:val="24"/>
        </w:rPr>
        <w:t xml:space="preserve">ATA DA </w:t>
      </w:r>
      <w:r w:rsidR="00DB49F8" w:rsidRPr="00091AE9">
        <w:rPr>
          <w:rFonts w:ascii="Arial Narrow" w:hAnsi="Arial Narrow" w:cs="Arial"/>
          <w:b/>
          <w:caps/>
          <w:sz w:val="24"/>
          <w:szCs w:val="24"/>
        </w:rPr>
        <w:t>3</w:t>
      </w:r>
      <w:r w:rsidR="00647F72" w:rsidRPr="00091AE9">
        <w:rPr>
          <w:rFonts w:ascii="Arial Narrow" w:hAnsi="Arial Narrow" w:cs="Arial"/>
          <w:b/>
          <w:caps/>
          <w:sz w:val="24"/>
          <w:szCs w:val="24"/>
        </w:rPr>
        <w:t>1</w:t>
      </w:r>
      <w:r w:rsidRPr="00091AE9">
        <w:rPr>
          <w:rFonts w:ascii="Arial Narrow" w:hAnsi="Arial Narrow" w:cs="Arial"/>
          <w:b/>
          <w:caps/>
          <w:noProof/>
          <w:sz w:val="24"/>
          <w:szCs w:val="24"/>
        </w:rPr>
        <w:t xml:space="preserve">ª Sessão </w:t>
      </w:r>
      <w:r w:rsidR="00E5701A" w:rsidRPr="00091AE9">
        <w:rPr>
          <w:rFonts w:ascii="Arial Narrow" w:hAnsi="Arial Narrow" w:cs="Arial"/>
          <w:b/>
          <w:caps/>
          <w:noProof/>
          <w:sz w:val="24"/>
          <w:szCs w:val="24"/>
        </w:rPr>
        <w:t>ORDINÁRIA</w:t>
      </w:r>
      <w:r w:rsidRPr="00091AE9">
        <w:rPr>
          <w:rFonts w:ascii="Arial Narrow" w:hAnsi="Arial Narrow" w:cs="Arial"/>
          <w:b/>
          <w:caps/>
          <w:sz w:val="24"/>
          <w:szCs w:val="24"/>
        </w:rPr>
        <w:t xml:space="preserve"> REALIZADA PEL</w:t>
      </w:r>
      <w:r w:rsidRPr="00091AE9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091AE9">
        <w:rPr>
          <w:rFonts w:ascii="Arial Narrow" w:hAnsi="Arial Narrow" w:cs="Arial"/>
          <w:b/>
          <w:caps/>
          <w:sz w:val="24"/>
          <w:szCs w:val="24"/>
        </w:rPr>
        <w:t xml:space="preserve"> EGRÉGI</w:t>
      </w:r>
      <w:r w:rsidRPr="00091AE9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091AE9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091AE9">
        <w:rPr>
          <w:rFonts w:ascii="Arial Narrow" w:hAnsi="Arial Narrow" w:cs="Arial"/>
          <w:b/>
          <w:caps/>
          <w:noProof/>
          <w:sz w:val="24"/>
          <w:szCs w:val="24"/>
        </w:rPr>
        <w:t>Tribunal Pleno</w:t>
      </w:r>
      <w:r w:rsidRPr="00091AE9">
        <w:rPr>
          <w:rFonts w:ascii="Arial Narrow" w:hAnsi="Arial Narrow" w:cs="Arial"/>
          <w:b/>
          <w:caps/>
          <w:sz w:val="24"/>
          <w:szCs w:val="24"/>
        </w:rPr>
        <w:t xml:space="preserve"> DO TRIBUNAL DE CONTAS DO ESTADO DO AMAZONAS, EXERCÍCIO DE </w:t>
      </w:r>
      <w:r w:rsidR="00725269" w:rsidRPr="00091AE9">
        <w:rPr>
          <w:rFonts w:ascii="Arial Narrow" w:hAnsi="Arial Narrow" w:cs="Arial"/>
          <w:b/>
          <w:caps/>
          <w:noProof/>
          <w:sz w:val="24"/>
          <w:szCs w:val="24"/>
        </w:rPr>
        <w:t>20</w:t>
      </w:r>
      <w:r w:rsidR="00B13FC9" w:rsidRPr="00091AE9">
        <w:rPr>
          <w:rFonts w:ascii="Arial Narrow" w:hAnsi="Arial Narrow" w:cs="Arial"/>
          <w:b/>
          <w:caps/>
          <w:noProof/>
          <w:sz w:val="24"/>
          <w:szCs w:val="24"/>
        </w:rPr>
        <w:t>21</w:t>
      </w:r>
      <w:r w:rsidRPr="00091AE9">
        <w:rPr>
          <w:rFonts w:ascii="Arial Narrow" w:hAnsi="Arial Narrow" w:cs="Arial"/>
          <w:b/>
          <w:caps/>
          <w:sz w:val="24"/>
          <w:szCs w:val="24"/>
        </w:rPr>
        <w:t>.</w:t>
      </w:r>
    </w:p>
    <w:p w14:paraId="381EFAD1" w14:textId="77777777" w:rsidR="00FB19DE" w:rsidRPr="00684B34" w:rsidRDefault="00FB19DE" w:rsidP="00D370B1">
      <w:pPr>
        <w:spacing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71D5D921" w14:textId="55467669" w:rsidR="003F3A55" w:rsidRDefault="00795FA8" w:rsidP="00091AE9">
      <w:pPr>
        <w:spacing w:after="20" w:line="240" w:lineRule="auto"/>
        <w:ind w:left="-284" w:right="-142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91AE9">
        <w:rPr>
          <w:rFonts w:ascii="Arial Narrow" w:hAnsi="Arial Narrow" w:cs="Arial"/>
          <w:sz w:val="24"/>
          <w:szCs w:val="24"/>
        </w:rPr>
        <w:t xml:space="preserve">Ao </w:t>
      </w:r>
      <w:r w:rsidR="009B0513" w:rsidRPr="00091AE9">
        <w:rPr>
          <w:rFonts w:ascii="Arial Narrow" w:hAnsi="Arial Narrow" w:cs="Arial"/>
          <w:sz w:val="24"/>
          <w:szCs w:val="24"/>
        </w:rPr>
        <w:t xml:space="preserve">décimo quarto </w:t>
      </w:r>
      <w:r w:rsidRPr="00091AE9">
        <w:rPr>
          <w:rFonts w:ascii="Arial Narrow" w:hAnsi="Arial Narrow" w:cs="Arial"/>
          <w:sz w:val="24"/>
          <w:szCs w:val="24"/>
        </w:rPr>
        <w:t xml:space="preserve">dia </w:t>
      </w:r>
      <w:r w:rsidRPr="00091AE9">
        <w:rPr>
          <w:rFonts w:ascii="Arial Narrow" w:hAnsi="Arial Narrow" w:cs="Arial"/>
          <w:noProof/>
          <w:sz w:val="24"/>
          <w:szCs w:val="24"/>
        </w:rPr>
        <w:t xml:space="preserve">do mês de </w:t>
      </w:r>
      <w:r w:rsidR="005B631D" w:rsidRPr="00091AE9">
        <w:rPr>
          <w:rFonts w:ascii="Arial Narrow" w:hAnsi="Arial Narrow" w:cs="Arial"/>
          <w:noProof/>
          <w:sz w:val="24"/>
          <w:szCs w:val="24"/>
        </w:rPr>
        <w:t>setembro</w:t>
      </w:r>
      <w:r w:rsidRPr="00091AE9">
        <w:rPr>
          <w:rFonts w:ascii="Arial Narrow" w:hAnsi="Arial Narrow" w:cs="Arial"/>
          <w:noProof/>
          <w:sz w:val="24"/>
          <w:szCs w:val="24"/>
        </w:rPr>
        <w:t xml:space="preserve"> do ano de dois mil e vinte e um</w:t>
      </w:r>
      <w:r w:rsidRPr="00091AE9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</w:t>
      </w:r>
      <w:r w:rsidR="00BA0A35" w:rsidRPr="00091AE9">
        <w:rPr>
          <w:rFonts w:ascii="Arial Narrow" w:hAnsi="Arial Narrow" w:cs="Arial"/>
          <w:sz w:val="24"/>
          <w:szCs w:val="24"/>
        </w:rPr>
        <w:t>0</w:t>
      </w:r>
      <w:r w:rsidRPr="00091AE9">
        <w:rPr>
          <w:rFonts w:ascii="Arial Narrow" w:hAnsi="Arial Narrow" w:cs="Arial"/>
          <w:sz w:val="24"/>
          <w:szCs w:val="24"/>
        </w:rPr>
        <w:t>h</w:t>
      </w:r>
      <w:r w:rsidR="00BA0A35" w:rsidRPr="00091AE9">
        <w:rPr>
          <w:rFonts w:ascii="Arial Narrow" w:hAnsi="Arial Narrow" w:cs="Arial"/>
          <w:sz w:val="24"/>
          <w:szCs w:val="24"/>
        </w:rPr>
        <w:t>41</w:t>
      </w:r>
      <w:r w:rsidRPr="00091AE9">
        <w:rPr>
          <w:rFonts w:ascii="Arial Narrow" w:hAnsi="Arial Narrow" w:cs="Arial"/>
          <w:sz w:val="24"/>
          <w:szCs w:val="24"/>
        </w:rPr>
        <w:t xml:space="preserve">, sob a </w:t>
      </w:r>
      <w:r w:rsidRPr="00091AE9">
        <w:rPr>
          <w:rFonts w:ascii="Arial Narrow" w:hAnsi="Arial Narrow" w:cs="Arial"/>
          <w:color w:val="000000"/>
          <w:sz w:val="24"/>
          <w:szCs w:val="24"/>
        </w:rPr>
        <w:t xml:space="preserve">Presidência do Excelentíssimo Senhor Conselheiro </w:t>
      </w:r>
      <w:r w:rsidRPr="00091AE9">
        <w:rPr>
          <w:rFonts w:ascii="Arial Narrow" w:hAnsi="Arial Narrow" w:cs="Arial"/>
          <w:b/>
          <w:color w:val="000000"/>
          <w:sz w:val="24"/>
          <w:szCs w:val="24"/>
        </w:rPr>
        <w:t>MARIO MANOEL COELHO DE MELLO</w:t>
      </w:r>
      <w:r w:rsidRPr="00091AE9">
        <w:rPr>
          <w:rFonts w:ascii="Arial Narrow" w:hAnsi="Arial Narrow" w:cs="Arial"/>
          <w:bCs/>
          <w:color w:val="000000"/>
          <w:sz w:val="24"/>
          <w:szCs w:val="24"/>
        </w:rPr>
        <w:t>.</w:t>
      </w:r>
      <w:r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091AE9">
        <w:rPr>
          <w:rFonts w:ascii="Arial Narrow" w:hAnsi="Arial Narrow" w:cs="Arial"/>
          <w:color w:val="000000"/>
          <w:sz w:val="24"/>
          <w:szCs w:val="24"/>
        </w:rPr>
        <w:t xml:space="preserve">Presentes, por videoconferência tendo em vista a publicação da Portaria 166/2020, que regulou a realização da Sessão Virtual do Tribunal Pleno desta Corte de Contas, </w:t>
      </w:r>
      <w:proofErr w:type="gramStart"/>
      <w:r w:rsidRPr="00091AE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Pr="00091AE9">
        <w:rPr>
          <w:rFonts w:ascii="Arial Narrow" w:hAnsi="Arial Narrow" w:cs="Arial"/>
          <w:color w:val="000000"/>
          <w:sz w:val="24"/>
          <w:szCs w:val="24"/>
        </w:rPr>
        <w:t xml:space="preserve"> Senhores Conselheiros</w:t>
      </w:r>
      <w:r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B0301" w:rsidRPr="00091AE9">
        <w:rPr>
          <w:rFonts w:ascii="Arial Narrow" w:hAnsi="Arial Narrow" w:cs="Arial"/>
          <w:b/>
          <w:color w:val="000000"/>
          <w:sz w:val="24"/>
          <w:szCs w:val="24"/>
        </w:rPr>
        <w:t>JÚLIO ASSIS CORRÊA PINHEIRO,</w:t>
      </w:r>
      <w:r w:rsidR="00EB030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Pr="00091AE9">
        <w:rPr>
          <w:rFonts w:ascii="Arial Narrow" w:hAnsi="Arial Narrow" w:cs="Arial"/>
          <w:b/>
          <w:sz w:val="24"/>
          <w:szCs w:val="24"/>
        </w:rPr>
        <w:t>ÉRICO XAVIER DESTERRO E SILVA</w:t>
      </w:r>
      <w:r w:rsidRPr="00091AE9">
        <w:rPr>
          <w:rFonts w:ascii="Arial Narrow" w:hAnsi="Arial Narrow" w:cs="Arial"/>
          <w:b/>
          <w:color w:val="000000"/>
          <w:sz w:val="24"/>
          <w:szCs w:val="24"/>
        </w:rPr>
        <w:t>,</w:t>
      </w:r>
      <w:r w:rsidR="00F0289C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Pr="00091AE9">
        <w:rPr>
          <w:rFonts w:ascii="Arial Narrow" w:hAnsi="Arial Narrow" w:cs="Arial"/>
          <w:b/>
          <w:color w:val="000000"/>
          <w:sz w:val="24"/>
          <w:szCs w:val="24"/>
        </w:rPr>
        <w:t>YARA AMAZÔNIA LINS RODRIGUES DOS SANTOS,</w:t>
      </w:r>
      <w:r w:rsidRPr="00091AE9">
        <w:rPr>
          <w:rFonts w:ascii="Arial Narrow" w:hAnsi="Arial Narrow" w:cs="Arial"/>
          <w:b/>
          <w:sz w:val="24"/>
          <w:szCs w:val="24"/>
        </w:rPr>
        <w:t xml:space="preserve"> JOSUÉ CLÁUDIO DE SOUZA NETO</w:t>
      </w:r>
      <w:r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; </w:t>
      </w:r>
      <w:r w:rsidRPr="00091AE9">
        <w:rPr>
          <w:rFonts w:ascii="Arial Narrow" w:hAnsi="Arial Narrow" w:cs="Arial"/>
          <w:color w:val="000000"/>
          <w:sz w:val="24"/>
          <w:szCs w:val="24"/>
        </w:rPr>
        <w:t>os Excelentíssimos Senhores Auditores</w:t>
      </w:r>
      <w:r w:rsidR="00FB19DE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0289C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MÁRIO JOSÉ DE MORAES COSTA FILHO, </w:t>
      </w:r>
      <w:r w:rsidRPr="00091AE9">
        <w:rPr>
          <w:rFonts w:ascii="Arial Narrow" w:hAnsi="Arial Narrow" w:cs="Arial"/>
          <w:b/>
          <w:color w:val="000000"/>
          <w:sz w:val="24"/>
          <w:szCs w:val="24"/>
        </w:rPr>
        <w:t>ALÍPIO REIS FIRMO FILHO, LUIZ HENRIQUE PEREIRA MENDES</w:t>
      </w:r>
      <w:r w:rsidRPr="00091AE9">
        <w:rPr>
          <w:rFonts w:ascii="Arial Narrow" w:hAnsi="Arial Narrow" w:cs="Arial"/>
          <w:bCs/>
          <w:color w:val="000000"/>
          <w:sz w:val="24"/>
          <w:szCs w:val="24"/>
        </w:rPr>
        <w:t>,</w:t>
      </w:r>
      <w:r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ALBER FURTADO DE OLIVEIRA JÚNIOR;</w:t>
      </w:r>
      <w:r w:rsidRPr="00091AE9">
        <w:rPr>
          <w:rFonts w:ascii="Arial Narrow" w:hAnsi="Arial Narrow" w:cs="Arial"/>
          <w:color w:val="000000"/>
          <w:sz w:val="24"/>
          <w:szCs w:val="24"/>
        </w:rPr>
        <w:t xml:space="preserve"> e </w:t>
      </w:r>
      <w:r w:rsidR="00FB19DE" w:rsidRPr="00091AE9">
        <w:rPr>
          <w:rFonts w:ascii="Arial Narrow" w:hAnsi="Arial Narrow" w:cs="Arial"/>
          <w:color w:val="000000"/>
          <w:sz w:val="24"/>
          <w:szCs w:val="24"/>
        </w:rPr>
        <w:t>o</w:t>
      </w:r>
      <w:r w:rsidRPr="00091AE9">
        <w:rPr>
          <w:rFonts w:ascii="Arial Narrow" w:hAnsi="Arial Narrow" w:cs="Arial"/>
          <w:color w:val="000000"/>
          <w:sz w:val="24"/>
          <w:szCs w:val="24"/>
        </w:rPr>
        <w:t xml:space="preserve"> Excelentíssim</w:t>
      </w:r>
      <w:r w:rsidR="00FB19DE" w:rsidRPr="00091AE9">
        <w:rPr>
          <w:rFonts w:ascii="Arial Narrow" w:hAnsi="Arial Narrow" w:cs="Arial"/>
          <w:color w:val="000000"/>
          <w:sz w:val="24"/>
          <w:szCs w:val="24"/>
        </w:rPr>
        <w:t>o</w:t>
      </w:r>
      <w:r w:rsidRPr="00091AE9">
        <w:rPr>
          <w:rFonts w:ascii="Arial Narrow" w:hAnsi="Arial Narrow" w:cs="Arial"/>
          <w:color w:val="000000"/>
          <w:sz w:val="24"/>
          <w:szCs w:val="24"/>
        </w:rPr>
        <w:t xml:space="preserve"> Senhor Procurador</w:t>
      </w:r>
      <w:r w:rsidR="00FB19DE" w:rsidRPr="00091AE9">
        <w:rPr>
          <w:rFonts w:ascii="Arial Narrow" w:hAnsi="Arial Narrow" w:cs="Arial"/>
          <w:color w:val="000000"/>
          <w:sz w:val="24"/>
          <w:szCs w:val="24"/>
        </w:rPr>
        <w:t>-Geral</w:t>
      </w:r>
      <w:r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9DE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JOÃO BARROSO DE SOUZA.</w:t>
      </w:r>
      <w:r w:rsidR="00FD36A9" w:rsidRPr="00091AE9">
        <w:rPr>
          <w:rFonts w:ascii="Arial Narrow" w:hAnsi="Arial Narrow" w:cs="Arial"/>
          <w:sz w:val="24"/>
          <w:szCs w:val="24"/>
        </w:rPr>
        <w:t xml:space="preserve"> </w:t>
      </w:r>
      <w:r w:rsidRPr="00091AE9">
        <w:rPr>
          <w:rFonts w:ascii="Arial Narrow" w:hAnsi="Arial Narrow" w:cs="Arial"/>
          <w:sz w:val="24"/>
          <w:szCs w:val="24"/>
        </w:rPr>
        <w:t xml:space="preserve">/===/ </w:t>
      </w:r>
      <w:r w:rsidRPr="00091AE9">
        <w:rPr>
          <w:rFonts w:ascii="Arial Narrow" w:hAnsi="Arial Narrow" w:cs="Arial"/>
          <w:b/>
          <w:sz w:val="24"/>
          <w:szCs w:val="24"/>
        </w:rPr>
        <w:t xml:space="preserve">AUSENTES: </w:t>
      </w:r>
      <w:r w:rsidR="00F0289C" w:rsidRPr="00091AE9">
        <w:rPr>
          <w:rFonts w:ascii="Arial Narrow" w:hAnsi="Arial Narrow" w:cs="Arial"/>
          <w:color w:val="000000"/>
          <w:sz w:val="24"/>
          <w:szCs w:val="24"/>
        </w:rPr>
        <w:t xml:space="preserve">Excelentíssimos Senhores Conselheiros </w:t>
      </w:r>
      <w:r w:rsidR="00F0289C" w:rsidRPr="00091AE9">
        <w:rPr>
          <w:rFonts w:ascii="Arial Narrow" w:hAnsi="Arial Narrow" w:cs="Arial"/>
          <w:b/>
          <w:sz w:val="24"/>
          <w:szCs w:val="24"/>
        </w:rPr>
        <w:t>ANTONIO JULIO BERNARDO CABRAL</w:t>
      </w:r>
      <w:r w:rsidR="00F0289C" w:rsidRPr="00091AE9">
        <w:rPr>
          <w:rFonts w:ascii="Arial Narrow" w:hAnsi="Arial Narrow" w:cs="Arial"/>
          <w:bCs/>
          <w:sz w:val="24"/>
          <w:szCs w:val="24"/>
        </w:rPr>
        <w:t xml:space="preserve">, por motivo justificado, e </w:t>
      </w:r>
      <w:r w:rsidR="00F0289C" w:rsidRPr="00091AE9">
        <w:rPr>
          <w:rFonts w:ascii="Arial Narrow" w:hAnsi="Arial Narrow" w:cs="Arial"/>
          <w:b/>
          <w:color w:val="000000"/>
          <w:sz w:val="24"/>
          <w:szCs w:val="24"/>
        </w:rPr>
        <w:t>ARI JORGE MOUTINHO DA COSTA JÚNIOR</w:t>
      </w:r>
      <w:r w:rsidR="00F0289C" w:rsidRPr="00091AE9">
        <w:rPr>
          <w:rFonts w:ascii="Arial Narrow" w:hAnsi="Arial Narrow" w:cs="Arial"/>
          <w:bCs/>
          <w:color w:val="000000"/>
          <w:sz w:val="24"/>
          <w:szCs w:val="24"/>
        </w:rPr>
        <w:t>, por motivo justificado.</w:t>
      </w:r>
      <w:r w:rsidR="00FD36A9" w:rsidRPr="00091AE9">
        <w:rPr>
          <w:rFonts w:ascii="Arial Narrow" w:hAnsi="Arial Narrow" w:cs="Arial"/>
          <w:sz w:val="24"/>
          <w:szCs w:val="24"/>
        </w:rPr>
        <w:t xml:space="preserve"> </w:t>
      </w:r>
      <w:r w:rsidR="000C66C9" w:rsidRPr="00091AE9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0C66C9" w:rsidRPr="00091AE9">
        <w:rPr>
          <w:rFonts w:ascii="Arial Narrow" w:hAnsi="Arial Narrow" w:cs="Arial"/>
          <w:noProof/>
          <w:sz w:val="24"/>
          <w:szCs w:val="24"/>
        </w:rPr>
        <w:t>o</w:t>
      </w:r>
      <w:r w:rsidR="000C66C9" w:rsidRPr="00091AE9">
        <w:rPr>
          <w:rFonts w:ascii="Arial Narrow" w:hAnsi="Arial Narrow" w:cs="Arial"/>
          <w:sz w:val="24"/>
          <w:szCs w:val="24"/>
        </w:rPr>
        <w:t xml:space="preserve"> Excelentíssimo</w:t>
      </w:r>
      <w:proofErr w:type="gramEnd"/>
      <w:r w:rsidR="000C66C9" w:rsidRPr="00091AE9">
        <w:rPr>
          <w:rFonts w:ascii="Arial Narrow" w:hAnsi="Arial Narrow" w:cs="Arial"/>
          <w:sz w:val="24"/>
          <w:szCs w:val="24"/>
        </w:rPr>
        <w:t xml:space="preserve"> Senhor </w:t>
      </w:r>
      <w:r w:rsidR="000C66C9" w:rsidRPr="00091AE9">
        <w:rPr>
          <w:rFonts w:ascii="Arial Narrow" w:hAnsi="Arial Narrow" w:cs="Arial"/>
          <w:noProof/>
          <w:sz w:val="24"/>
          <w:szCs w:val="24"/>
        </w:rPr>
        <w:t>Conselheiro-Presidente</w:t>
      </w:r>
      <w:r w:rsidR="000C66C9" w:rsidRPr="00091AE9">
        <w:rPr>
          <w:rFonts w:ascii="Arial Narrow" w:hAnsi="Arial Narrow" w:cs="Arial"/>
          <w:sz w:val="24"/>
          <w:szCs w:val="24"/>
        </w:rPr>
        <w:t xml:space="preserve"> Mario Manoel Coelho de Mello, invocou a proteção de Deus para os trabalhos, dando por aberta a </w:t>
      </w:r>
      <w:r w:rsidR="00560040" w:rsidRPr="00091AE9">
        <w:rPr>
          <w:rFonts w:ascii="Arial Narrow" w:hAnsi="Arial Narrow" w:cs="Arial"/>
          <w:sz w:val="24"/>
          <w:szCs w:val="24"/>
        </w:rPr>
        <w:t>3</w:t>
      </w:r>
      <w:r w:rsidR="003A3B5D" w:rsidRPr="00091AE9">
        <w:rPr>
          <w:rFonts w:ascii="Arial Narrow" w:hAnsi="Arial Narrow" w:cs="Arial"/>
          <w:sz w:val="24"/>
          <w:szCs w:val="24"/>
        </w:rPr>
        <w:t>1</w:t>
      </w:r>
      <w:r w:rsidR="000C66C9" w:rsidRPr="00091AE9">
        <w:rPr>
          <w:rFonts w:ascii="Arial Narrow" w:hAnsi="Arial Narrow" w:cs="Arial"/>
          <w:noProof/>
          <w:sz w:val="24"/>
          <w:szCs w:val="24"/>
        </w:rPr>
        <w:t>ª Sessão Ordinária</w:t>
      </w:r>
      <w:r w:rsidR="000C66C9" w:rsidRPr="00091AE9">
        <w:rPr>
          <w:rFonts w:ascii="Arial Narrow" w:hAnsi="Arial Narrow" w:cs="Arial"/>
          <w:sz w:val="24"/>
          <w:szCs w:val="24"/>
        </w:rPr>
        <w:t xml:space="preserve"> do Egrégio </w:t>
      </w:r>
      <w:r w:rsidR="000C66C9" w:rsidRPr="00091AE9">
        <w:rPr>
          <w:rFonts w:ascii="Arial Narrow" w:hAnsi="Arial Narrow" w:cs="Arial"/>
          <w:noProof/>
          <w:sz w:val="24"/>
          <w:szCs w:val="24"/>
        </w:rPr>
        <w:t>Tribunal Pleno</w:t>
      </w:r>
      <w:r w:rsidR="000C66C9" w:rsidRPr="00091AE9">
        <w:rPr>
          <w:rFonts w:ascii="Arial Narrow" w:hAnsi="Arial Narrow" w:cs="Arial"/>
          <w:sz w:val="24"/>
          <w:szCs w:val="24"/>
        </w:rPr>
        <w:t xml:space="preserve"> do Tribunal de Contas do Estado do Amazonas.</w:t>
      </w:r>
      <w:r w:rsidR="00FD36A9" w:rsidRPr="00091AE9">
        <w:rPr>
          <w:rFonts w:ascii="Arial Narrow" w:hAnsi="Arial Narrow" w:cs="Arial"/>
          <w:sz w:val="24"/>
          <w:szCs w:val="24"/>
        </w:rPr>
        <w:t xml:space="preserve"> </w:t>
      </w:r>
      <w:r w:rsidR="00D3446D" w:rsidRPr="00091AE9">
        <w:rPr>
          <w:rFonts w:ascii="Arial Narrow" w:hAnsi="Arial Narrow" w:cs="Arial"/>
          <w:sz w:val="24"/>
          <w:szCs w:val="24"/>
        </w:rPr>
        <w:t xml:space="preserve">/===/ </w:t>
      </w:r>
      <w:r w:rsidR="00D3446D" w:rsidRPr="00091AE9">
        <w:rPr>
          <w:rFonts w:ascii="Arial Narrow" w:hAnsi="Arial Narrow" w:cs="Arial"/>
          <w:b/>
          <w:sz w:val="24"/>
          <w:szCs w:val="24"/>
        </w:rPr>
        <w:t>APROVAÇÃO DA ATA:</w:t>
      </w:r>
      <w:r w:rsidR="0080437C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Pr="00091AE9">
        <w:rPr>
          <w:rFonts w:ascii="Arial Narrow" w:eastAsia="Arial" w:hAnsi="Arial Narrow" w:cs="Arial"/>
          <w:sz w:val="24"/>
          <w:szCs w:val="24"/>
        </w:rPr>
        <w:t>Aprovada, sem restrições, a Ata da</w:t>
      </w:r>
      <w:r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3A3B5D" w:rsidRPr="00091AE9">
        <w:rPr>
          <w:rFonts w:ascii="Arial Narrow" w:hAnsi="Arial Narrow" w:cs="Arial"/>
          <w:sz w:val="24"/>
          <w:szCs w:val="24"/>
        </w:rPr>
        <w:t>30</w:t>
      </w:r>
      <w:r w:rsidRPr="00091AE9">
        <w:rPr>
          <w:rFonts w:ascii="Arial Narrow" w:hAnsi="Arial Narrow" w:cs="Arial"/>
          <w:sz w:val="24"/>
          <w:szCs w:val="24"/>
        </w:rPr>
        <w:t xml:space="preserve">ª </w:t>
      </w:r>
      <w:r w:rsidRPr="00091AE9">
        <w:rPr>
          <w:rFonts w:ascii="Arial Narrow" w:eastAsia="Arial" w:hAnsi="Arial Narrow" w:cs="Arial"/>
          <w:sz w:val="24"/>
          <w:szCs w:val="24"/>
        </w:rPr>
        <w:t xml:space="preserve">Sessão Ordinária Judicante </w:t>
      </w:r>
      <w:r w:rsidRPr="00091AE9">
        <w:rPr>
          <w:rFonts w:ascii="Arial Narrow" w:hAnsi="Arial Narrow" w:cs="Arial"/>
          <w:sz w:val="24"/>
          <w:szCs w:val="24"/>
        </w:rPr>
        <w:t xml:space="preserve">do dia </w:t>
      </w:r>
      <w:r w:rsidR="003A3B5D" w:rsidRPr="00091AE9">
        <w:rPr>
          <w:rFonts w:ascii="Arial Narrow" w:hAnsi="Arial Narrow" w:cs="Arial"/>
          <w:sz w:val="24"/>
          <w:szCs w:val="24"/>
        </w:rPr>
        <w:t>01</w:t>
      </w:r>
      <w:r w:rsidRPr="00091AE9">
        <w:rPr>
          <w:rFonts w:ascii="Arial Narrow" w:hAnsi="Arial Narrow" w:cs="Arial"/>
          <w:sz w:val="24"/>
          <w:szCs w:val="24"/>
        </w:rPr>
        <w:t>/0</w:t>
      </w:r>
      <w:r w:rsidR="003A3B5D" w:rsidRPr="00091AE9">
        <w:rPr>
          <w:rFonts w:ascii="Arial Narrow" w:hAnsi="Arial Narrow" w:cs="Arial"/>
          <w:sz w:val="24"/>
          <w:szCs w:val="24"/>
        </w:rPr>
        <w:t>9</w:t>
      </w:r>
      <w:r w:rsidRPr="00091AE9">
        <w:rPr>
          <w:rFonts w:ascii="Arial Narrow" w:hAnsi="Arial Narrow" w:cs="Arial"/>
          <w:sz w:val="24"/>
          <w:szCs w:val="24"/>
        </w:rPr>
        <w:t>/2021.</w:t>
      </w:r>
      <w:r w:rsidR="00FD36A9" w:rsidRPr="00091AE9">
        <w:rPr>
          <w:rFonts w:ascii="Arial Narrow" w:hAnsi="Arial Narrow" w:cs="Arial"/>
          <w:sz w:val="24"/>
          <w:szCs w:val="24"/>
        </w:rPr>
        <w:t xml:space="preserve"> </w:t>
      </w:r>
      <w:r w:rsidR="00FF5DF6" w:rsidRPr="00091AE9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091AE9">
        <w:rPr>
          <w:rFonts w:ascii="Arial Narrow" w:hAnsi="Arial Narrow" w:cs="Arial"/>
          <w:b/>
          <w:sz w:val="24"/>
          <w:szCs w:val="24"/>
        </w:rPr>
        <w:t>LEITURA DE EXPEDIENTE:</w:t>
      </w:r>
      <w:r w:rsidR="00917D12" w:rsidRPr="00091AE9">
        <w:rPr>
          <w:rFonts w:ascii="Arial Narrow" w:hAnsi="Arial Narrow" w:cs="Arial"/>
          <w:sz w:val="24"/>
          <w:szCs w:val="24"/>
        </w:rPr>
        <w:t xml:space="preserve"> Não houve.</w:t>
      </w:r>
      <w:r w:rsidR="00302F69" w:rsidRPr="00091AE9">
        <w:rPr>
          <w:rFonts w:ascii="Arial Narrow" w:hAnsi="Arial Narrow" w:cs="Arial"/>
          <w:sz w:val="24"/>
          <w:szCs w:val="24"/>
        </w:rPr>
        <w:t xml:space="preserve"> </w:t>
      </w:r>
      <w:r w:rsidR="00FF5DF6" w:rsidRPr="00091AE9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091AE9">
        <w:rPr>
          <w:rFonts w:ascii="Arial Narrow" w:hAnsi="Arial Narrow" w:cs="Arial"/>
          <w:b/>
          <w:sz w:val="24"/>
          <w:szCs w:val="24"/>
        </w:rPr>
        <w:t>INDICAÇÕES E PROPOSTAS:</w:t>
      </w:r>
      <w:r w:rsidR="004A30CA" w:rsidRPr="00091AE9">
        <w:rPr>
          <w:rFonts w:ascii="Arial Narrow" w:hAnsi="Arial Narrow" w:cs="Arial"/>
          <w:sz w:val="24"/>
          <w:szCs w:val="24"/>
        </w:rPr>
        <w:t xml:space="preserve"> </w:t>
      </w:r>
      <w:r w:rsidR="00881519" w:rsidRPr="00091AE9">
        <w:rPr>
          <w:rFonts w:ascii="Arial Narrow" w:eastAsia="Arial" w:hAnsi="Arial Narrow" w:cs="Arial"/>
          <w:bCs/>
          <w:sz w:val="24"/>
          <w:szCs w:val="24"/>
        </w:rPr>
        <w:t>Não houve.</w:t>
      </w:r>
      <w:r w:rsidR="00FD36A9" w:rsidRPr="00091AE9">
        <w:rPr>
          <w:rFonts w:ascii="Arial Narrow" w:hAnsi="Arial Narrow" w:cs="Arial"/>
          <w:sz w:val="24"/>
          <w:szCs w:val="24"/>
        </w:rPr>
        <w:t xml:space="preserve"> </w:t>
      </w:r>
      <w:r w:rsidR="00FF5DF6" w:rsidRPr="00091AE9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091AE9">
        <w:rPr>
          <w:rFonts w:ascii="Arial Narrow" w:hAnsi="Arial Narrow" w:cs="Arial"/>
          <w:b/>
          <w:sz w:val="24"/>
          <w:szCs w:val="24"/>
        </w:rPr>
        <w:t>DISTRIBUIÇÃO:</w:t>
      </w:r>
      <w:r w:rsidR="00EF70E5" w:rsidRPr="00091AE9">
        <w:rPr>
          <w:rFonts w:ascii="Arial Narrow" w:hAnsi="Arial Narrow" w:cs="Arial"/>
          <w:sz w:val="24"/>
          <w:szCs w:val="24"/>
        </w:rPr>
        <w:t xml:space="preserve"> </w:t>
      </w:r>
      <w:r w:rsidR="00113188" w:rsidRPr="00091AE9">
        <w:rPr>
          <w:rFonts w:ascii="Arial Narrow" w:hAnsi="Arial Narrow" w:cs="Arial"/>
          <w:sz w:val="24"/>
          <w:szCs w:val="24"/>
        </w:rPr>
        <w:t>Foram distribuídos aos Excelentíssimos Senhores Conselheiros e Auditores: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</w:t>
      </w:r>
      <w:r w:rsidR="00113188" w:rsidRPr="00091AE9">
        <w:rPr>
          <w:rFonts w:ascii="Arial Narrow" w:hAnsi="Arial Narrow" w:cs="Arial"/>
          <w:b/>
          <w:sz w:val="24"/>
          <w:szCs w:val="24"/>
        </w:rPr>
        <w:t xml:space="preserve">ANTONIO JULIO BERNARDO CABRAL, </w:t>
      </w:r>
      <w:r w:rsidR="00820932" w:rsidRPr="00091AE9">
        <w:rPr>
          <w:rFonts w:ascii="Arial Narrow" w:hAnsi="Arial Narrow" w:cs="Arial"/>
          <w:sz w:val="24"/>
          <w:szCs w:val="24"/>
        </w:rPr>
        <w:t>o</w:t>
      </w:r>
      <w:r w:rsidR="00B00232" w:rsidRPr="00091AE9">
        <w:rPr>
          <w:rFonts w:ascii="Arial Narrow" w:hAnsi="Arial Narrow" w:cs="Arial"/>
          <w:sz w:val="24"/>
          <w:szCs w:val="24"/>
        </w:rPr>
        <w:t>s</w:t>
      </w:r>
      <w:r w:rsidR="00820932" w:rsidRPr="00091AE9">
        <w:rPr>
          <w:rFonts w:ascii="Arial Narrow" w:hAnsi="Arial Narrow" w:cs="Arial"/>
          <w:sz w:val="24"/>
          <w:szCs w:val="24"/>
        </w:rPr>
        <w:t xml:space="preserve"> processo</w:t>
      </w:r>
      <w:r w:rsidR="00B00232" w:rsidRPr="00091AE9">
        <w:rPr>
          <w:rFonts w:ascii="Arial Narrow" w:hAnsi="Arial Narrow" w:cs="Arial"/>
          <w:sz w:val="24"/>
          <w:szCs w:val="24"/>
        </w:rPr>
        <w:t>s</w:t>
      </w:r>
      <w:r w:rsidR="00820932" w:rsidRPr="00091AE9">
        <w:rPr>
          <w:rFonts w:ascii="Arial Narrow" w:hAnsi="Arial Narrow" w:cs="Arial"/>
          <w:sz w:val="24"/>
          <w:szCs w:val="24"/>
        </w:rPr>
        <w:t xml:space="preserve"> nº:</w:t>
      </w:r>
      <w:r w:rsidR="00BE2F53" w:rsidRPr="00091AE9">
        <w:rPr>
          <w:rFonts w:ascii="Arial Narrow" w:hAnsi="Arial Narrow" w:cs="Arial"/>
          <w:sz w:val="24"/>
          <w:szCs w:val="24"/>
        </w:rPr>
        <w:t xml:space="preserve"> </w:t>
      </w:r>
      <w:r w:rsidR="00DA32C1" w:rsidRPr="00091AE9">
        <w:rPr>
          <w:rFonts w:ascii="Arial Narrow" w:hAnsi="Arial Narrow" w:cs="Arial"/>
          <w:bCs/>
          <w:sz w:val="24"/>
          <w:szCs w:val="24"/>
        </w:rPr>
        <w:t>15.406/2021 (Apenso: 13.768/2019), 15.180/2021 (Apenso: 12.773/2019), 15.150/2021 (Apenso: 14.119/2020);</w:t>
      </w:r>
      <w:r w:rsidR="0085615F" w:rsidRPr="00091AE9">
        <w:rPr>
          <w:rFonts w:ascii="Arial Narrow" w:hAnsi="Arial Narrow" w:cs="Arial"/>
          <w:bCs/>
          <w:sz w:val="24"/>
          <w:szCs w:val="24"/>
        </w:rPr>
        <w:t xml:space="preserve"> </w:t>
      </w:r>
      <w:r w:rsidR="00113188" w:rsidRPr="00091AE9">
        <w:rPr>
          <w:rFonts w:ascii="Arial Narrow" w:hAnsi="Arial Narrow" w:cs="Arial"/>
          <w:b/>
          <w:sz w:val="24"/>
          <w:szCs w:val="24"/>
        </w:rPr>
        <w:t>JÚLIO ASSIS CORRÊA PINHEIRO,</w:t>
      </w:r>
      <w:r w:rsidR="00054280" w:rsidRPr="00091AE9">
        <w:rPr>
          <w:rFonts w:ascii="Arial Narrow" w:hAnsi="Arial Narrow" w:cs="Arial"/>
          <w:sz w:val="24"/>
          <w:szCs w:val="24"/>
        </w:rPr>
        <w:t xml:space="preserve"> </w:t>
      </w:r>
      <w:r w:rsidR="004B114A" w:rsidRPr="00091AE9">
        <w:rPr>
          <w:rFonts w:ascii="Arial Narrow" w:hAnsi="Arial Narrow" w:cs="Arial"/>
          <w:sz w:val="24"/>
          <w:szCs w:val="24"/>
        </w:rPr>
        <w:t>o</w:t>
      </w:r>
      <w:r w:rsidR="00871542" w:rsidRPr="00091AE9">
        <w:rPr>
          <w:rFonts w:ascii="Arial Narrow" w:hAnsi="Arial Narrow" w:cs="Arial"/>
          <w:sz w:val="24"/>
          <w:szCs w:val="24"/>
        </w:rPr>
        <w:t>s</w:t>
      </w:r>
      <w:r w:rsidR="004B114A" w:rsidRPr="00091AE9">
        <w:rPr>
          <w:rFonts w:ascii="Arial Narrow" w:hAnsi="Arial Narrow" w:cs="Arial"/>
          <w:sz w:val="24"/>
          <w:szCs w:val="24"/>
        </w:rPr>
        <w:t xml:space="preserve"> processo</w:t>
      </w:r>
      <w:r w:rsidR="00871542" w:rsidRPr="00091AE9">
        <w:rPr>
          <w:rFonts w:ascii="Arial Narrow" w:hAnsi="Arial Narrow" w:cs="Arial"/>
          <w:sz w:val="24"/>
          <w:szCs w:val="24"/>
        </w:rPr>
        <w:t>s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</w:t>
      </w:r>
      <w:r w:rsidR="004B114A" w:rsidRPr="00091AE9">
        <w:rPr>
          <w:rFonts w:ascii="Arial Narrow" w:hAnsi="Arial Narrow" w:cs="Arial"/>
          <w:sz w:val="24"/>
          <w:szCs w:val="24"/>
        </w:rPr>
        <w:t>nº:</w:t>
      </w:r>
      <w:r w:rsidR="00871542" w:rsidRPr="00091AE9">
        <w:rPr>
          <w:rFonts w:ascii="Arial Narrow" w:hAnsi="Arial Narrow" w:cs="Arial"/>
          <w:sz w:val="24"/>
          <w:szCs w:val="24"/>
        </w:rPr>
        <w:t xml:space="preserve"> </w:t>
      </w:r>
      <w:r w:rsidR="0085615F" w:rsidRPr="00091AE9">
        <w:rPr>
          <w:rFonts w:ascii="Arial Narrow" w:hAnsi="Arial Narrow" w:cs="Arial"/>
          <w:bCs/>
          <w:sz w:val="24"/>
          <w:szCs w:val="24"/>
        </w:rPr>
        <w:t>15.246/2021 (Apenso: 14.210/2017), 15.248/2021 (Apenso: 17.060/2019), 15.112/2021 (Apenso: 11.367/2020);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</w:t>
      </w:r>
      <w:r w:rsidR="00113188" w:rsidRPr="00091AE9">
        <w:rPr>
          <w:rFonts w:ascii="Arial Narrow" w:hAnsi="Arial Narrow" w:cs="Arial"/>
          <w:b/>
          <w:sz w:val="24"/>
          <w:szCs w:val="24"/>
        </w:rPr>
        <w:t>ÉRICO XAVIER DESTERRO E SILVA,</w:t>
      </w:r>
      <w:r w:rsidR="00113188" w:rsidRPr="00091AE9">
        <w:rPr>
          <w:rFonts w:ascii="Arial Narrow" w:hAnsi="Arial Narrow" w:cs="Arial"/>
          <w:sz w:val="24"/>
          <w:szCs w:val="24"/>
        </w:rPr>
        <w:t xml:space="preserve"> </w:t>
      </w:r>
      <w:r w:rsidR="00AD6BF0" w:rsidRPr="00091AE9">
        <w:rPr>
          <w:rFonts w:ascii="Arial Narrow" w:hAnsi="Arial Narrow" w:cs="Arial"/>
          <w:sz w:val="24"/>
          <w:szCs w:val="24"/>
        </w:rPr>
        <w:t>os processos nº: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15146/2021 (Apenso: 10.512/2017), 004000/2020, 13.269/2021 (Apensos: 13.268/2021, 13.267/2021, 13.265/2021, 2212/2013), 13.268/2021 (Apensos: 13.269/2021, 13.267/2021, 13.265/2021, 2212/2013), 13.267/2021 (Apensos: 13.268/2021, 13.269/2021, 13.265/2021, 2212/2013), 13.265/2021 (Apensos: 13.268/2021, 13.267/2021, 13.269/2021, 2212/2013); </w:t>
      </w:r>
      <w:r w:rsidR="00113188" w:rsidRPr="00091AE9">
        <w:rPr>
          <w:rFonts w:ascii="Arial Narrow" w:hAnsi="Arial Narrow" w:cs="Arial"/>
          <w:b/>
          <w:sz w:val="24"/>
          <w:szCs w:val="24"/>
        </w:rPr>
        <w:t xml:space="preserve">ARI JORGE MOUTINHO DA COSTA JÚNIOR, </w:t>
      </w:r>
      <w:r w:rsidR="00113188" w:rsidRPr="00091AE9">
        <w:rPr>
          <w:rFonts w:ascii="Arial Narrow" w:hAnsi="Arial Narrow" w:cs="Arial"/>
          <w:sz w:val="24"/>
          <w:szCs w:val="24"/>
        </w:rPr>
        <w:t>o</w:t>
      </w:r>
      <w:r w:rsidR="00DD3C43" w:rsidRPr="00091AE9">
        <w:rPr>
          <w:rFonts w:ascii="Arial Narrow" w:hAnsi="Arial Narrow" w:cs="Arial"/>
          <w:sz w:val="24"/>
          <w:szCs w:val="24"/>
        </w:rPr>
        <w:t>s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</w:t>
      </w:r>
      <w:r w:rsidR="00113188" w:rsidRPr="00091AE9">
        <w:rPr>
          <w:rFonts w:ascii="Arial Narrow" w:hAnsi="Arial Narrow" w:cs="Arial"/>
          <w:sz w:val="24"/>
          <w:szCs w:val="24"/>
        </w:rPr>
        <w:t>processo</w:t>
      </w:r>
      <w:r w:rsidR="00DD3C43" w:rsidRPr="00091AE9">
        <w:rPr>
          <w:rFonts w:ascii="Arial Narrow" w:hAnsi="Arial Narrow" w:cs="Arial"/>
          <w:sz w:val="24"/>
          <w:szCs w:val="24"/>
        </w:rPr>
        <w:t>s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</w:t>
      </w:r>
      <w:r w:rsidR="00113188" w:rsidRPr="00091AE9">
        <w:rPr>
          <w:rFonts w:ascii="Arial Narrow" w:hAnsi="Arial Narrow" w:cs="Arial"/>
          <w:sz w:val="24"/>
          <w:szCs w:val="24"/>
        </w:rPr>
        <w:t>nº: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</w:t>
      </w:r>
      <w:r w:rsidR="0085615F" w:rsidRPr="00091AE9">
        <w:rPr>
          <w:rFonts w:ascii="Arial Narrow" w:hAnsi="Arial Narrow" w:cs="Arial"/>
          <w:bCs/>
          <w:sz w:val="24"/>
          <w:szCs w:val="24"/>
        </w:rPr>
        <w:t>14.835/2021 (Apenso: 11.995/2018),</w:t>
      </w:r>
      <w:r w:rsidR="0085615F" w:rsidRPr="00091AE9">
        <w:rPr>
          <w:rFonts w:ascii="Arial Narrow" w:eastAsia="Calibri" w:hAnsi="Arial Narrow" w:cs="Arial"/>
          <w:bCs/>
          <w:sz w:val="24"/>
          <w:szCs w:val="24"/>
        </w:rPr>
        <w:t xml:space="preserve"> </w:t>
      </w:r>
      <w:r w:rsidR="0085615F" w:rsidRPr="00091AE9">
        <w:rPr>
          <w:rFonts w:ascii="Arial Narrow" w:hAnsi="Arial Narrow" w:cs="Arial"/>
          <w:bCs/>
          <w:sz w:val="24"/>
          <w:szCs w:val="24"/>
        </w:rPr>
        <w:t>15.153/2021 (Apenso: 16.117/2019),</w:t>
      </w:r>
      <w:r w:rsidR="0085615F" w:rsidRPr="00091AE9">
        <w:rPr>
          <w:rFonts w:ascii="Arial Narrow" w:eastAsia="Calibri" w:hAnsi="Arial Narrow" w:cs="Arial"/>
          <w:bCs/>
          <w:sz w:val="24"/>
          <w:szCs w:val="24"/>
          <w:lang w:eastAsia="pt-BR"/>
        </w:rPr>
        <w:t xml:space="preserve"> </w:t>
      </w:r>
      <w:r w:rsidR="0085615F" w:rsidRPr="00091AE9">
        <w:rPr>
          <w:rFonts w:ascii="Arial Narrow" w:hAnsi="Arial Narrow" w:cs="Arial"/>
          <w:bCs/>
          <w:sz w:val="24"/>
          <w:szCs w:val="24"/>
        </w:rPr>
        <w:t xml:space="preserve">15.263/2021; </w:t>
      </w:r>
      <w:r w:rsidR="00113188" w:rsidRPr="00091AE9">
        <w:rPr>
          <w:rFonts w:ascii="Arial Narrow" w:hAnsi="Arial Narrow" w:cs="Arial"/>
          <w:b/>
          <w:sz w:val="24"/>
          <w:szCs w:val="24"/>
        </w:rPr>
        <w:t>YARA AMAZÔNIA LINS RODRIGUES DOS SANTOS,</w:t>
      </w:r>
      <w:r w:rsidR="00EE0F54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113188" w:rsidRPr="00091AE9">
        <w:rPr>
          <w:rFonts w:ascii="Arial Narrow" w:hAnsi="Arial Narrow" w:cs="Arial"/>
          <w:sz w:val="24"/>
          <w:szCs w:val="24"/>
        </w:rPr>
        <w:t>os processos nº: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</w:t>
      </w:r>
      <w:r w:rsidR="0085615F" w:rsidRPr="00091AE9">
        <w:rPr>
          <w:rFonts w:ascii="Arial Narrow" w:hAnsi="Arial Narrow" w:cs="Arial"/>
          <w:bCs/>
          <w:sz w:val="24"/>
          <w:szCs w:val="24"/>
        </w:rPr>
        <w:t xml:space="preserve">14.288/2021 (Apenso: </w:t>
      </w:r>
      <w:r w:rsidR="0085615F" w:rsidRPr="00091AE9">
        <w:rPr>
          <w:rFonts w:ascii="Arial Narrow" w:eastAsia="Calibri" w:hAnsi="Arial Narrow" w:cs="Arial"/>
          <w:bCs/>
          <w:sz w:val="24"/>
          <w:szCs w:val="24"/>
          <w:lang w:eastAsia="pt-BR"/>
        </w:rPr>
        <w:t xml:space="preserve">11.432/2020), </w:t>
      </w:r>
      <w:r w:rsidR="0085615F" w:rsidRPr="00091AE9">
        <w:rPr>
          <w:rFonts w:ascii="Arial Narrow" w:hAnsi="Arial Narrow" w:cs="Arial"/>
          <w:bCs/>
          <w:sz w:val="24"/>
          <w:szCs w:val="24"/>
        </w:rPr>
        <w:t xml:space="preserve">14.234/2021 (Apensos: </w:t>
      </w:r>
      <w:proofErr w:type="gramStart"/>
      <w:r w:rsidR="0085615F" w:rsidRPr="00091AE9">
        <w:rPr>
          <w:rFonts w:ascii="Arial Narrow" w:hAnsi="Arial Narrow" w:cs="Arial"/>
          <w:bCs/>
          <w:sz w:val="24"/>
          <w:szCs w:val="24"/>
        </w:rPr>
        <w:t>13.244/2021, 15.240/2020</w:t>
      </w:r>
      <w:proofErr w:type="gramEnd"/>
      <w:r w:rsidR="0085615F" w:rsidRPr="00091AE9">
        <w:rPr>
          <w:rFonts w:ascii="Arial Narrow" w:hAnsi="Arial Narrow" w:cs="Arial"/>
          <w:bCs/>
          <w:sz w:val="24"/>
          <w:szCs w:val="24"/>
        </w:rPr>
        <w:t>), 13.244/2021 (Apensos: 14.234/2021, 15.240/2020);</w:t>
      </w:r>
      <w:r w:rsidR="0085615F" w:rsidRPr="00091AE9">
        <w:rPr>
          <w:rFonts w:ascii="Arial Narrow" w:eastAsia="Calibri" w:hAnsi="Arial Narrow" w:cs="Arial"/>
          <w:bCs/>
          <w:sz w:val="24"/>
          <w:szCs w:val="24"/>
        </w:rPr>
        <w:t xml:space="preserve"> </w:t>
      </w:r>
      <w:r w:rsidR="00113188" w:rsidRPr="00091AE9">
        <w:rPr>
          <w:rFonts w:ascii="Arial Narrow" w:hAnsi="Arial Narrow" w:cs="Arial"/>
          <w:b/>
          <w:iCs/>
          <w:sz w:val="24"/>
          <w:szCs w:val="24"/>
        </w:rPr>
        <w:t xml:space="preserve">JOSUÉ CLÁUDIO DE SOUZA NETO, </w:t>
      </w:r>
      <w:r w:rsidR="00113188" w:rsidRPr="00091AE9">
        <w:rPr>
          <w:rFonts w:ascii="Arial Narrow" w:hAnsi="Arial Narrow" w:cs="Arial"/>
          <w:iCs/>
          <w:sz w:val="24"/>
          <w:szCs w:val="24"/>
        </w:rPr>
        <w:t>o</w:t>
      </w:r>
      <w:r w:rsidR="00C83F43" w:rsidRPr="00091AE9">
        <w:rPr>
          <w:rFonts w:ascii="Arial Narrow" w:hAnsi="Arial Narrow" w:cs="Arial"/>
          <w:iCs/>
          <w:sz w:val="24"/>
          <w:szCs w:val="24"/>
        </w:rPr>
        <w:t>s</w:t>
      </w:r>
      <w:r w:rsidR="00113188" w:rsidRPr="00091AE9">
        <w:rPr>
          <w:rFonts w:ascii="Arial Narrow" w:hAnsi="Arial Narrow" w:cs="Arial"/>
          <w:iCs/>
          <w:sz w:val="24"/>
          <w:szCs w:val="24"/>
        </w:rPr>
        <w:t xml:space="preserve"> processo</w:t>
      </w:r>
      <w:r w:rsidR="00C83F43" w:rsidRPr="00091AE9">
        <w:rPr>
          <w:rFonts w:ascii="Arial Narrow" w:hAnsi="Arial Narrow" w:cs="Arial"/>
          <w:iCs/>
          <w:sz w:val="24"/>
          <w:szCs w:val="24"/>
        </w:rPr>
        <w:t>s</w:t>
      </w:r>
      <w:r w:rsidR="00113188" w:rsidRPr="00091AE9">
        <w:rPr>
          <w:rFonts w:ascii="Arial Narrow" w:hAnsi="Arial Narrow" w:cs="Arial"/>
          <w:iCs/>
          <w:sz w:val="24"/>
          <w:szCs w:val="24"/>
        </w:rPr>
        <w:t xml:space="preserve"> nº:</w:t>
      </w:r>
      <w:r w:rsidR="0085615F" w:rsidRPr="00091AE9">
        <w:rPr>
          <w:rFonts w:ascii="Arial Narrow" w:hAnsi="Arial Narrow" w:cs="Arial"/>
          <w:iCs/>
          <w:sz w:val="24"/>
          <w:szCs w:val="24"/>
        </w:rPr>
        <w:t xml:space="preserve"> </w:t>
      </w:r>
      <w:r w:rsidR="0085615F" w:rsidRPr="00091AE9">
        <w:rPr>
          <w:rFonts w:ascii="Arial Narrow" w:hAnsi="Arial Narrow" w:cs="Arial"/>
          <w:bCs/>
          <w:sz w:val="24"/>
          <w:szCs w:val="24"/>
        </w:rPr>
        <w:t>15.042/2021, 14.955/2021 (Apenso: 15.599/2020), 14.954/2021 (Apenso: 11.416/2016);</w:t>
      </w:r>
      <w:r w:rsidR="0085615F" w:rsidRPr="00091AE9">
        <w:rPr>
          <w:rFonts w:ascii="Arial Narrow" w:eastAsia="Calibri" w:hAnsi="Arial Narrow" w:cs="Arial"/>
          <w:bCs/>
          <w:sz w:val="24"/>
          <w:szCs w:val="24"/>
          <w:lang w:eastAsia="pt-BR"/>
        </w:rPr>
        <w:t xml:space="preserve"> </w:t>
      </w:r>
      <w:r w:rsidR="00113188" w:rsidRPr="00091AE9">
        <w:rPr>
          <w:rFonts w:ascii="Arial Narrow" w:hAnsi="Arial Narrow" w:cs="Arial"/>
          <w:b/>
          <w:iCs/>
          <w:sz w:val="24"/>
          <w:szCs w:val="24"/>
        </w:rPr>
        <w:t xml:space="preserve">MÁRIO JOSÉ DE MORAES COSTA FILHO, </w:t>
      </w:r>
      <w:r w:rsidR="00113188" w:rsidRPr="00091AE9">
        <w:rPr>
          <w:rFonts w:ascii="Arial Narrow" w:hAnsi="Arial Narrow" w:cs="Arial"/>
          <w:iCs/>
          <w:sz w:val="24"/>
          <w:szCs w:val="24"/>
        </w:rPr>
        <w:t>o</w:t>
      </w:r>
      <w:r w:rsidRPr="00091AE9">
        <w:rPr>
          <w:rFonts w:ascii="Arial Narrow" w:hAnsi="Arial Narrow" w:cs="Arial"/>
          <w:iCs/>
          <w:sz w:val="24"/>
          <w:szCs w:val="24"/>
        </w:rPr>
        <w:t>s</w:t>
      </w:r>
      <w:r w:rsidR="00113188" w:rsidRPr="00091AE9">
        <w:rPr>
          <w:rFonts w:ascii="Arial Narrow" w:hAnsi="Arial Narrow" w:cs="Arial"/>
          <w:iCs/>
          <w:sz w:val="24"/>
          <w:szCs w:val="24"/>
        </w:rPr>
        <w:t xml:space="preserve"> processo</w:t>
      </w:r>
      <w:r w:rsidRPr="00091AE9">
        <w:rPr>
          <w:rFonts w:ascii="Arial Narrow" w:hAnsi="Arial Narrow" w:cs="Arial"/>
          <w:iCs/>
          <w:sz w:val="24"/>
          <w:szCs w:val="24"/>
        </w:rPr>
        <w:t>s</w:t>
      </w:r>
      <w:r w:rsidR="00113188" w:rsidRPr="00091AE9">
        <w:rPr>
          <w:rFonts w:ascii="Arial Narrow" w:hAnsi="Arial Narrow" w:cs="Arial"/>
          <w:iCs/>
          <w:sz w:val="24"/>
          <w:szCs w:val="24"/>
        </w:rPr>
        <w:t xml:space="preserve"> nº:</w:t>
      </w:r>
      <w:r w:rsidR="0085615F" w:rsidRPr="00091AE9">
        <w:rPr>
          <w:rFonts w:ascii="Arial Narrow" w:hAnsi="Arial Narrow" w:cs="Arial"/>
          <w:iCs/>
          <w:sz w:val="24"/>
          <w:szCs w:val="24"/>
        </w:rPr>
        <w:t xml:space="preserve"> </w:t>
      </w:r>
      <w:r w:rsidR="0085615F" w:rsidRPr="00091AE9">
        <w:rPr>
          <w:rFonts w:ascii="Arial Narrow" w:hAnsi="Arial Narrow" w:cs="Arial"/>
          <w:bCs/>
          <w:sz w:val="24"/>
          <w:szCs w:val="24"/>
        </w:rPr>
        <w:t>15.323/2021 (Apenso: 10.208/2017), 15.214/2021 (Apenso: 12.291/2020), 15.420/2021 (Apenso: 10.136/2021);</w:t>
      </w:r>
      <w:r w:rsidR="0085615F" w:rsidRPr="00091AE9">
        <w:rPr>
          <w:rFonts w:ascii="Arial Narrow" w:eastAsia="Calibri" w:hAnsi="Arial Narrow" w:cs="Arial"/>
          <w:bCs/>
          <w:sz w:val="24"/>
          <w:szCs w:val="24"/>
          <w:lang w:eastAsia="pt-BR"/>
        </w:rPr>
        <w:t xml:space="preserve"> </w:t>
      </w:r>
      <w:r w:rsidR="00113188" w:rsidRPr="00091AE9">
        <w:rPr>
          <w:rFonts w:ascii="Arial Narrow" w:hAnsi="Arial Narrow" w:cs="Arial"/>
          <w:b/>
          <w:sz w:val="24"/>
          <w:szCs w:val="24"/>
        </w:rPr>
        <w:t xml:space="preserve">ALÍPIO REIS FIRMO FILHO, </w:t>
      </w:r>
      <w:r w:rsidR="00113188" w:rsidRPr="00091AE9">
        <w:rPr>
          <w:rFonts w:ascii="Arial Narrow" w:hAnsi="Arial Narrow" w:cs="Arial"/>
          <w:sz w:val="24"/>
          <w:szCs w:val="24"/>
        </w:rPr>
        <w:t>o</w:t>
      </w:r>
      <w:r w:rsidR="002D2F49" w:rsidRPr="00091AE9">
        <w:rPr>
          <w:rFonts w:ascii="Arial Narrow" w:hAnsi="Arial Narrow" w:cs="Arial"/>
          <w:sz w:val="24"/>
          <w:szCs w:val="24"/>
        </w:rPr>
        <w:t>s</w:t>
      </w:r>
      <w:r w:rsidR="00113188" w:rsidRPr="00091AE9">
        <w:rPr>
          <w:rFonts w:ascii="Arial Narrow" w:hAnsi="Arial Narrow" w:cs="Arial"/>
          <w:sz w:val="24"/>
          <w:szCs w:val="24"/>
        </w:rPr>
        <w:t xml:space="preserve"> processo</w:t>
      </w:r>
      <w:r w:rsidR="002D2F49" w:rsidRPr="00091AE9">
        <w:rPr>
          <w:rFonts w:ascii="Arial Narrow" w:hAnsi="Arial Narrow" w:cs="Arial"/>
          <w:sz w:val="24"/>
          <w:szCs w:val="24"/>
        </w:rPr>
        <w:t>s</w:t>
      </w:r>
      <w:r w:rsidR="00113188" w:rsidRPr="00091AE9">
        <w:rPr>
          <w:rFonts w:ascii="Arial Narrow" w:hAnsi="Arial Narrow" w:cs="Arial"/>
          <w:sz w:val="24"/>
          <w:szCs w:val="24"/>
        </w:rPr>
        <w:t xml:space="preserve"> nº: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</w:t>
      </w:r>
      <w:r w:rsidR="0085615F" w:rsidRPr="00091AE9">
        <w:rPr>
          <w:rFonts w:ascii="Arial Narrow" w:hAnsi="Arial Narrow" w:cs="Arial"/>
          <w:bCs/>
          <w:sz w:val="24"/>
          <w:szCs w:val="24"/>
        </w:rPr>
        <w:t xml:space="preserve">14.824/2021 (Apenso: 10.684/2019), 14.822/2021 (Apenso: 11.629/2018), 15.386/2021; </w:t>
      </w:r>
      <w:r w:rsidR="00113188" w:rsidRPr="00091AE9">
        <w:rPr>
          <w:rFonts w:ascii="Arial Narrow" w:hAnsi="Arial Narrow" w:cs="Arial"/>
          <w:b/>
          <w:sz w:val="24"/>
          <w:szCs w:val="24"/>
        </w:rPr>
        <w:t xml:space="preserve">LUIZ HENRIQUE PEREIRA MENDES, </w:t>
      </w:r>
      <w:r w:rsidR="00113188" w:rsidRPr="00091AE9">
        <w:rPr>
          <w:rFonts w:ascii="Arial Narrow" w:hAnsi="Arial Narrow" w:cs="Arial"/>
          <w:sz w:val="24"/>
          <w:szCs w:val="24"/>
        </w:rPr>
        <w:t>o</w:t>
      </w:r>
      <w:r w:rsidR="00613862" w:rsidRPr="00091AE9">
        <w:rPr>
          <w:rFonts w:ascii="Arial Narrow" w:hAnsi="Arial Narrow" w:cs="Arial"/>
          <w:sz w:val="24"/>
          <w:szCs w:val="24"/>
        </w:rPr>
        <w:t>s</w:t>
      </w:r>
      <w:r w:rsidR="00113188" w:rsidRPr="00091AE9">
        <w:rPr>
          <w:rFonts w:ascii="Arial Narrow" w:hAnsi="Arial Narrow" w:cs="Arial"/>
          <w:sz w:val="24"/>
          <w:szCs w:val="24"/>
        </w:rPr>
        <w:t xml:space="preserve"> processo</w:t>
      </w:r>
      <w:r w:rsidR="00613862" w:rsidRPr="00091AE9">
        <w:rPr>
          <w:rFonts w:ascii="Arial Narrow" w:hAnsi="Arial Narrow" w:cs="Arial"/>
          <w:sz w:val="24"/>
          <w:szCs w:val="24"/>
        </w:rPr>
        <w:t>s</w:t>
      </w:r>
      <w:r w:rsidR="00113188" w:rsidRPr="00091AE9">
        <w:rPr>
          <w:rFonts w:ascii="Arial Narrow" w:hAnsi="Arial Narrow" w:cs="Arial"/>
          <w:sz w:val="24"/>
          <w:szCs w:val="24"/>
        </w:rPr>
        <w:t xml:space="preserve"> nº:</w:t>
      </w:r>
      <w:r w:rsidR="00DA32C1" w:rsidRPr="00091AE9">
        <w:rPr>
          <w:rFonts w:ascii="Arial Narrow" w:hAnsi="Arial Narrow" w:cs="Arial"/>
          <w:sz w:val="24"/>
          <w:szCs w:val="24"/>
        </w:rPr>
        <w:t xml:space="preserve"> 15.325/2021, 14.953/2021 (Apenso: 11.472/2019),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</w:t>
      </w:r>
      <w:r w:rsidR="00DA32C1" w:rsidRPr="00091AE9">
        <w:rPr>
          <w:rFonts w:ascii="Arial Narrow" w:hAnsi="Arial Narrow" w:cs="Arial"/>
          <w:sz w:val="24"/>
          <w:szCs w:val="24"/>
        </w:rPr>
        <w:t>15.101/2021 (Apensos: 15.138/2021, 15.099/2021, 15.098/2021, 15.096/2021), 15.138/2021 (Apensos: 15.101/2021, 15.099/2021, 15.098/2021, 15.096/2021), 15.099/2021 (Apensos: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</w:t>
      </w:r>
      <w:r w:rsidR="00DA32C1" w:rsidRPr="00091AE9">
        <w:rPr>
          <w:rFonts w:ascii="Arial Narrow" w:hAnsi="Arial Narrow" w:cs="Arial"/>
          <w:sz w:val="24"/>
          <w:szCs w:val="24"/>
        </w:rPr>
        <w:t>15.138/2021, 15.101/2021, 15.098/2021, 15.096/2021), 15.098/2021 (Apensos: 15.138/2021, 15.099/2021, 15.101/2021, 15.096/2021), 15.096/2021 (Apensos: 15.138/2021, 15.099/2021,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</w:t>
      </w:r>
      <w:r w:rsidR="00DA32C1" w:rsidRPr="00091AE9">
        <w:rPr>
          <w:rFonts w:ascii="Arial Narrow" w:hAnsi="Arial Narrow" w:cs="Arial"/>
          <w:sz w:val="24"/>
          <w:szCs w:val="24"/>
        </w:rPr>
        <w:t>15.098/2021, 15.101/2021);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</w:t>
      </w:r>
      <w:r w:rsidR="00113188" w:rsidRPr="00091AE9">
        <w:rPr>
          <w:rFonts w:ascii="Arial Narrow" w:hAnsi="Arial Narrow" w:cs="Arial"/>
          <w:b/>
          <w:sz w:val="24"/>
          <w:szCs w:val="24"/>
        </w:rPr>
        <w:t xml:space="preserve">ALBER FURTADO DE OLIVEIRA JÚNIOR, </w:t>
      </w:r>
      <w:r w:rsidR="00113188" w:rsidRPr="00091AE9">
        <w:rPr>
          <w:rFonts w:ascii="Arial Narrow" w:hAnsi="Arial Narrow" w:cs="Arial"/>
          <w:sz w:val="24"/>
          <w:szCs w:val="24"/>
        </w:rPr>
        <w:t>o</w:t>
      </w:r>
      <w:r w:rsidR="00755A17" w:rsidRPr="00091AE9">
        <w:rPr>
          <w:rFonts w:ascii="Arial Narrow" w:hAnsi="Arial Narrow" w:cs="Arial"/>
          <w:sz w:val="24"/>
          <w:szCs w:val="24"/>
        </w:rPr>
        <w:t>s</w:t>
      </w:r>
      <w:r w:rsidR="00113188" w:rsidRPr="00091AE9">
        <w:rPr>
          <w:rFonts w:ascii="Arial Narrow" w:hAnsi="Arial Narrow" w:cs="Arial"/>
          <w:sz w:val="24"/>
          <w:szCs w:val="24"/>
        </w:rPr>
        <w:t xml:space="preserve"> processo</w:t>
      </w:r>
      <w:r w:rsidR="00755A17" w:rsidRPr="00091AE9">
        <w:rPr>
          <w:rFonts w:ascii="Arial Narrow" w:hAnsi="Arial Narrow" w:cs="Arial"/>
          <w:sz w:val="24"/>
          <w:szCs w:val="24"/>
        </w:rPr>
        <w:t>s</w:t>
      </w:r>
      <w:r w:rsidR="00113188" w:rsidRPr="00091AE9">
        <w:rPr>
          <w:rFonts w:ascii="Arial Narrow" w:hAnsi="Arial Narrow" w:cs="Arial"/>
          <w:sz w:val="24"/>
          <w:szCs w:val="24"/>
        </w:rPr>
        <w:t xml:space="preserve"> nº: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85615F" w:rsidRPr="00091AE9">
        <w:rPr>
          <w:rFonts w:ascii="Arial Narrow" w:hAnsi="Arial Narrow" w:cs="Arial"/>
          <w:bCs/>
          <w:sz w:val="24"/>
          <w:szCs w:val="24"/>
        </w:rPr>
        <w:t>15.346/2021, 15.226/2021</w:t>
      </w:r>
      <w:proofErr w:type="gramEnd"/>
      <w:r w:rsidR="0085615F" w:rsidRPr="00091AE9">
        <w:rPr>
          <w:rFonts w:ascii="Arial Narrow" w:hAnsi="Arial Narrow" w:cs="Arial"/>
          <w:bCs/>
          <w:sz w:val="24"/>
          <w:szCs w:val="24"/>
        </w:rPr>
        <w:t xml:space="preserve"> (Apenso: 15.204/2019), 15.324/2021 (Apenso: 16.140/2020).</w:t>
      </w:r>
      <w:r w:rsidR="0085615F" w:rsidRPr="00091AE9">
        <w:rPr>
          <w:rFonts w:ascii="Arial Narrow" w:hAnsi="Arial Narrow" w:cs="Arial"/>
          <w:sz w:val="24"/>
          <w:szCs w:val="24"/>
        </w:rPr>
        <w:t xml:space="preserve"> </w:t>
      </w:r>
      <w:r w:rsidR="00EC5344" w:rsidRPr="00091AE9">
        <w:rPr>
          <w:rFonts w:ascii="Arial Narrow" w:hAnsi="Arial Narrow" w:cs="Arial"/>
          <w:sz w:val="24"/>
          <w:szCs w:val="24"/>
        </w:rPr>
        <w:t>/===/</w:t>
      </w:r>
      <w:r w:rsidR="00513E8D" w:rsidRPr="00091AE9">
        <w:rPr>
          <w:rFonts w:ascii="Arial Narrow" w:hAnsi="Arial Narrow" w:cs="Arial"/>
          <w:sz w:val="24"/>
          <w:szCs w:val="24"/>
        </w:rPr>
        <w:t xml:space="preserve"> </w:t>
      </w:r>
      <w:r w:rsidR="00EC5344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JULGAMENTO </w:t>
      </w:r>
      <w:r w:rsidR="00776C80" w:rsidRPr="00091AE9">
        <w:rPr>
          <w:rFonts w:ascii="Arial Narrow" w:hAnsi="Arial Narrow" w:cs="Arial"/>
          <w:b/>
          <w:color w:val="000000"/>
          <w:sz w:val="24"/>
          <w:szCs w:val="24"/>
        </w:rPr>
        <w:t>ADIADO:</w:t>
      </w:r>
      <w:r w:rsidR="00F6557E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CONSELHEIRA-RELATORA: YARA AMAZÔNIA LINS RODRIGUES DOS SANTOS (Com vista para </w:t>
      </w:r>
      <w:proofErr w:type="gramStart"/>
      <w:r w:rsidR="00790C30" w:rsidRPr="00091AE9">
        <w:rPr>
          <w:rFonts w:ascii="Arial Narrow" w:hAnsi="Arial Narrow" w:cs="Arial"/>
          <w:b/>
          <w:color w:val="000000"/>
          <w:sz w:val="24"/>
          <w:szCs w:val="24"/>
        </w:rPr>
        <w:t>o Excelentíssimo</w:t>
      </w:r>
      <w:proofErr w:type="gramEnd"/>
      <w:r w:rsidR="00790C30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Senhor Conselheiro Érico Xavier Desterro e Silva).</w:t>
      </w:r>
      <w:r w:rsidR="00F6557E" w:rsidRPr="00091AE9">
        <w:rPr>
          <w:rFonts w:ascii="Arial Narrow" w:hAnsi="Arial Narrow" w:cs="Arial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b/>
          <w:color w:val="000000"/>
          <w:sz w:val="24"/>
          <w:szCs w:val="24"/>
        </w:rPr>
        <w:t>PROCESSO Nº 11.119/2021 (Apensos: 14.589/2020 e 14.588/2020)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Simão Peixoto Lima, em face do Acórdão n° 962/2020-TCE-Tribunal Pleno, exarado nos autos do Processo n° 14.589/2020.</w:t>
      </w:r>
      <w:r w:rsidR="00790C30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r w:rsidR="00790C30" w:rsidRPr="00091AE9">
        <w:rPr>
          <w:rFonts w:ascii="Arial Narrow" w:hAnsi="Arial Narrow" w:cs="Arial"/>
          <w:bCs/>
          <w:color w:val="000000"/>
          <w:sz w:val="24"/>
          <w:szCs w:val="24"/>
        </w:rPr>
        <w:t>Renata Andréa Cabral Pestana Vieira – OAB/AM 3149.</w:t>
      </w:r>
      <w:r w:rsidR="00790C30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968/2021: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90C30" w:rsidRPr="00091AE9">
        <w:rPr>
          <w:rFonts w:ascii="Arial Narrow" w:hAnsi="Arial Narrow" w:cs="Arial"/>
          <w:b/>
          <w:sz w:val="24"/>
          <w:szCs w:val="24"/>
        </w:rPr>
        <w:lastRenderedPageBreak/>
        <w:t xml:space="preserve">ACORDAM </w:t>
      </w:r>
      <w:proofErr w:type="gramStart"/>
      <w:r w:rsidR="00790C30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90C30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>do</w:t>
      </w:r>
      <w:r w:rsidR="00790C30" w:rsidRPr="00091AE9">
        <w:rPr>
          <w:rFonts w:ascii="Arial Narrow" w:hAnsi="Arial Narrow" w:cs="Arial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90C30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790C30" w:rsidRPr="00091AE9">
        <w:rPr>
          <w:rFonts w:ascii="Arial Narrow" w:hAnsi="Arial Narrow" w:cs="Arial"/>
          <w:sz w:val="24"/>
          <w:szCs w:val="24"/>
        </w:rPr>
        <w:t>,</w:t>
      </w:r>
      <w:r w:rsidR="00790C30" w:rsidRPr="00091AE9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790C30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sz w:val="24"/>
          <w:szCs w:val="24"/>
        </w:rPr>
        <w:t>nos termos d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790C30" w:rsidRPr="00091AE9">
        <w:rPr>
          <w:rFonts w:ascii="Arial Narrow" w:hAnsi="Arial Narrow" w:cs="Arial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>da</w:t>
      </w:r>
      <w:r w:rsidR="00790C30" w:rsidRPr="00091AE9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790C30" w:rsidRPr="00091AE9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90C30" w:rsidRPr="00091AE9">
        <w:rPr>
          <w:rFonts w:ascii="Arial Narrow" w:hAnsi="Arial Narrow" w:cs="Arial"/>
          <w:sz w:val="24"/>
          <w:szCs w:val="24"/>
        </w:rPr>
        <w:t>, no sentido de: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8.1. Conhecer</w:t>
      </w:r>
      <w:r w:rsidR="00790C30" w:rsidRPr="00091AE9">
        <w:rPr>
          <w:rFonts w:ascii="Arial Narrow" w:hAnsi="Arial Narrow" w:cs="Arial"/>
          <w:iCs/>
          <w:color w:val="000000"/>
          <w:sz w:val="24"/>
          <w:szCs w:val="24"/>
        </w:rPr>
        <w:t xml:space="preserve"> do Recurso de Revisão do </w:t>
      </w:r>
      <w:r w:rsidR="00790C30" w:rsidRPr="00091AE9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Sr. Simão Peixoto Lima</w:t>
      </w:r>
      <w:r w:rsidR="00790C30" w:rsidRPr="00091AE9">
        <w:rPr>
          <w:rFonts w:ascii="Arial Narrow" w:hAnsi="Arial Narrow" w:cs="Arial"/>
          <w:iCs/>
          <w:color w:val="000000"/>
          <w:sz w:val="24"/>
          <w:szCs w:val="24"/>
        </w:rPr>
        <w:t xml:space="preserve">, Prefeito de Borba, em face do Acórdão nº 962/2020–TCE-Tribunal Pleno, exarado nos autos do Processo n° 14.589/2020 (Processo Físico n° 544/2019), que negou provimento ao Recurso de Reconsideração interposto em face da Decisão nº 87/2019–TCE–Tribunal Pleno, proferida nos autos do Processo nº 14.588/2020 (Processo Físico n°669/2018), por ter sido interposto nos termos do art. 146, §3º c/c art.157, §3º, da Resolução n° 04/2002 – TCE/AM; </w:t>
      </w:r>
      <w:r w:rsidR="00790C30" w:rsidRPr="00091AE9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8.2. Dar Provimento</w:t>
      </w:r>
      <w:r w:rsidR="00790C30" w:rsidRPr="00091AE9">
        <w:rPr>
          <w:rFonts w:ascii="Arial Narrow" w:hAnsi="Arial Narrow" w:cs="Arial"/>
          <w:iCs/>
          <w:color w:val="000000"/>
          <w:sz w:val="24"/>
          <w:szCs w:val="24"/>
        </w:rPr>
        <w:t xml:space="preserve"> ao Recurso de Revisão do </w:t>
      </w:r>
      <w:r w:rsidR="00790C30" w:rsidRPr="00091AE9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Sr. Simão Peixoto Lima</w:t>
      </w:r>
      <w:r w:rsidR="00790C30" w:rsidRPr="00091AE9">
        <w:rPr>
          <w:rFonts w:ascii="Arial Narrow" w:hAnsi="Arial Narrow" w:cs="Arial"/>
          <w:iCs/>
          <w:color w:val="000000"/>
          <w:sz w:val="24"/>
          <w:szCs w:val="24"/>
        </w:rPr>
        <w:t xml:space="preserve">, Prefeito de Borba, no sentido de reformar a Decisão 87/2019 - Tribunal Pleno, exarada nos autos do Processo físico nº 669/2018, hoje registrado sob o Processo eletrônico nº 14588/2020, para julgar improcedente a Representação, anulando a multa imposta ao Recorrente; </w:t>
      </w:r>
      <w:r w:rsidR="00790C30" w:rsidRPr="00091AE9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8.3. Arquivar</w:t>
      </w:r>
      <w:r w:rsidR="00790C30" w:rsidRPr="00091AE9">
        <w:rPr>
          <w:rFonts w:ascii="Arial Narrow" w:hAnsi="Arial Narrow" w:cs="Arial"/>
          <w:iCs/>
          <w:color w:val="000000"/>
          <w:sz w:val="24"/>
          <w:szCs w:val="24"/>
        </w:rPr>
        <w:t xml:space="preserve"> o processo, </w:t>
      </w:r>
      <w:proofErr w:type="gramStart"/>
      <w:r w:rsidR="00790C30" w:rsidRPr="00091AE9">
        <w:rPr>
          <w:rFonts w:ascii="Arial Narrow" w:hAnsi="Arial Narrow" w:cs="Arial"/>
          <w:iCs/>
          <w:color w:val="000000"/>
          <w:sz w:val="24"/>
          <w:szCs w:val="24"/>
        </w:rPr>
        <w:t>após</w:t>
      </w:r>
      <w:proofErr w:type="gramEnd"/>
      <w:r w:rsidR="00790C30" w:rsidRPr="00091AE9">
        <w:rPr>
          <w:rFonts w:ascii="Arial Narrow" w:hAnsi="Arial Narrow" w:cs="Arial"/>
          <w:iCs/>
          <w:color w:val="000000"/>
          <w:sz w:val="24"/>
          <w:szCs w:val="24"/>
        </w:rPr>
        <w:t xml:space="preserve"> cumpridas as formalidades legais. </w:t>
      </w:r>
      <w:r w:rsidR="00790C30" w:rsidRPr="00091AE9">
        <w:rPr>
          <w:rFonts w:ascii="Arial Narrow" w:hAnsi="Arial Narrow" w:cs="Arial"/>
          <w:i/>
          <w:noProof/>
          <w:sz w:val="24"/>
          <w:szCs w:val="24"/>
        </w:rPr>
        <w:t>Vencido o voto-destaque do Conselheiro Érico Xavier Desterro e Silva, que votou pelo conhecimento e negativa de provimento do Recurso.</w:t>
      </w:r>
      <w:r w:rsidR="00F6557E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AUDITOR-RELATOR: MÁRIO JOSÉ DE MORAES COSTA FILHO (Com vista para </w:t>
      </w:r>
      <w:proofErr w:type="gramStart"/>
      <w:r w:rsidR="00790C30" w:rsidRPr="00091AE9">
        <w:rPr>
          <w:rFonts w:ascii="Arial Narrow" w:hAnsi="Arial Narrow" w:cs="Arial"/>
          <w:b/>
          <w:color w:val="000000"/>
          <w:sz w:val="24"/>
          <w:szCs w:val="24"/>
        </w:rPr>
        <w:t>o Excelentíssimo</w:t>
      </w:r>
      <w:proofErr w:type="gramEnd"/>
      <w:r w:rsidR="00790C30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Senhor Procurador-Geral João Barroso de Souza).</w:t>
      </w:r>
      <w:r w:rsidR="00F6557E" w:rsidRPr="00091AE9">
        <w:rPr>
          <w:rFonts w:ascii="Arial Narrow" w:hAnsi="Arial Narrow" w:cs="Arial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b/>
          <w:color w:val="000000"/>
          <w:sz w:val="24"/>
          <w:szCs w:val="24"/>
        </w:rPr>
        <w:t>PROCESSO Nº 11.800/2019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Agência Reguladora dos Serviços Públicos Concedidos do Estado do Amazonas – ARSAM, sob a responsabilidade dos Srs. Walter Rodrigues da Cruz Junior e Miguel de Holanda Vital, referente ao exercício de 2018. </w:t>
      </w:r>
      <w:r w:rsidR="00790C30" w:rsidRPr="00091AE9">
        <w:rPr>
          <w:rFonts w:ascii="Arial Narrow" w:hAnsi="Arial Narrow" w:cs="Arial"/>
          <w:b/>
          <w:color w:val="000000"/>
          <w:sz w:val="24"/>
          <w:szCs w:val="24"/>
        </w:rPr>
        <w:t>ACÓRDÃO Nº 970/2021: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90C30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90C30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90C30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>do</w:t>
      </w:r>
      <w:r w:rsidR="00790C30" w:rsidRPr="00091AE9">
        <w:rPr>
          <w:rFonts w:ascii="Arial Narrow" w:hAnsi="Arial Narrow" w:cs="Arial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90C30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4, da Resolução n.04/2002-TCE/AM</w:t>
      </w:r>
      <w:r w:rsidR="00790C30" w:rsidRPr="00091AE9">
        <w:rPr>
          <w:rFonts w:ascii="Arial Narrow" w:hAnsi="Arial Narrow" w:cs="Arial"/>
          <w:sz w:val="24"/>
          <w:szCs w:val="24"/>
        </w:rPr>
        <w:t>,</w:t>
      </w:r>
      <w:r w:rsidR="00790C30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90C30" w:rsidRPr="00091AE9">
        <w:rPr>
          <w:rFonts w:ascii="Arial Narrow" w:hAnsi="Arial Narrow" w:cs="Arial"/>
          <w:sz w:val="24"/>
          <w:szCs w:val="24"/>
        </w:rPr>
        <w:t xml:space="preserve"> nos termos d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790C30" w:rsidRPr="00091AE9">
        <w:rPr>
          <w:rFonts w:ascii="Arial Narrow" w:hAnsi="Arial Narrow" w:cs="Arial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>do</w:t>
      </w:r>
      <w:r w:rsidR="00790C30" w:rsidRPr="00091AE9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790C30" w:rsidRPr="00091AE9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90C30" w:rsidRPr="00091AE9">
        <w:rPr>
          <w:rFonts w:ascii="Arial Narrow" w:hAnsi="Arial Narrow" w:cs="Arial"/>
          <w:sz w:val="24"/>
          <w:szCs w:val="24"/>
        </w:rPr>
        <w:t>, no sentido de: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10.1. Julgar regular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, com fundamento no art. 22, I, da Lei n.º 2.423/96, a prestação de contas dos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Srs. Miguel de Holanda Vital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(22/08/2018 a 31/12/2018) e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Walter Rodrigues da Cruz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(01/01/2018 a 21/08/2018), ambos responsáveis pela Agência Reguladora dos Serviços Públicos do Estado do Amazonas – ARSAM, exercício 2018;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10.2. Dar quitação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gramStart"/>
      <w:r w:rsidR="00790C30" w:rsidRPr="00091AE9">
        <w:rPr>
          <w:rFonts w:ascii="Arial Narrow" w:hAnsi="Arial Narrow" w:cs="Arial"/>
          <w:color w:val="000000"/>
          <w:sz w:val="24"/>
          <w:szCs w:val="24"/>
        </w:rPr>
        <w:t>com</w:t>
      </w:r>
      <w:proofErr w:type="gramEnd"/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790C30" w:rsidRPr="00091AE9">
        <w:rPr>
          <w:rFonts w:ascii="Arial Narrow" w:hAnsi="Arial Narrow" w:cs="Arial"/>
          <w:color w:val="000000"/>
          <w:sz w:val="24"/>
          <w:szCs w:val="24"/>
        </w:rPr>
        <w:t>fundamento</w:t>
      </w:r>
      <w:proofErr w:type="gramEnd"/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no art. 23, da Lei n.º 2.423/96, aos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Srs. Miguel de Holanda Vital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(22/08/2018 a 31/12/2018) e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Walter Rodrigues da Cruz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(01/01/2018 a 21/08/2018), ambos responsáveis pela Agência Reguladora dos Serviços Públicos do Estado do Amazonas – ARSAM, exercício 2018;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10.3. Dar ciência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do desfecho destes autos aos interessados, Srs. Miguel de Holanda Vital e Walter Rodrigues da Cruz.</w:t>
      </w:r>
      <w:r w:rsidR="00F6557E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6557E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AUDITOR-RELATOR: MÁRIO JOSÉ DE MORAES COSTA FILHO (Com vista para </w:t>
      </w:r>
      <w:proofErr w:type="gramStart"/>
      <w:r w:rsidR="00F6557E" w:rsidRPr="00091AE9">
        <w:rPr>
          <w:rFonts w:ascii="Arial Narrow" w:hAnsi="Arial Narrow" w:cs="Arial"/>
          <w:b/>
          <w:color w:val="000000"/>
          <w:sz w:val="24"/>
          <w:szCs w:val="24"/>
        </w:rPr>
        <w:t>o Excelentíssimo</w:t>
      </w:r>
      <w:proofErr w:type="gramEnd"/>
      <w:r w:rsidR="00F6557E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Senhor Procurador-Geral João Barroso de Souza).</w:t>
      </w:r>
      <w:r w:rsidR="00F6557E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b/>
          <w:color w:val="000000"/>
          <w:sz w:val="24"/>
          <w:szCs w:val="24"/>
        </w:rPr>
        <w:t>PROCESSO Nº 16.539/2020 (Apenso: 12.215/2020)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</w:t>
      </w:r>
      <w:proofErr w:type="spellStart"/>
      <w:r w:rsidR="00790C30" w:rsidRPr="00091AE9">
        <w:rPr>
          <w:rFonts w:ascii="Arial Narrow" w:hAnsi="Arial Narrow" w:cs="Arial"/>
          <w:color w:val="000000"/>
          <w:sz w:val="24"/>
          <w:szCs w:val="24"/>
        </w:rPr>
        <w:t>Marsyl</w:t>
      </w:r>
      <w:proofErr w:type="spellEnd"/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de Oliveira Marques, em face do Acórdão n° 1131/2020-TCE-Primeira Câmara, exarado nos autos do Processo n° 12.215/2020. </w:t>
      </w:r>
      <w:r w:rsidR="00790C30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790C30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Sidney Ohana </w:t>
      </w:r>
      <w:proofErr w:type="spellStart"/>
      <w:r w:rsidR="00790C30" w:rsidRPr="00091AE9">
        <w:rPr>
          <w:rFonts w:ascii="Arial Narrow" w:hAnsi="Arial Narrow" w:cs="Arial"/>
          <w:bCs/>
          <w:color w:val="000000"/>
          <w:sz w:val="24"/>
          <w:szCs w:val="24"/>
        </w:rPr>
        <w:t>Tufy</w:t>
      </w:r>
      <w:proofErr w:type="spellEnd"/>
      <w:r w:rsidR="00790C30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– OAB/AM 13254 e Ana Carolina Pedrosa Marques - OAB/AM 12989.</w:t>
      </w:r>
      <w:r w:rsidR="00790C30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971/2021: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90C30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90C30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90C30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>do</w:t>
      </w:r>
      <w:r w:rsidR="00790C30" w:rsidRPr="00091AE9">
        <w:rPr>
          <w:rFonts w:ascii="Arial Narrow" w:hAnsi="Arial Narrow" w:cs="Arial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90C30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790C30" w:rsidRPr="00091AE9">
        <w:rPr>
          <w:rFonts w:ascii="Arial Narrow" w:hAnsi="Arial Narrow" w:cs="Arial"/>
          <w:sz w:val="24"/>
          <w:szCs w:val="24"/>
        </w:rPr>
        <w:t>,</w:t>
      </w:r>
      <w:r w:rsidR="00790C30" w:rsidRPr="00091AE9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790C30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sz w:val="24"/>
          <w:szCs w:val="24"/>
        </w:rPr>
        <w:t>nos termos d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790C30" w:rsidRPr="00091AE9">
        <w:rPr>
          <w:rFonts w:ascii="Arial Narrow" w:hAnsi="Arial Narrow" w:cs="Arial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>do</w:t>
      </w:r>
      <w:r w:rsidR="00790C30" w:rsidRPr="00091AE9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790C30" w:rsidRPr="00091AE9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790C30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90C30" w:rsidRPr="00091AE9">
        <w:rPr>
          <w:rFonts w:ascii="Arial Narrow" w:hAnsi="Arial Narrow" w:cs="Arial"/>
          <w:sz w:val="24"/>
          <w:szCs w:val="24"/>
        </w:rPr>
        <w:t>, no sentido de: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do Recurso Ordinário interposto pelo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</w:t>
      </w:r>
      <w:proofErr w:type="spellStart"/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Marsyl</w:t>
      </w:r>
      <w:proofErr w:type="spellEnd"/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de Oliveira Marques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em face</w:t>
      </w:r>
      <w:r w:rsidR="00B56A4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do Acórdão nº 1131/2020-TCE-PRIMEIRA CÂMARA, disposta nos autos apensos nº 12.215/2020, por preencher os requisitos de admissibilidade dos </w:t>
      </w:r>
      <w:proofErr w:type="spellStart"/>
      <w:r w:rsidR="00790C30" w:rsidRPr="00091AE9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. </w:t>
      </w:r>
      <w:proofErr w:type="gramStart"/>
      <w:r w:rsidR="00790C30" w:rsidRPr="00091AE9">
        <w:rPr>
          <w:rFonts w:ascii="Arial Narrow" w:hAnsi="Arial Narrow" w:cs="Arial"/>
          <w:color w:val="000000"/>
          <w:sz w:val="24"/>
          <w:szCs w:val="24"/>
        </w:rPr>
        <w:t>59, I e 60</w:t>
      </w:r>
      <w:proofErr w:type="gramEnd"/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da lei n. 2423/1996 (LO-TCE/AM) c/c art. 151, parágrafo único, da Resolução n. 04/2002-TCE/AM;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ao Recurso do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</w:t>
      </w:r>
      <w:proofErr w:type="spellStart"/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Marsyl</w:t>
      </w:r>
      <w:proofErr w:type="spellEnd"/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de Oliveira Marques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, para reformar o teor do Acórdão nº 1131/2020-TCE-Primeira Câmara, disposto nos autos apensos nº 12.215/2020, o qual passará a viger com a seguinte redação: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8.2.1.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Julgar Legal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o ato de aposentadoria do Sr. </w:t>
      </w:r>
      <w:proofErr w:type="spellStart"/>
      <w:r w:rsidR="00790C30" w:rsidRPr="00091AE9">
        <w:rPr>
          <w:rFonts w:ascii="Arial Narrow" w:hAnsi="Arial Narrow" w:cs="Arial"/>
          <w:color w:val="000000"/>
          <w:sz w:val="24"/>
          <w:szCs w:val="24"/>
        </w:rPr>
        <w:t>Marsyl</w:t>
      </w:r>
      <w:proofErr w:type="spellEnd"/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de Oliveira Marques, no cargo de Procurador do Município, 1ª Classe, matrícula nº 011.840-0A;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8.2.2. Determinar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ao Chefe do Poder Executivo do Município de Manaus, bem como a </w:t>
      </w:r>
      <w:proofErr w:type="spellStart"/>
      <w:r w:rsidR="00790C30" w:rsidRPr="00091AE9">
        <w:rPr>
          <w:rFonts w:ascii="Arial Narrow" w:hAnsi="Arial Narrow" w:cs="Arial"/>
          <w:color w:val="000000"/>
          <w:sz w:val="24"/>
          <w:szCs w:val="24"/>
        </w:rPr>
        <w:t>Manausprev</w:t>
      </w:r>
      <w:proofErr w:type="spellEnd"/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, que retifiquem o documento denominado de “Quadro Demonstrativo de Tempo de Serviço/Contribuição”, de modo a fazer constar o 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período em que o beneficiário esteve investido no cargo de Técnico em Ciências Humanas. Bem como comprovar a este Tribunal o fiel cumprimento da determinação, no prazo de 60 (sessenta) dias.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8.3. Dar ciência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ao Sr.</w:t>
      </w:r>
      <w:r w:rsidR="00B56A4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790C30" w:rsidRPr="00091AE9">
        <w:rPr>
          <w:rFonts w:ascii="Arial Narrow" w:hAnsi="Arial Narrow" w:cs="Arial"/>
          <w:color w:val="000000"/>
          <w:sz w:val="24"/>
          <w:szCs w:val="24"/>
        </w:rPr>
        <w:t>Marsyl</w:t>
      </w:r>
      <w:proofErr w:type="spellEnd"/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de Oliveira Marques, bem como aos seus advogados, sobre o julgamento do feito; </w:t>
      </w:r>
      <w:r w:rsidR="00790C3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8.4. Determinar</w:t>
      </w:r>
      <w:r w:rsidR="00790C30" w:rsidRPr="00091AE9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que, cumprida a deliberação anterior, tramite o feito ao Relator do processo em apenso. </w:t>
      </w:r>
      <w:r w:rsidR="00790C30" w:rsidRPr="00091AE9">
        <w:rPr>
          <w:rFonts w:ascii="Arial Narrow" w:hAnsi="Arial Narrow" w:cs="Arial"/>
          <w:i/>
          <w:noProof/>
          <w:sz w:val="24"/>
          <w:szCs w:val="24"/>
        </w:rPr>
        <w:t>Vencido o voto-destaque do Conselheiro Érico Xavier Desterro e Silva, que votou pelo conhecimento do Recurso e  negativa de provimento.</w:t>
      </w:r>
      <w:r w:rsidR="00B56A4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2596C" w:rsidRPr="00091AE9">
        <w:rPr>
          <w:rFonts w:ascii="Arial Narrow" w:hAnsi="Arial Narrow" w:cs="Arial"/>
          <w:sz w:val="24"/>
          <w:szCs w:val="24"/>
        </w:rPr>
        <w:t>/===/</w:t>
      </w:r>
      <w:r w:rsidRPr="00091AE9">
        <w:rPr>
          <w:rFonts w:ascii="Arial Narrow" w:hAnsi="Arial Narrow" w:cs="Arial"/>
          <w:sz w:val="24"/>
          <w:szCs w:val="24"/>
        </w:rPr>
        <w:t xml:space="preserve"> </w:t>
      </w:r>
      <w:r w:rsidR="00A429A0" w:rsidRPr="00091AE9">
        <w:rPr>
          <w:rFonts w:ascii="Arial Narrow" w:hAnsi="Arial Narrow" w:cs="Arial"/>
          <w:b/>
          <w:color w:val="000000"/>
          <w:sz w:val="24"/>
          <w:szCs w:val="24"/>
        </w:rPr>
        <w:t>JULGAMENTO EM PA</w:t>
      </w:r>
      <w:r w:rsidR="00F05EF9" w:rsidRPr="00091AE9">
        <w:rPr>
          <w:rFonts w:ascii="Arial Narrow" w:hAnsi="Arial Narrow" w:cs="Arial"/>
          <w:b/>
          <w:color w:val="000000"/>
          <w:sz w:val="24"/>
          <w:szCs w:val="24"/>
        </w:rPr>
        <w:t>UTA:</w:t>
      </w:r>
      <w:r w:rsidR="00B56A4F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CONSELHEIRO-RELATOR: JÚLIO ASSIS CORRÊA PINHEIRO.</w:t>
      </w:r>
      <w:r w:rsidR="00B56A4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PROCESSO Nº 12.367/2021 (Apensos: </w:t>
      </w:r>
      <w:proofErr w:type="gramStart"/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12.356/2021, 12.363/2021 e 12.355/2021</w:t>
      </w:r>
      <w:proofErr w:type="gramEnd"/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Felipe Antônio, em face do Acórdão n° 473/2017-TCE-Tribunal Pleno, exarado nos autos do Processo n° 12.356/2021.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Bruno Vieira da Rocha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– OAB/AM 6975, Fábio Nunes Bandeira de Melo – OAB/AM 4331, Lívia Rocha Brito – OAB/AM 6474, Paulo Victor Vieira da Rocha – OAB/AM 540-A, Leandro Souza Benevides – OAB/AM 491-A, Bruno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Giotto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Gavinho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Frota, OAB/AM 4514, Pedro de Araújo Ribeiro – OAB/AM 6935, Igor Arnaud Ferreira - OAB/AM 10428,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- OAB/AM 6897 e Larissa Oliveira de Sousa - OAB/AM 14193.</w:t>
      </w:r>
      <w:r w:rsidR="00B56A4F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ACÓRDÃO Nº 952/2021: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9B1FC1" w:rsidRPr="00091AE9">
        <w:rPr>
          <w:rFonts w:ascii="Arial Narrow" w:hAnsi="Arial Narrow" w:cs="Arial"/>
          <w:bCs/>
          <w:noProof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do Recurso de Revisão interposto pelo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Sr. Felipe Antônio,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por preencher os requisitos de admissibilidade dos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arts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. 59, IV, e 65, caput, da Lei n.º 2423/1996 (LO-TCE/AM), c/c o art. 157, caput, e § 2º da Resolução n.º 04/2002 (RI-TCE/AM);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8.2. Negar Provimento, no mérito,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ao Recurso de Revisão do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Sr. Felipe Antônio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, pelos fatos e fundamentos expostos no Relatório-voto, mantendo na íntegra o Acórdão nº 473/2017–TCE–Tribunal Pleno, de 02.05.2017, proferido às fls. 166/168, nos autos do Processo n.º 12356/2021 (Processo Físico nº 2046/2015), com base no art. 157 e seguintes da Resolução n.º 04/2002-TCE/AM, c/c o artigo 59, inciso IV, da Lei n.º 2423/1996;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8.3. Determinar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à Secretaria do Pleno que oficie o Recorrente sobre o teor do Acórdão</w:t>
      </w:r>
      <w:r w:rsidR="00B56A4F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proferido pelo Egrégio Tribunal Pleno, acompanhando Relatório/Voto, para conhecimento.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sz w:val="24"/>
          <w:szCs w:val="24"/>
        </w:rPr>
        <w:t>Declaração de Impedimento: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Conselheiro Érico Xavier Desterro e Silva, e Conselheira Yara Amazônia Lins Rodrigues dos Santos (art. 65 do Regimento Interno).</w:t>
      </w:r>
      <w:r w:rsidR="00B56A4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PROCESSO Nº 13.368/2021 (Apensos: </w:t>
      </w:r>
      <w:proofErr w:type="gramStart"/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12.169/2020, 10.129/2015 e 10.257/2021</w:t>
      </w:r>
      <w:proofErr w:type="gramEnd"/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Maria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Alzenira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Albuquerque Estrela, em face do Acórdão n° 912/2020-TCE-Primeira Câmara, exarado nos autos do Processo n° 12.169/2020.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Antonio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Pinheiro de Oliveira – OAB/AM 808,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Naura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Maria da Silva Pinheiro - OAB/AM 5665 e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Thaiza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Moreira de Souza – OAB/AM 10621.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953/2021: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Vistos,</w:t>
      </w:r>
      <w:r w:rsidR="001127C6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do Recurso de Revisão interposto pela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Sra. Maria </w:t>
      </w:r>
      <w:proofErr w:type="spell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Alzenira</w:t>
      </w:r>
      <w:proofErr w:type="spellEnd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Albuquerque Estrela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por preencher os requisitos de admissibilidade dos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. 59, IV, e 65, caput, da Lei nº 2423/1996 (LO-TCE/AM), c/c o art. 157, caput, e §2º da Resolução nº 04/2002 (RI-TCE/AM);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ao Recurso de revisão interposto pela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Sra. Maria </w:t>
      </w:r>
      <w:proofErr w:type="spell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Alzenira</w:t>
      </w:r>
      <w:proofErr w:type="spellEnd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Albuquerque Estrela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nos termos do art. 1º, XXI, da Lei nº 2423/1996, reformando-se o Acórdão nº 912/2020-TCE-Primeira Câmara, no sentido de julgar legal e conceder registro à aposentadoria da Sra. Maria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Alzenira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Albuquerque Estrela, conforme</w:t>
      </w:r>
      <w:r w:rsidR="001127C6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Portaria nº 152/2020 – GP/Manaus Previdência;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8.3. Determinar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 oficie à Recorrente, à </w:t>
      </w:r>
      <w:proofErr w:type="spellStart"/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ManausPrev</w:t>
      </w:r>
      <w:proofErr w:type="spellEnd"/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e à Prefeitura Municipal de Manaus sobre o teor do Acórdão proferido pelo Egrégio Tribunal Pleno;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 processo, após o cumprimento do Acórdão.</w:t>
      </w:r>
      <w:r w:rsidR="001127C6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PROCESSO Nº 14.185/2021 (Apensos: </w:t>
      </w:r>
      <w:proofErr w:type="gramStart"/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11.838/2018, 14.391/2019 e 11.356/2020</w:t>
      </w:r>
      <w:proofErr w:type="gramEnd"/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Fundação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Amazonprev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>, em face do Acórdão n° 1138/2019-TCE-Tribunal Pleno, exarado nos autos do Processo n° 14.391/2019.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969/2021: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, no exercício da competência </w:t>
      </w:r>
      <w:r w:rsidR="009B1FC1" w:rsidRPr="00091AE9">
        <w:rPr>
          <w:rFonts w:ascii="Arial Narrow" w:hAnsi="Arial Narrow" w:cs="Arial"/>
          <w:sz w:val="24"/>
          <w:szCs w:val="24"/>
        </w:rPr>
        <w:lastRenderedPageBreak/>
        <w:t>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do Recurso de Revisão interposto pela Fundação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Amazonprev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, por preencher os requisitos de admissibilidade dos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arts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. 59, IV, e 65, caput, da Lei nº 2423/1996 (LO-TCE/AM), c/c o art. 157, caput, e § 2º da Resolução n.º 04/2002 (RI-TCE/AM);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8.2. Negar Provimento, no mérito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, ao Recurso de Revisão interposto pela Fundação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Amazonprev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, pelos fatos e fundamentos expostos no Relatório/Voto, mantendo na íntegra o Acórdão nº 1138/2019–TCE–Tribunal Pleno, de 30.10.2019, proferido às fls. 92/93, nos autos do Processo nº 14391/2019, com base no art. 157 e seguintes da Resolução n.º 04/2002-TCE/AM, c/c o artigo 59, inciso IV, da Lei n.º 2423/1996;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8.3. Determinar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à Secretaria do Tribunal Pleno que oficie a Recorrente sobre o teor do Acórdão proferido pelo Egrégio Tribunal Pleno, acompanhando Relatório/Voto para conhecimento.</w:t>
      </w:r>
      <w:r w:rsidR="00F121FF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3E54CD" w:rsidRPr="00091AE9">
        <w:rPr>
          <w:rFonts w:ascii="Arial Narrow" w:hAnsi="Arial Narrow" w:cs="Arial"/>
          <w:sz w:val="24"/>
          <w:szCs w:val="24"/>
          <w:u w:val="single"/>
        </w:rPr>
        <w:t>Nesta fase de julgamento assumiu a presidência</w:t>
      </w:r>
      <w:r w:rsidR="003E54CD" w:rsidRPr="00091AE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3E54CD" w:rsidRPr="00091AE9">
        <w:rPr>
          <w:rFonts w:ascii="Arial Narrow" w:hAnsi="Arial Narrow" w:cs="Arial"/>
          <w:sz w:val="24"/>
          <w:szCs w:val="24"/>
          <w:u w:val="single"/>
        </w:rPr>
        <w:t xml:space="preserve">dos trabalhos </w:t>
      </w:r>
      <w:proofErr w:type="gramStart"/>
      <w:r w:rsidR="003E54CD" w:rsidRPr="00091AE9">
        <w:rPr>
          <w:rFonts w:ascii="Arial Narrow" w:hAnsi="Arial Narrow" w:cs="Arial"/>
          <w:sz w:val="24"/>
          <w:szCs w:val="24"/>
          <w:u w:val="single"/>
        </w:rPr>
        <w:t>o Excelentíssimo</w:t>
      </w:r>
      <w:proofErr w:type="gramEnd"/>
      <w:r w:rsidR="003E54CD" w:rsidRPr="00091AE9">
        <w:rPr>
          <w:rFonts w:ascii="Arial Narrow" w:hAnsi="Arial Narrow" w:cs="Arial"/>
          <w:sz w:val="24"/>
          <w:szCs w:val="24"/>
          <w:u w:val="single"/>
        </w:rPr>
        <w:t xml:space="preserve"> Senhor Conselheiro Júlio Assis Corrêa Pinheiro, em face do</w:t>
      </w:r>
      <w:r w:rsidR="003E54CD" w:rsidRPr="00091AE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3E54CD" w:rsidRPr="00091AE9">
        <w:rPr>
          <w:rFonts w:ascii="Arial Narrow" w:hAnsi="Arial Narrow" w:cs="Arial"/>
          <w:spacing w:val="-1"/>
          <w:sz w:val="24"/>
          <w:szCs w:val="24"/>
          <w:u w:val="single"/>
        </w:rPr>
        <w:t>impedimento</w:t>
      </w:r>
      <w:r w:rsidR="003E54CD" w:rsidRPr="00091AE9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="003E54CD" w:rsidRPr="00091AE9">
        <w:rPr>
          <w:rFonts w:ascii="Arial Narrow" w:hAnsi="Arial Narrow" w:cs="Arial"/>
          <w:spacing w:val="-1"/>
          <w:sz w:val="24"/>
          <w:szCs w:val="24"/>
          <w:u w:val="single"/>
        </w:rPr>
        <w:t>do</w:t>
      </w:r>
      <w:r w:rsidR="003E54CD" w:rsidRPr="00091AE9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="003E54CD" w:rsidRPr="00091AE9">
        <w:rPr>
          <w:rFonts w:ascii="Arial Narrow" w:hAnsi="Arial Narrow" w:cs="Arial"/>
          <w:spacing w:val="-1"/>
          <w:sz w:val="24"/>
          <w:szCs w:val="24"/>
          <w:u w:val="single"/>
        </w:rPr>
        <w:t>Excelentíssimo</w:t>
      </w:r>
      <w:r w:rsidR="003E54CD" w:rsidRPr="00091AE9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="003E54CD" w:rsidRPr="00091AE9">
        <w:rPr>
          <w:rFonts w:ascii="Arial Narrow" w:hAnsi="Arial Narrow" w:cs="Arial"/>
          <w:spacing w:val="-1"/>
          <w:sz w:val="24"/>
          <w:szCs w:val="24"/>
          <w:u w:val="single"/>
        </w:rPr>
        <w:t>Senhor</w:t>
      </w:r>
      <w:r w:rsidR="003E54CD" w:rsidRPr="00091AE9">
        <w:rPr>
          <w:rFonts w:ascii="Arial Narrow" w:hAnsi="Arial Narrow" w:cs="Arial"/>
          <w:spacing w:val="-15"/>
          <w:sz w:val="24"/>
          <w:szCs w:val="24"/>
          <w:u w:val="single"/>
        </w:rPr>
        <w:t xml:space="preserve"> </w:t>
      </w:r>
      <w:r w:rsidR="003E54CD" w:rsidRPr="00091AE9">
        <w:rPr>
          <w:rFonts w:ascii="Arial Narrow" w:hAnsi="Arial Narrow" w:cs="Arial"/>
          <w:sz w:val="24"/>
          <w:szCs w:val="24"/>
          <w:u w:val="single"/>
        </w:rPr>
        <w:t>Conselheiro-Presidente</w:t>
      </w:r>
      <w:r w:rsidR="003E54CD" w:rsidRPr="00091AE9">
        <w:rPr>
          <w:rFonts w:ascii="Arial Narrow" w:hAnsi="Arial Narrow" w:cs="Arial"/>
          <w:spacing w:val="-9"/>
          <w:sz w:val="24"/>
          <w:szCs w:val="24"/>
          <w:u w:val="single"/>
        </w:rPr>
        <w:t xml:space="preserve"> </w:t>
      </w:r>
      <w:r w:rsidR="003E54CD" w:rsidRPr="00091AE9">
        <w:rPr>
          <w:rFonts w:ascii="Arial Narrow" w:hAnsi="Arial Narrow" w:cs="Arial"/>
          <w:sz w:val="24"/>
          <w:szCs w:val="24"/>
          <w:u w:val="single"/>
        </w:rPr>
        <w:t>Mario</w:t>
      </w:r>
      <w:r w:rsidR="003E54CD" w:rsidRPr="00091AE9">
        <w:rPr>
          <w:rFonts w:ascii="Arial Narrow" w:hAnsi="Arial Narrow" w:cs="Arial"/>
          <w:spacing w:val="-13"/>
          <w:sz w:val="24"/>
          <w:szCs w:val="24"/>
          <w:u w:val="single"/>
        </w:rPr>
        <w:t xml:space="preserve"> </w:t>
      </w:r>
      <w:r w:rsidR="003E54CD" w:rsidRPr="00091AE9">
        <w:rPr>
          <w:rFonts w:ascii="Arial Narrow" w:hAnsi="Arial Narrow" w:cs="Arial"/>
          <w:sz w:val="24"/>
          <w:szCs w:val="24"/>
          <w:u w:val="single"/>
        </w:rPr>
        <w:t>Manoel</w:t>
      </w:r>
      <w:r w:rsidR="003E54CD" w:rsidRPr="00091AE9">
        <w:rPr>
          <w:rFonts w:ascii="Arial Narrow" w:hAnsi="Arial Narrow" w:cs="Arial"/>
          <w:spacing w:val="-16"/>
          <w:sz w:val="24"/>
          <w:szCs w:val="24"/>
          <w:u w:val="single"/>
        </w:rPr>
        <w:t xml:space="preserve"> </w:t>
      </w:r>
      <w:r w:rsidR="003E54CD" w:rsidRPr="00091AE9">
        <w:rPr>
          <w:rFonts w:ascii="Arial Narrow" w:hAnsi="Arial Narrow" w:cs="Arial"/>
          <w:sz w:val="24"/>
          <w:szCs w:val="24"/>
          <w:u w:val="single"/>
        </w:rPr>
        <w:t>Coelho</w:t>
      </w:r>
      <w:r w:rsidR="003E54CD" w:rsidRPr="00091AE9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="003E54CD" w:rsidRPr="00091AE9">
        <w:rPr>
          <w:rFonts w:ascii="Arial Narrow" w:hAnsi="Arial Narrow" w:cs="Arial"/>
          <w:sz w:val="24"/>
          <w:szCs w:val="24"/>
          <w:u w:val="single"/>
        </w:rPr>
        <w:t>de</w:t>
      </w:r>
      <w:r w:rsidR="003E54CD" w:rsidRPr="00091AE9">
        <w:rPr>
          <w:rFonts w:ascii="Arial Narrow" w:hAnsi="Arial Narrow" w:cs="Arial"/>
          <w:spacing w:val="-13"/>
          <w:sz w:val="24"/>
          <w:szCs w:val="24"/>
          <w:u w:val="single"/>
        </w:rPr>
        <w:t xml:space="preserve"> </w:t>
      </w:r>
      <w:r w:rsidR="003E54CD" w:rsidRPr="00091AE9">
        <w:rPr>
          <w:rFonts w:ascii="Arial Narrow" w:hAnsi="Arial Narrow" w:cs="Arial"/>
          <w:sz w:val="24"/>
          <w:szCs w:val="24"/>
          <w:u w:val="single"/>
        </w:rPr>
        <w:t>Mello</w:t>
      </w:r>
      <w:r w:rsidR="003E54CD" w:rsidRPr="00091AE9">
        <w:rPr>
          <w:rFonts w:ascii="Arial Narrow" w:hAnsi="Arial Narrow" w:cs="Arial"/>
          <w:sz w:val="24"/>
          <w:szCs w:val="24"/>
        </w:rPr>
        <w:t>.</w:t>
      </w:r>
      <w:r w:rsidR="00F121F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CONSELHEIRO-RELATOR: ÉRICO XAVIER DESTERRO E SILVA.</w:t>
      </w:r>
      <w:r w:rsidR="00F121F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16.699/2019 (Apenso: 12.012/2016)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pela Secretaria de Estado de Meio Ambiente - SEMA, tendo como interessado o Sr. Eduardo Costa Taveira, em face da Decisão n° 358/2019-TCE-Tribunal Pleno, exarada nos autos do Processo n° 12.012/2016.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954/2021: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pela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Secretaria de Estado do Meio Ambiente - Sema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por seu Secretário de Estado à época,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Sr. Eduardo Costa Taveira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8.2. Negar Provimento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ao Recurso de Reconsideração interposto pela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Secretaria de Estado do Meio Ambiente - Sema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,</w:t>
      </w:r>
      <w:r w:rsidR="00F121F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por seu Secretário de Estado à época,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Sr. Eduardo Costa Taveira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mantendo inalterada a Decisão nº 358/2019 TCE-Tribunal Pleno, que julgou a Representação que apurou ilícitos no município de Urucurituba decorrentes da ausência de políticas públicas na seara ambiental, especialmente no combate a queimadas;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8.3. Oficiar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Secretaria de Estado do Meio Ambiente - Sema para que tome ciência do julgamento;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8.4. Determinar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retomada da contagem dos prazos e cumprimento da Decisão nº 358/2019 TCE-Tribunal Pleno;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8.5. Arquivar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 processo. </w:t>
      </w:r>
      <w:r w:rsidR="009B1FC1" w:rsidRPr="00091AE9">
        <w:rPr>
          <w:rFonts w:ascii="Arial Narrow" w:hAnsi="Arial Narrow" w:cs="Arial"/>
          <w:b/>
          <w:sz w:val="24"/>
          <w:szCs w:val="24"/>
        </w:rPr>
        <w:t>Declaração de Impedimento: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Conselheiro Mario Manoel Coelho de Mello (art. 65 do Regimento Interno).</w:t>
      </w:r>
      <w:r w:rsidR="00F121F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15.125/2020 (Apensos: 11.747/2019 e 11.476/2016)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Afonso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Aoki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Fonseca, em face do Acórdão nº 709/2018-TCE-Tribunal</w:t>
      </w:r>
      <w:r w:rsidR="00F121F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Pleno, exarado nos autos do Processo nº 11.476/2016.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955/2021: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do Recurso de Revisão interposto pelo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Afonso </w:t>
      </w:r>
      <w:proofErr w:type="spell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Aoki</w:t>
      </w:r>
      <w:proofErr w:type="spellEnd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Fonseca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contra o Acórdão nº 709/2018-Tribunal Pleno;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8.2. Negar Provimento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ao Recurso de Revisão interposto pelo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Afonso </w:t>
      </w:r>
      <w:proofErr w:type="spell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Aoki</w:t>
      </w:r>
      <w:proofErr w:type="spellEnd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Fonseca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contra o Acórdão nº 709/2018-Tribunal Pleno, mantendo a decisão recorrida, nos termos do art. 5º, XXI, da Res. 04/02-TCE/AM, tendo em vista a ausência de argumentos e justificativas que afastassem as irregularidades constatadas;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8.3. Notificar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 Sr. Afonso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Aoki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Fonseca para que tenha conhecimento da decisão;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os autos do processo 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após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adotadas as providências de praxe. </w:t>
      </w:r>
      <w:r w:rsidR="009B1FC1" w:rsidRPr="00091AE9">
        <w:rPr>
          <w:rFonts w:ascii="Arial Narrow" w:hAnsi="Arial Narrow" w:cs="Arial"/>
          <w:b/>
          <w:sz w:val="24"/>
          <w:szCs w:val="24"/>
        </w:rPr>
        <w:t>Declaração de Impedimento: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Conselheiro Mario Manoel Coelho de Mello (art. 65 do Regimento Interno).</w:t>
      </w:r>
      <w:r w:rsidR="00F121F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3794E" w:rsidRPr="00091AE9">
        <w:rPr>
          <w:rFonts w:ascii="Arial Narrow" w:hAnsi="Arial Narrow" w:cs="Arial"/>
          <w:sz w:val="24"/>
          <w:szCs w:val="24"/>
          <w:u w:val="single"/>
        </w:rPr>
        <w:t>Nesta fase de julgamento retornou à</w:t>
      </w:r>
      <w:r w:rsidR="00B3794E" w:rsidRPr="00091AE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B3794E" w:rsidRPr="00091AE9">
        <w:rPr>
          <w:rFonts w:ascii="Arial Narrow" w:hAnsi="Arial Narrow" w:cs="Arial"/>
          <w:sz w:val="24"/>
          <w:szCs w:val="24"/>
          <w:u w:val="single"/>
        </w:rPr>
        <w:t xml:space="preserve">presidência dos trabalhos </w:t>
      </w:r>
      <w:proofErr w:type="gramStart"/>
      <w:r w:rsidR="00B3794E" w:rsidRPr="00091AE9">
        <w:rPr>
          <w:rFonts w:ascii="Arial Narrow" w:hAnsi="Arial Narrow" w:cs="Arial"/>
          <w:sz w:val="24"/>
          <w:szCs w:val="24"/>
          <w:u w:val="single"/>
        </w:rPr>
        <w:t>o Excelentíssimo</w:t>
      </w:r>
      <w:proofErr w:type="gramEnd"/>
      <w:r w:rsidR="00B3794E" w:rsidRPr="00091AE9">
        <w:rPr>
          <w:rFonts w:ascii="Arial Narrow" w:hAnsi="Arial Narrow" w:cs="Arial"/>
          <w:sz w:val="24"/>
          <w:szCs w:val="24"/>
          <w:u w:val="single"/>
        </w:rPr>
        <w:t xml:space="preserve"> Senhor Conselheiro-Presidente Mario</w:t>
      </w:r>
      <w:r w:rsidR="00B3794E" w:rsidRPr="00091AE9">
        <w:rPr>
          <w:rFonts w:ascii="Arial Narrow" w:hAnsi="Arial Narrow" w:cs="Arial"/>
          <w:spacing w:val="1"/>
          <w:sz w:val="24"/>
          <w:szCs w:val="24"/>
          <w:u w:val="single"/>
        </w:rPr>
        <w:t xml:space="preserve"> </w:t>
      </w:r>
      <w:r w:rsidR="00B3794E" w:rsidRPr="00091AE9">
        <w:rPr>
          <w:rFonts w:ascii="Arial Narrow" w:hAnsi="Arial Narrow" w:cs="Arial"/>
          <w:sz w:val="24"/>
          <w:szCs w:val="24"/>
          <w:u w:val="single"/>
        </w:rPr>
        <w:t>Manoel</w:t>
      </w:r>
      <w:r w:rsidR="00B3794E" w:rsidRPr="00091AE9">
        <w:rPr>
          <w:rFonts w:ascii="Arial Narrow" w:hAnsi="Arial Narrow" w:cs="Arial"/>
          <w:spacing w:val="1"/>
          <w:sz w:val="24"/>
          <w:szCs w:val="24"/>
          <w:u w:val="single"/>
        </w:rPr>
        <w:t xml:space="preserve"> </w:t>
      </w:r>
      <w:r w:rsidR="00B3794E" w:rsidRPr="00091AE9">
        <w:rPr>
          <w:rFonts w:ascii="Arial Narrow" w:hAnsi="Arial Narrow" w:cs="Arial"/>
          <w:sz w:val="24"/>
          <w:szCs w:val="24"/>
          <w:u w:val="single"/>
        </w:rPr>
        <w:t>Coelho</w:t>
      </w:r>
      <w:r w:rsidR="00B3794E" w:rsidRPr="00091AE9">
        <w:rPr>
          <w:rFonts w:ascii="Arial Narrow" w:hAnsi="Arial Narrow" w:cs="Arial"/>
          <w:spacing w:val="30"/>
          <w:sz w:val="24"/>
          <w:szCs w:val="24"/>
          <w:u w:val="single"/>
        </w:rPr>
        <w:t xml:space="preserve"> </w:t>
      </w:r>
      <w:r w:rsidR="00B3794E" w:rsidRPr="00091AE9">
        <w:rPr>
          <w:rFonts w:ascii="Arial Narrow" w:hAnsi="Arial Narrow" w:cs="Arial"/>
          <w:sz w:val="24"/>
          <w:szCs w:val="24"/>
          <w:u w:val="single"/>
        </w:rPr>
        <w:t>de</w:t>
      </w:r>
      <w:r w:rsidR="00B3794E" w:rsidRPr="00091AE9">
        <w:rPr>
          <w:rFonts w:ascii="Arial Narrow" w:hAnsi="Arial Narrow" w:cs="Arial"/>
          <w:spacing w:val="31"/>
          <w:sz w:val="24"/>
          <w:szCs w:val="24"/>
          <w:u w:val="single"/>
        </w:rPr>
        <w:t xml:space="preserve"> </w:t>
      </w:r>
      <w:r w:rsidR="00B3794E" w:rsidRPr="00091AE9">
        <w:rPr>
          <w:rFonts w:ascii="Arial Narrow" w:hAnsi="Arial Narrow" w:cs="Arial"/>
          <w:sz w:val="24"/>
          <w:szCs w:val="24"/>
          <w:u w:val="single"/>
        </w:rPr>
        <w:t>Mello</w:t>
      </w:r>
      <w:r w:rsidR="00B3794E" w:rsidRPr="00091AE9">
        <w:rPr>
          <w:rFonts w:ascii="Arial Narrow" w:hAnsi="Arial Narrow" w:cs="Arial"/>
          <w:sz w:val="24"/>
          <w:szCs w:val="24"/>
        </w:rPr>
        <w:t>.</w:t>
      </w:r>
      <w:r w:rsidR="00F121F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11.789/2021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nº 294/2021-Ouvidoria para fins de apuração de possíveis irregularidades na realização do Pregão Presencial SRP nº 002/2021, conduzido pela Comissão Geral de Licitação do Município de Maraã.</w:t>
      </w:r>
      <w:r w:rsidR="00954507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ACÓRDÃO Nº 956/2021: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</w:t>
      </w:r>
      <w:r w:rsidR="009B1FC1" w:rsidRPr="00091AE9">
        <w:rPr>
          <w:rFonts w:ascii="Arial Narrow" w:hAnsi="Arial Narrow" w:cs="Arial"/>
          <w:sz w:val="24"/>
          <w:szCs w:val="24"/>
        </w:rPr>
        <w:lastRenderedPageBreak/>
        <w:t xml:space="preserve">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Conselheiro-Relator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9.1. Considerar revel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Sr. Edir Costa Castelo Branco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, prefeito de Maraã, com fulcro no art.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20, §4° da Lei 2423/1996 pela ausência de apresentação de defesa e/ou documentos;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9.2. Considerar revel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Sra. Sandra Luiza Carvalho de Oliveira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, presidente da CML de Maraã, com fulcro no art.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20, §4° da Lei 2423/1996, pela ausência de apresentação de defesa e/ou documentos;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9.3. Conhecer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da Representação formulada pela empresa Wallace Brasil Louzada – Me;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9.4. Julgar Procedente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em todos os seus termos, a Representação formulada pela empresa Wallace Brasil Louzada – Me, em razão de irregularidades na condução do Pregão Presencial SRP n.º 002/2021 – CML e fixar o prazo de 30 (trinta) dias para que o Prefeito de Maraã, Sr. Edir Costa Castelo Branco, anule, parcialmente, o Pregão Presencial SRP n.º 002/2021, desde o ato viciado do qual decorreu a inabilitação da empresa representante até os atos subsequentes dele decorrentes, devendo, contudo, ser aproveitados os demais atos que não tenham sido maculados pelo ato viciado;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9.5. Aplicar Multa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Sr. Edir Costa Castelo Branco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no valor de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R$ 13.654,39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(treze mil, seiscentos e cinquenta e quatro reais e trinta e nove centavos) e fixar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FAECE”, diante dos atos praticados com grave infração à norma legal ou regulamentar de natureza contábil, financeira, orçamentária, operacional e patrimonial, com fulcro no art.54, VI, da Lei Estadual 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nº.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>2.423/1996 c/c art. 308, VI, da Resolução nº.04/2002-TCE/AM.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</w:t>
      </w:r>
      <w:r w:rsidR="0095450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Protesto de Títulos do Brasil - Seção Amazonas - IEPTB/AM, ao encaminhamento do título executivo para protesto em nome do responsável;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9.6. Aplicar Multa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Sra. Sandra Luiza Carvalho de Oliveira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no valor de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R$ 13.654,39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(treze mil, seiscentos e cinquenta e quatro reais e trinta e nove centavos) e fixar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para que a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FAECE”, diante dos atos praticados com grave infração à norma legal ou regulamentar de natureza contábil, financeira, orçamentária, operacional e patrimonial, com fulcro no art.54, VI, da Lei Estadual nº</w:t>
      </w:r>
      <w:r w:rsidR="0095450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2.423/1996 c/c art. 308, VI, da Resolução nº.04/2002-TCE/AM. Dentro do prazo anteriormente</w:t>
      </w:r>
      <w:r w:rsidR="0095450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conferido, é obrigatório o encaminhamento do comprovante de pagamento (autenticado pelo Banco) a esta Corte de Contas (art. 72, inciso III, alínea "a", da Lei Orgânica do</w:t>
      </w:r>
      <w:r w:rsidR="0095450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9.7. Notificar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os responsáveis, Sra. Sandra Luiza Carvalho de Oliveira e o Sr. Edir Costa Castelo Branco, sobre o teor da decisão, com cópia do Relatório/Voto e do</w:t>
      </w:r>
      <w:r w:rsidR="0095450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Acórdão para sua ciência e, querendo, para apresentar o devido recurso;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9.8. Determinar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ao SEPLENO que, após o trânsito em julgado, efetue o registro e proceda ao posterior arquivamento, nos moldes regimentais.</w:t>
      </w:r>
      <w:r w:rsidR="0095450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CONSELHEIRA-RELATORA: YARA AMAZÔNIA LINS RODRIGUES DOS SANTOS.</w:t>
      </w:r>
      <w:r w:rsidR="00192A6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12.026/2018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Tomada de Contas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Espeical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referente ao Termo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de Convênio n° 24/2014, firmado entre a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Secretaria de Estado da Educação e Qualidade do Ensino - SEDUC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e a Prefeitura Municipal de Manacapuru.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957/2021: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</w:t>
      </w:r>
      <w:r w:rsidR="00192A6A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 11, inciso V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da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8.1. Arquivar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o processo, sem resolução do mérito, em virtude de autuação equivocada do processo; e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8.2. Notificar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 Secretaria de Estado da Educação e Qualidade do Ensino - SEDUC e a Prefeitura Municipal de Manacapuru/AM, encaminhando-lhes cópia do Acórdão.</w:t>
      </w:r>
      <w:r w:rsidR="00AB708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11.487/2019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Prestação de Contas da Secretaria de Estado da Casa Civil, referente ao exercício de 2018, de responsabilidade do </w:t>
      </w:r>
      <w:r w:rsidR="00F72A0E" w:rsidRPr="00091AE9">
        <w:rPr>
          <w:rFonts w:ascii="Arial Narrow" w:hAnsi="Arial Narrow" w:cs="Arial"/>
          <w:color w:val="000000"/>
          <w:sz w:val="24"/>
          <w:szCs w:val="24"/>
        </w:rPr>
        <w:t xml:space="preserve">Sr. Arthur Cesar </w:t>
      </w:r>
      <w:proofErr w:type="spellStart"/>
      <w:r w:rsidR="00F72A0E" w:rsidRPr="00091AE9">
        <w:rPr>
          <w:rFonts w:ascii="Arial Narrow" w:hAnsi="Arial Narrow" w:cs="Arial"/>
          <w:color w:val="000000"/>
          <w:sz w:val="24"/>
          <w:szCs w:val="24"/>
        </w:rPr>
        <w:t>Zahluth</w:t>
      </w:r>
      <w:proofErr w:type="spellEnd"/>
      <w:r w:rsidR="00F72A0E" w:rsidRPr="00091AE9">
        <w:rPr>
          <w:rFonts w:ascii="Arial Narrow" w:hAnsi="Arial Narrow" w:cs="Arial"/>
          <w:color w:val="000000"/>
          <w:sz w:val="24"/>
          <w:szCs w:val="24"/>
        </w:rPr>
        <w:t xml:space="preserve"> Lins,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72A0E" w:rsidRPr="00091AE9">
        <w:rPr>
          <w:rFonts w:ascii="Arial Narrow" w:hAnsi="Arial Narrow" w:cs="Arial"/>
          <w:color w:val="000000"/>
          <w:sz w:val="24"/>
          <w:szCs w:val="24"/>
        </w:rPr>
        <w:t xml:space="preserve">Sr. Lourenço dos </w:t>
      </w:r>
      <w:proofErr w:type="gramStart"/>
      <w:r w:rsidR="00F72A0E" w:rsidRPr="00091AE9">
        <w:rPr>
          <w:rFonts w:ascii="Arial Narrow" w:hAnsi="Arial Narrow" w:cs="Arial"/>
          <w:color w:val="000000"/>
          <w:sz w:val="24"/>
          <w:szCs w:val="24"/>
        </w:rPr>
        <w:t>Santos Pereira Braga Júnior</w:t>
      </w:r>
      <w:proofErr w:type="gramEnd"/>
      <w:r w:rsidR="00F72A0E" w:rsidRPr="00091AE9">
        <w:rPr>
          <w:rFonts w:ascii="Arial Narrow" w:hAnsi="Arial Narrow" w:cs="Arial"/>
          <w:color w:val="000000"/>
          <w:sz w:val="24"/>
          <w:szCs w:val="24"/>
        </w:rPr>
        <w:t xml:space="preserve">, Sr. José Alves Pacífico e Sra. </w:t>
      </w:r>
      <w:proofErr w:type="spellStart"/>
      <w:r w:rsidR="00F72A0E" w:rsidRPr="00091AE9">
        <w:rPr>
          <w:rFonts w:ascii="Arial Narrow" w:hAnsi="Arial Narrow" w:cs="Arial"/>
          <w:color w:val="000000"/>
          <w:sz w:val="24"/>
          <w:szCs w:val="24"/>
        </w:rPr>
        <w:t>Thelcyanne</w:t>
      </w:r>
      <w:proofErr w:type="spellEnd"/>
      <w:r w:rsidR="00F72A0E" w:rsidRPr="00091AE9">
        <w:rPr>
          <w:rFonts w:ascii="Arial Narrow" w:hAnsi="Arial Narrow" w:cs="Arial"/>
          <w:color w:val="000000"/>
          <w:sz w:val="24"/>
          <w:szCs w:val="24"/>
        </w:rPr>
        <w:t xml:space="preserve"> de Carvalho Nunes Dias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.</w:t>
      </w:r>
      <w:r w:rsidR="00F72A0E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ÉRICO XAVIER DESTERRO E SILVA.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11.835/2021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Agência de Fomento do Estado do Amazonas – AFEAM, de responsabilidade do Sr. Marcos Vinicius C. de Castro, referente ao exercício de 2020.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ACÓRDÃO Nº 958/2021: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da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com ressalvas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 Prestação de Contas do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Sr. Marcos Vinicius C. de Castro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, responsável pela Agência de Fomento do Estado</w:t>
      </w:r>
      <w:r w:rsidR="0001413A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do Amazonas-AFEAM, relativo ao exercício 2020, nos termos do art. 188, II, § 1º, II, da Res. TCE nº 04/02-RI c/c art. 22, II, da Lei nº 2.423/96-LO/TCE-AM;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10.2. Dar quitação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ao Sr. Marcos Vinicius C. de Castro, nos termos previsto no Regimento Interno desta Corte de Contas;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10.3. Recomendar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ao Sr. Marcos Vinicius C. de Castro e Agência de Fomento do Estado do Amazonas-AFEAM maior observância aos dados lançados no Portal de Transparência a fim de cumprir integralmente </w:t>
      </w:r>
      <w:proofErr w:type="gram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as normas norteadores da boa administração pública</w:t>
      </w:r>
      <w:proofErr w:type="gram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;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10.4. Determinar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a Secretaria do Tribunal Pleno: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10.4.1.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Encaminhe à atual Administração do Órgão cópias das peças emitidas pela Comissão de Inspeção e pelo Representante Ministerial, visando evitar o cometimento das mesmas impropriedades em Prestação de Contas futuras;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10.4.2.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Notifique os interessados, com cópia do Relatório/Voto e Acórdão para ter ciência do decisório e, querendo, apresente o devido recurso;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10.4.3.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Após a ocorrência da coisa julgada, nos termos dos artigos 159 e 160, da Resolução nº 04/2002 – RITCE/AM</w:t>
      </w:r>
      <w:proofErr w:type="gram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, adote</w:t>
      </w:r>
      <w:proofErr w:type="gram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as</w:t>
      </w:r>
      <w:r w:rsidR="0001413A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providências do artigo 162, §1º, do RITCE/AM.</w:t>
      </w:r>
      <w:r w:rsidR="00071BAB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CONSELHEIRO-RELATOR: JOSUÉ CLÁUDIO</w:t>
      </w:r>
      <w:r w:rsidR="0001413A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DE SOUZA NETO.</w:t>
      </w:r>
      <w:r w:rsidR="00071BAB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PROCESSO Nº 10.880/2020 (Apensos: </w:t>
      </w:r>
      <w:proofErr w:type="gramStart"/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10.882/2020, 10.883/2020 e 10.881/2020</w:t>
      </w:r>
      <w:proofErr w:type="gramEnd"/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Representação com pedido de Medida Cautelar interposta pela empresa MOBIT - Mobilidade, Iluminação e Tecnologia Ltda, em face da Comissão Municipal de Licitação de Manaus/AM e da Prefeitura Municipal de Manaus, tendo em vista possíveis ilegalidades constantes no Edital da Concorrência Pública n° 012/2019.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Advogados: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Marco Aurélio de Lima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Choy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– Procurador Geral do Município e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Edmara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de Abreu Leão – Procuradora do Município.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959/2021: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Conselheiro-Relator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</w:t>
      </w:r>
      <w:r w:rsidR="00071BAB" w:rsidRPr="00091AE9">
        <w:rPr>
          <w:rFonts w:ascii="Arial Narrow" w:hAnsi="Arial Narrow" w:cs="Arial"/>
          <w:noProof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de: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7.1. Conhecer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dos Embargos de Declaração interpostos pela Procuradoria Geral do Município de Manaus - PGM, nos moldes do artigo 149, da Resolução nº 04/2002 TCE/AM;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 Dar Provimento Parcial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aos Embargos de Declaração opostos pela Procuradoria Geral do Município de Manaus - PGM, nos seguintes termos: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7.2.1.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Anular o acórdão embargado, reconhecendo a ausência de 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contraditório e ampla defesa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em relação à empresa F.M. Rodrigues &amp; Cia LTDA., vencedora da Concorrência nº 012/2019–CML/PM e contratada pela Prefeitura de Manaus para execução do objeto do certame;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7.2.2.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No tocante à eleição da modalidade adotada pelo Administrador Público, ratifico o posicionamento anteriormente firmado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de que houve erro;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7.2.3.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Contudo, pelo decurso do tempo sem que tenha sido identificado dano ao erário oriundo da vigência do contrato estabelecido através do procedimento licitatório findado e a possibilidade de que o dano reverso seja maior do que a</w:t>
      </w:r>
      <w:r w:rsidR="00071BAB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manutenção do citado contrato,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observo que é menos oneroso para a Administração Pública manter vigente o contrato estabelecido com a empresa F.M. Rodrigues &amp; Cia LTDA. a realizar novo procedimento licitatório, motivo pelo qual voto pela procedência da Representação, mantendo, porém o contrato celebrado, considerando os princípios da economicidade, interesse público, ampla concorrência e publicidade.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7.3. Dar ciência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à Prefeitura Municipal de Manaus - PMM, à Procuradoria Geral do Município de Manaus - PGM e aos demais interessados.</w:t>
      </w:r>
      <w:r w:rsidR="00071BAB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71BAB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PROCESSO Nº 10.882/2020 (Apensos: </w:t>
      </w:r>
      <w:proofErr w:type="gramStart"/>
      <w:r w:rsidR="00071BAB" w:rsidRPr="00091AE9">
        <w:rPr>
          <w:rFonts w:ascii="Arial Narrow" w:hAnsi="Arial Narrow" w:cs="Arial"/>
          <w:b/>
          <w:color w:val="000000"/>
          <w:sz w:val="24"/>
          <w:szCs w:val="24"/>
        </w:rPr>
        <w:t>10.880/2020, 10.883/2020 e 10.881/2020</w:t>
      </w:r>
      <w:proofErr w:type="gramEnd"/>
      <w:r w:rsidR="00071BAB" w:rsidRPr="00091AE9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071BAB" w:rsidRPr="00091AE9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Representação com pedido de Medida Cautelar interposta pela empresa </w:t>
      </w:r>
      <w:proofErr w:type="spellStart"/>
      <w:r w:rsidR="00071BAB" w:rsidRPr="00091AE9">
        <w:rPr>
          <w:rFonts w:ascii="Arial Narrow" w:hAnsi="Arial Narrow" w:cs="Arial"/>
          <w:color w:val="000000"/>
          <w:sz w:val="24"/>
          <w:szCs w:val="24"/>
        </w:rPr>
        <w:t>Selt</w:t>
      </w:r>
      <w:proofErr w:type="spellEnd"/>
      <w:r w:rsidR="00071BAB" w:rsidRPr="00091AE9">
        <w:rPr>
          <w:rFonts w:ascii="Arial Narrow" w:hAnsi="Arial Narrow" w:cs="Arial"/>
          <w:color w:val="000000"/>
          <w:sz w:val="24"/>
          <w:szCs w:val="24"/>
        </w:rPr>
        <w:t xml:space="preserve"> Engenharia </w:t>
      </w:r>
      <w:proofErr w:type="spellStart"/>
      <w:r w:rsidR="00071BAB" w:rsidRPr="00091AE9">
        <w:rPr>
          <w:rFonts w:ascii="Arial Narrow" w:hAnsi="Arial Narrow" w:cs="Arial"/>
          <w:color w:val="000000"/>
          <w:sz w:val="24"/>
          <w:szCs w:val="24"/>
        </w:rPr>
        <w:t>Ltda</w:t>
      </w:r>
      <w:proofErr w:type="spellEnd"/>
      <w:r w:rsidR="00071BAB" w:rsidRPr="00091AE9">
        <w:rPr>
          <w:rFonts w:ascii="Arial Narrow" w:hAnsi="Arial Narrow" w:cs="Arial"/>
          <w:color w:val="000000"/>
          <w:sz w:val="24"/>
          <w:szCs w:val="24"/>
        </w:rPr>
        <w:t xml:space="preserve">, em face da Prefeitura Municipal de Manaus, em razão da suspensão imediata da Concorrência Pública nº 12/2019-CML. </w:t>
      </w:r>
      <w:r w:rsidR="00071BAB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071BAB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Marco Aurélio de Lima </w:t>
      </w:r>
      <w:proofErr w:type="spellStart"/>
      <w:r w:rsidR="00071BAB" w:rsidRPr="00091AE9">
        <w:rPr>
          <w:rFonts w:ascii="Arial Narrow" w:hAnsi="Arial Narrow" w:cs="Arial"/>
          <w:bCs/>
          <w:color w:val="000000"/>
          <w:sz w:val="24"/>
          <w:szCs w:val="24"/>
        </w:rPr>
        <w:t>Choy</w:t>
      </w:r>
      <w:proofErr w:type="spellEnd"/>
      <w:r w:rsidR="00071BAB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– Procurador Geral do Município e </w:t>
      </w:r>
      <w:proofErr w:type="spellStart"/>
      <w:r w:rsidR="00071BAB" w:rsidRPr="00091AE9">
        <w:rPr>
          <w:rFonts w:ascii="Arial Narrow" w:hAnsi="Arial Narrow" w:cs="Arial"/>
          <w:bCs/>
          <w:color w:val="000000"/>
          <w:sz w:val="24"/>
          <w:szCs w:val="24"/>
        </w:rPr>
        <w:t>Edmara</w:t>
      </w:r>
      <w:proofErr w:type="spellEnd"/>
      <w:r w:rsidR="00071BAB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de Abreu Leão – Procuradora do Município.</w:t>
      </w:r>
      <w:r w:rsidR="00071BAB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961/2021: </w:t>
      </w:r>
      <w:r w:rsidR="00071BAB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071BAB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071BAB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071BAB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071BAB" w:rsidRPr="00091AE9">
        <w:rPr>
          <w:rFonts w:ascii="Arial Narrow" w:hAnsi="Arial Narrow" w:cs="Arial"/>
          <w:noProof/>
          <w:sz w:val="24"/>
          <w:szCs w:val="24"/>
        </w:rPr>
        <w:t>do</w:t>
      </w:r>
      <w:r w:rsidR="00071BAB" w:rsidRPr="00091AE9">
        <w:rPr>
          <w:rFonts w:ascii="Arial Narrow" w:hAnsi="Arial Narrow" w:cs="Arial"/>
          <w:sz w:val="24"/>
          <w:szCs w:val="24"/>
        </w:rPr>
        <w:t xml:space="preserve"> </w:t>
      </w:r>
      <w:r w:rsidR="00071BAB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071BAB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071BAB" w:rsidRPr="00091AE9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071BAB" w:rsidRPr="00091AE9">
        <w:rPr>
          <w:rFonts w:ascii="Arial Narrow" w:hAnsi="Arial Narrow" w:cs="Arial"/>
          <w:sz w:val="24"/>
          <w:szCs w:val="24"/>
        </w:rPr>
        <w:t>,</w:t>
      </w:r>
      <w:r w:rsidR="00071BAB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071BAB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071BAB" w:rsidRPr="00091AE9">
        <w:rPr>
          <w:rFonts w:ascii="Arial Narrow" w:hAnsi="Arial Narrow" w:cs="Arial"/>
          <w:sz w:val="24"/>
          <w:szCs w:val="24"/>
        </w:rPr>
        <w:t>nos termos d</w:t>
      </w:r>
      <w:r w:rsidR="00071BAB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071BAB" w:rsidRPr="00091AE9">
        <w:rPr>
          <w:rFonts w:ascii="Arial Narrow" w:hAnsi="Arial Narrow" w:cs="Arial"/>
          <w:sz w:val="24"/>
          <w:szCs w:val="24"/>
        </w:rPr>
        <w:t xml:space="preserve"> </w:t>
      </w:r>
      <w:r w:rsidR="00071BAB" w:rsidRPr="00091AE9">
        <w:rPr>
          <w:rFonts w:ascii="Arial Narrow" w:hAnsi="Arial Narrow" w:cs="Arial"/>
          <w:noProof/>
          <w:sz w:val="24"/>
          <w:szCs w:val="24"/>
        </w:rPr>
        <w:t>do</w:t>
      </w:r>
      <w:r w:rsidR="00071BAB" w:rsidRPr="00091AE9">
        <w:rPr>
          <w:rFonts w:ascii="Arial Narrow" w:hAnsi="Arial Narrow" w:cs="Arial"/>
          <w:sz w:val="24"/>
          <w:szCs w:val="24"/>
        </w:rPr>
        <w:t xml:space="preserve"> Excelentíssimo Senhor </w:t>
      </w:r>
      <w:r w:rsidR="00071BAB" w:rsidRPr="00091AE9">
        <w:rPr>
          <w:rFonts w:ascii="Arial Narrow" w:hAnsi="Arial Narrow" w:cs="Arial"/>
          <w:noProof/>
          <w:sz w:val="24"/>
          <w:szCs w:val="24"/>
        </w:rPr>
        <w:t>Conselheiro-Relator</w:t>
      </w:r>
      <w:r w:rsidR="00071BAB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071BAB" w:rsidRPr="00091AE9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071BAB" w:rsidRPr="00091AE9">
        <w:rPr>
          <w:rFonts w:ascii="Arial Narrow" w:hAnsi="Arial Narrow" w:cs="Arial"/>
          <w:sz w:val="24"/>
          <w:szCs w:val="24"/>
        </w:rPr>
        <w:t>, no sentido de:</w:t>
      </w:r>
      <w:r w:rsidR="00071BAB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071BAB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7.1. Conhecer</w:t>
      </w:r>
      <w:r w:rsidR="00071BAB" w:rsidRPr="00091AE9">
        <w:rPr>
          <w:rFonts w:ascii="Arial Narrow" w:hAnsi="Arial Narrow" w:cs="Arial"/>
          <w:color w:val="000000"/>
          <w:sz w:val="24"/>
          <w:szCs w:val="24"/>
        </w:rPr>
        <w:t xml:space="preserve"> dos Embargos de Declaração interpostos pela Procuradoria Geral do Município de Manaus - PGM, nos moldes do artigo 149, da Resolução nº 04/2002 TCE/AM;</w:t>
      </w:r>
      <w:r w:rsidR="00071BAB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071BAB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 Dar Provimento Parcial</w:t>
      </w:r>
      <w:r w:rsidR="00071BAB" w:rsidRPr="00091AE9">
        <w:rPr>
          <w:rFonts w:ascii="Arial Narrow" w:hAnsi="Arial Narrow" w:cs="Arial"/>
          <w:color w:val="000000"/>
          <w:sz w:val="24"/>
          <w:szCs w:val="24"/>
        </w:rPr>
        <w:t xml:space="preserve"> aos Embargos de Declaração opostos pela Procuradoria Geral do Município de Manaus - PGM, nos seguintes termos:</w:t>
      </w:r>
      <w:r w:rsidR="00071BAB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071BAB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7.2.1.</w:t>
      </w:r>
      <w:r w:rsidR="00071BAB" w:rsidRPr="00091AE9">
        <w:rPr>
          <w:rFonts w:ascii="Arial Narrow" w:hAnsi="Arial Narrow" w:cs="Arial"/>
          <w:color w:val="000000"/>
          <w:sz w:val="24"/>
          <w:szCs w:val="24"/>
        </w:rPr>
        <w:t xml:space="preserve"> Anular o acórdão embargado, reconhecendo a ausência de </w:t>
      </w:r>
      <w:proofErr w:type="gramStart"/>
      <w:r w:rsidR="00071BAB" w:rsidRPr="00091AE9">
        <w:rPr>
          <w:rFonts w:ascii="Arial Narrow" w:hAnsi="Arial Narrow" w:cs="Arial"/>
          <w:color w:val="000000"/>
          <w:sz w:val="24"/>
          <w:szCs w:val="24"/>
        </w:rPr>
        <w:t>contraditório e ampla defesa</w:t>
      </w:r>
      <w:proofErr w:type="gramEnd"/>
      <w:r w:rsidR="00071BAB" w:rsidRPr="00091AE9">
        <w:rPr>
          <w:rFonts w:ascii="Arial Narrow" w:hAnsi="Arial Narrow" w:cs="Arial"/>
          <w:color w:val="000000"/>
          <w:sz w:val="24"/>
          <w:szCs w:val="24"/>
        </w:rPr>
        <w:t xml:space="preserve"> em relação à empresa F.M. Rodrigues &amp; Cia LTDA., vencedora da Concorrência nº 012/2019–CML/PM e contratada pela Prefeitura de Manaus para execução do objeto do certame;</w:t>
      </w:r>
      <w:r w:rsidR="00071BAB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071BAB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7.2.2.</w:t>
      </w:r>
      <w:r w:rsidR="00071BAB" w:rsidRPr="00091AE9">
        <w:rPr>
          <w:rFonts w:ascii="Arial Narrow" w:hAnsi="Arial Narrow" w:cs="Arial"/>
          <w:color w:val="000000"/>
          <w:sz w:val="24"/>
          <w:szCs w:val="24"/>
        </w:rPr>
        <w:t xml:space="preserve"> No tocante à eleição da modalidade adotada pelo Administrador Público, ratifico o posicionamento anteriormente firmado de que houve erro;</w:t>
      </w:r>
      <w:r w:rsidR="00071BAB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071BAB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7.2.3.</w:t>
      </w:r>
      <w:r w:rsidR="00071BAB" w:rsidRPr="00091AE9">
        <w:rPr>
          <w:rFonts w:ascii="Arial Narrow" w:hAnsi="Arial Narrow" w:cs="Arial"/>
          <w:color w:val="000000"/>
          <w:sz w:val="24"/>
          <w:szCs w:val="24"/>
        </w:rPr>
        <w:t xml:space="preserve"> Contudo, pelo decurso do tempo sem que tenha sido identificado dano ao erário oriundo da vigência do contrato estabelecido através do procedimento licitatório findado e a possibilidade de que o dano reverso seja maior do que a manutenção do citado contrato, observo que é menos oneroso para a Administração Pública manter vigente o contrato estabelecido com a empresa F.M. Rodrigues &amp; Cia LTDA. a realizar novo procedimento licitatório, motivo pelo qual voto pela procedência da Representação, mantendo, porém o contrato celebrado, considerando os princípios da economicidade, interesse público, ampla concorrência e publicidade.</w:t>
      </w:r>
      <w:r w:rsidR="00071BAB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071BAB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7.3. Dar ciência</w:t>
      </w:r>
      <w:r w:rsidR="00071BAB" w:rsidRPr="00091AE9">
        <w:rPr>
          <w:rFonts w:ascii="Arial Narrow" w:hAnsi="Arial Narrow" w:cs="Arial"/>
          <w:color w:val="000000"/>
          <w:sz w:val="24"/>
          <w:szCs w:val="24"/>
        </w:rPr>
        <w:t xml:space="preserve"> à Prefeitura Municipal de Manaus - PMM, à Procuradoria Geral do Município de Manaus - PGM e aos demais interessados.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50B4A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PROCESSO Nº 10.883/2020 (Apensos: </w:t>
      </w:r>
      <w:proofErr w:type="gramStart"/>
      <w:r w:rsidR="00F50B4A" w:rsidRPr="00091AE9">
        <w:rPr>
          <w:rFonts w:ascii="Arial Narrow" w:hAnsi="Arial Narrow" w:cs="Arial"/>
          <w:b/>
          <w:color w:val="000000"/>
          <w:sz w:val="24"/>
          <w:szCs w:val="24"/>
        </w:rPr>
        <w:t>10.880/2020, 10.882/2020 e 10.881/2020</w:t>
      </w:r>
      <w:proofErr w:type="gramEnd"/>
      <w:r w:rsidR="00F50B4A" w:rsidRPr="00091AE9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Representação com pedido de Medida Cautelar interposto pelo Sr. Afonso Ribeiro da Silva Júnior, em face do Edital de Concorrência n° 012/2019, tendo em vista as flagrantes irregularidades constantes do Edital. </w:t>
      </w:r>
      <w:r w:rsidR="00F50B4A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F50B4A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Marco Aurélio de Lima </w:t>
      </w:r>
      <w:proofErr w:type="spellStart"/>
      <w:r w:rsidR="00F50B4A" w:rsidRPr="00091AE9">
        <w:rPr>
          <w:rFonts w:ascii="Arial Narrow" w:hAnsi="Arial Narrow" w:cs="Arial"/>
          <w:bCs/>
          <w:color w:val="000000"/>
          <w:sz w:val="24"/>
          <w:szCs w:val="24"/>
        </w:rPr>
        <w:t>Choy</w:t>
      </w:r>
      <w:proofErr w:type="spellEnd"/>
      <w:r w:rsidR="00F50B4A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– Procurador Geral do Município e </w:t>
      </w:r>
      <w:proofErr w:type="spellStart"/>
      <w:r w:rsidR="00F50B4A" w:rsidRPr="00091AE9">
        <w:rPr>
          <w:rFonts w:ascii="Arial Narrow" w:hAnsi="Arial Narrow" w:cs="Arial"/>
          <w:bCs/>
          <w:color w:val="000000"/>
          <w:sz w:val="24"/>
          <w:szCs w:val="24"/>
        </w:rPr>
        <w:t>Edmara</w:t>
      </w:r>
      <w:proofErr w:type="spellEnd"/>
      <w:r w:rsidR="00F50B4A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de Abreu Leão – Procuradora do Município.</w:t>
      </w:r>
      <w:r w:rsidR="00F50B4A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962/2021: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50B4A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F50B4A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F50B4A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F50B4A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F50B4A" w:rsidRPr="00091AE9">
        <w:rPr>
          <w:rFonts w:ascii="Arial Narrow" w:hAnsi="Arial Narrow" w:cs="Arial"/>
          <w:noProof/>
          <w:sz w:val="24"/>
          <w:szCs w:val="24"/>
        </w:rPr>
        <w:t>do</w:t>
      </w:r>
      <w:r w:rsidR="00F50B4A" w:rsidRPr="00091AE9">
        <w:rPr>
          <w:rFonts w:ascii="Arial Narrow" w:hAnsi="Arial Narrow" w:cs="Arial"/>
          <w:sz w:val="24"/>
          <w:szCs w:val="24"/>
        </w:rPr>
        <w:t xml:space="preserve"> </w:t>
      </w:r>
      <w:r w:rsidR="00F50B4A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F50B4A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F50B4A" w:rsidRPr="00091AE9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F50B4A" w:rsidRPr="00091AE9">
        <w:rPr>
          <w:rFonts w:ascii="Arial Narrow" w:hAnsi="Arial Narrow" w:cs="Arial"/>
          <w:sz w:val="24"/>
          <w:szCs w:val="24"/>
        </w:rPr>
        <w:t>,</w:t>
      </w:r>
      <w:r w:rsidR="00F50B4A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F50B4A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F50B4A" w:rsidRPr="00091AE9">
        <w:rPr>
          <w:rFonts w:ascii="Arial Narrow" w:hAnsi="Arial Narrow" w:cs="Arial"/>
          <w:sz w:val="24"/>
          <w:szCs w:val="24"/>
        </w:rPr>
        <w:t>nos termos d</w:t>
      </w:r>
      <w:r w:rsidR="00F50B4A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F50B4A" w:rsidRPr="00091AE9">
        <w:rPr>
          <w:rFonts w:ascii="Arial Narrow" w:hAnsi="Arial Narrow" w:cs="Arial"/>
          <w:sz w:val="24"/>
          <w:szCs w:val="24"/>
        </w:rPr>
        <w:t xml:space="preserve"> </w:t>
      </w:r>
      <w:r w:rsidR="00F50B4A" w:rsidRPr="00091AE9">
        <w:rPr>
          <w:rFonts w:ascii="Arial Narrow" w:hAnsi="Arial Narrow" w:cs="Arial"/>
          <w:noProof/>
          <w:sz w:val="24"/>
          <w:szCs w:val="24"/>
        </w:rPr>
        <w:t>do</w:t>
      </w:r>
      <w:r w:rsidR="00F50B4A" w:rsidRPr="00091AE9">
        <w:rPr>
          <w:rFonts w:ascii="Arial Narrow" w:hAnsi="Arial Narrow" w:cs="Arial"/>
          <w:sz w:val="24"/>
          <w:szCs w:val="24"/>
        </w:rPr>
        <w:t xml:space="preserve"> Excelentíssimo Senhor </w:t>
      </w:r>
      <w:r w:rsidR="00F50B4A" w:rsidRPr="00091AE9">
        <w:rPr>
          <w:rFonts w:ascii="Arial Narrow" w:hAnsi="Arial Narrow" w:cs="Arial"/>
          <w:noProof/>
          <w:sz w:val="24"/>
          <w:szCs w:val="24"/>
        </w:rPr>
        <w:t>Conselheiro-Relator</w:t>
      </w:r>
      <w:r w:rsidR="00F50B4A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F50B4A" w:rsidRPr="00091AE9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F50B4A" w:rsidRPr="00091AE9">
        <w:rPr>
          <w:rFonts w:ascii="Arial Narrow" w:hAnsi="Arial Narrow" w:cs="Arial"/>
          <w:sz w:val="24"/>
          <w:szCs w:val="24"/>
        </w:rPr>
        <w:t>, no sentido de: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50B4A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7.1. Conhecer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t xml:space="preserve"> dos Embargos de Declaração interpostos pela Procuradoria Geral do Município de Manaus - PGM, nos moldes do artigo 149, da Resolução nº 04/2002 TCE/AM; </w:t>
      </w:r>
      <w:r w:rsidR="00F50B4A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 Dar Provimento Parcial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t xml:space="preserve"> aos Embargos de Declaração opostos pela Procuradoria Geral do Município de Manaus - PGM, nos seguintes termos: </w:t>
      </w:r>
      <w:r w:rsidR="00F50B4A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7.2.1.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t xml:space="preserve"> Anular o acórdão embargado, reconhecendo a ausência de </w:t>
      </w:r>
      <w:proofErr w:type="gramStart"/>
      <w:r w:rsidR="00F50B4A" w:rsidRPr="00091AE9">
        <w:rPr>
          <w:rFonts w:ascii="Arial Narrow" w:hAnsi="Arial Narrow" w:cs="Arial"/>
          <w:color w:val="000000"/>
          <w:sz w:val="24"/>
          <w:szCs w:val="24"/>
        </w:rPr>
        <w:t>contraditório e ampla defesa</w:t>
      </w:r>
      <w:proofErr w:type="gramEnd"/>
      <w:r w:rsidR="00F50B4A" w:rsidRPr="00091AE9">
        <w:rPr>
          <w:rFonts w:ascii="Arial Narrow" w:hAnsi="Arial Narrow" w:cs="Arial"/>
          <w:color w:val="000000"/>
          <w:sz w:val="24"/>
          <w:szCs w:val="24"/>
        </w:rPr>
        <w:t xml:space="preserve"> em relação à empresa F.M. Rodrigues &amp; Cia LTDA., vencedora da Concorrência nº 012/2019 – CML/PM e contratada pela Prefeitura de Manaus para execução do objeto do certame; </w:t>
      </w:r>
      <w:r w:rsidR="00F50B4A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7.2.2.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t xml:space="preserve"> No tocante à eleição da modalidade adotada pelo Administrador Público, ratifico o posicionamento anteriormente firmado de que houve erro; </w:t>
      </w:r>
      <w:r w:rsidR="00F50B4A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7.2.3.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t xml:space="preserve"> Contudo, pelo decurso do tempo sem que tenha sido identificado dano ao erário oriundo da vigência do contrato estabelecido através do procedimento licitatório findado e a possibilidade de que o dano reverso seja 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lastRenderedPageBreak/>
        <w:t>maior do que a manutenção do citado contrato, observo que é menos oneroso para a Administração Pública manter vigente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t>o contrato estabelecido com a empresa F.M. Rodrigues &amp; Cia LTDA. a realizar novo procedimento licitatório, motivo pelo qual voto pela</w:t>
      </w:r>
      <w:r w:rsidR="00747E72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t>procedência da Representação, mantendo,</w:t>
      </w:r>
      <w:r w:rsidR="00747E72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t>porém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t xml:space="preserve">o contrato celebrado, considerando os princípios da economicidade, interesse público, ampla concorrência e publicidade. </w:t>
      </w:r>
      <w:r w:rsidR="00F50B4A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7.3. Dar ciência</w:t>
      </w:r>
      <w:r w:rsidR="00F50B4A" w:rsidRPr="00091AE9">
        <w:rPr>
          <w:rFonts w:ascii="Arial Narrow" w:hAnsi="Arial Narrow" w:cs="Arial"/>
          <w:color w:val="000000"/>
          <w:sz w:val="24"/>
          <w:szCs w:val="24"/>
        </w:rPr>
        <w:t xml:space="preserve"> à Prefeitura Municipal de Manaus - PMM, à Procuradoria Geral do Município de Manaus - PGM e aos demais interessados.</w:t>
      </w:r>
      <w:r w:rsidR="00747E72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10.881/2020 (Apensos: 10.880/2020, 10.882/2020, 10.883/2020)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Representação com pedido de Medida Cautelar interposto pela empresa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Endicon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Engenharia de Instalações e Construções Ltda, em face dos atos do presidente da Subcomissão de Bens e Serviços Comuns - Prefeitura de Manaus, na Concorrência</w:t>
      </w:r>
      <w:r w:rsidR="00747E72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de n° 012/2019-CML.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Marco Aurélio de Lima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Choy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– Procurador Geral do Município,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Edmara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de Abreu Leão – Procuradora do Município, Mônica Araújo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Risuenho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de Souza – OAB/AM 7760.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960/2021: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Vistos, relatados e discutidos estes</w:t>
      </w:r>
      <w:r w:rsidR="00747E72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747E72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Conselheiro-Relator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7.1. Conhecer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dos presentes Embargos de Declaração interpostos pela Procuradoria Geral do Município de Manaus - PGM, nos moldes do artigo 149, da Resolução nº 04/2002 TCE/AM;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 Dar Provimento Parcial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aos Embargos de Declaração opostos pela Procuradoria Geral do Município de Manaus - PGM, nos seguintes termos: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7.2.1.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Anular o acórdão embargado, reconhecendo a ausência de 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contraditório e ampla defesa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em relação à empresa F.M. Rodrigues &amp; Cia LTDA., vencedora da Concorrência nº 012/2019 – CML/PM e contratada pela Prefeitura de Manaus para execução do objeto do certame;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7.2.2.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No tocante à eleição da modalidade adotada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pelo Administrador Público, ratifico o posicionamento anteriormente firmado de que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houve erro;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7.2.3.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Contudo, pelo decurso do tempo sem que tenha sido identificado dano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ao erário oriundo da vigência do contrato estabelecido através do procedimento licitatório findado e a possibilidade de que o dano reverso seja maior do que a manutenção do citado contrato, observo que é menos oneroso para a Administração Pública manter vigente o contrato estabelecido com a empresa F.M. Rodrigues &amp; Cia LTDA. a realizar novo procedimento licitatório, motivo pelo qual voto pela procedência da Representação, mantendo, porém o contrato celebrado, considerando os princípios da economicidade, interesse público, ampla concorrência e publicidade.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7.3. Dar ciência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à Prefeitura Municipal de Manaus - PMM, à Procuradoria Geral do Município de Manaus - PGM e aos demais interessados.</w:t>
      </w:r>
      <w:r w:rsidR="00747E72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16.039/2020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Tomada de Contas referente ao Convênio nº 01/2011, firmado entre a Secretaria de Estado da Juventude, Desporto e Lazer – SEJEL e o Instituto Unidos pelo Amazonas – IUPAM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. ACÓRDÃO Nº 963/2021: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 11, inciso V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8.1. Julgar ilegal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o Termo de Convênio nº 01/2011, firmado entre a Secretaria de Estado da Juventude, Desporto e Lazer – SEJEL, tendo como então Secretário o Sr.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Julio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Cesar Soares da Silva e 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a Instituição Unidos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pelo Amazonas - IUPAM, sob a titularidade do Sr. Jonas Torres Campelo Filho, em conformidade com o art. 1º, XVI, da Lei nº 2423/96 c/c art. 5º, XVI e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. 253 e 254 da Resolução nº 04/2002-TCE/AM;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8.2. Julgar irregular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Tomada de Contas Especial do Termo de Convênio nº 01/2011, de responsabilidade do Sr.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Julio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Cesar Soares da Silva, Secretário da SEJEL, à época, com fulcro nos termos do art. 22, III, ’a’, ‘b’ e ‘c’, da Lei nº 2.423/96;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8.3. Aplicar Multa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</w:t>
      </w:r>
      <w:proofErr w:type="spell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Julio</w:t>
      </w:r>
      <w:proofErr w:type="spellEnd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Cesar Soares da Silva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R$ 13.654,39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(treze mil, seiscentos e cinquenta e quatro reais e trinta e nove centavos) e fixar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mencionado nos itens 10 e 11,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8.4. Considerar em Alcance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</w:t>
      </w:r>
      <w:proofErr w:type="spell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Julio</w:t>
      </w:r>
      <w:proofErr w:type="spellEnd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Cesar Soares da Silva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e o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Sr. Jonas Torres Campelo</w:t>
      </w:r>
      <w:r w:rsidR="001A3E40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Filho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respectivamente titulares, à época da celebração do Termo de Convênio, da Secretaria de Estado da Juventude, Desporto e Lazer – SEJEL e da Instituição Unidos pelo Amazonas - IUPAM, imputando-lhes responsabilidade solidária no valor de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R$ 337.412,30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(trezentos e trinta e sete mil, quatrocentos e doze reais e trinta centavos) e fixar prazo de 30 (trinta) dias para que o responsável recolha o valor do alcance/glosa, mencionado no item 13, na esfera Estadual para o órgão Secretaria de Estado da Fazenda – SEFAZ, através de DAR avulso extraído do sítio eletrônico da SEFAZ/AM, sob o código “5670 – outras indenizações – PRINCIPAL – ALCANCE APLICADO PELO TCE/AM”, órgão Secretaria de Estado da Fazenda – SEFAZ com a devida comprovação perante esta Corte de Contas e a devida atualização monetária (art.72, III, “a”, da Lei nº 2423/96 – LOTCE/AM c/c o art.308, § 3º, da Res. nº 04/02 – RITCE/AM).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8.5. Dar ciência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</w:t>
      </w:r>
      <w:proofErr w:type="spell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Julio</w:t>
      </w:r>
      <w:proofErr w:type="spellEnd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Cesar Soares da Silva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e ao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Sr. Jonas Torres Campelo Filho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sobre esta decisão;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8.6. Arquivar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 processo, 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após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cumpridas as determinações acima, nos termos regimentais.</w:t>
      </w:r>
      <w:r w:rsidR="001A3E40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16.421/2020 (Apenso: 16.422/2020)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Tomada de Contas Especial do Convênio nº 57/10, 1ª e 2ª parcela, firmado com a Secretaria de Estado de Educação e Qualidade do Ensino - SEDUC e a Prefeitura Municipal de Anamã.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Advogado: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Giovana da Silva Almeida – OAB/AM 12.197.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ACÓRDÃO Nº 964/2021: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nos</w:t>
      </w:r>
      <w:r w:rsidR="001A3E40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o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7.1. Conhecer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dos Embargos de Declaração interposto pelo Sr. Raimundo Pinheiro da Silva, Prefeito, à época, do Município de Anamã/AM, uma vez que devidamente satisfeitos os requisitos exigidos para sua admissibilidade, conforme dispõe o art. 148 e seguintes do Regimento Interno desta Corte de Contas (Resolução nº 04/2002-TCE/AM);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7.2. Negar Provimento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aos Embargos de Declaração interposto pelo Sr. Raimundo Pinheiro da Silva, Prefeito à época, do Município de Anamã/AM, considerando que a omissão alegada pelo Embargante não foi detectada na presente análise, bem como os demais argumentos trazidos foram diretamente analisados, não há o que se falar em modificação</w:t>
      </w:r>
      <w:r w:rsidR="001A3E40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da decisão embargada, mas sim em mero inconformismo do Embargante, que pretende claramente rediscutir a questão pela via recursal inadequada;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7.3. Dar ciência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ao Sr. Raimundo Pinheiro da Silva, Prefeito à época, do Município de Anamã/AM, desta decisão;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7.4. Arquivar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o processo por cumprimento de decisão.</w:t>
      </w:r>
      <w:r w:rsidR="001A3E40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AUDITOR-RELATOR: MÁRIO JOSÉ DE MORAES COSTA FILHO.</w:t>
      </w:r>
      <w:r w:rsidR="0072493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13.904/2017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Representação formulada pela Prefeitura Municipal de Fonte Boa para averiguar possível ilegalidade sobre o Convenio n° 018/2014,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firmado entre a Secretaria de Estado de Infraestrutura – SEINFRA e a Prefeitura de Fonte Boa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. Advogados: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Ricardo Mendes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Lasmar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– OAB/AM 5933 e Rodrigo Mendes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Lasmar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– OAB/AM 12.480.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965/2021: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</w:t>
      </w:r>
      <w:r w:rsidR="009B1FC1" w:rsidRPr="00091AE9">
        <w:rPr>
          <w:rFonts w:ascii="Arial Narrow" w:hAnsi="Arial Narrow" w:cs="Arial"/>
          <w:sz w:val="24"/>
          <w:szCs w:val="24"/>
        </w:rPr>
        <w:lastRenderedPageBreak/>
        <w:t xml:space="preserve">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</w:t>
      </w:r>
      <w:r w:rsidR="0072493A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Auditor-Relator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da Representação formulada pelo Sr. Gilberto Ferreira Lisboa, Prefeito de Fonte Boa, contra atos do ex-prefeito, Sr. José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Suediney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de Souza Araújo para averiguar possível ilegalidade sobre o Convênio nº 18/2014, firmado entre a Secretaria de Estado de Infraestrutura – SEINFRA e a Prefeitura de Fonte Boa, cujo objeto foi o repasse de recursos objetivando efetivação de serviço de tapa buraco em concreto nas ruas do sistema viário do Município de Fonte Boa/AM, em razão do preenchimento dos requisitos estabelecidos no art. 288 da Resolução nº 04/02-TCE/AM;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9.2. Julgar Improcedente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 Representação proposta pela Sr. Gilberto Ferreira Lisboa, em razão do seu conteúdo genérico, de acordo com a fundamentação do Relatório/Voto;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9.3. Determinar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o apensamento aos autos que guardam relação com o termo de ajuste ora discutido, quais sejam, processos de Prestação de Contas (Processo nº 13.644/2018) e Tomada de Contas Especial do Ajuste (Processo nº 13.399/2018); e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9.4. Dar ciência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ao Sr. Gilberto Ferreira Lisboa, sobre o julgamento do processo.</w:t>
      </w:r>
      <w:r w:rsidR="0072493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13.868/2017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Representação formulada pela Prefeitura Municipal de Fonte Boa para averiguar possível ilegalidade sobre o Convenio n° 061/2014, firmado entre a Secretaria de Educação e Qualidade do Ensino – SEDUC e a Prefeitura de Fonte Boa.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Advogados: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Ricardo Mendes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Lasmar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– OAB/AM 5933 e Rodrigo Mendes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Lasmar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– OAB/AM 12.480.</w:t>
      </w:r>
      <w:r w:rsidR="00BA367D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ACÓRDÃO Nº 966/2021: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Auditor-Relator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9.1. Conhecer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da Representação formulada pelo Sr. Gilberto Ferreira Lisboa, Prefeito de Fonte Boa, contra atos do ex-prefeito, Sr. José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Suediney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de Souza Araújo para averiguar possível ilegalidade sobre o Convênio nº 61/2014, firmado entre a Secretaria de Educação e Qualidade do Ensino – SEDUC e a Prefeitura de Fonte Boa, cujo objeto foi o repasse de recursos para contratação de transporte escolar, em razão do preenchimento dos requisitos estabelecidos no art. 288 da Resolução nº 04/02-TCE/AM;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9.2. Julgar Improcedente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Representação proposta pelo Sr. Gilberto Ferreira Lisboa, em razão do seu conteúdo genérico, de acordo com a fundamentação do Relatório/Voto;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9.3. Determinar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 apensamento aos autos que guardam relação com o termo de ajuste ora discutido, qual seja, processo nº 11.104/2018 (Tomada de Contas Especial do Ajuste); e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9.4. Dar ciência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ao Sr. Gilberto Ferreira Lisboa, sobre o julgamento do processo.</w:t>
      </w:r>
      <w:r w:rsidR="00BA367D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13.860/2017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Representação formulada pela Prefeitura Municipal de Fonte Boa para averiguar possível ilegalidade sobre o Convenio n° 031/2014,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firmado entre a Secretaria de Estado de Infraestrutura – SEINFRA e a Prefeitura de Fonte Boa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Advogados: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Ricardo Mendes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Lasmar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– OAB/AM 5933 e Rodrigo Mendes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Lasmar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– OAB/AM 12.480.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967/2021: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Auditor-Relator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da Representação formulada pelo Sr. Gilberto Ferreira Lisboa, Prefeito</w:t>
      </w:r>
      <w:r w:rsidR="00BA367D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de Fonte Boa, contra atos do ex-prefeito, Sr. José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Suediney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de Souza Araújo para averiguar possível ilegalidade sobre o Convênio nº 31/2014, firmado entre a Secretaria de Estado de Infraestrutura – SEINFRA e a Prefeitura de Fonte Boa, cujo objeto foi o repasse de recursos para implantação de rede de distribuição de água em 26 comunidades da zona rural do Município de Fonte Boa/AM, em razão do preenchimento dos requisitos estabelecidos no art. 288 da Resolução nº 04/02-TCE/AM;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9.2. Julgar Improcedente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a Representação proposta pelo Sr. Gilberto Ferreira Lisboa, em razão do seu conteúdo genérico, de acordo com a fundamentação do Relatório/Voto;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9.3. Determinar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o apensamento aos autos que guardam relação com o termo de ajuste ora discutido, qual seja, o processo nº 2.988/2017 (físico</w:t>
      </w:r>
      <w:proofErr w:type="gram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)</w:t>
      </w:r>
      <w:proofErr w:type="gram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/ 16446/2020 (eletrônico) - Tomada de Contas Especial do Ajuste; e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9.4. Dar ciência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ao Sr. Gilberto Ferreira Lisboa, sobre o julgamento do processo.</w:t>
      </w:r>
      <w:r w:rsidR="00962F1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11.203/2019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lastRenderedPageBreak/>
        <w:t>Prefeitura Municipal de São Sebastião do Uatumã, sob a responsabilidade do Sr. Fernando Falabella, referente ao exercício de 2018.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PARECER PRÉVIO Nº 15/2021:</w:t>
      </w:r>
      <w:r w:rsidR="001F144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b/>
          <w:bCs/>
          <w:sz w:val="24"/>
          <w:szCs w:val="24"/>
        </w:rPr>
        <w:t>O TRIBUNAL DE CONTAS DO ESTADO DO AMAZONAS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, no uso de suas atribuições constitucionais e legais (art. 31, §§ 1º e 2º, da Constituição Federal, c/c art.127, parágrafos 4º, 5º e 7º, da Constituição Estadual, com redação da Emenda Constituição nº 15/95, art. 18, inciso I, da Lei Complementar nº 06/91; </w:t>
      </w:r>
      <w:proofErr w:type="gramStart"/>
      <w:r w:rsidR="0001413A" w:rsidRPr="00091AE9">
        <w:rPr>
          <w:rFonts w:ascii="Arial Narrow" w:hAnsi="Arial Narrow" w:cs="Arial"/>
          <w:sz w:val="24"/>
          <w:szCs w:val="24"/>
        </w:rPr>
        <w:t>arts.</w:t>
      </w:r>
      <w:proofErr w:type="gramEnd"/>
      <w:r w:rsidR="0001413A" w:rsidRPr="00091AE9">
        <w:rPr>
          <w:rFonts w:ascii="Arial Narrow" w:hAnsi="Arial Narrow" w:cs="Arial"/>
          <w:sz w:val="24"/>
          <w:szCs w:val="24"/>
        </w:rPr>
        <w:t>1º, inciso I, e 29 da Lei nº 2.423/96; e, art. 5º, inciso I, da Resolução nº 04/2002-TCE/AM) e no exercício da competência atribuída</w:t>
      </w:r>
      <w:r w:rsidR="0001413A" w:rsidRPr="00091AE9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04/2002-TCE/AM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, tendo discutido a matéria nestes autos, e acolhido, </w:t>
      </w:r>
      <w:r w:rsidR="0001413A" w:rsidRPr="00091AE9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, </w:t>
      </w:r>
      <w:r w:rsidR="0001413A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noProof/>
          <w:sz w:val="24"/>
          <w:szCs w:val="24"/>
        </w:rPr>
        <w:t>do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 Excelentíssimo Senhor Auditor-Relator, </w:t>
      </w:r>
      <w:r w:rsidR="0001413A" w:rsidRPr="00091AE9">
        <w:rPr>
          <w:rFonts w:ascii="Arial Narrow" w:hAnsi="Arial Narrow" w:cs="Arial"/>
          <w:b/>
          <w:noProof/>
          <w:sz w:val="24"/>
          <w:szCs w:val="24"/>
        </w:rPr>
        <w:t>em divergência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 com o pronunciamento do Ministério Público junto a este Tribunal:</w:t>
      </w:r>
      <w:r w:rsidR="00181048" w:rsidRPr="00091AE9">
        <w:rPr>
          <w:rFonts w:ascii="Arial Narrow" w:hAnsi="Arial Narrow" w:cs="Arial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10.1.</w:t>
      </w:r>
      <w:r w:rsidR="001F144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Emite Parecer Prévio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recomendando à Câmara Municipal a aprovação com</w:t>
      </w:r>
      <w:r w:rsidR="00962F1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ressalvas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 xml:space="preserve"> com fundamento no art. 31, § 2º, e art. 71, I, da Constituição da República c/c art. 40, I, e art. 127, parágrafos segundo e quarto, da Constituição do Estado do Amazonas, das Contas do </w:t>
      </w:r>
      <w:r w:rsidR="0001413A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Sr. Fernando Falabella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>, responsável pela Prefeitura Municipal de São Sebastião do Uatumã, exercício 2018;</w:t>
      </w:r>
      <w:r w:rsidR="00181048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10.2.</w:t>
      </w:r>
      <w:r w:rsidR="00181048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Encaminhar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 xml:space="preserve"> este Parecer Prévio, acompanhado de cópia dos autos, à Câmara Municipal de São Sebastião do Uatumã, para que, exercendo a competência que lhe é fixada pelo art. 127, § 5º, da Constituição do Estado do Amazonas, realize o julgamento das referidas Contas do Sr. Fernando Falabella, observando o seguinte:</w:t>
      </w:r>
      <w:r w:rsidR="00181048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>“O julgamento das Contas da Prefeitura Municipal pela Câmara de Vereadores se dará no prazo de sessenta dias, após a publicação no Diário Oficial do Estado do parecer prévio emitido pelo Tribunal de Contas do Estado ou, estando a Câmara em recesso, até o sexagésimo dia do</w:t>
      </w:r>
      <w:r w:rsidR="00962F1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>início da sessão legislativa seguinte.</w:t>
      </w:r>
      <w:r w:rsidR="00181048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>Decorrido o prazo estabelecido no parágrafo anterior</w:t>
      </w:r>
      <w:r w:rsidR="00962F1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>sem deliberação pela Câmara Municipal, as contas juntamente com o</w:t>
      </w:r>
      <w:r w:rsidR="00962F1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color w:val="000000"/>
          <w:sz w:val="24"/>
          <w:szCs w:val="24"/>
        </w:rPr>
        <w:t>parecer do Tribunal serão incluídos na ordem do dia, sobrestando-se a deliberação quanto aos demais assuntos, para que ultime a votação. O parecer prévio, emitido pelo Tribunal de Contas do Estado sobre as contas que o Prefeito deve anualmente prestar, só deixará de prevalecer por decisão de dois terços dos membros da Câmara Municipal”</w:t>
      </w:r>
      <w:r w:rsidR="00181048" w:rsidRPr="00091AE9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ACÓRDÃO Nº 15/2021:</w:t>
      </w:r>
      <w:r w:rsidR="00181048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01413A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01413A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01413A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01413A" w:rsidRPr="00091AE9">
        <w:rPr>
          <w:rFonts w:ascii="Arial Narrow" w:hAnsi="Arial Narrow" w:cs="Arial"/>
          <w:noProof/>
          <w:sz w:val="24"/>
          <w:szCs w:val="24"/>
        </w:rPr>
        <w:t>do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01413A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01413A" w:rsidRPr="00091AE9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04/2002-TCE/AM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, </w:t>
      </w:r>
      <w:r w:rsidR="0001413A" w:rsidRPr="00091AE9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="0001413A" w:rsidRPr="00091AE9">
        <w:rPr>
          <w:rFonts w:ascii="Arial Narrow" w:hAnsi="Arial Narrow" w:cs="Arial"/>
          <w:sz w:val="24"/>
          <w:szCs w:val="24"/>
        </w:rPr>
        <w:t>, nos termos d</w:t>
      </w:r>
      <w:r w:rsidR="0001413A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noProof/>
          <w:sz w:val="24"/>
          <w:szCs w:val="24"/>
        </w:rPr>
        <w:t>do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 Excelentíssimo Senhor Auditor-Relator, que passa a ser parte integrante do Parecer Prévio, </w:t>
      </w:r>
      <w:r w:rsidR="0001413A" w:rsidRPr="00091AE9">
        <w:rPr>
          <w:rFonts w:ascii="Arial Narrow" w:hAnsi="Arial Narrow" w:cs="Arial"/>
          <w:b/>
          <w:noProof/>
          <w:sz w:val="24"/>
          <w:szCs w:val="24"/>
        </w:rPr>
        <w:t>em divergência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 com o pronunciamento do Ministério Público junto a este Tribunal, no sentido de:</w:t>
      </w:r>
      <w:r w:rsidR="00181048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b/>
          <w:bCs/>
          <w:sz w:val="24"/>
          <w:szCs w:val="24"/>
        </w:rPr>
        <w:t>10.1.</w:t>
      </w:r>
      <w:r w:rsidR="00181048" w:rsidRPr="00091AE9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b/>
          <w:bCs/>
          <w:sz w:val="24"/>
          <w:szCs w:val="24"/>
        </w:rPr>
        <w:t>Determinar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 à SECEX que adote as medidas necessárias para autuação de processo autônomo visando à apuração das irregularidades e ilegalidades cometidas pelo jurisdicionado, na qualidade de gestor/ordenador de despesas as quais permaneceram no presente feito após julgamento pelo Egrégio Tribunal Pleno;</w:t>
      </w:r>
      <w:r w:rsidR="00181048" w:rsidRPr="00091AE9">
        <w:rPr>
          <w:rFonts w:ascii="Arial Narrow" w:hAnsi="Arial Narrow" w:cs="Arial"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b/>
          <w:bCs/>
          <w:sz w:val="24"/>
          <w:szCs w:val="24"/>
        </w:rPr>
        <w:t>10.2.</w:t>
      </w:r>
      <w:r w:rsidR="00181048" w:rsidRPr="00091AE9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01413A" w:rsidRPr="00091AE9">
        <w:rPr>
          <w:rFonts w:ascii="Arial Narrow" w:hAnsi="Arial Narrow" w:cs="Arial"/>
          <w:b/>
          <w:bCs/>
          <w:sz w:val="24"/>
          <w:szCs w:val="24"/>
        </w:rPr>
        <w:t>Dar ciência</w:t>
      </w:r>
      <w:r w:rsidR="0001413A" w:rsidRPr="00091AE9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01413A" w:rsidRPr="00091AE9">
        <w:rPr>
          <w:rFonts w:ascii="Arial Narrow" w:hAnsi="Arial Narrow" w:cs="Arial"/>
          <w:sz w:val="24"/>
          <w:szCs w:val="24"/>
        </w:rPr>
        <w:t>deste Parecer</w:t>
      </w:r>
      <w:proofErr w:type="gramEnd"/>
      <w:r w:rsidR="0001413A" w:rsidRPr="00091AE9">
        <w:rPr>
          <w:rFonts w:ascii="Arial Narrow" w:hAnsi="Arial Narrow" w:cs="Arial"/>
          <w:sz w:val="24"/>
          <w:szCs w:val="24"/>
        </w:rPr>
        <w:t xml:space="preserve"> ao Poder Legislativo de São Sebastião do Uatumã e ao Sr. Fernando Falabella.</w:t>
      </w:r>
      <w:r w:rsidR="0058214D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15.965/2020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Tomada de Contas Especial do Termo de Convênio nº 03/08, firmado entre a Secretaria de Estado de Educação e Qualidade de Ensino – SEDUC e a Prefeitura Municipal de Tapauá.</w:t>
      </w:r>
      <w:r w:rsidR="009B1FC1" w:rsidRPr="00091AE9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AO EXCELENTÍSSIMO SENHOR CONSELHEIRO ARI JORGE MOUTINHO DA COSTA JÚNIOR.</w:t>
      </w:r>
      <w:r w:rsidR="005274F7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AUDITOR-RELATOR: </w:t>
      </w:r>
      <w:proofErr w:type="gramStart"/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ALÍPIO REIS FIRMO</w:t>
      </w:r>
      <w:proofErr w:type="gramEnd"/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FILHO.</w:t>
      </w:r>
      <w:r w:rsidR="00BA367D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12.860/2016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Representação nº 90/2016-CASA/MPC, interposta pelo Ministério Público de Contas, contra a Sra. Aguimar Silvério da Silva, Prefeita Municipal de Ipixuna, em virtude de possível prática de improbidade administrativa.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Fábio Nunes Bandeira de Melo - OAB/AM 4331, Bruno Vieira da Rocha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– OAB/AM 6975, Lívia Rocha Brito – OAB/AM 6474, Igor Arnaud Ferreira – OAB/AM 10.428,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– OAB/AM 6897, Pedro Henrique Mendes de Medeiros - OAB/AM 16.111.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972/2021: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Vistos, relatados e discutidos estes autos acima</w:t>
      </w:r>
      <w:r w:rsidR="001363AD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Auditor-Relator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7.1. Conhecer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dos Embargos de Declaração interpostos pela Sra. Maria do Socorro de Paula Oliveira, em face ao Acórdão nº 543/2021–TCE–Tribunal Pleno (fls.225/226) por preencher os requisitos de admissibilidade do art. 148, §1º da Resolução nº 4/2002-TCE/AM c/c art. 63, §1º da Lei 2423/96 – LO/TCEAM;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 Negar Provimento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aos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lastRenderedPageBreak/>
        <w:t>Embargos de Declaração interpostos pela Sra.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Maria do Socorro de Paula Oliveira, no sentido de que seja mantido </w:t>
      </w:r>
      <w:r w:rsidR="009B1FC1" w:rsidRPr="00091AE9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in </w:t>
      </w:r>
      <w:proofErr w:type="spellStart"/>
      <w:r w:rsidR="009B1FC1" w:rsidRPr="00091AE9">
        <w:rPr>
          <w:rFonts w:ascii="Arial Narrow" w:hAnsi="Arial Narrow" w:cs="Arial"/>
          <w:i/>
          <w:iCs/>
          <w:color w:val="000000"/>
          <w:sz w:val="24"/>
          <w:szCs w:val="24"/>
        </w:rPr>
        <w:t>totum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 Acórdão nº 543/2021–TCE–Tribunal Pleno (fls.225/226).</w:t>
      </w:r>
      <w:r w:rsidR="005274F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12.469/2020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Maternidade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Azilda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da Silva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Marreiro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>, de responsabilidade da Sra. Juliana Evangelista de Oliveira e Sra. Sandra Cavalcante Silva, referente ao exercício</w:t>
      </w:r>
      <w:r w:rsidR="00957CB9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de 2019.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973/2021: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10.1. Julgar irregular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Prestação de Contas da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Sra. Juliana Evangelista de Oliveira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ex-diretora da Maternidade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Azilda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da Silva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Marreiro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no curso do exercício 2019 (período de 01/01/2019 – 30/09/2019), nos termos do art. 22, III da Lei 2423/96 c/c art.188, §1º, III, da Resolução nº 04/2002;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10.2. Julgar irregular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Prestação de Contas da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Sra. Sandra Cavalcante Silva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ex-diretora da Maternidade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Azilda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da Silva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Marreiro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no curso do exercício 2019 (período de 01/10/2019 – 31/12/2019), nos termos do art. 22, III da Lei 2423/96 c/c art.188, §1º, III, da Resolução nº 04/2002;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10.3. Aplicar Multa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Sra. Juliana Evangelista de Oliveira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proofErr w:type="gram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R$8.768,25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(oito mil, setecentos e sessenta e oito reais, vinte e cinco centavos), decorrente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das restrições 13.2, 13.3, 13.4, 13.5 e 13.7 nos termos do art. 308, VI da Resolução nº 04/2202-TCE/AM c/c art. 54, II da Lei 2423/96 (LO-TCE/AM) e fixar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na esfera Estadual para o órgão Secretaria de Estado da Fazenda – SEFAZ,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</w:t>
      </w:r>
      <w:r w:rsidR="005274F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10.4. Aplicar Multa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Sra. Sandra Cavalcante Silva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proofErr w:type="gram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R$8.768,25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(oito mil, setecentos e sessenta e oito reais, vinte e cinco centavos), decorrente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das restrições 13.2, 13.3, 13.4 e 13.5 nos termos do art. 308, VI da Resolução nº 04/2202-TCE/AM c/c art. 54, II da Lei 2423/96 (LO-TCE/AM) e fixar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na esfera Estadual para o órgão Secretaria de Estado da Fazenda – SEFAZ,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</w:t>
      </w:r>
      <w:r w:rsidR="00957CB9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10.5. Considerar em Alcance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Sra. Juliana Evangelista de Oliveira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R$483.063,80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(quatrocentos e oitenta e três mil, sessenta e três reais, oitenta centavos), decorrente da restrição 13.7 nos termos do art. 22, § 2º, “b” da Lei 2423/96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e fixar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prazo</w:t>
      </w:r>
      <w:r w:rsidR="005274F7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de 30 (trinta) dias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do Alcance/Glosa, na esfera Estadual para o órgão Secretaria de Estado da Fazenda – SEFAZ, através de DAR avulso extraído do sítio eletrônico da SEFAZ/AM, sob o código “5670 – outras indenizações – PRINCIPAL – ALCANCE APLICADO PELO TCE/AM”, órgão Secretaria de Estado da Fazenda – SEFAZ com a devida comprovação perante esta Corte de Contas e a devida atualização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monetária (art.72, III, “a”, da Lei nº 2423/96 – LOTCE/AM c/c o art.308, § 3º, da Res. nº 04/02 – RITCE/AM).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10.6. Determinar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à Origem, nos termos do art. 188, §2º, do Regimento Interno/TCE-AM, que: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10.6.1.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Observe com rigor os ditames da Lei Federal nº 8.666/93, no que diz respeito à contratação conforme a modalidade adequada, evitando desta forma, a fragmentação de despesa;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10.6.2.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Observe, por último, que a reincidência, nas próximas Prestações</w:t>
      </w:r>
      <w:r w:rsidR="00957CB9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de Contas, das determinações ora veiculadas acarretará o julgamento da Irregularidade da respectiva Conta, conforme prevê a alínea “e” do inciso III do parágrafo 1º do art. 188 do Regimento Interno/TCE-AM.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10.7. Dar ciência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Sra. Juliana Evangelista de Oliveira, a Sra. Sandra Cavalcante Silva e os demais interessados com cópia do</w:t>
      </w:r>
      <w:r w:rsidR="005274F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Relatório/Voto e Acórdão para que tomem conhecimento do decisório;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10.8. Arquivar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os autos.</w:t>
      </w:r>
      <w:r w:rsidR="00957CB9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15.461/2020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interposta pela empresa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Drincoln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Serviços de Escritório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Eireli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>, em face do Hospital Pronto Socorro Dr. João Lúcio, em razão da suspensão imediata do Pregão Presencial nº 460/2018-CGL/AM</w:t>
      </w:r>
      <w:r w:rsidR="00957CB9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por possíveis irregularidades.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ACÓRDÃO Nº 974/2021: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Auditor-Relator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9.1. Conhecer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da Representação da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Drincoln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Serviços de Escritório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Eireli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nos termos do acordo art. 288 do RI-TCE/AM;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9.2. Julgar Improcedente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Representação da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Drincoln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Serviços de Escritório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Eireli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9.3. Dar ciência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à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Drincoln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Serviços de Escritório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Eireli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>.</w:t>
      </w:r>
      <w:r w:rsidR="00957CB9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15.664/2020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interposta pela empresa</w:t>
      </w:r>
      <w:r w:rsidR="009125A0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SJ Atividade Médica Hospitalar Ltda - EPP, em face do Centro de Serviços compartilhados – CSC e Secretaria de Estado da Saúde do Amazonas - SUSAM, em razão da suspensão imediata do Pregão</w:t>
      </w:r>
      <w:r w:rsidR="005274F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Eletrônico nº 232/2019, por possíveis Irregularidades.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Advogados: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Pedro Noronha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Monsalve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Júnior OAB/AM 10511,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Dayla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Barbosa Pinto OAB/AM 8179, Paulo dos Anjos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Feitoza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Neto OAB/ 8330, Renata Bernardino Paiva OAB/AM 10345, Caroline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Fugolaris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Freitas OAB/AM 11135, Natalie Magalhães Coutinho OAB/AM 12334, Thamires Lemos de Mattos OAB/AM 12344 e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Kyara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Trindade Barbosa OAB/AM 13913.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ACÓRDÃO Nº 975/2021: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Auditor-Relator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9.1. Julgar Procedente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Representação formulada pela empresa SJ Atividade Médica Hospitalar Ltda - EPP em face do Centro de Serviços compartilhados – CSC (antiga Comissão Geral de Licitação do Poder Executivo do Amazonas-CGL/AM) e Secretaria de Estado da Saúde do Amazonas-SUSAM, cuja irresignação é o Pregão Eletrônico n.º 232/2019, para, no mérito, declarar ilegal o Pregão Eletrônico nº 232/2019;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9.2. Dar ciência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à Assembleia Legislativa acerca da ilegalidade detectada, para que suste o contrato oriundo do Pregão Eletrônico nº 232/2019 - CGL da Secretaria de Estado da Saúde – SUSAM;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9.3. Notificar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a empresa SJ Atividade Médica Hospitalar Ltda - EPP, bem como o Instituto Médico de Clínica e Pediatria do Estado do Amazonas S/S LTDA, acerca da decisão.</w:t>
      </w:r>
      <w:r w:rsidR="001A17CD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10.996/2021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Consulta interposta pelo Ministério Público do Estado do Amazonas, por meio do Ofício nº 0511/2021/PGJ.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979/2021:</w:t>
      </w:r>
      <w:r w:rsidR="005274F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274F7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5274F7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5274F7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5274F7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5274F7" w:rsidRPr="00091AE9">
        <w:rPr>
          <w:rFonts w:ascii="Arial Narrow" w:hAnsi="Arial Narrow" w:cs="Arial"/>
          <w:noProof/>
          <w:sz w:val="24"/>
          <w:szCs w:val="24"/>
        </w:rPr>
        <w:lastRenderedPageBreak/>
        <w:t>do</w:t>
      </w:r>
      <w:r w:rsidR="005274F7" w:rsidRPr="00091AE9">
        <w:rPr>
          <w:rFonts w:ascii="Arial Narrow" w:hAnsi="Arial Narrow" w:cs="Arial"/>
          <w:sz w:val="24"/>
          <w:szCs w:val="24"/>
        </w:rPr>
        <w:t xml:space="preserve"> </w:t>
      </w:r>
      <w:r w:rsidR="005274F7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5274F7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5274F7" w:rsidRPr="00091AE9">
        <w:rPr>
          <w:rFonts w:ascii="Arial Narrow" w:hAnsi="Arial Narrow" w:cs="Arial"/>
          <w:noProof/>
          <w:sz w:val="24"/>
          <w:szCs w:val="24"/>
        </w:rPr>
        <w:t xml:space="preserve"> pelos art. 5º, inciso XXIII, art. 11, inciso IV, alínea “f”, art. 274, art. 275 e art. 278, da Resolução nº 04/2002-TCE/AM</w:t>
      </w:r>
      <w:r w:rsidR="005274F7" w:rsidRPr="00091AE9">
        <w:rPr>
          <w:rFonts w:ascii="Arial Narrow" w:hAnsi="Arial Narrow" w:cs="Arial"/>
          <w:sz w:val="24"/>
          <w:szCs w:val="24"/>
        </w:rPr>
        <w:t>,</w:t>
      </w:r>
      <w:r w:rsidR="00656347" w:rsidRPr="00091AE9">
        <w:rPr>
          <w:rFonts w:ascii="Arial Narrow" w:hAnsi="Arial Narrow" w:cs="Arial"/>
          <w:b/>
          <w:noProof/>
          <w:sz w:val="24"/>
          <w:szCs w:val="24"/>
        </w:rPr>
        <w:t xml:space="preserve"> </w:t>
      </w:r>
      <w:r w:rsidR="005274F7" w:rsidRPr="00091AE9">
        <w:rPr>
          <w:rFonts w:ascii="Arial Narrow" w:hAnsi="Arial Narrow" w:cs="Arial"/>
          <w:b/>
          <w:noProof/>
          <w:sz w:val="24"/>
          <w:szCs w:val="24"/>
        </w:rPr>
        <w:t>à unanimidade,</w:t>
      </w:r>
      <w:r w:rsidR="005274F7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5274F7" w:rsidRPr="00091AE9">
        <w:rPr>
          <w:rFonts w:ascii="Arial Narrow" w:hAnsi="Arial Narrow" w:cs="Arial"/>
          <w:sz w:val="24"/>
          <w:szCs w:val="24"/>
        </w:rPr>
        <w:t>nos termos d</w:t>
      </w:r>
      <w:r w:rsidR="005274F7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5274F7" w:rsidRPr="00091AE9">
        <w:rPr>
          <w:rFonts w:ascii="Arial Narrow" w:hAnsi="Arial Narrow" w:cs="Arial"/>
          <w:sz w:val="24"/>
          <w:szCs w:val="24"/>
        </w:rPr>
        <w:t xml:space="preserve"> </w:t>
      </w:r>
      <w:r w:rsidR="005274F7" w:rsidRPr="00091AE9">
        <w:rPr>
          <w:rFonts w:ascii="Arial Narrow" w:hAnsi="Arial Narrow" w:cs="Arial"/>
          <w:noProof/>
          <w:sz w:val="24"/>
          <w:szCs w:val="24"/>
        </w:rPr>
        <w:t>do</w:t>
      </w:r>
      <w:r w:rsidR="005274F7" w:rsidRPr="00091AE9">
        <w:rPr>
          <w:rFonts w:ascii="Arial Narrow" w:hAnsi="Arial Narrow" w:cs="Arial"/>
          <w:sz w:val="24"/>
          <w:szCs w:val="24"/>
        </w:rPr>
        <w:t xml:space="preserve"> Excelentíssimo Senhor </w:t>
      </w:r>
      <w:r w:rsidR="005274F7" w:rsidRPr="00091AE9">
        <w:rPr>
          <w:rFonts w:ascii="Arial Narrow" w:hAnsi="Arial Narrow" w:cs="Arial"/>
          <w:noProof/>
          <w:sz w:val="24"/>
          <w:szCs w:val="24"/>
        </w:rPr>
        <w:t>Auditor-Relator</w:t>
      </w:r>
      <w:r w:rsidR="005274F7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5274F7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5274F7" w:rsidRPr="00091AE9">
        <w:rPr>
          <w:rFonts w:ascii="Arial Narrow" w:hAnsi="Arial Narrow" w:cs="Arial"/>
          <w:sz w:val="24"/>
          <w:szCs w:val="24"/>
        </w:rPr>
        <w:t xml:space="preserve">, no sentido de: </w:t>
      </w:r>
      <w:r w:rsidR="005274F7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9.1. Conhecer</w:t>
      </w:r>
      <w:r w:rsidR="005274F7" w:rsidRPr="00091AE9">
        <w:rPr>
          <w:rFonts w:ascii="Arial Narrow" w:hAnsi="Arial Narrow" w:cs="Arial"/>
          <w:color w:val="000000"/>
          <w:sz w:val="24"/>
          <w:szCs w:val="24"/>
        </w:rPr>
        <w:t xml:space="preserve"> da Consulta formulada pelo Sr. Alberto Rodrigues do Nascimento Júnior, Procurador Geral do Ministério Público do Estado do Amazonas – PGJ/AM, com amparo no art. 1º, inciso XXIII da Lei n° 2423/96 (Lei Orgânica do TCE/AM), bem como no art. 274 e seguintes da Resolução nº 04/2002 – Regimento Interno do Tribunal de Contas do Estado do Amazonas; </w:t>
      </w:r>
      <w:r w:rsidR="005274F7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9.2. </w:t>
      </w:r>
      <w:proofErr w:type="gramStart"/>
      <w:r w:rsidR="005274F7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Responder</w:t>
      </w:r>
      <w:r w:rsidR="005274F7" w:rsidRPr="00091AE9">
        <w:rPr>
          <w:rFonts w:ascii="Arial Narrow" w:hAnsi="Arial Narrow" w:cs="Arial"/>
          <w:color w:val="000000"/>
          <w:sz w:val="24"/>
          <w:szCs w:val="24"/>
        </w:rPr>
        <w:t xml:space="preserve"> à Consulta no sentido que não há óbice à veiculação de dados de pessoas jurídicas que se submetem à contratação com o Poder Público, tendo em vista, a finalidade, a boa-fé e o interesse público que justificaram sua disponibilização”</w:t>
      </w:r>
      <w:proofErr w:type="gramEnd"/>
      <w:r w:rsidR="005274F7" w:rsidRPr="00091AE9">
        <w:rPr>
          <w:rFonts w:ascii="Arial Narrow" w:hAnsi="Arial Narrow" w:cs="Arial"/>
          <w:color w:val="000000"/>
          <w:sz w:val="24"/>
          <w:szCs w:val="24"/>
        </w:rPr>
        <w:t xml:space="preserve"> observando as regras constante nos </w:t>
      </w:r>
      <w:proofErr w:type="spellStart"/>
      <w:r w:rsidR="005274F7" w:rsidRPr="00091AE9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5274F7" w:rsidRPr="00091AE9">
        <w:rPr>
          <w:rFonts w:ascii="Arial Narrow" w:hAnsi="Arial Narrow" w:cs="Arial"/>
          <w:color w:val="000000"/>
          <w:sz w:val="24"/>
          <w:szCs w:val="24"/>
        </w:rPr>
        <w:t>. 1º, caput, e parágrafo único; 5º, XXXIII; 37, caput e § 3º, II; e 216, § 2º da Constituição Federal, Lei de Acesso à Informação (LAI) - Lei nº 12.527 de 2011, Decreto nº 7.724, de 2012, Lei nº 13.709 de 2018 - Lei Geral de Proteção de Dados Pessoais (LGPD nos termos do Art. 7º e incisos, art. 11,</w:t>
      </w:r>
      <w:r w:rsidR="0065634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274F7" w:rsidRPr="00091AE9">
        <w:rPr>
          <w:rFonts w:ascii="Arial Narrow" w:hAnsi="Arial Narrow" w:cs="Arial"/>
          <w:color w:val="000000"/>
          <w:sz w:val="24"/>
          <w:szCs w:val="24"/>
        </w:rPr>
        <w:t xml:space="preserve">23 e demais, a garantir a efetivação dos direitos fundamentais, sem deixar de atender às finalidades públicas; </w:t>
      </w:r>
      <w:r w:rsidR="005274F7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9.3. Recomendar</w:t>
      </w:r>
      <w:r w:rsidR="005274F7" w:rsidRPr="00091AE9">
        <w:rPr>
          <w:rFonts w:ascii="Arial Narrow" w:hAnsi="Arial Narrow" w:cs="Arial"/>
          <w:color w:val="000000"/>
          <w:sz w:val="24"/>
          <w:szCs w:val="24"/>
        </w:rPr>
        <w:t xml:space="preserve"> ao órgão consulente (Procurador Geral do Ministério Público do Estado do Amazonas – PGJ/AM), nas hipóteses de veiculação de dados nos processos licitatórios vincular e adequar as regras edilícias à luz da LGPD e demais legislações, observando o equilíbrio entre o dever de publicidade e as limitações constitucionais de inviolabilidade da intimidade, da vida privada, da honra e da imagem das pessoas (art. 5º, inciso X, da CF/1988); </w:t>
      </w:r>
      <w:r w:rsidR="005274F7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9.4. Dar ciência</w:t>
      </w:r>
      <w:r w:rsidR="005274F7" w:rsidRPr="00091AE9">
        <w:rPr>
          <w:rFonts w:ascii="Arial Narrow" w:hAnsi="Arial Narrow" w:cs="Arial"/>
          <w:color w:val="000000"/>
          <w:sz w:val="24"/>
          <w:szCs w:val="24"/>
        </w:rPr>
        <w:t xml:space="preserve"> ao Procurador Geral do Ministério Público do Estado do Amazonas – PGJ/AM; </w:t>
      </w:r>
      <w:r w:rsidR="005274F7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9.5. Arquivar</w:t>
      </w:r>
      <w:r w:rsidR="005274F7" w:rsidRPr="00091AE9">
        <w:rPr>
          <w:rFonts w:ascii="Arial Narrow" w:hAnsi="Arial Narrow" w:cs="Arial"/>
          <w:color w:val="000000"/>
          <w:sz w:val="24"/>
          <w:szCs w:val="24"/>
        </w:rPr>
        <w:t xml:space="preserve"> o processo por perda de objeto/por cumprimento de decisão.</w:t>
      </w:r>
      <w:r w:rsidR="0065634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12.637/2021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Tomada de Contas Especial do Convenio nº 09/2013, firmado entre a Secretaria de Estado de Infraestrutura e Região Metropolitana de Manaus - SEINFRA e a Prefeitura Municipal de Eirunepé.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Advogados: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Paula Ângela Valério de Oliveira</w:t>
      </w:r>
      <w:r w:rsidR="00656347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- OAB/AM 1024,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Celiana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proofErr w:type="spellStart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>Assen</w:t>
      </w:r>
      <w:proofErr w:type="spellEnd"/>
      <w:r w:rsidR="009B1FC1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Félix OAB/AM 6727 e Suelen da Silva Sales OAB/AM 10401.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976/2021: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 11, inciso V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9.1. Julgar legal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 Termo de Convênio nº 09/2013, firmado entre a Secretaria de Estado de Infraestrutura e Região Metropolitana de Manaus -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Seinfra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e a Prefeitura Municipal de Eirunepé/AM, no valor de R$ 2.860.620,00 (dois milhões, oitocentos e sessenta mil, seiscentos e vinte reais), tendo como objeto aquisição de patrulha mecanizada para o referido município, conforme análise do Relatório/ Voto;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9.2. Julgar irregular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Tomada de Contas Especial do Termo de Convênio nº 09/2013, 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sob responsabilidade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do Sr. Joaquim Neto Cavalcante Monteiro, Prefeito de Eirunepé à época, firmado entre a Secretaria de Estado de Infraestrutura e Região Metropolitana de Manaus -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Seinfra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e a Prefeitura Municipal de Eirunepé/AM, no valor de R$2.860.620,00 (dois milhões, oitocentos e sessenta mil, seiscentos e vinte reais)  tendo como objeto aquisição de patrulha mecanizada para o referido município, conforme análise do Relatório/Voto, em virtude das irregularidades constante no Relatório nº 120/2019-DICOP;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9.3. Considerar revel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Sr. Joaquim Neto Cavalcante Monteiro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Prefeito, à época, da Prefeitura Municipal de Eirunepé, nos termos do §4º do art. 20 da Lei 2.423/1996[1], apesar de receber a Notificação nº 265/2018, conforme se vê o Aviso de Recebimento – AR à fl. 565 do processo físico. [1] § 4º - O responsável que não atender a notificação ou intimação no prazo estabelecido e improrrogável será considerado revel pelo Tribunal, dando-se prosseguimento ao processo;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9.4. Considerar em Alcance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Sr. Joaquim Neto Cavalcante Monteiro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– Ex-Prefeito da Prefeitura Municipal de Eirunepé no valor de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R$ 565.000,00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(quinhentos e sessenta e cinco mil), nos termos dos incisos III e IV do art.304 do RI-TCE/AM, em razão 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da impropriedades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não sanadas dos 3.2.1 a 3.2.1</w:t>
      </w:r>
      <w:r w:rsidR="0065634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do Relatório 120/2019-DICOP e fixar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prazo de 30 (trinta) dias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valor, mencionado, na esfera Estadual para o órgão Secretaria de Estado da Fazenda – SEFAZ, através de DAR avulso extraído do sítio eletrônico da SEFAZ/AM, sob o código “5670 – outras indenizações – PRINCIPAL – ALCANCE APLICADO PELO TCE/AM”, órgão Secretaria de Estado da Fazenda – SEFAZ com a devida comprovação perante esta Corte de Contas e a devida atualização monetária (art.72, III, “a”, da Lei nº 2423/96 –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lastRenderedPageBreak/>
        <w:t>LOTCE/AM c/c o art.308, § 3º, da Res. nº 04/02 – RITCE/AM).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</w:t>
      </w:r>
      <w:r w:rsidR="0065634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9.5. Aplicar Multa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Sr. Joaquim Neto Cavalcante Monteiro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Prefeito da Prefeitura Municipal de Eirunepé no valor de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R$ 43.841,28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(quarenta e três mil, oitocentos e quarenta e um reais e vinte oito centavos), conforme análise do Relatório/ Voto, em virtude das 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irregularidades constante no Relatório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120/2019-DICOP, por grave infração à norma legal, nos termos do inciso VI do art. 54 da Lei estadual nº 2.423/96 e fixar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prazo de 30 dias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9.6. Dar ciência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 Secretaria de Estado de Infraestrutura e Região Metropolitana de Manaus -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Seinfra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a Prefeitura Municipal de Eirunepé, ao Sr. Joaquim Neto Cavalcante Monteiro e a Sra.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Waldívia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Ferreira Alencar sobre a decisão do Tribunal Pleno;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9.7. Determinar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 envio dos autos ao DERED para que efetue os procedimentos previstos no art. 3/2011-TCE, observado o disposto no art. 5º da mesma Resolução. </w:t>
      </w:r>
      <w:r w:rsidR="009B1FC1" w:rsidRPr="00091AE9">
        <w:rPr>
          <w:rFonts w:ascii="Arial Narrow" w:hAnsi="Arial Narrow" w:cs="Arial"/>
          <w:b/>
          <w:sz w:val="24"/>
          <w:szCs w:val="24"/>
        </w:rPr>
        <w:t>Declaração de Impedimento: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Conselheira Yara Amazônia Lins Rodrigues dos Santos (art. 65 do Regimento Interno).</w:t>
      </w:r>
      <w:r w:rsidR="009125A0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13.229/2021</w:t>
      </w:r>
      <w:r w:rsidR="00656347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(Apensos: </w:t>
      </w:r>
      <w:proofErr w:type="gramStart"/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12.167/2019, 16.446/2019 e 13.200/2021</w:t>
      </w:r>
      <w:proofErr w:type="gramEnd"/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</w:t>
      </w:r>
      <w:r w:rsidR="0065634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Sr. Jeferson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Wilhames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dos Santos Silva, em face do Acórdão n° 246/2020-TCE-Segunda Câmara, exarado nos autos do Processo n° 16.446/2019.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Fabio Rodrigo de Oliveira Menezes - OAB/AM 13392.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977/2021: 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B1FC1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B1FC1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B1FC1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9B1FC1" w:rsidRPr="00091AE9">
        <w:rPr>
          <w:rFonts w:ascii="Arial Narrow" w:hAnsi="Arial Narrow" w:cs="Arial"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B1FC1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sz w:val="24"/>
          <w:szCs w:val="24"/>
        </w:rPr>
        <w:t>nos termos d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>do</w:t>
      </w:r>
      <w:r w:rsidR="009B1FC1" w:rsidRPr="00091AE9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9B1FC1" w:rsidRPr="00091AE9">
        <w:rPr>
          <w:rFonts w:ascii="Arial Narrow" w:hAnsi="Arial Narrow" w:cs="Arial"/>
          <w:bCs/>
          <w:noProof/>
          <w:sz w:val="24"/>
          <w:szCs w:val="24"/>
        </w:rPr>
        <w:t>,</w:t>
      </w:r>
      <w:r w:rsidR="009B1FC1" w:rsidRPr="00091AE9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9B1FC1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B1FC1" w:rsidRPr="00091AE9">
        <w:rPr>
          <w:rFonts w:ascii="Arial Narrow" w:hAnsi="Arial Narrow" w:cs="Arial"/>
          <w:sz w:val="24"/>
          <w:szCs w:val="24"/>
        </w:rPr>
        <w:t>, no sentido de: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8.1.</w:t>
      </w:r>
      <w:r w:rsidR="007605F2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Conhecer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do Recurso Ordinário interposto pelo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</w:t>
      </w:r>
      <w:proofErr w:type="spell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Jerfeson</w:t>
      </w:r>
      <w:proofErr w:type="spellEnd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Wilhames</w:t>
      </w:r>
      <w:proofErr w:type="spellEnd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dos </w:t>
      </w:r>
      <w:proofErr w:type="gram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Santos Silva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>, assistido por sua curadora, Sra. Helen Cristiane dos Santos Silva, em face do Acórdão n°</w:t>
      </w:r>
      <w:r w:rsidR="0065634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246/2020–TCE–Segunda Câmara, exarado nos autos do Processo nº 16.446/2019, apenso, fls. 92/93, por preencher os requisitos de admissibilidade do artigo 59, I e 60 da Lei nº 2423/96 (LO-TCE/AM) c/c artigo 151, parágrafo único, da Resolução nº 4/2002-TCE/AM;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ao Recurso Ordinário interposto pelo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</w:t>
      </w:r>
      <w:proofErr w:type="spell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Jerfeson</w:t>
      </w:r>
      <w:proofErr w:type="spellEnd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Wilhames</w:t>
      </w:r>
      <w:proofErr w:type="spellEnd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dos </w:t>
      </w:r>
      <w:proofErr w:type="gramStart"/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Santos Silva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, assistido por sua curadora, Sra. Helen Cristiane dos Santos Silva, em face do Acórdão n° 246/2020–TCE–Segunda Câmara, exarado nos autos do Processo nº 16.446/2019, apenso, fls. 92/93, para reconhecer a legalidade da pensão por morte concedida em favor do Sr. Jeferson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Wilhames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dos Santos Silva, na condição de filho maior inválido da Sra.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Izonete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dos Santos Silva, matrícula nº 083.815-2B, da Secretaria Municipal de Saúde – SEMSA;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8.3. Determinar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Sepleno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que adote as providências previstas no art. 161, caput, do Regimento Interno (Resolução nº 04/2002); </w:t>
      </w:r>
      <w:r w:rsidR="009B1FC1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o processo, após o cumprimento de todas as formalidades legais.</w:t>
      </w:r>
      <w:r w:rsidR="00722BE4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PROCESSO Nº 13.200/2021 (Apensos: 13.229/2021,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lastRenderedPageBreak/>
        <w:t>12.167/2019, 16.446/2019)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Ely Batista da Silva, em face do Acórdão n° 247/2020-TCE-Segunda Câmara,</w:t>
      </w:r>
      <w:r w:rsidR="00992C5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exarado nos autos do Processo n° 12.167/2019.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Fabio Rodrigo de Oliveira Menezes - OAB/AM 13392.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978/2021:</w:t>
      </w:r>
      <w:r w:rsidR="00AC725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22BE4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22BE4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22BE4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22BE4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22BE4" w:rsidRPr="00091AE9">
        <w:rPr>
          <w:rFonts w:ascii="Arial Narrow" w:hAnsi="Arial Narrow" w:cs="Arial"/>
          <w:noProof/>
          <w:sz w:val="24"/>
          <w:szCs w:val="24"/>
        </w:rPr>
        <w:t>do</w:t>
      </w:r>
      <w:r w:rsidR="00722BE4" w:rsidRPr="00091AE9">
        <w:rPr>
          <w:rFonts w:ascii="Arial Narrow" w:hAnsi="Arial Narrow" w:cs="Arial"/>
          <w:sz w:val="24"/>
          <w:szCs w:val="24"/>
        </w:rPr>
        <w:t xml:space="preserve"> </w:t>
      </w:r>
      <w:r w:rsidR="00722BE4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22BE4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722BE4" w:rsidRPr="00091AE9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722BE4" w:rsidRPr="00091AE9">
        <w:rPr>
          <w:rFonts w:ascii="Arial Narrow" w:hAnsi="Arial Narrow" w:cs="Arial"/>
          <w:sz w:val="24"/>
          <w:szCs w:val="24"/>
        </w:rPr>
        <w:t>,</w:t>
      </w:r>
      <w:r w:rsidR="00722BE4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22BE4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722BE4" w:rsidRPr="00091AE9">
        <w:rPr>
          <w:rFonts w:ascii="Arial Narrow" w:hAnsi="Arial Narrow" w:cs="Arial"/>
          <w:sz w:val="24"/>
          <w:szCs w:val="24"/>
        </w:rPr>
        <w:t>nos termos d</w:t>
      </w:r>
      <w:r w:rsidR="00722BE4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722BE4" w:rsidRPr="00091AE9">
        <w:rPr>
          <w:rFonts w:ascii="Arial Narrow" w:hAnsi="Arial Narrow" w:cs="Arial"/>
          <w:sz w:val="24"/>
          <w:szCs w:val="24"/>
        </w:rPr>
        <w:t xml:space="preserve"> </w:t>
      </w:r>
      <w:r w:rsidR="00722BE4" w:rsidRPr="00091AE9">
        <w:rPr>
          <w:rFonts w:ascii="Arial Narrow" w:hAnsi="Arial Narrow" w:cs="Arial"/>
          <w:noProof/>
          <w:sz w:val="24"/>
          <w:szCs w:val="24"/>
        </w:rPr>
        <w:t>do</w:t>
      </w:r>
      <w:r w:rsidR="00722BE4" w:rsidRPr="00091AE9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722BE4" w:rsidRPr="00091AE9">
        <w:rPr>
          <w:rFonts w:ascii="Arial Narrow" w:hAnsi="Arial Narrow" w:cs="Arial"/>
          <w:bCs/>
          <w:noProof/>
          <w:sz w:val="24"/>
          <w:szCs w:val="24"/>
        </w:rPr>
        <w:t>,</w:t>
      </w:r>
      <w:r w:rsidR="00722BE4" w:rsidRPr="00091AE9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722BE4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22BE4" w:rsidRPr="00091AE9">
        <w:rPr>
          <w:rFonts w:ascii="Arial Narrow" w:hAnsi="Arial Narrow" w:cs="Arial"/>
          <w:sz w:val="24"/>
          <w:szCs w:val="24"/>
        </w:rPr>
        <w:t>, no sentido de:</w:t>
      </w:r>
      <w:r w:rsidR="00722BE4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22BE4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722BE4" w:rsidRPr="00091AE9">
        <w:rPr>
          <w:rFonts w:ascii="Arial Narrow" w:hAnsi="Arial Narrow" w:cs="Arial"/>
          <w:color w:val="000000"/>
          <w:sz w:val="24"/>
          <w:szCs w:val="24"/>
        </w:rPr>
        <w:t xml:space="preserve"> do Recurso Ordinário interposto pelo Sr. Ely Batista da Silva, em face do Acórdão n° 247/2020–TCE–Segunda Câmara, exarado nos autos do Processo nº 12.167/2019, apenso, fls. 166/167, por preencher os requisitos de admissibilidade do artigo 59, I e 60 da Lei nº 2423/96 (LO-TCE/AM) c/c artigo 151, parágrafo único, da Resolução nº 4/2002-TCE/AM; </w:t>
      </w:r>
      <w:r w:rsidR="00722BE4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722BE4" w:rsidRPr="00091AE9">
        <w:rPr>
          <w:rFonts w:ascii="Arial Narrow" w:hAnsi="Arial Narrow" w:cs="Arial"/>
          <w:color w:val="000000"/>
          <w:sz w:val="24"/>
          <w:szCs w:val="24"/>
        </w:rPr>
        <w:t xml:space="preserve"> ao Recurso Ordinário interposto pelo Sr. Ely Batista da Silva, em face do Acórdão n° 247/2020–TCE–Segunda Câmara, exarado nos autos do Processo nº 12.167/2019, apenso, fls. 166/167, para reconhecer a legalidade da pensão por morte concedida em favor do Sr. Ely Batista da Silva, na condição de cônjuge, da Sra. </w:t>
      </w:r>
      <w:proofErr w:type="spellStart"/>
      <w:r w:rsidR="00722BE4" w:rsidRPr="00091AE9">
        <w:rPr>
          <w:rFonts w:ascii="Arial Narrow" w:hAnsi="Arial Narrow" w:cs="Arial"/>
          <w:color w:val="000000"/>
          <w:sz w:val="24"/>
          <w:szCs w:val="24"/>
        </w:rPr>
        <w:t>Izonete</w:t>
      </w:r>
      <w:proofErr w:type="spellEnd"/>
      <w:r w:rsidR="00722BE4" w:rsidRPr="00091AE9">
        <w:rPr>
          <w:rFonts w:ascii="Arial Narrow" w:hAnsi="Arial Narrow" w:cs="Arial"/>
          <w:color w:val="000000"/>
          <w:sz w:val="24"/>
          <w:szCs w:val="24"/>
        </w:rPr>
        <w:t xml:space="preserve"> dos </w:t>
      </w:r>
      <w:proofErr w:type="gramStart"/>
      <w:r w:rsidR="00722BE4" w:rsidRPr="00091AE9">
        <w:rPr>
          <w:rFonts w:ascii="Arial Narrow" w:hAnsi="Arial Narrow" w:cs="Arial"/>
          <w:color w:val="000000"/>
          <w:sz w:val="24"/>
          <w:szCs w:val="24"/>
        </w:rPr>
        <w:t>Santos Silva</w:t>
      </w:r>
      <w:proofErr w:type="gramEnd"/>
      <w:r w:rsidR="00722BE4" w:rsidRPr="00091AE9">
        <w:rPr>
          <w:rFonts w:ascii="Arial Narrow" w:hAnsi="Arial Narrow" w:cs="Arial"/>
          <w:color w:val="000000"/>
          <w:sz w:val="24"/>
          <w:szCs w:val="24"/>
        </w:rPr>
        <w:t xml:space="preserve">, matrícula nº 083.815-2B, da Secretaria Municipal de Saúde - SEMSA; </w:t>
      </w:r>
      <w:r w:rsidR="00722BE4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8.3. Determinar</w:t>
      </w:r>
      <w:r w:rsidR="00722BE4" w:rsidRPr="00091AE9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proofErr w:type="spellStart"/>
      <w:r w:rsidR="00722BE4" w:rsidRPr="00091AE9">
        <w:rPr>
          <w:rFonts w:ascii="Arial Narrow" w:hAnsi="Arial Narrow" w:cs="Arial"/>
          <w:color w:val="000000"/>
          <w:sz w:val="24"/>
          <w:szCs w:val="24"/>
        </w:rPr>
        <w:t>Sepleno</w:t>
      </w:r>
      <w:proofErr w:type="spellEnd"/>
      <w:r w:rsidR="00722BE4" w:rsidRPr="00091AE9">
        <w:rPr>
          <w:rFonts w:ascii="Arial Narrow" w:hAnsi="Arial Narrow" w:cs="Arial"/>
          <w:color w:val="000000"/>
          <w:sz w:val="24"/>
          <w:szCs w:val="24"/>
        </w:rPr>
        <w:t xml:space="preserve"> que adote as providências previstas no art. 161, caput, do Regimento Interno (Resolução nº 04/2002); </w:t>
      </w:r>
      <w:r w:rsidR="00722BE4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722BE4" w:rsidRPr="00091AE9">
        <w:rPr>
          <w:rFonts w:ascii="Arial Narrow" w:hAnsi="Arial Narrow" w:cs="Arial"/>
          <w:color w:val="000000"/>
          <w:sz w:val="24"/>
          <w:szCs w:val="24"/>
        </w:rPr>
        <w:t xml:space="preserve"> o processo, após o cumprimento de todas as formalidades legais.</w:t>
      </w:r>
      <w:r w:rsidR="00A7221B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AUDITOR-RELATOR: LUIZ HENRIQUE</w:t>
      </w:r>
      <w:r w:rsidR="007439C7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PEREIRA MENDES.</w:t>
      </w:r>
      <w:r w:rsidR="007439C7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15.141/2019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nº 244/2019-Ouvidoria, em face de indícios de não cumprimento de carga horária e 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acúmulo ilícitos de cargos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por parte da Sra. Virgínia Braga Barbosa, servidora da Fundação de Vigilância em Saúde do Amazonas - FVS/AM.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980/2021:</w:t>
      </w:r>
      <w:r w:rsidR="007439C7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439C7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439C7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439C7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439C7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439C7" w:rsidRPr="00091AE9">
        <w:rPr>
          <w:rFonts w:ascii="Arial Narrow" w:hAnsi="Arial Narrow" w:cs="Arial"/>
          <w:noProof/>
          <w:sz w:val="24"/>
          <w:szCs w:val="24"/>
        </w:rPr>
        <w:t>do</w:t>
      </w:r>
      <w:r w:rsidR="007439C7" w:rsidRPr="00091AE9">
        <w:rPr>
          <w:rFonts w:ascii="Arial Narrow" w:hAnsi="Arial Narrow" w:cs="Arial"/>
          <w:sz w:val="24"/>
          <w:szCs w:val="24"/>
        </w:rPr>
        <w:t xml:space="preserve"> </w:t>
      </w:r>
      <w:r w:rsidR="007439C7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439C7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7439C7" w:rsidRPr="00091AE9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7439C7" w:rsidRPr="00091AE9">
        <w:rPr>
          <w:rFonts w:ascii="Arial Narrow" w:hAnsi="Arial Narrow" w:cs="Arial"/>
          <w:sz w:val="24"/>
          <w:szCs w:val="24"/>
        </w:rPr>
        <w:t>,</w:t>
      </w:r>
      <w:r w:rsidR="007439C7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439C7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7439C7" w:rsidRPr="00091AE9">
        <w:rPr>
          <w:rFonts w:ascii="Arial Narrow" w:hAnsi="Arial Narrow" w:cs="Arial"/>
          <w:sz w:val="24"/>
          <w:szCs w:val="24"/>
        </w:rPr>
        <w:t>nos termos d</w:t>
      </w:r>
      <w:r w:rsidR="007439C7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7439C7" w:rsidRPr="00091AE9">
        <w:rPr>
          <w:rFonts w:ascii="Arial Narrow" w:hAnsi="Arial Narrow" w:cs="Arial"/>
          <w:sz w:val="24"/>
          <w:szCs w:val="24"/>
        </w:rPr>
        <w:t xml:space="preserve"> </w:t>
      </w:r>
      <w:r w:rsidR="007439C7" w:rsidRPr="00091AE9">
        <w:rPr>
          <w:rFonts w:ascii="Arial Narrow" w:hAnsi="Arial Narrow" w:cs="Arial"/>
          <w:noProof/>
          <w:sz w:val="24"/>
          <w:szCs w:val="24"/>
        </w:rPr>
        <w:t>do</w:t>
      </w:r>
      <w:r w:rsidR="007439C7" w:rsidRPr="00091AE9">
        <w:rPr>
          <w:rFonts w:ascii="Arial Narrow" w:hAnsi="Arial Narrow" w:cs="Arial"/>
          <w:sz w:val="24"/>
          <w:szCs w:val="24"/>
        </w:rPr>
        <w:t xml:space="preserve"> Excelentíssimo Senhor </w:t>
      </w:r>
      <w:r w:rsidR="007439C7" w:rsidRPr="00091AE9">
        <w:rPr>
          <w:rFonts w:ascii="Arial Narrow" w:hAnsi="Arial Narrow" w:cs="Arial"/>
          <w:noProof/>
          <w:sz w:val="24"/>
          <w:szCs w:val="24"/>
        </w:rPr>
        <w:t>Auditor-Relator</w:t>
      </w:r>
      <w:r w:rsidR="007439C7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7439C7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439C7" w:rsidRPr="00091AE9">
        <w:rPr>
          <w:rFonts w:ascii="Arial Narrow" w:hAnsi="Arial Narrow" w:cs="Arial"/>
          <w:sz w:val="24"/>
          <w:szCs w:val="24"/>
        </w:rPr>
        <w:t>, no sentido de:</w:t>
      </w:r>
      <w:r w:rsidR="007439C7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439C7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9.1. Conhecer</w:t>
      </w:r>
      <w:r w:rsidR="007439C7" w:rsidRPr="00091AE9">
        <w:rPr>
          <w:rFonts w:ascii="Arial Narrow" w:hAnsi="Arial Narrow" w:cs="Arial"/>
          <w:color w:val="000000"/>
          <w:sz w:val="24"/>
          <w:szCs w:val="24"/>
        </w:rPr>
        <w:t xml:space="preserve"> da Representação oriunda da Manifestação n.º 244/2019 da Ouvidoria do TCE/AM, sobre o acúmulo ilícito de cargos públicos pela Sra. Virgínia Braga Barbosa; </w:t>
      </w:r>
      <w:r w:rsidR="007439C7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9.2. Julgar Procedente</w:t>
      </w:r>
      <w:r w:rsidR="007439C7" w:rsidRPr="00091AE9">
        <w:rPr>
          <w:rFonts w:ascii="Arial Narrow" w:hAnsi="Arial Narrow" w:cs="Arial"/>
          <w:color w:val="000000"/>
          <w:sz w:val="24"/>
          <w:szCs w:val="24"/>
        </w:rPr>
        <w:t xml:space="preserve"> a Representação, eis que ficou evidenciada a incompatibilidade de horários nos cargos exercidos pela Sra. Virginia Braga Barbosa, contrariando o disposto no art. 37, inciso XVI, da Constituição Federal; </w:t>
      </w:r>
      <w:r w:rsidR="007439C7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9.3. Determinar</w:t>
      </w:r>
      <w:r w:rsidR="007439C7" w:rsidRPr="00091AE9">
        <w:rPr>
          <w:rFonts w:ascii="Arial Narrow" w:hAnsi="Arial Narrow" w:cs="Arial"/>
          <w:color w:val="000000"/>
          <w:sz w:val="24"/>
          <w:szCs w:val="24"/>
        </w:rPr>
        <w:t xml:space="preserve"> à Fundação de Vigilância em Saúde do Estado do Amazonas, que adote as medidas estabelecidas pelo art. 146, da Lei Estadual n.º 1.762/1986, para instauração do processo sumário de apuração do acúmulo ilícito de cargos públicos pela Sra. Virgínia Braga Barbosa, dando ciência a este Tribunal no prazo de 180 dias sobre os resultados obtidos, nos termos do art. 71, inciso IX, da Constituição Federal;</w:t>
      </w:r>
      <w:r w:rsidR="007439C7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439C7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9.4. Dar ciência</w:t>
      </w:r>
      <w:r w:rsidR="007439C7" w:rsidRPr="00091AE9">
        <w:rPr>
          <w:rFonts w:ascii="Arial Narrow" w:hAnsi="Arial Narrow" w:cs="Arial"/>
          <w:color w:val="000000"/>
          <w:sz w:val="24"/>
          <w:szCs w:val="24"/>
        </w:rPr>
        <w:t xml:space="preserve"> desta decisão ao Ministério Público do Estado do Amazonas para que adote as medidas que entender cabíveis; </w:t>
      </w:r>
      <w:r w:rsidR="007439C7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9.5. Dar ciência</w:t>
      </w:r>
      <w:r w:rsidR="007439C7" w:rsidRPr="00091AE9">
        <w:rPr>
          <w:rFonts w:ascii="Arial Narrow" w:hAnsi="Arial Narrow" w:cs="Arial"/>
          <w:color w:val="000000"/>
          <w:sz w:val="24"/>
          <w:szCs w:val="24"/>
        </w:rPr>
        <w:t xml:space="preserve"> desta decisão </w:t>
      </w:r>
      <w:proofErr w:type="gramStart"/>
      <w:r w:rsidR="007439C7" w:rsidRPr="00091AE9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7439C7" w:rsidRPr="00091AE9">
        <w:rPr>
          <w:rFonts w:ascii="Arial Narrow" w:hAnsi="Arial Narrow" w:cs="Arial"/>
          <w:color w:val="000000"/>
          <w:sz w:val="24"/>
          <w:szCs w:val="24"/>
        </w:rPr>
        <w:t xml:space="preserve"> Sra. Virginia Braga Barbosa.</w:t>
      </w:r>
      <w:r w:rsidR="00312ADC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12.452/2020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Maternidade Alvorada, de responsabilidade do Sr. Marcos Vinicius Costa Fernandes, referente ao exercício de 2019.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981/2021:</w:t>
      </w:r>
      <w:r w:rsidR="00312ADC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8541E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8541E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8541E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8541E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8541E" w:rsidRPr="00091AE9">
        <w:rPr>
          <w:rFonts w:ascii="Arial Narrow" w:hAnsi="Arial Narrow" w:cs="Arial"/>
          <w:noProof/>
          <w:sz w:val="24"/>
          <w:szCs w:val="24"/>
        </w:rPr>
        <w:t>do</w:t>
      </w:r>
      <w:r w:rsidR="0078541E" w:rsidRPr="00091AE9">
        <w:rPr>
          <w:rFonts w:ascii="Arial Narrow" w:hAnsi="Arial Narrow" w:cs="Arial"/>
          <w:sz w:val="24"/>
          <w:szCs w:val="24"/>
        </w:rPr>
        <w:t xml:space="preserve"> </w:t>
      </w:r>
      <w:r w:rsidR="0078541E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8541E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78541E" w:rsidRPr="00091AE9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78541E" w:rsidRPr="00091AE9">
        <w:rPr>
          <w:rFonts w:ascii="Arial Narrow" w:hAnsi="Arial Narrow" w:cs="Arial"/>
          <w:sz w:val="24"/>
          <w:szCs w:val="24"/>
        </w:rPr>
        <w:t>,</w:t>
      </w:r>
      <w:r w:rsidR="0078541E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8541E" w:rsidRPr="00091AE9">
        <w:rPr>
          <w:rFonts w:ascii="Arial Narrow" w:hAnsi="Arial Narrow" w:cs="Arial"/>
          <w:sz w:val="24"/>
          <w:szCs w:val="24"/>
        </w:rPr>
        <w:t xml:space="preserve"> nos termos d</w:t>
      </w:r>
      <w:r w:rsidR="0078541E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78541E" w:rsidRPr="00091AE9">
        <w:rPr>
          <w:rFonts w:ascii="Arial Narrow" w:hAnsi="Arial Narrow" w:cs="Arial"/>
          <w:sz w:val="24"/>
          <w:szCs w:val="24"/>
        </w:rPr>
        <w:t xml:space="preserve"> </w:t>
      </w:r>
      <w:r w:rsidR="0078541E" w:rsidRPr="00091AE9">
        <w:rPr>
          <w:rFonts w:ascii="Arial Narrow" w:hAnsi="Arial Narrow" w:cs="Arial"/>
          <w:noProof/>
          <w:sz w:val="24"/>
          <w:szCs w:val="24"/>
        </w:rPr>
        <w:t>do</w:t>
      </w:r>
      <w:r w:rsidR="0078541E" w:rsidRPr="00091AE9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78541E" w:rsidRPr="00091AE9">
        <w:rPr>
          <w:rFonts w:ascii="Arial Narrow" w:hAnsi="Arial Narrow" w:cs="Arial"/>
          <w:bCs/>
          <w:noProof/>
          <w:sz w:val="24"/>
          <w:szCs w:val="24"/>
        </w:rPr>
        <w:t>,</w:t>
      </w:r>
      <w:r w:rsidR="0078541E" w:rsidRPr="00091AE9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78541E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8541E" w:rsidRPr="00091AE9">
        <w:rPr>
          <w:rFonts w:ascii="Arial Narrow" w:hAnsi="Arial Narrow" w:cs="Arial"/>
          <w:sz w:val="24"/>
          <w:szCs w:val="24"/>
        </w:rPr>
        <w:t>, no sentido de:</w:t>
      </w:r>
      <w:r w:rsidR="00312ADC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8541E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10.1. Julgar irregular </w:t>
      </w:r>
      <w:r w:rsidR="0078541E" w:rsidRPr="00091AE9">
        <w:rPr>
          <w:rFonts w:ascii="Arial Narrow" w:hAnsi="Arial Narrow" w:cs="Arial"/>
          <w:color w:val="000000"/>
          <w:sz w:val="24"/>
          <w:szCs w:val="24"/>
        </w:rPr>
        <w:t xml:space="preserve">a Prestação de Contas do </w:t>
      </w:r>
      <w:r w:rsidR="0078541E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Sr. Marcos Vinicius Costa Fernandes</w:t>
      </w:r>
      <w:r w:rsidR="0078541E" w:rsidRPr="00091AE9">
        <w:rPr>
          <w:rFonts w:ascii="Arial Narrow" w:hAnsi="Arial Narrow" w:cs="Arial"/>
          <w:color w:val="000000"/>
          <w:sz w:val="24"/>
          <w:szCs w:val="24"/>
        </w:rPr>
        <w:t>, Gestor da Maternidade Alvorada – CAMI-I, exercício de 2019, nos termos do artigo 22, inciso III, alínea “b”, da Lei nº 2.423/1996-LOTCEAM c/c art. 188, inciso II; §</w:t>
      </w:r>
      <w:proofErr w:type="gramStart"/>
      <w:r w:rsidR="0078541E" w:rsidRPr="00091AE9">
        <w:rPr>
          <w:rFonts w:ascii="Arial Narrow" w:hAnsi="Arial Narrow" w:cs="Arial"/>
          <w:color w:val="000000"/>
          <w:sz w:val="24"/>
          <w:szCs w:val="24"/>
        </w:rPr>
        <w:t>1º, inciso</w:t>
      </w:r>
      <w:proofErr w:type="gramEnd"/>
      <w:r w:rsidR="0078541E" w:rsidRPr="00091AE9">
        <w:rPr>
          <w:rFonts w:ascii="Arial Narrow" w:hAnsi="Arial Narrow" w:cs="Arial"/>
          <w:color w:val="000000"/>
          <w:sz w:val="24"/>
          <w:szCs w:val="24"/>
        </w:rPr>
        <w:t xml:space="preserve"> III, alínea “b”, estes da Resolução nº 04/2002- RITCEAM, em razão das restrições consideradas não sanadas, quais sejam: fracionamento e pagamento de despesas mediante processos indenizatórios, sem cobertura contratual; ausência de registro de bens móveis e não aplicação do procedimento contábil da depreciação;</w:t>
      </w:r>
      <w:r w:rsidR="00312ADC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8541E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10.2. Aplicar Multa</w:t>
      </w:r>
      <w:r w:rsidR="0078541E" w:rsidRPr="00091AE9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r w:rsidR="0078541E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R$ 14.000,00</w:t>
      </w:r>
      <w:r w:rsidR="0078541E" w:rsidRPr="00091AE9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78541E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Sr. Marcos Vinicius Costa Fernandes</w:t>
      </w:r>
      <w:r w:rsidR="0078541E" w:rsidRPr="00091AE9">
        <w:rPr>
          <w:rFonts w:ascii="Arial Narrow" w:hAnsi="Arial Narrow" w:cs="Arial"/>
          <w:color w:val="000000"/>
          <w:sz w:val="24"/>
          <w:szCs w:val="24"/>
        </w:rPr>
        <w:t xml:space="preserve">, com fundamento no artigo 54, inciso </w:t>
      </w:r>
      <w:proofErr w:type="gramStart"/>
      <w:r w:rsidR="0078541E" w:rsidRPr="00091AE9">
        <w:rPr>
          <w:rFonts w:ascii="Arial Narrow" w:hAnsi="Arial Narrow" w:cs="Arial"/>
          <w:color w:val="000000"/>
          <w:sz w:val="24"/>
          <w:szCs w:val="24"/>
        </w:rPr>
        <w:t>VI</w:t>
      </w:r>
      <w:proofErr w:type="gramEnd"/>
      <w:r w:rsidR="0078541E" w:rsidRPr="00091AE9">
        <w:rPr>
          <w:rFonts w:ascii="Arial Narrow" w:hAnsi="Arial Narrow" w:cs="Arial"/>
          <w:color w:val="000000"/>
          <w:sz w:val="24"/>
          <w:szCs w:val="24"/>
        </w:rPr>
        <w:t xml:space="preserve"> da Lei nº 2.423/1996-LOTCEAM, por atos praticados com grave infração à norma legal, quais sejam: fracionamento e pagamento </w:t>
      </w:r>
      <w:r w:rsidR="0078541E" w:rsidRPr="00091AE9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de despesas mediante processos indenizatórios, sem cobertura contratual; ausência de registro de bens móveis e não aplicação do procedimento contábil da depreciação, em descumprimento ao disposto no art. 37, inciso XXI, da Constituição Federal; art. 2º, art. 23, §§2º e 5º, e art. 24 da Lei nº 8.666/1993; art. 94 e 95 da Lei nº 4.320/1964; itens 50 e 51 do Pronunciamento CPC 27; que deverá ser recolhida no </w:t>
      </w:r>
      <w:r w:rsidR="0078541E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78541E" w:rsidRPr="00091AE9">
        <w:rPr>
          <w:rFonts w:ascii="Arial Narrow" w:hAnsi="Arial Narrow" w:cs="Arial"/>
          <w:color w:val="000000"/>
          <w:sz w:val="24"/>
          <w:szCs w:val="24"/>
        </w:rPr>
        <w:t xml:space="preserve"> na Esfera Estadual para o Fundo de Apoio ao Exercício do Controle Externo - FAECE, através de DAR avulso extraído do sítio eletrônico da SEFAZ/AM, sob o código "5508 - Multas aplicadas pelo TCE/AM - Fundo de Apoio ao Exercício do Controle Externo – FAECE";</w:t>
      </w:r>
      <w:r w:rsidR="00312ADC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8541E" w:rsidRPr="00091AE9">
        <w:rPr>
          <w:rFonts w:ascii="Arial Narrow" w:hAnsi="Arial Narrow" w:cs="Arial"/>
          <w:color w:val="000000"/>
          <w:sz w:val="24"/>
          <w:szCs w:val="24"/>
        </w:rPr>
        <w:t>Dentro do prazo anteriormente conferido, é obrigatório o encaminhamento do comprovante de pagamento (autenticado pelo Banco) a esta Corte de Contas (art. 72,</w:t>
      </w:r>
      <w:r w:rsidR="00312ADC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8541E" w:rsidRPr="00091AE9">
        <w:rPr>
          <w:rFonts w:ascii="Arial Narrow" w:hAnsi="Arial Narrow" w:cs="Arial"/>
          <w:color w:val="000000"/>
          <w:sz w:val="24"/>
          <w:szCs w:val="24"/>
        </w:rPr>
        <w:t>inciso III, alínea "a", da Lei nº 2.423/1996-LOTCEAM), condição imprescindível para</w:t>
      </w:r>
      <w:r w:rsidR="00312ADC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8541E" w:rsidRPr="00091AE9">
        <w:rPr>
          <w:rFonts w:ascii="Arial Narrow" w:hAnsi="Arial Narrow" w:cs="Arial"/>
          <w:color w:val="000000"/>
          <w:sz w:val="24"/>
          <w:szCs w:val="24"/>
        </w:rPr>
        <w:t>emissão do Termo de Quitação. O não adimplemento dessa obrigação pecuniária no prazo legal importará na continuidade da cobrança administrativa ou judicial do título executivo (art. 73 da Lei nº 2.423/1996-LOTCEAM), ficando o DERED autorizado, caso expirado o referido prazo, a adotar as medidas previstas nas subseções III e IV da Seção III, do Capítulo X, da Resolução nº 04/2002-RITCEAM,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312ADC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8541E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10.3. Dar ciência</w:t>
      </w:r>
      <w:r w:rsidR="0078541E" w:rsidRPr="00091AE9">
        <w:rPr>
          <w:rFonts w:ascii="Arial Narrow" w:hAnsi="Arial Narrow" w:cs="Arial"/>
          <w:color w:val="000000"/>
          <w:sz w:val="24"/>
          <w:szCs w:val="24"/>
        </w:rPr>
        <w:t xml:space="preserve"> da decisão ao Ministério Público do Amazonas, para providências que entender cabíveis;</w:t>
      </w:r>
      <w:r w:rsidR="00312ADC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8541E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10.4. Dar ciência</w:t>
      </w:r>
      <w:r w:rsidR="0078541E" w:rsidRPr="00091AE9">
        <w:rPr>
          <w:rFonts w:ascii="Arial Narrow" w:hAnsi="Arial Narrow" w:cs="Arial"/>
          <w:color w:val="000000"/>
          <w:sz w:val="24"/>
          <w:szCs w:val="24"/>
        </w:rPr>
        <w:t xml:space="preserve"> da decisão ao Sr. Marcos Vinicius Costa Fernandes.</w:t>
      </w:r>
      <w:r w:rsidR="00760930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15.369/2020 (Apenso: 15.368/2020)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Neilson</w:t>
      </w:r>
      <w:proofErr w:type="spellEnd"/>
      <w:r w:rsidR="00507455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da Cruz Cavalcante, em face do Acórdão nº 41/2019-TCE-Primeira Câmara, exarado</w:t>
      </w:r>
      <w:r w:rsidR="00507455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nos autos do Processo nº 15.368/2020.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Bruno Vieira da Rocha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Barbirato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OAB/AM 6975, Fábio Nunes Bandeira de Melo - OAB/AM 4331, Paulo Victor Vieira da Rocha - OAB/AM A540, Leandro Souza Benevides - OAB/AM 491-A, Bruno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Giotto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Gavinho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Frota - OAB/AM 4514, Lívia Rocha Brito - 6474, Pedro de Araújo Ribeiro - 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6935, Igor Arnaud Ferreira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OAB/AM 10428,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Laiz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Araújo Russo de Melo e Silva - OAB/AM 6897,</w:t>
      </w:r>
      <w:r w:rsidR="00507455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Larissa Oliveira de Sousa - OAB/AM 14193.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982/2021:</w:t>
      </w:r>
      <w:r w:rsidR="00760930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0930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0930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0930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0930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0930" w:rsidRPr="00091AE9">
        <w:rPr>
          <w:rFonts w:ascii="Arial Narrow" w:hAnsi="Arial Narrow" w:cs="Arial"/>
          <w:noProof/>
          <w:sz w:val="24"/>
          <w:szCs w:val="24"/>
        </w:rPr>
        <w:t>do</w:t>
      </w:r>
      <w:r w:rsidR="00760930" w:rsidRPr="00091AE9">
        <w:rPr>
          <w:rFonts w:ascii="Arial Narrow" w:hAnsi="Arial Narrow" w:cs="Arial"/>
          <w:sz w:val="24"/>
          <w:szCs w:val="24"/>
        </w:rPr>
        <w:t xml:space="preserve"> </w:t>
      </w:r>
      <w:r w:rsidR="00760930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0930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760930" w:rsidRPr="00091AE9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760930" w:rsidRPr="00091AE9">
        <w:rPr>
          <w:rFonts w:ascii="Arial Narrow" w:hAnsi="Arial Narrow" w:cs="Arial"/>
          <w:sz w:val="24"/>
          <w:szCs w:val="24"/>
        </w:rPr>
        <w:t>,</w:t>
      </w:r>
      <w:r w:rsidR="00760930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0930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760930" w:rsidRPr="00091AE9">
        <w:rPr>
          <w:rFonts w:ascii="Arial Narrow" w:hAnsi="Arial Narrow" w:cs="Arial"/>
          <w:sz w:val="24"/>
          <w:szCs w:val="24"/>
        </w:rPr>
        <w:t>nos termos d</w:t>
      </w:r>
      <w:r w:rsidR="00760930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760930" w:rsidRPr="00091AE9">
        <w:rPr>
          <w:rFonts w:ascii="Arial Narrow" w:hAnsi="Arial Narrow" w:cs="Arial"/>
          <w:sz w:val="24"/>
          <w:szCs w:val="24"/>
        </w:rPr>
        <w:t xml:space="preserve"> </w:t>
      </w:r>
      <w:r w:rsidR="00760930" w:rsidRPr="00091AE9">
        <w:rPr>
          <w:rFonts w:ascii="Arial Narrow" w:hAnsi="Arial Narrow" w:cs="Arial"/>
          <w:noProof/>
          <w:sz w:val="24"/>
          <w:szCs w:val="24"/>
        </w:rPr>
        <w:t>do</w:t>
      </w:r>
      <w:r w:rsidR="00760930" w:rsidRPr="00091AE9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760930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760930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0930" w:rsidRPr="00091AE9">
        <w:rPr>
          <w:rFonts w:ascii="Arial Narrow" w:hAnsi="Arial Narrow" w:cs="Arial"/>
          <w:sz w:val="24"/>
          <w:szCs w:val="24"/>
        </w:rPr>
        <w:t>, no sentido de:</w:t>
      </w:r>
      <w:r w:rsidR="00760930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760930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do Recurso Ordinário interposto pelo Sr. </w:t>
      </w:r>
      <w:proofErr w:type="spellStart"/>
      <w:r w:rsidR="00760930" w:rsidRPr="00091AE9">
        <w:rPr>
          <w:rFonts w:ascii="Arial Narrow" w:hAnsi="Arial Narrow" w:cs="Arial"/>
          <w:bCs/>
          <w:color w:val="000000"/>
          <w:sz w:val="24"/>
          <w:szCs w:val="24"/>
        </w:rPr>
        <w:t>Neilson</w:t>
      </w:r>
      <w:proofErr w:type="spellEnd"/>
      <w:r w:rsidR="00760930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da Cruz Cavalcante, eis que preenchidos os requisitos de admissibilidade previstos no art. 145 do Regimento Interno; </w:t>
      </w:r>
      <w:r w:rsidR="00760930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8.2. Negar Provimento </w:t>
      </w:r>
      <w:r w:rsidR="00760930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ao Recurso Ordinário interposto pelo </w:t>
      </w:r>
      <w:r w:rsidR="00760930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="00760930" w:rsidRPr="00091AE9">
        <w:rPr>
          <w:rFonts w:ascii="Arial Narrow" w:hAnsi="Arial Narrow" w:cs="Arial"/>
          <w:b/>
          <w:color w:val="000000"/>
          <w:sz w:val="24"/>
          <w:szCs w:val="24"/>
        </w:rPr>
        <w:t>Neilson</w:t>
      </w:r>
      <w:proofErr w:type="spellEnd"/>
      <w:r w:rsidR="00760930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da Cruz Cavalcante</w:t>
      </w:r>
      <w:r w:rsidR="00760930" w:rsidRPr="00091AE9">
        <w:rPr>
          <w:rFonts w:ascii="Arial Narrow" w:hAnsi="Arial Narrow" w:cs="Arial"/>
          <w:bCs/>
          <w:color w:val="000000"/>
          <w:sz w:val="24"/>
          <w:szCs w:val="24"/>
        </w:rPr>
        <w:t>, mantendo integralmente os termos da Decisão nº 1.511/2018–TCE–Primeira Câmara, tendo em vista que as admissões temporárias efetuadas pela Prefeitura Municipal de Presidente Figueiredo violaram o disposto no art. 16, da Lei Federal n.º 11.350/2006 c/c art. 198, § 4.º, da Constituição Federal e art. 2.º, inciso II, da Lei Municipal nº 487/2013;</w:t>
      </w:r>
      <w:r w:rsidR="00760930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8.3. Dar ciência </w:t>
      </w:r>
      <w:r w:rsidR="00760930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da decisão ao Sr. </w:t>
      </w:r>
      <w:proofErr w:type="spellStart"/>
      <w:r w:rsidR="00760930" w:rsidRPr="00091AE9">
        <w:rPr>
          <w:rFonts w:ascii="Arial Narrow" w:hAnsi="Arial Narrow" w:cs="Arial"/>
          <w:bCs/>
          <w:color w:val="000000"/>
          <w:sz w:val="24"/>
          <w:szCs w:val="24"/>
        </w:rPr>
        <w:t>Neilson</w:t>
      </w:r>
      <w:proofErr w:type="spellEnd"/>
      <w:r w:rsidR="00760930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da Cruz Cavalcante, por intermédio de seus patronos.</w:t>
      </w:r>
      <w:r w:rsidR="000363BA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AUDITOR-RELATOR: ALBER FURTADO DE OLIVEIRA JÚNIOR.</w:t>
      </w:r>
      <w:r w:rsidR="00210C3B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13.196/2020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Representação nº 02A/2020-MP-EMFA, em face da Prefeitura Municipal de Ipixuna, em razão de possíveis irregularidades quanto ao Portal da</w:t>
      </w:r>
      <w:r w:rsidR="00943E78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Transparência do Município, em especial durante a pandemia de Covid-19.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Lívia Rocha Brito - 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6474, Gabriel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Simonetti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Guimarães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- 15710, Fábio Nunes Bandeira de Melo - OAB/AM 4331, Bruno Vieira da Rocha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Barbirato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OAB/AM 6975, Igor Arnaud Ferreira - OAB/AM 10428,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Laiz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Araújo Russo de Melo e Silva - OAB/AM 6897, Larissa Oliveira de Sousa - OAB/AM 14193.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983/2021:</w:t>
      </w:r>
      <w:r w:rsidR="00210C3B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69789E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69789E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69789E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69789E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69789E" w:rsidRPr="00091AE9">
        <w:rPr>
          <w:rFonts w:ascii="Arial Narrow" w:hAnsi="Arial Narrow" w:cs="Arial"/>
          <w:noProof/>
          <w:sz w:val="24"/>
          <w:szCs w:val="24"/>
        </w:rPr>
        <w:t>do</w:t>
      </w:r>
      <w:r w:rsidR="0069789E" w:rsidRPr="00091AE9">
        <w:rPr>
          <w:rFonts w:ascii="Arial Narrow" w:hAnsi="Arial Narrow" w:cs="Arial"/>
          <w:sz w:val="24"/>
          <w:szCs w:val="24"/>
        </w:rPr>
        <w:t xml:space="preserve"> </w:t>
      </w:r>
      <w:r w:rsidR="0069789E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69789E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69789E" w:rsidRPr="00091AE9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69789E" w:rsidRPr="00091AE9">
        <w:rPr>
          <w:rFonts w:ascii="Arial Narrow" w:hAnsi="Arial Narrow" w:cs="Arial"/>
          <w:sz w:val="24"/>
          <w:szCs w:val="24"/>
        </w:rPr>
        <w:t>,</w:t>
      </w:r>
      <w:r w:rsidR="0069789E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69789E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69789E" w:rsidRPr="00091AE9">
        <w:rPr>
          <w:rFonts w:ascii="Arial Narrow" w:hAnsi="Arial Narrow" w:cs="Arial"/>
          <w:sz w:val="24"/>
          <w:szCs w:val="24"/>
        </w:rPr>
        <w:t>nos termos d</w:t>
      </w:r>
      <w:r w:rsidR="0069789E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69789E" w:rsidRPr="00091AE9">
        <w:rPr>
          <w:rFonts w:ascii="Arial Narrow" w:hAnsi="Arial Narrow" w:cs="Arial"/>
          <w:sz w:val="24"/>
          <w:szCs w:val="24"/>
        </w:rPr>
        <w:t xml:space="preserve"> </w:t>
      </w:r>
      <w:r w:rsidR="0069789E" w:rsidRPr="00091AE9">
        <w:rPr>
          <w:rFonts w:ascii="Arial Narrow" w:hAnsi="Arial Narrow" w:cs="Arial"/>
          <w:noProof/>
          <w:sz w:val="24"/>
          <w:szCs w:val="24"/>
        </w:rPr>
        <w:t>do</w:t>
      </w:r>
      <w:r w:rsidR="0069789E" w:rsidRPr="00091AE9">
        <w:rPr>
          <w:rFonts w:ascii="Arial Narrow" w:hAnsi="Arial Narrow" w:cs="Arial"/>
          <w:sz w:val="24"/>
          <w:szCs w:val="24"/>
        </w:rPr>
        <w:t xml:space="preserve"> Excelentíssimo Senhor </w:t>
      </w:r>
      <w:r w:rsidR="0069789E" w:rsidRPr="00091AE9">
        <w:rPr>
          <w:rFonts w:ascii="Arial Narrow" w:hAnsi="Arial Narrow" w:cs="Arial"/>
          <w:noProof/>
          <w:sz w:val="24"/>
          <w:szCs w:val="24"/>
        </w:rPr>
        <w:t>Auditor-Relator</w:t>
      </w:r>
      <w:r w:rsidR="0069789E" w:rsidRPr="00091AE9">
        <w:rPr>
          <w:rFonts w:ascii="Arial Narrow" w:hAnsi="Arial Narrow" w:cs="Arial"/>
          <w:bCs/>
          <w:noProof/>
          <w:sz w:val="24"/>
          <w:szCs w:val="24"/>
        </w:rPr>
        <w:t xml:space="preserve">, </w:t>
      </w:r>
      <w:r w:rsidR="0069789E" w:rsidRPr="00091AE9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="0069789E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69789E" w:rsidRPr="00091AE9">
        <w:rPr>
          <w:rFonts w:ascii="Arial Narrow" w:hAnsi="Arial Narrow" w:cs="Arial"/>
          <w:sz w:val="24"/>
          <w:szCs w:val="24"/>
        </w:rPr>
        <w:t>, no sentido de:</w:t>
      </w:r>
      <w:r w:rsidR="00210C3B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69789E" w:rsidRPr="00091AE9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="00BA42A3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69789E" w:rsidRPr="00091AE9">
        <w:rPr>
          <w:rFonts w:ascii="Arial Narrow" w:hAnsi="Arial Narrow" w:cs="Arial"/>
          <w:bCs/>
          <w:color w:val="000000"/>
          <w:sz w:val="24"/>
          <w:szCs w:val="24"/>
        </w:rPr>
        <w:t>da Representação, em face da Prefeitura Municipal de Ipixuna, na pessoa da Sra. Maria do Socorro de Paula Oliveira, na condição de Prefeita, devido à falta de inserção no respectivo Portal de Transparência de dados referentes a contratos e atos administrativos referentes à gestão do município, em especial em tempos de aquisições e contratações emergenciais de serviços para o combate da pandemia gerada pela COVID 19;</w:t>
      </w:r>
      <w:r w:rsidR="00210C3B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69789E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9.2. Julgar </w:t>
      </w:r>
      <w:r w:rsidR="0069789E" w:rsidRPr="00091AE9">
        <w:rPr>
          <w:rFonts w:ascii="Arial Narrow" w:hAnsi="Arial Narrow" w:cs="Arial"/>
          <w:b/>
          <w:color w:val="000000"/>
          <w:sz w:val="24"/>
          <w:szCs w:val="24"/>
        </w:rPr>
        <w:lastRenderedPageBreak/>
        <w:t xml:space="preserve">Procedente </w:t>
      </w:r>
      <w:r w:rsidR="0069789E" w:rsidRPr="00091AE9">
        <w:rPr>
          <w:rFonts w:ascii="Arial Narrow" w:hAnsi="Arial Narrow" w:cs="Arial"/>
          <w:bCs/>
          <w:color w:val="000000"/>
          <w:sz w:val="24"/>
          <w:szCs w:val="24"/>
        </w:rPr>
        <w:t>a Representação, em face da Prefeitura Municipal de Ipixuna, na pessoa da Sra. Maria do Socorro de Paula Oliveira, na condição de Prefeita, considerando que a não publicação dos contratos e atos administrativos no período da pandemia covi-19 em sítio oficial próprio, afronta o disposto no art. 4.º, § 2º, da Lei n.º 13.979/2020 c/c art. 48.º, § 1º, inciso II, da Lei Complementar nº 101/2000;</w:t>
      </w:r>
      <w:r w:rsidR="00210C3B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69789E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9.3. Aplicar Multa </w:t>
      </w:r>
      <w:r w:rsidR="0069789E" w:rsidRPr="00091AE9">
        <w:rPr>
          <w:rFonts w:ascii="Arial Narrow" w:hAnsi="Arial Narrow" w:cs="Arial"/>
          <w:bCs/>
          <w:color w:val="000000"/>
          <w:sz w:val="24"/>
          <w:szCs w:val="24"/>
        </w:rPr>
        <w:t>a</w:t>
      </w:r>
      <w:r w:rsidR="0069789E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Sra. Maria do Socorro de Paula Oliveira</w:t>
      </w:r>
      <w:r w:rsidR="0069789E" w:rsidRPr="00091AE9">
        <w:rPr>
          <w:rFonts w:ascii="Arial Narrow" w:hAnsi="Arial Narrow" w:cs="Arial"/>
          <w:bCs/>
          <w:color w:val="000000"/>
          <w:sz w:val="24"/>
          <w:szCs w:val="24"/>
        </w:rPr>
        <w:t>, Prefeita Municipal de Ipixuna, no valor de</w:t>
      </w:r>
      <w:r w:rsidR="0069789E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R$ 13.654,39 </w:t>
      </w:r>
      <w:r w:rsidR="0069789E" w:rsidRPr="00091AE9">
        <w:rPr>
          <w:rFonts w:ascii="Arial Narrow" w:hAnsi="Arial Narrow" w:cs="Arial"/>
          <w:bCs/>
          <w:color w:val="000000"/>
          <w:sz w:val="24"/>
          <w:szCs w:val="24"/>
        </w:rPr>
        <w:t>(treze mil, seiscentos e cinquenta e quatro reais e trinta e nove centavos) e fixar</w:t>
      </w:r>
      <w:r w:rsidR="0069789E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prazo de 30 dias </w:t>
      </w:r>
      <w:r w:rsidR="0069789E" w:rsidRPr="00091AE9">
        <w:rPr>
          <w:rFonts w:ascii="Arial Narrow" w:hAnsi="Arial Narrow" w:cs="Arial"/>
          <w:bCs/>
          <w:color w:val="000000"/>
          <w:sz w:val="24"/>
          <w:szCs w:val="24"/>
        </w:rPr>
        <w:t>para que o responsável recolha o valor da multa, pela grave infração à norma da lei 13.979/2020 e da Lei complementar n.º 101/2020, com fundamento no art. 54, II, da Lei n.º 2.423/96 c/c art. 308, VI, da Resolução n.º 04/2002 RITCE/AM, na esfera Estadual para o órgão Secretaria de Estado da Fazenda – SEFAZ,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210C3B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69789E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9.4. Determinar </w:t>
      </w:r>
      <w:r w:rsidR="0069789E" w:rsidRPr="00091AE9">
        <w:rPr>
          <w:rFonts w:ascii="Arial Narrow" w:hAnsi="Arial Narrow" w:cs="Arial"/>
          <w:bCs/>
          <w:color w:val="000000"/>
          <w:sz w:val="24"/>
          <w:szCs w:val="24"/>
        </w:rPr>
        <w:t>à Secretaria do Tribunal Pleno (</w:t>
      </w:r>
      <w:proofErr w:type="spellStart"/>
      <w:r w:rsidR="0069789E" w:rsidRPr="00091AE9">
        <w:rPr>
          <w:rFonts w:ascii="Arial Narrow" w:hAnsi="Arial Narrow" w:cs="Arial"/>
          <w:bCs/>
          <w:color w:val="000000"/>
          <w:sz w:val="24"/>
          <w:szCs w:val="24"/>
        </w:rPr>
        <w:t>Sepleno</w:t>
      </w:r>
      <w:proofErr w:type="spellEnd"/>
      <w:r w:rsidR="0069789E" w:rsidRPr="00091AE9">
        <w:rPr>
          <w:rFonts w:ascii="Arial Narrow" w:hAnsi="Arial Narrow" w:cs="Arial"/>
          <w:bCs/>
          <w:color w:val="000000"/>
          <w:sz w:val="24"/>
          <w:szCs w:val="24"/>
        </w:rPr>
        <w:t>) que oficie às partes, encaminhando-lhes cópia do Relatório/Voto e do Acórdão, dando ciência do teor da decisão do Egrégio Tribunal Pleno;</w:t>
      </w:r>
      <w:r w:rsidR="00210C3B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69789E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9.5. Arquivar </w:t>
      </w:r>
      <w:r w:rsidR="0069789E" w:rsidRPr="00091AE9">
        <w:rPr>
          <w:rFonts w:ascii="Arial Narrow" w:hAnsi="Arial Narrow" w:cs="Arial"/>
          <w:bCs/>
          <w:color w:val="000000"/>
          <w:sz w:val="24"/>
          <w:szCs w:val="24"/>
        </w:rPr>
        <w:t>o processo, após o cumprimento das formalidades legais.</w:t>
      </w:r>
      <w:r w:rsidR="007B7464" w:rsidRPr="00091AE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15.955/2020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Representação interposta pelo Ministério Público de Contas, em face da Prefeitura Municipal de Itamarati, devido à falta de inserção, no respectivo Portal de Transparência, de dados referentes a atos administrativos da gestão municipal na área da saúde e educação, em especial em tempos da pandemia gerada pela Covid 19, bem como a ausência de Boletim Epidemiológico diário, em atendimento ao Princípio da Publicidade e Eficiência.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>Juarez Frazao Rodrigues Junior - OAB/AM 5851.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984/2021:</w:t>
      </w:r>
      <w:r w:rsidR="007B7464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B7464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B7464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B7464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B7464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</w:t>
      </w:r>
      <w:r w:rsidR="00297C93" w:rsidRPr="00091AE9">
        <w:rPr>
          <w:rFonts w:ascii="Arial Narrow" w:hAnsi="Arial Narrow" w:cs="Arial"/>
          <w:sz w:val="24"/>
          <w:szCs w:val="24"/>
        </w:rPr>
        <w:t xml:space="preserve"> </w:t>
      </w:r>
      <w:r w:rsidR="007B7464" w:rsidRPr="00091AE9">
        <w:rPr>
          <w:rFonts w:ascii="Arial Narrow" w:hAnsi="Arial Narrow" w:cs="Arial"/>
          <w:sz w:val="24"/>
          <w:szCs w:val="24"/>
        </w:rPr>
        <w:t xml:space="preserve">em Sessão </w:t>
      </w:r>
      <w:r w:rsidR="007B7464" w:rsidRPr="00091AE9">
        <w:rPr>
          <w:rFonts w:ascii="Arial Narrow" w:hAnsi="Arial Narrow" w:cs="Arial"/>
          <w:noProof/>
          <w:sz w:val="24"/>
          <w:szCs w:val="24"/>
        </w:rPr>
        <w:t>do</w:t>
      </w:r>
      <w:r w:rsidR="007B7464" w:rsidRPr="00091AE9">
        <w:rPr>
          <w:rFonts w:ascii="Arial Narrow" w:hAnsi="Arial Narrow" w:cs="Arial"/>
          <w:sz w:val="24"/>
          <w:szCs w:val="24"/>
        </w:rPr>
        <w:t xml:space="preserve"> </w:t>
      </w:r>
      <w:r w:rsidR="007B7464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B7464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7B7464" w:rsidRPr="00091AE9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7B7464" w:rsidRPr="00091AE9">
        <w:rPr>
          <w:rFonts w:ascii="Arial Narrow" w:hAnsi="Arial Narrow" w:cs="Arial"/>
          <w:sz w:val="24"/>
          <w:szCs w:val="24"/>
        </w:rPr>
        <w:t>,</w:t>
      </w:r>
      <w:r w:rsidR="007B7464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B7464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7B7464" w:rsidRPr="00091AE9">
        <w:rPr>
          <w:rFonts w:ascii="Arial Narrow" w:hAnsi="Arial Narrow" w:cs="Arial"/>
          <w:sz w:val="24"/>
          <w:szCs w:val="24"/>
        </w:rPr>
        <w:t>nos termos d</w:t>
      </w:r>
      <w:r w:rsidR="007B7464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7B7464" w:rsidRPr="00091AE9">
        <w:rPr>
          <w:rFonts w:ascii="Arial Narrow" w:hAnsi="Arial Narrow" w:cs="Arial"/>
          <w:sz w:val="24"/>
          <w:szCs w:val="24"/>
        </w:rPr>
        <w:t xml:space="preserve"> </w:t>
      </w:r>
      <w:r w:rsidR="007B7464" w:rsidRPr="00091AE9">
        <w:rPr>
          <w:rFonts w:ascii="Arial Narrow" w:hAnsi="Arial Narrow" w:cs="Arial"/>
          <w:noProof/>
          <w:sz w:val="24"/>
          <w:szCs w:val="24"/>
        </w:rPr>
        <w:t>do</w:t>
      </w:r>
      <w:r w:rsidR="007B7464" w:rsidRPr="00091AE9">
        <w:rPr>
          <w:rFonts w:ascii="Arial Narrow" w:hAnsi="Arial Narrow" w:cs="Arial"/>
          <w:sz w:val="24"/>
          <w:szCs w:val="24"/>
        </w:rPr>
        <w:t xml:space="preserve"> Excelentíssimo Senhor</w:t>
      </w:r>
      <w:r w:rsidR="00297C93" w:rsidRPr="00091AE9">
        <w:rPr>
          <w:rFonts w:ascii="Arial Narrow" w:hAnsi="Arial Narrow" w:cs="Arial"/>
          <w:sz w:val="24"/>
          <w:szCs w:val="24"/>
        </w:rPr>
        <w:t xml:space="preserve"> </w:t>
      </w:r>
      <w:r w:rsidR="007B7464" w:rsidRPr="00091AE9">
        <w:rPr>
          <w:rFonts w:ascii="Arial Narrow" w:hAnsi="Arial Narrow" w:cs="Arial"/>
          <w:noProof/>
          <w:sz w:val="24"/>
          <w:szCs w:val="24"/>
        </w:rPr>
        <w:t>Auditor-Relator</w:t>
      </w:r>
      <w:r w:rsidR="007B7464" w:rsidRPr="00091AE9">
        <w:rPr>
          <w:rFonts w:ascii="Arial Narrow" w:hAnsi="Arial Narrow" w:cs="Arial"/>
          <w:bCs/>
          <w:noProof/>
          <w:sz w:val="24"/>
          <w:szCs w:val="24"/>
        </w:rPr>
        <w:t>,</w:t>
      </w:r>
      <w:r w:rsidR="007B7464" w:rsidRPr="00091AE9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7B7464" w:rsidRPr="00091AE9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7B7464" w:rsidRPr="00091AE9">
        <w:rPr>
          <w:rFonts w:ascii="Arial Narrow" w:hAnsi="Arial Narrow" w:cs="Arial"/>
          <w:sz w:val="24"/>
          <w:szCs w:val="24"/>
        </w:rPr>
        <w:t>, no sentido de:</w:t>
      </w:r>
      <w:r w:rsidR="007B7464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B7464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7.1. Conhecer</w:t>
      </w:r>
      <w:r w:rsidR="007B7464" w:rsidRPr="00091AE9">
        <w:rPr>
          <w:rFonts w:ascii="Arial Narrow" w:hAnsi="Arial Narrow" w:cs="Arial"/>
          <w:color w:val="000000"/>
          <w:sz w:val="24"/>
          <w:szCs w:val="24"/>
        </w:rPr>
        <w:t xml:space="preserve"> dos Embargos de Declaração, interpostos pelo Sr. João Medeiros Campelo, em face do Acórdão nº 639/2021-TCE-Tribunal Pleno, proferido nestes autos, nos moldes do artigo 149, da Resolução nº 04/2002 TCE/AM; </w:t>
      </w:r>
      <w:r w:rsidR="007B7464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7.2. Dar Provimento</w:t>
      </w:r>
      <w:r w:rsidR="007B7464" w:rsidRPr="00091AE9">
        <w:rPr>
          <w:rFonts w:ascii="Arial Narrow" w:hAnsi="Arial Narrow" w:cs="Arial"/>
          <w:color w:val="000000"/>
          <w:sz w:val="24"/>
          <w:szCs w:val="24"/>
        </w:rPr>
        <w:t xml:space="preserve"> aos presentes Embargos de Declaração, interpostos pelo Sr. João Medeiros Campelo, no sentido de esclarecer o destinatário da multa determinada no decisório, ou seja, o Sr. Antônio Maia da Silva, Prefeito do Município de Itamarati, à época, passando o item 9.2, do supramencionado </w:t>
      </w:r>
      <w:proofErr w:type="spellStart"/>
      <w:r w:rsidR="007B7464" w:rsidRPr="00091AE9">
        <w:rPr>
          <w:rFonts w:ascii="Arial Narrow" w:hAnsi="Arial Narrow" w:cs="Arial"/>
          <w:i/>
          <w:iCs/>
          <w:color w:val="000000"/>
          <w:sz w:val="24"/>
          <w:szCs w:val="24"/>
        </w:rPr>
        <w:t>decisium</w:t>
      </w:r>
      <w:proofErr w:type="spellEnd"/>
      <w:r w:rsidR="007B7464" w:rsidRPr="00091AE9">
        <w:rPr>
          <w:rFonts w:ascii="Arial Narrow" w:hAnsi="Arial Narrow" w:cs="Arial"/>
          <w:color w:val="000000"/>
          <w:sz w:val="24"/>
          <w:szCs w:val="24"/>
        </w:rPr>
        <w:t>, a ter a seguinte redação: Aplicar Multa à Prefeitura Municipal de Itamarati, na pessoa do</w:t>
      </w:r>
      <w:proofErr w:type="gramStart"/>
      <w:r w:rsidR="007B7464" w:rsidRPr="00091AE9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7B7464" w:rsidRPr="00091AE9">
        <w:rPr>
          <w:rFonts w:ascii="Arial Narrow" w:hAnsi="Arial Narrow" w:cs="Arial"/>
          <w:color w:val="000000"/>
          <w:sz w:val="24"/>
          <w:szCs w:val="24"/>
        </w:rPr>
        <w:t>Sr. Antônio Maia da Silva, prefeito à época, no valor de R$ 13.654,39 (treze mil, seiscentos e cinquenta e quatro reais e trinta e nove centavos) e fixar prazo de 30 dias para que o responsável recolha o valor da multa, nos termos do art. 54, VI, da Lei nº 2.423/96, com redação dada pela Lei Complementar nº 204, de 16/01/2020, em razão de descumprimento ao disposto no art. 8º, §1º, IV, c/c §2º da Lei nº 12.527/2011, na esfera Estadual para o órgão Secretaria de Estado da Fazenda – SEFAZ, através de DAR avulso extraído do sítio eletrônico da SEFAZ/AM, sob o código “5508 – Multas aplicadas pelo TCE/AM – Fundo de Apoio ao Exercício do Controle Externo – FAECE”. Dentro do prazo anteriormente conferido, é</w:t>
      </w:r>
      <w:r w:rsidR="0085615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B7464" w:rsidRPr="00091AE9">
        <w:rPr>
          <w:rFonts w:ascii="Arial Narrow" w:hAnsi="Arial Narrow" w:cs="Arial"/>
          <w:color w:val="000000"/>
          <w:sz w:val="24"/>
          <w:szCs w:val="24"/>
        </w:rPr>
        <w:t xml:space="preserve">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</w:t>
      </w:r>
      <w:r w:rsidR="007B7464" w:rsidRPr="00091AE9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7B7464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7.3. Dar ciência</w:t>
      </w:r>
      <w:r w:rsidR="007B7464" w:rsidRPr="00091AE9">
        <w:rPr>
          <w:rFonts w:ascii="Arial Narrow" w:hAnsi="Arial Narrow" w:cs="Arial"/>
          <w:color w:val="000000"/>
          <w:sz w:val="24"/>
          <w:szCs w:val="24"/>
        </w:rPr>
        <w:t xml:space="preserve"> os interessados, os Srs.</w:t>
      </w:r>
      <w:proofErr w:type="gramStart"/>
      <w:r w:rsidR="007B7464" w:rsidRPr="00091AE9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7B7464" w:rsidRPr="00091AE9">
        <w:rPr>
          <w:rFonts w:ascii="Arial Narrow" w:hAnsi="Arial Narrow" w:cs="Arial"/>
          <w:color w:val="000000"/>
          <w:sz w:val="24"/>
          <w:szCs w:val="24"/>
        </w:rPr>
        <w:t xml:space="preserve">João Medeiros Campelo e Antônio Maia da Silva, a respeito da decisão dos presentes Embargos de Declaração; </w:t>
      </w:r>
      <w:r w:rsidR="007B7464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7.4. Arquivar</w:t>
      </w:r>
      <w:r w:rsidR="007B7464" w:rsidRPr="00091AE9">
        <w:rPr>
          <w:rFonts w:ascii="Arial Narrow" w:hAnsi="Arial Narrow" w:cs="Arial"/>
          <w:color w:val="000000"/>
          <w:sz w:val="24"/>
          <w:szCs w:val="24"/>
        </w:rPr>
        <w:t xml:space="preserve"> os autos, </w:t>
      </w:r>
      <w:proofErr w:type="gramStart"/>
      <w:r w:rsidR="007B7464" w:rsidRPr="00091AE9">
        <w:rPr>
          <w:rFonts w:ascii="Arial Narrow" w:hAnsi="Arial Narrow" w:cs="Arial"/>
          <w:color w:val="000000"/>
          <w:sz w:val="24"/>
          <w:szCs w:val="24"/>
        </w:rPr>
        <w:t>após</w:t>
      </w:r>
      <w:proofErr w:type="gramEnd"/>
      <w:r w:rsidR="007B7464" w:rsidRPr="00091AE9">
        <w:rPr>
          <w:rFonts w:ascii="Arial Narrow" w:hAnsi="Arial Narrow" w:cs="Arial"/>
          <w:color w:val="000000"/>
          <w:sz w:val="24"/>
          <w:szCs w:val="24"/>
        </w:rPr>
        <w:t xml:space="preserve"> expirados os prazos regimentais.</w:t>
      </w:r>
      <w:r w:rsidR="00720A5F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>PROCESSO Nº 12.254/2021</w:t>
      </w:r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interposta pela empresa Abreu Machado - Apoio Administrativo e Assessoria, em face da PRODAM - Processamento de Dados do Amazonas S.A., em razão de possíveis irregularidades no Pregão Eletrônico SRP nº 04/2021. 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Erlon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Angelin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Benjo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OAB/AM 4043, Danielle Costa de Souza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Simas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OAB/AM 8176, Carlos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Tullio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dos Santos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Demasi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</w:t>
      </w:r>
      <w:proofErr w:type="gram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4484, </w:t>
      </w:r>
      <w:proofErr w:type="spellStart"/>
      <w:r w:rsidR="009B1FC1" w:rsidRPr="00091AE9">
        <w:rPr>
          <w:rFonts w:ascii="Arial Narrow" w:hAnsi="Arial Narrow" w:cs="Arial"/>
          <w:color w:val="000000"/>
          <w:sz w:val="24"/>
          <w:szCs w:val="24"/>
        </w:rPr>
        <w:t>Eldio</w:t>
      </w:r>
      <w:proofErr w:type="spell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Filho Almeida Barbosa</w:t>
      </w:r>
      <w:proofErr w:type="gramEnd"/>
      <w:r w:rsidR="009B1FC1" w:rsidRPr="00091AE9">
        <w:rPr>
          <w:rFonts w:ascii="Arial Narrow" w:hAnsi="Arial Narrow" w:cs="Arial"/>
          <w:color w:val="000000"/>
          <w:sz w:val="24"/>
          <w:szCs w:val="24"/>
        </w:rPr>
        <w:t xml:space="preserve"> - OAB/AM 9492.</w:t>
      </w:r>
      <w:r w:rsidR="009B1FC1" w:rsidRPr="00091AE9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985/2021:</w:t>
      </w:r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44313" w:rsidRPr="00091AE9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644313" w:rsidRPr="00091AE9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644313" w:rsidRPr="00091AE9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644313" w:rsidRPr="00091AE9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644313" w:rsidRPr="00091AE9">
        <w:rPr>
          <w:rFonts w:ascii="Arial Narrow" w:hAnsi="Arial Narrow" w:cs="Arial"/>
          <w:noProof/>
          <w:sz w:val="24"/>
          <w:szCs w:val="24"/>
        </w:rPr>
        <w:t>do</w:t>
      </w:r>
      <w:r w:rsidR="00644313" w:rsidRPr="00091AE9">
        <w:rPr>
          <w:rFonts w:ascii="Arial Narrow" w:hAnsi="Arial Narrow" w:cs="Arial"/>
          <w:sz w:val="24"/>
          <w:szCs w:val="24"/>
        </w:rPr>
        <w:t xml:space="preserve"> </w:t>
      </w:r>
      <w:r w:rsidR="00644313" w:rsidRPr="00091AE9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644313" w:rsidRPr="00091AE9">
        <w:rPr>
          <w:rFonts w:ascii="Arial Narrow" w:hAnsi="Arial Narrow" w:cs="Arial"/>
          <w:sz w:val="24"/>
          <w:szCs w:val="24"/>
        </w:rPr>
        <w:t>, no exercício da competência atribuída</w:t>
      </w:r>
      <w:r w:rsidR="00644313" w:rsidRPr="00091AE9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644313" w:rsidRPr="00091AE9">
        <w:rPr>
          <w:rFonts w:ascii="Arial Narrow" w:hAnsi="Arial Narrow" w:cs="Arial"/>
          <w:sz w:val="24"/>
          <w:szCs w:val="24"/>
        </w:rPr>
        <w:t>,</w:t>
      </w:r>
      <w:r w:rsidR="00644313" w:rsidRPr="00091AE9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644313" w:rsidRPr="00091AE9">
        <w:rPr>
          <w:rFonts w:ascii="Arial Narrow" w:hAnsi="Arial Narrow" w:cs="Arial"/>
          <w:b/>
          <w:sz w:val="24"/>
          <w:szCs w:val="24"/>
        </w:rPr>
        <w:t xml:space="preserve"> </w:t>
      </w:r>
      <w:r w:rsidR="00644313" w:rsidRPr="00091AE9">
        <w:rPr>
          <w:rFonts w:ascii="Arial Narrow" w:hAnsi="Arial Narrow" w:cs="Arial"/>
          <w:sz w:val="24"/>
          <w:szCs w:val="24"/>
        </w:rPr>
        <w:t>nos termos d</w:t>
      </w:r>
      <w:r w:rsidR="00644313" w:rsidRPr="00091AE9">
        <w:rPr>
          <w:rFonts w:ascii="Arial Narrow" w:hAnsi="Arial Narrow" w:cs="Arial"/>
          <w:noProof/>
          <w:sz w:val="24"/>
          <w:szCs w:val="24"/>
        </w:rPr>
        <w:t>a proposta de voto</w:t>
      </w:r>
      <w:r w:rsidR="00644313" w:rsidRPr="00091AE9">
        <w:rPr>
          <w:rFonts w:ascii="Arial Narrow" w:hAnsi="Arial Narrow" w:cs="Arial"/>
          <w:sz w:val="24"/>
          <w:szCs w:val="24"/>
        </w:rPr>
        <w:t xml:space="preserve"> </w:t>
      </w:r>
      <w:r w:rsidR="00644313" w:rsidRPr="00091AE9">
        <w:rPr>
          <w:rFonts w:ascii="Arial Narrow" w:hAnsi="Arial Narrow" w:cs="Arial"/>
          <w:noProof/>
          <w:sz w:val="24"/>
          <w:szCs w:val="24"/>
        </w:rPr>
        <w:t>do</w:t>
      </w:r>
      <w:r w:rsidR="00644313" w:rsidRPr="00091AE9">
        <w:rPr>
          <w:rFonts w:ascii="Arial Narrow" w:hAnsi="Arial Narrow" w:cs="Arial"/>
          <w:sz w:val="24"/>
          <w:szCs w:val="24"/>
        </w:rPr>
        <w:t xml:space="preserve"> Excelentíssimo Senhor </w:t>
      </w:r>
      <w:r w:rsidR="00644313" w:rsidRPr="00091AE9">
        <w:rPr>
          <w:rFonts w:ascii="Arial Narrow" w:hAnsi="Arial Narrow" w:cs="Arial"/>
          <w:noProof/>
          <w:sz w:val="24"/>
          <w:szCs w:val="24"/>
        </w:rPr>
        <w:t>Auditor-Relator</w:t>
      </w:r>
      <w:r w:rsidR="00644313" w:rsidRPr="00091AE9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644313" w:rsidRPr="00091AE9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644313" w:rsidRPr="00091AE9">
        <w:rPr>
          <w:rFonts w:ascii="Arial Narrow" w:hAnsi="Arial Narrow" w:cs="Arial"/>
          <w:sz w:val="24"/>
          <w:szCs w:val="24"/>
        </w:rPr>
        <w:t>, no sentido de:</w:t>
      </w:r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44313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9.1. Conhecer</w:t>
      </w:r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da Representação interposta pela empresa Abreu Machado - Apoio Adm. </w:t>
      </w:r>
      <w:proofErr w:type="gramStart"/>
      <w:r w:rsidR="00644313" w:rsidRPr="00091AE9">
        <w:rPr>
          <w:rFonts w:ascii="Arial Narrow" w:hAnsi="Arial Narrow" w:cs="Arial"/>
          <w:color w:val="000000"/>
          <w:sz w:val="24"/>
          <w:szCs w:val="24"/>
        </w:rPr>
        <w:t>e</w:t>
      </w:r>
      <w:proofErr w:type="gramEnd"/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Assessoria, representada pelo Sr. Danilo </w:t>
      </w:r>
      <w:proofErr w:type="spellStart"/>
      <w:r w:rsidR="00644313" w:rsidRPr="00091AE9">
        <w:rPr>
          <w:rFonts w:ascii="Arial Narrow" w:hAnsi="Arial Narrow" w:cs="Arial"/>
          <w:color w:val="000000"/>
          <w:sz w:val="24"/>
          <w:szCs w:val="24"/>
        </w:rPr>
        <w:t>Gaiozo</w:t>
      </w:r>
      <w:proofErr w:type="spellEnd"/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Machado em face do Processamento de Dados do Amazonas S.A. - PRODAM, de responsabilidade do Sr. Lincoln Nunes da Silva, Diretor-Presidente, em razão de possíveis irregularidades no Pregão Eletrônico SRP nº 04/2021, cujo objeto é o registro de preços para aquisição de software de solução de backup VEEAM;</w:t>
      </w:r>
      <w:r w:rsidR="00606305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44313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9.2. Julgar Improcedente</w:t>
      </w:r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a Representação interposta pela empresa Abreu Machado - Apoio Adm. </w:t>
      </w:r>
      <w:proofErr w:type="gramStart"/>
      <w:r w:rsidR="00644313" w:rsidRPr="00091AE9">
        <w:rPr>
          <w:rFonts w:ascii="Arial Narrow" w:hAnsi="Arial Narrow" w:cs="Arial"/>
          <w:color w:val="000000"/>
          <w:sz w:val="24"/>
          <w:szCs w:val="24"/>
        </w:rPr>
        <w:t>e</w:t>
      </w:r>
      <w:proofErr w:type="gramEnd"/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Assessoria, representada pelo Sr. Danilo </w:t>
      </w:r>
      <w:proofErr w:type="spellStart"/>
      <w:r w:rsidR="00644313" w:rsidRPr="00091AE9">
        <w:rPr>
          <w:rFonts w:ascii="Arial Narrow" w:hAnsi="Arial Narrow" w:cs="Arial"/>
          <w:color w:val="000000"/>
          <w:sz w:val="24"/>
          <w:szCs w:val="24"/>
        </w:rPr>
        <w:t>Gaiozo</w:t>
      </w:r>
      <w:proofErr w:type="spellEnd"/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Machado em face do Processamento de Dados do Amazonas S.A. - PRODAM; </w:t>
      </w:r>
      <w:r w:rsidR="00644313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9.3. Determinar</w:t>
      </w:r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ao atual Diretor-Presidente da PRODAM, Sr. Lincoln Nunes da Silva, que: </w:t>
      </w:r>
      <w:r w:rsidR="00644313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9.3.1.</w:t>
      </w:r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644313" w:rsidRPr="00091AE9">
        <w:rPr>
          <w:rFonts w:ascii="Arial Narrow" w:hAnsi="Arial Narrow" w:cs="Arial"/>
          <w:color w:val="000000"/>
          <w:sz w:val="24"/>
          <w:szCs w:val="24"/>
        </w:rPr>
        <w:t>adeque</w:t>
      </w:r>
      <w:proofErr w:type="gramEnd"/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eventual futuro contrato decorrente da ata de registro de preços ao tempo de duração previsto na Lei federal nº 8.666/93 (48 meses), ou; </w:t>
      </w:r>
      <w:r w:rsidR="00644313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9.3.2.</w:t>
      </w:r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644313" w:rsidRPr="00091AE9">
        <w:rPr>
          <w:rFonts w:ascii="Arial Narrow" w:hAnsi="Arial Narrow" w:cs="Arial"/>
          <w:color w:val="000000"/>
          <w:sz w:val="24"/>
          <w:szCs w:val="24"/>
        </w:rPr>
        <w:t>mantenha</w:t>
      </w:r>
      <w:proofErr w:type="gramEnd"/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o prazo de 5 anos de duração, mas modifique os fundamentos normativos da licitação, para adaptação de todo o certame ao disposto nas Leis federais nº 13.303/2016 e 14.133/2021, com respectiva republicação do referido edital. </w:t>
      </w:r>
      <w:r w:rsidR="00644313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9.4. Dar ciência</w:t>
      </w:r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ao Sr. Danilo </w:t>
      </w:r>
      <w:proofErr w:type="spellStart"/>
      <w:r w:rsidR="00644313" w:rsidRPr="00091AE9">
        <w:rPr>
          <w:rFonts w:ascii="Arial Narrow" w:hAnsi="Arial Narrow" w:cs="Arial"/>
          <w:color w:val="000000"/>
          <w:sz w:val="24"/>
          <w:szCs w:val="24"/>
        </w:rPr>
        <w:t>Gaiozo</w:t>
      </w:r>
      <w:proofErr w:type="spellEnd"/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Machado, representando da empresa Abreu Machado - Apoio Adm. </w:t>
      </w:r>
      <w:proofErr w:type="gramStart"/>
      <w:r w:rsidR="00644313" w:rsidRPr="00091AE9">
        <w:rPr>
          <w:rFonts w:ascii="Arial Narrow" w:hAnsi="Arial Narrow" w:cs="Arial"/>
          <w:color w:val="000000"/>
          <w:sz w:val="24"/>
          <w:szCs w:val="24"/>
        </w:rPr>
        <w:t>e</w:t>
      </w:r>
      <w:proofErr w:type="gramEnd"/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Assessoria e ao Sr. Lincoln Nunes da Silva, Diretor-Presidente da PRODAM, nos termos regimentais</w:t>
      </w:r>
      <w:r w:rsidR="00E203D2" w:rsidRPr="00091AE9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644313" w:rsidRPr="00091AE9">
        <w:rPr>
          <w:rFonts w:ascii="Arial Narrow" w:hAnsi="Arial Narrow" w:cs="Arial"/>
          <w:b/>
          <w:bCs/>
          <w:color w:val="000000"/>
          <w:sz w:val="24"/>
          <w:szCs w:val="24"/>
        </w:rPr>
        <w:t>9.5. Arquivar</w:t>
      </w:r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o processo </w:t>
      </w:r>
      <w:proofErr w:type="gramStart"/>
      <w:r w:rsidR="00644313" w:rsidRPr="00091AE9">
        <w:rPr>
          <w:rFonts w:ascii="Arial Narrow" w:hAnsi="Arial Narrow" w:cs="Arial"/>
          <w:color w:val="000000"/>
          <w:sz w:val="24"/>
          <w:szCs w:val="24"/>
        </w:rPr>
        <w:t>após</w:t>
      </w:r>
      <w:proofErr w:type="gramEnd"/>
      <w:r w:rsidR="00644313" w:rsidRPr="00091AE9">
        <w:rPr>
          <w:rFonts w:ascii="Arial Narrow" w:hAnsi="Arial Narrow" w:cs="Arial"/>
          <w:color w:val="000000"/>
          <w:sz w:val="24"/>
          <w:szCs w:val="24"/>
        </w:rPr>
        <w:t xml:space="preserve"> cumpridos os itens anteriores, nos termos regimentais.</w:t>
      </w:r>
      <w:r w:rsidR="00E203D2" w:rsidRPr="00091AE9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758B4B10" w14:textId="77777777" w:rsidR="00091AE9" w:rsidRDefault="00091AE9" w:rsidP="00091AE9">
      <w:pPr>
        <w:spacing w:after="20" w:line="240" w:lineRule="auto"/>
        <w:ind w:left="-284" w:right="-142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BCBA323" w14:textId="77777777" w:rsidR="00091AE9" w:rsidRDefault="00091AE9" w:rsidP="00091AE9">
      <w:pPr>
        <w:spacing w:after="20" w:line="240" w:lineRule="auto"/>
        <w:ind w:left="-284" w:right="-142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3FDBEFD" w14:textId="4EA744BE" w:rsidR="00091AE9" w:rsidRDefault="00091AE9" w:rsidP="00091AE9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2014B2">
        <w:rPr>
          <w:rFonts w:ascii="Arial Narrow" w:hAnsi="Arial Narrow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/>
          <w:sz w:val="24"/>
          <w:szCs w:val="24"/>
        </w:rPr>
        <w:t>, em Manaus, 24</w:t>
      </w:r>
      <w:bookmarkStart w:id="0" w:name="_GoBack"/>
      <w:bookmarkEnd w:id="0"/>
      <w:r w:rsidRPr="002014B2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Setembro</w:t>
      </w:r>
      <w:r w:rsidRPr="002014B2">
        <w:rPr>
          <w:rFonts w:ascii="Arial Narrow" w:hAnsi="Arial Narrow"/>
          <w:sz w:val="24"/>
          <w:szCs w:val="24"/>
        </w:rPr>
        <w:t xml:space="preserve"> de 2021.</w:t>
      </w:r>
    </w:p>
    <w:p w14:paraId="3894AFD3" w14:textId="77777777" w:rsidR="00091AE9" w:rsidRDefault="00091AE9" w:rsidP="00091AE9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</w:p>
    <w:p w14:paraId="3B2A092B" w14:textId="77777777" w:rsidR="00091AE9" w:rsidRPr="002014B2" w:rsidRDefault="00091AE9" w:rsidP="00091AE9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0F2A43">
        <w:rPr>
          <w:rFonts w:ascii="Arial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1962EC6" wp14:editId="098D4E22">
            <wp:simplePos x="0" y="0"/>
            <wp:positionH relativeFrom="column">
              <wp:posOffset>1463040</wp:posOffset>
            </wp:positionH>
            <wp:positionV relativeFrom="paragraph">
              <wp:posOffset>119380</wp:posOffset>
            </wp:positionV>
            <wp:extent cx="2621915" cy="1438275"/>
            <wp:effectExtent l="0" t="0" r="6985" b="9525"/>
            <wp:wrapThrough wrapText="bothSides">
              <wp:wrapPolygon edited="0">
                <wp:start x="0" y="0"/>
                <wp:lineTo x="0" y="21457"/>
                <wp:lineTo x="21501" y="21457"/>
                <wp:lineTo x="2150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E9674" w14:textId="77777777" w:rsidR="00091AE9" w:rsidRPr="009E118E" w:rsidRDefault="00091AE9" w:rsidP="00091AE9">
      <w:pPr>
        <w:spacing w:line="240" w:lineRule="auto"/>
        <w:ind w:left="-284" w:right="-142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02CEC632" w14:textId="77777777" w:rsidR="00091AE9" w:rsidRPr="00F22F57" w:rsidRDefault="00091AE9" w:rsidP="00091AE9">
      <w:pPr>
        <w:spacing w:after="20" w:line="240" w:lineRule="auto"/>
        <w:ind w:left="-284"/>
        <w:jc w:val="both"/>
        <w:rPr>
          <w:rFonts w:ascii="Arial Narrow" w:hAnsi="Arial Narrow" w:cs="Arial"/>
          <w:sz w:val="24"/>
          <w:szCs w:val="24"/>
        </w:rPr>
      </w:pPr>
    </w:p>
    <w:p w14:paraId="4E3E7F82" w14:textId="77777777" w:rsidR="00091AE9" w:rsidRPr="00091AE9" w:rsidRDefault="00091AE9" w:rsidP="00091AE9">
      <w:pPr>
        <w:spacing w:after="20" w:line="240" w:lineRule="auto"/>
        <w:ind w:left="-284" w:right="-142"/>
        <w:jc w:val="both"/>
        <w:rPr>
          <w:rFonts w:ascii="Arial Narrow" w:hAnsi="Arial Narrow" w:cs="Arial"/>
          <w:sz w:val="24"/>
          <w:szCs w:val="24"/>
        </w:rPr>
      </w:pPr>
    </w:p>
    <w:sectPr w:rsidR="00091AE9" w:rsidRPr="00091AE9" w:rsidSect="00091AE9">
      <w:headerReference w:type="default" r:id="rId10"/>
      <w:footerReference w:type="default" r:id="rId11"/>
      <w:pgSz w:w="11906" w:h="16838"/>
      <w:pgMar w:top="1418" w:right="992" w:bottom="709" w:left="1701" w:header="142" w:footer="2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E74AB" w14:textId="77777777" w:rsidR="007136A2" w:rsidRDefault="007136A2" w:rsidP="00320EE1">
      <w:pPr>
        <w:spacing w:after="0" w:line="240" w:lineRule="auto"/>
      </w:pPr>
      <w:r>
        <w:separator/>
      </w:r>
    </w:p>
  </w:endnote>
  <w:endnote w:type="continuationSeparator" w:id="0">
    <w:p w14:paraId="59973077" w14:textId="77777777" w:rsidR="007136A2" w:rsidRDefault="007136A2" w:rsidP="0032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9CA4F" w14:textId="78E90555" w:rsidR="00D02CD6" w:rsidRPr="00091AE9" w:rsidRDefault="00091AE9" w:rsidP="00091AE9">
    <w:pPr>
      <w:pStyle w:val="Rodap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30629" w14:textId="77777777" w:rsidR="007136A2" w:rsidRDefault="007136A2" w:rsidP="00320EE1">
      <w:pPr>
        <w:spacing w:after="0" w:line="240" w:lineRule="auto"/>
      </w:pPr>
      <w:r>
        <w:separator/>
      </w:r>
    </w:p>
  </w:footnote>
  <w:footnote w:type="continuationSeparator" w:id="0">
    <w:p w14:paraId="48A27B68" w14:textId="77777777" w:rsidR="007136A2" w:rsidRDefault="007136A2" w:rsidP="0032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40976" w14:textId="77777777" w:rsidR="00D02CD6" w:rsidRDefault="00D02CD6" w:rsidP="00A43A8D">
    <w:pPr>
      <w:pStyle w:val="Cabealho"/>
      <w:jc w:val="center"/>
    </w:pPr>
    <w:r w:rsidRPr="00320EE1">
      <w:rPr>
        <w:noProof/>
        <w:lang w:eastAsia="pt-BR"/>
      </w:rPr>
      <w:drawing>
        <wp:inline distT="0" distB="0" distL="0" distR="0" wp14:anchorId="10F8750F" wp14:editId="26AF8B28">
          <wp:extent cx="5187315" cy="894691"/>
          <wp:effectExtent l="0" t="0" r="0" b="1270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5053" b="1"/>
                  <a:stretch/>
                </pic:blipFill>
                <pic:spPr bwMode="auto">
                  <a:xfrm>
                    <a:off x="0" y="0"/>
                    <a:ext cx="5188964" cy="89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5071E27" w14:textId="77777777" w:rsidR="00091AE9" w:rsidRPr="00644698" w:rsidRDefault="00091AE9" w:rsidP="00091AE9">
    <w:pPr>
      <w:pStyle w:val="Cabealho"/>
      <w:tabs>
        <w:tab w:val="left" w:pos="310"/>
        <w:tab w:val="center" w:pos="4394"/>
      </w:tabs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Estado do Amazonas</w:t>
    </w:r>
  </w:p>
  <w:p w14:paraId="0D1C9490" w14:textId="77777777" w:rsidR="00091AE9" w:rsidRPr="00644698" w:rsidRDefault="00091AE9" w:rsidP="00091AE9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TRIBUNAL DE CONTAS</w:t>
    </w:r>
  </w:p>
  <w:p w14:paraId="1C7C1C5A" w14:textId="77777777" w:rsidR="00091AE9" w:rsidRPr="00644698" w:rsidRDefault="00091AE9" w:rsidP="00091AE9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noProof/>
        <w:sz w:val="16"/>
        <w:szCs w:val="16"/>
      </w:rPr>
      <w:t>Tribunal Pleno</w:t>
    </w:r>
  </w:p>
  <w:p w14:paraId="2E17F374" w14:textId="77777777" w:rsidR="00D02CD6" w:rsidRPr="0019591C" w:rsidRDefault="00D02CD6" w:rsidP="0019591C">
    <w:pPr>
      <w:pStyle w:val="Cabealho"/>
      <w:jc w:val="center"/>
      <w:rPr>
        <w:rFonts w:ascii="Arial" w:hAnsi="Arial" w:cs="Arial"/>
        <w:b/>
        <w: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4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8D08E3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FC17DE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FD7263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616B5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153FC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3062E2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568158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6260D6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6AA4C1F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ED259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423C6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95589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731791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71933B2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7883831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2A2109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9390A44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D25444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C6E7995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CEF59F7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E03364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1232855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1C46B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85F1732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95A3BF7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F150CA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8"/>
  </w:num>
  <w:num w:numId="5">
    <w:abstractNumId w:val="17"/>
  </w:num>
  <w:num w:numId="6">
    <w:abstractNumId w:val="25"/>
  </w:num>
  <w:num w:numId="7">
    <w:abstractNumId w:val="5"/>
  </w:num>
  <w:num w:numId="8">
    <w:abstractNumId w:val="8"/>
  </w:num>
  <w:num w:numId="9">
    <w:abstractNumId w:val="24"/>
  </w:num>
  <w:num w:numId="10">
    <w:abstractNumId w:val="15"/>
  </w:num>
  <w:num w:numId="11">
    <w:abstractNumId w:val="6"/>
  </w:num>
  <w:num w:numId="12">
    <w:abstractNumId w:val="26"/>
  </w:num>
  <w:num w:numId="13">
    <w:abstractNumId w:val="27"/>
  </w:num>
  <w:num w:numId="14">
    <w:abstractNumId w:val="19"/>
  </w:num>
  <w:num w:numId="15">
    <w:abstractNumId w:val="16"/>
  </w:num>
  <w:num w:numId="16">
    <w:abstractNumId w:val="4"/>
  </w:num>
  <w:num w:numId="17">
    <w:abstractNumId w:val="14"/>
  </w:num>
  <w:num w:numId="18">
    <w:abstractNumId w:val="21"/>
  </w:num>
  <w:num w:numId="19">
    <w:abstractNumId w:val="0"/>
  </w:num>
  <w:num w:numId="20">
    <w:abstractNumId w:val="23"/>
  </w:num>
  <w:num w:numId="21">
    <w:abstractNumId w:val="11"/>
  </w:num>
  <w:num w:numId="22">
    <w:abstractNumId w:val="20"/>
  </w:num>
  <w:num w:numId="23">
    <w:abstractNumId w:val="12"/>
  </w:num>
  <w:num w:numId="24">
    <w:abstractNumId w:val="10"/>
  </w:num>
  <w:num w:numId="25">
    <w:abstractNumId w:val="2"/>
  </w:num>
  <w:num w:numId="26">
    <w:abstractNumId w:val="13"/>
  </w:num>
  <w:num w:numId="27">
    <w:abstractNumId w:val="2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1"/>
    <w:rsid w:val="0000104B"/>
    <w:rsid w:val="00002315"/>
    <w:rsid w:val="0000247C"/>
    <w:rsid w:val="00002C12"/>
    <w:rsid w:val="000035EF"/>
    <w:rsid w:val="000036BE"/>
    <w:rsid w:val="00003DE8"/>
    <w:rsid w:val="00005A40"/>
    <w:rsid w:val="00005E98"/>
    <w:rsid w:val="00006348"/>
    <w:rsid w:val="000064BC"/>
    <w:rsid w:val="0000727D"/>
    <w:rsid w:val="000078C3"/>
    <w:rsid w:val="000079BE"/>
    <w:rsid w:val="00007A0E"/>
    <w:rsid w:val="00010276"/>
    <w:rsid w:val="000114BF"/>
    <w:rsid w:val="000114FE"/>
    <w:rsid w:val="00011A91"/>
    <w:rsid w:val="00011F4B"/>
    <w:rsid w:val="00012ED4"/>
    <w:rsid w:val="00013097"/>
    <w:rsid w:val="0001413A"/>
    <w:rsid w:val="00014873"/>
    <w:rsid w:val="0001523E"/>
    <w:rsid w:val="00015658"/>
    <w:rsid w:val="000160FD"/>
    <w:rsid w:val="00016A06"/>
    <w:rsid w:val="000200F7"/>
    <w:rsid w:val="00023B00"/>
    <w:rsid w:val="000249BD"/>
    <w:rsid w:val="00026536"/>
    <w:rsid w:val="00030D97"/>
    <w:rsid w:val="00031BF3"/>
    <w:rsid w:val="0003231F"/>
    <w:rsid w:val="0003347D"/>
    <w:rsid w:val="00033EA0"/>
    <w:rsid w:val="0003408A"/>
    <w:rsid w:val="000341B1"/>
    <w:rsid w:val="000346BA"/>
    <w:rsid w:val="00034C16"/>
    <w:rsid w:val="00035888"/>
    <w:rsid w:val="00035CDA"/>
    <w:rsid w:val="000363BA"/>
    <w:rsid w:val="00036B8F"/>
    <w:rsid w:val="00037AA5"/>
    <w:rsid w:val="00040339"/>
    <w:rsid w:val="0004198A"/>
    <w:rsid w:val="00041A63"/>
    <w:rsid w:val="00042052"/>
    <w:rsid w:val="00042212"/>
    <w:rsid w:val="00042F91"/>
    <w:rsid w:val="00043120"/>
    <w:rsid w:val="000439A2"/>
    <w:rsid w:val="00043ED5"/>
    <w:rsid w:val="00044D63"/>
    <w:rsid w:val="00044EB7"/>
    <w:rsid w:val="0004647C"/>
    <w:rsid w:val="00046C57"/>
    <w:rsid w:val="00047218"/>
    <w:rsid w:val="00047387"/>
    <w:rsid w:val="00047910"/>
    <w:rsid w:val="00047BCE"/>
    <w:rsid w:val="00050093"/>
    <w:rsid w:val="00050300"/>
    <w:rsid w:val="0005032A"/>
    <w:rsid w:val="000515CD"/>
    <w:rsid w:val="000524CB"/>
    <w:rsid w:val="00052761"/>
    <w:rsid w:val="000530A9"/>
    <w:rsid w:val="00053850"/>
    <w:rsid w:val="00053B33"/>
    <w:rsid w:val="00054280"/>
    <w:rsid w:val="000544A7"/>
    <w:rsid w:val="0005452A"/>
    <w:rsid w:val="00054956"/>
    <w:rsid w:val="00054B38"/>
    <w:rsid w:val="00054E99"/>
    <w:rsid w:val="000551AB"/>
    <w:rsid w:val="00055976"/>
    <w:rsid w:val="00055A74"/>
    <w:rsid w:val="0005684E"/>
    <w:rsid w:val="00057B22"/>
    <w:rsid w:val="0006003E"/>
    <w:rsid w:val="00060A7B"/>
    <w:rsid w:val="00060F77"/>
    <w:rsid w:val="00061B97"/>
    <w:rsid w:val="00061C80"/>
    <w:rsid w:val="00061FC9"/>
    <w:rsid w:val="000620B6"/>
    <w:rsid w:val="000621D0"/>
    <w:rsid w:val="0006296B"/>
    <w:rsid w:val="00063B04"/>
    <w:rsid w:val="00063B77"/>
    <w:rsid w:val="00064568"/>
    <w:rsid w:val="00065600"/>
    <w:rsid w:val="00065933"/>
    <w:rsid w:val="00066C31"/>
    <w:rsid w:val="00067CC5"/>
    <w:rsid w:val="000700E9"/>
    <w:rsid w:val="0007091F"/>
    <w:rsid w:val="00071BAB"/>
    <w:rsid w:val="00071E66"/>
    <w:rsid w:val="00071EFA"/>
    <w:rsid w:val="00072419"/>
    <w:rsid w:val="00073085"/>
    <w:rsid w:val="000731C0"/>
    <w:rsid w:val="000731EC"/>
    <w:rsid w:val="00073FAF"/>
    <w:rsid w:val="000740B6"/>
    <w:rsid w:val="000749F1"/>
    <w:rsid w:val="00074AEA"/>
    <w:rsid w:val="00075F07"/>
    <w:rsid w:val="000765D6"/>
    <w:rsid w:val="0007682C"/>
    <w:rsid w:val="000778B4"/>
    <w:rsid w:val="00077F84"/>
    <w:rsid w:val="0008049D"/>
    <w:rsid w:val="000804C2"/>
    <w:rsid w:val="0008058B"/>
    <w:rsid w:val="0008165E"/>
    <w:rsid w:val="00082027"/>
    <w:rsid w:val="0008237F"/>
    <w:rsid w:val="00082BB0"/>
    <w:rsid w:val="00082C5B"/>
    <w:rsid w:val="00082C9B"/>
    <w:rsid w:val="0008338A"/>
    <w:rsid w:val="00084A39"/>
    <w:rsid w:val="0008564F"/>
    <w:rsid w:val="00085CD2"/>
    <w:rsid w:val="000865E7"/>
    <w:rsid w:val="00086D03"/>
    <w:rsid w:val="00087630"/>
    <w:rsid w:val="00087F37"/>
    <w:rsid w:val="000900CF"/>
    <w:rsid w:val="0009091C"/>
    <w:rsid w:val="00090CB7"/>
    <w:rsid w:val="0009115F"/>
    <w:rsid w:val="0009189F"/>
    <w:rsid w:val="00091AE9"/>
    <w:rsid w:val="00092263"/>
    <w:rsid w:val="0009357A"/>
    <w:rsid w:val="00093A03"/>
    <w:rsid w:val="00093FF4"/>
    <w:rsid w:val="00094019"/>
    <w:rsid w:val="00094D6E"/>
    <w:rsid w:val="000951F8"/>
    <w:rsid w:val="00095D07"/>
    <w:rsid w:val="0009642E"/>
    <w:rsid w:val="000971E3"/>
    <w:rsid w:val="0009751F"/>
    <w:rsid w:val="000A0624"/>
    <w:rsid w:val="000A2356"/>
    <w:rsid w:val="000A24EA"/>
    <w:rsid w:val="000A316E"/>
    <w:rsid w:val="000A33FD"/>
    <w:rsid w:val="000A5487"/>
    <w:rsid w:val="000A661F"/>
    <w:rsid w:val="000A6DA6"/>
    <w:rsid w:val="000A79BF"/>
    <w:rsid w:val="000A7E80"/>
    <w:rsid w:val="000B0FF9"/>
    <w:rsid w:val="000B1050"/>
    <w:rsid w:val="000B2312"/>
    <w:rsid w:val="000B2B6D"/>
    <w:rsid w:val="000B3115"/>
    <w:rsid w:val="000B4879"/>
    <w:rsid w:val="000B68E6"/>
    <w:rsid w:val="000B6C1C"/>
    <w:rsid w:val="000B6FAF"/>
    <w:rsid w:val="000C17B9"/>
    <w:rsid w:val="000C1A9F"/>
    <w:rsid w:val="000C38E2"/>
    <w:rsid w:val="000C3BDC"/>
    <w:rsid w:val="000C4450"/>
    <w:rsid w:val="000C4F4C"/>
    <w:rsid w:val="000C52C6"/>
    <w:rsid w:val="000C5BC2"/>
    <w:rsid w:val="000C63DC"/>
    <w:rsid w:val="000C66C9"/>
    <w:rsid w:val="000C7513"/>
    <w:rsid w:val="000D027A"/>
    <w:rsid w:val="000D07BC"/>
    <w:rsid w:val="000D1260"/>
    <w:rsid w:val="000D18A5"/>
    <w:rsid w:val="000D1BCB"/>
    <w:rsid w:val="000D3BFF"/>
    <w:rsid w:val="000D52FE"/>
    <w:rsid w:val="000D5961"/>
    <w:rsid w:val="000D78C3"/>
    <w:rsid w:val="000E007F"/>
    <w:rsid w:val="000E091D"/>
    <w:rsid w:val="000E116D"/>
    <w:rsid w:val="000E183D"/>
    <w:rsid w:val="000E245A"/>
    <w:rsid w:val="000E2F0F"/>
    <w:rsid w:val="000E303C"/>
    <w:rsid w:val="000E3149"/>
    <w:rsid w:val="000E47DD"/>
    <w:rsid w:val="000E4D93"/>
    <w:rsid w:val="000E6B4D"/>
    <w:rsid w:val="000E7145"/>
    <w:rsid w:val="000E77B4"/>
    <w:rsid w:val="000E7F38"/>
    <w:rsid w:val="000E7FCB"/>
    <w:rsid w:val="000F1B41"/>
    <w:rsid w:val="000F213E"/>
    <w:rsid w:val="000F2566"/>
    <w:rsid w:val="000F3967"/>
    <w:rsid w:val="000F4FA2"/>
    <w:rsid w:val="000F6294"/>
    <w:rsid w:val="000F6518"/>
    <w:rsid w:val="000F6678"/>
    <w:rsid w:val="000F6E7E"/>
    <w:rsid w:val="000F760D"/>
    <w:rsid w:val="000F79E7"/>
    <w:rsid w:val="001000B9"/>
    <w:rsid w:val="0010021E"/>
    <w:rsid w:val="001011BD"/>
    <w:rsid w:val="00101438"/>
    <w:rsid w:val="0010162A"/>
    <w:rsid w:val="0010280F"/>
    <w:rsid w:val="00102CD3"/>
    <w:rsid w:val="001031FB"/>
    <w:rsid w:val="00104798"/>
    <w:rsid w:val="001052D8"/>
    <w:rsid w:val="00105507"/>
    <w:rsid w:val="00105A0C"/>
    <w:rsid w:val="001062AA"/>
    <w:rsid w:val="00106354"/>
    <w:rsid w:val="00106391"/>
    <w:rsid w:val="001065FC"/>
    <w:rsid w:val="001068B6"/>
    <w:rsid w:val="00106DB7"/>
    <w:rsid w:val="00111003"/>
    <w:rsid w:val="0011148C"/>
    <w:rsid w:val="00111567"/>
    <w:rsid w:val="00111942"/>
    <w:rsid w:val="001127C6"/>
    <w:rsid w:val="00112823"/>
    <w:rsid w:val="00112BD1"/>
    <w:rsid w:val="00113188"/>
    <w:rsid w:val="00113B62"/>
    <w:rsid w:val="001148E9"/>
    <w:rsid w:val="00115897"/>
    <w:rsid w:val="00115D53"/>
    <w:rsid w:val="001166C3"/>
    <w:rsid w:val="001174EA"/>
    <w:rsid w:val="001177DD"/>
    <w:rsid w:val="0011784C"/>
    <w:rsid w:val="0012027D"/>
    <w:rsid w:val="0012076D"/>
    <w:rsid w:val="00120C82"/>
    <w:rsid w:val="00120CFB"/>
    <w:rsid w:val="00120E8B"/>
    <w:rsid w:val="00120E95"/>
    <w:rsid w:val="001216DE"/>
    <w:rsid w:val="001222B1"/>
    <w:rsid w:val="00122894"/>
    <w:rsid w:val="001231D9"/>
    <w:rsid w:val="0012367B"/>
    <w:rsid w:val="00123C32"/>
    <w:rsid w:val="00123D35"/>
    <w:rsid w:val="00124B43"/>
    <w:rsid w:val="001270DC"/>
    <w:rsid w:val="00127A02"/>
    <w:rsid w:val="00127C6A"/>
    <w:rsid w:val="001305DA"/>
    <w:rsid w:val="00130936"/>
    <w:rsid w:val="00131788"/>
    <w:rsid w:val="00131C50"/>
    <w:rsid w:val="001321C1"/>
    <w:rsid w:val="001328CC"/>
    <w:rsid w:val="00132C2E"/>
    <w:rsid w:val="001334CB"/>
    <w:rsid w:val="001339BB"/>
    <w:rsid w:val="00134219"/>
    <w:rsid w:val="0013450C"/>
    <w:rsid w:val="00135FE5"/>
    <w:rsid w:val="001363AD"/>
    <w:rsid w:val="001367E4"/>
    <w:rsid w:val="00136878"/>
    <w:rsid w:val="0013782E"/>
    <w:rsid w:val="00140070"/>
    <w:rsid w:val="001407D4"/>
    <w:rsid w:val="001411C8"/>
    <w:rsid w:val="0014151E"/>
    <w:rsid w:val="00141D25"/>
    <w:rsid w:val="00141E11"/>
    <w:rsid w:val="00142730"/>
    <w:rsid w:val="00142B2E"/>
    <w:rsid w:val="001435C5"/>
    <w:rsid w:val="00143871"/>
    <w:rsid w:val="00143CCD"/>
    <w:rsid w:val="00143E8A"/>
    <w:rsid w:val="00143EDF"/>
    <w:rsid w:val="001448A1"/>
    <w:rsid w:val="00145419"/>
    <w:rsid w:val="00145F5A"/>
    <w:rsid w:val="00146499"/>
    <w:rsid w:val="00146CDB"/>
    <w:rsid w:val="00147CEF"/>
    <w:rsid w:val="001511B0"/>
    <w:rsid w:val="00151622"/>
    <w:rsid w:val="001516DD"/>
    <w:rsid w:val="0015172C"/>
    <w:rsid w:val="00151786"/>
    <w:rsid w:val="00152861"/>
    <w:rsid w:val="00152ACE"/>
    <w:rsid w:val="00152B99"/>
    <w:rsid w:val="00153249"/>
    <w:rsid w:val="0015346D"/>
    <w:rsid w:val="00154985"/>
    <w:rsid w:val="00154F0F"/>
    <w:rsid w:val="001555BA"/>
    <w:rsid w:val="0015592A"/>
    <w:rsid w:val="00155A12"/>
    <w:rsid w:val="00155C25"/>
    <w:rsid w:val="001565DC"/>
    <w:rsid w:val="00156981"/>
    <w:rsid w:val="00156999"/>
    <w:rsid w:val="00156A28"/>
    <w:rsid w:val="00156DA2"/>
    <w:rsid w:val="00157780"/>
    <w:rsid w:val="00157E2A"/>
    <w:rsid w:val="0016018C"/>
    <w:rsid w:val="00162356"/>
    <w:rsid w:val="00163271"/>
    <w:rsid w:val="00163872"/>
    <w:rsid w:val="00165AC0"/>
    <w:rsid w:val="00165D92"/>
    <w:rsid w:val="0016630F"/>
    <w:rsid w:val="001667C3"/>
    <w:rsid w:val="00166837"/>
    <w:rsid w:val="001679EB"/>
    <w:rsid w:val="00167BE4"/>
    <w:rsid w:val="00170886"/>
    <w:rsid w:val="00171456"/>
    <w:rsid w:val="0017184A"/>
    <w:rsid w:val="00172609"/>
    <w:rsid w:val="00172722"/>
    <w:rsid w:val="0017283A"/>
    <w:rsid w:val="00173B31"/>
    <w:rsid w:val="00173DF1"/>
    <w:rsid w:val="001750C3"/>
    <w:rsid w:val="00180F78"/>
    <w:rsid w:val="00181048"/>
    <w:rsid w:val="00181CD2"/>
    <w:rsid w:val="00181DA1"/>
    <w:rsid w:val="00182678"/>
    <w:rsid w:val="0018441E"/>
    <w:rsid w:val="00185ECC"/>
    <w:rsid w:val="0019059A"/>
    <w:rsid w:val="00191661"/>
    <w:rsid w:val="00191976"/>
    <w:rsid w:val="001919A6"/>
    <w:rsid w:val="00192A6A"/>
    <w:rsid w:val="00193238"/>
    <w:rsid w:val="00193BDD"/>
    <w:rsid w:val="00193D3C"/>
    <w:rsid w:val="00194ACB"/>
    <w:rsid w:val="00195547"/>
    <w:rsid w:val="0019561F"/>
    <w:rsid w:val="00195635"/>
    <w:rsid w:val="0019591C"/>
    <w:rsid w:val="00196C38"/>
    <w:rsid w:val="00197286"/>
    <w:rsid w:val="00197CDD"/>
    <w:rsid w:val="00197EF6"/>
    <w:rsid w:val="001A0340"/>
    <w:rsid w:val="001A0E56"/>
    <w:rsid w:val="001A16CB"/>
    <w:rsid w:val="001A17CD"/>
    <w:rsid w:val="001A2810"/>
    <w:rsid w:val="001A28C4"/>
    <w:rsid w:val="001A2E4D"/>
    <w:rsid w:val="001A2EE0"/>
    <w:rsid w:val="001A33D3"/>
    <w:rsid w:val="001A3E40"/>
    <w:rsid w:val="001A3FA8"/>
    <w:rsid w:val="001A4C8E"/>
    <w:rsid w:val="001A76CB"/>
    <w:rsid w:val="001A77A1"/>
    <w:rsid w:val="001B056E"/>
    <w:rsid w:val="001B085B"/>
    <w:rsid w:val="001B13CA"/>
    <w:rsid w:val="001B1E9D"/>
    <w:rsid w:val="001B2EE5"/>
    <w:rsid w:val="001B359B"/>
    <w:rsid w:val="001B416E"/>
    <w:rsid w:val="001B5BC3"/>
    <w:rsid w:val="001B5CF3"/>
    <w:rsid w:val="001B5DD0"/>
    <w:rsid w:val="001B6232"/>
    <w:rsid w:val="001B6880"/>
    <w:rsid w:val="001B70ED"/>
    <w:rsid w:val="001B7BDB"/>
    <w:rsid w:val="001C0674"/>
    <w:rsid w:val="001C07AD"/>
    <w:rsid w:val="001C3902"/>
    <w:rsid w:val="001C3CC2"/>
    <w:rsid w:val="001C3CD5"/>
    <w:rsid w:val="001C3F66"/>
    <w:rsid w:val="001C4756"/>
    <w:rsid w:val="001C4A98"/>
    <w:rsid w:val="001C4E27"/>
    <w:rsid w:val="001C5198"/>
    <w:rsid w:val="001C53C7"/>
    <w:rsid w:val="001C69CA"/>
    <w:rsid w:val="001C6AA9"/>
    <w:rsid w:val="001C6FBE"/>
    <w:rsid w:val="001C71B4"/>
    <w:rsid w:val="001C72B2"/>
    <w:rsid w:val="001D2A60"/>
    <w:rsid w:val="001D2FBE"/>
    <w:rsid w:val="001D3CA3"/>
    <w:rsid w:val="001D4DFB"/>
    <w:rsid w:val="001D5297"/>
    <w:rsid w:val="001D57FF"/>
    <w:rsid w:val="001D5AB0"/>
    <w:rsid w:val="001D5BCA"/>
    <w:rsid w:val="001D625B"/>
    <w:rsid w:val="001D6A0F"/>
    <w:rsid w:val="001D7519"/>
    <w:rsid w:val="001D7671"/>
    <w:rsid w:val="001D7A1E"/>
    <w:rsid w:val="001D7C7A"/>
    <w:rsid w:val="001E1464"/>
    <w:rsid w:val="001E19CE"/>
    <w:rsid w:val="001E1BD9"/>
    <w:rsid w:val="001E1DDF"/>
    <w:rsid w:val="001E20E8"/>
    <w:rsid w:val="001E2377"/>
    <w:rsid w:val="001E3D55"/>
    <w:rsid w:val="001E44CB"/>
    <w:rsid w:val="001E485E"/>
    <w:rsid w:val="001E4E2C"/>
    <w:rsid w:val="001E73C7"/>
    <w:rsid w:val="001E74CA"/>
    <w:rsid w:val="001F0389"/>
    <w:rsid w:val="001F0AF5"/>
    <w:rsid w:val="001F0B83"/>
    <w:rsid w:val="001F1441"/>
    <w:rsid w:val="001F161D"/>
    <w:rsid w:val="001F1755"/>
    <w:rsid w:val="001F1D68"/>
    <w:rsid w:val="001F271F"/>
    <w:rsid w:val="001F2FA7"/>
    <w:rsid w:val="001F39F9"/>
    <w:rsid w:val="001F3D9F"/>
    <w:rsid w:val="001F40A8"/>
    <w:rsid w:val="001F52FF"/>
    <w:rsid w:val="001F53BA"/>
    <w:rsid w:val="001F6D46"/>
    <w:rsid w:val="001F7B55"/>
    <w:rsid w:val="0020206D"/>
    <w:rsid w:val="0020254E"/>
    <w:rsid w:val="00202F75"/>
    <w:rsid w:val="00204B75"/>
    <w:rsid w:val="00204E4D"/>
    <w:rsid w:val="00205815"/>
    <w:rsid w:val="00206072"/>
    <w:rsid w:val="00206809"/>
    <w:rsid w:val="00206C22"/>
    <w:rsid w:val="00206EC0"/>
    <w:rsid w:val="0020703B"/>
    <w:rsid w:val="002070C0"/>
    <w:rsid w:val="002072A4"/>
    <w:rsid w:val="0021006B"/>
    <w:rsid w:val="002100B0"/>
    <w:rsid w:val="00210C3B"/>
    <w:rsid w:val="0021175C"/>
    <w:rsid w:val="00211B8B"/>
    <w:rsid w:val="00212332"/>
    <w:rsid w:val="00212402"/>
    <w:rsid w:val="00212489"/>
    <w:rsid w:val="0021296D"/>
    <w:rsid w:val="00213577"/>
    <w:rsid w:val="002160C3"/>
    <w:rsid w:val="0021735E"/>
    <w:rsid w:val="00217D3A"/>
    <w:rsid w:val="00221BB9"/>
    <w:rsid w:val="0022208F"/>
    <w:rsid w:val="00222314"/>
    <w:rsid w:val="002223DC"/>
    <w:rsid w:val="002228E3"/>
    <w:rsid w:val="002233B2"/>
    <w:rsid w:val="00224D62"/>
    <w:rsid w:val="00225AFA"/>
    <w:rsid w:val="0022632D"/>
    <w:rsid w:val="0022706A"/>
    <w:rsid w:val="00227CCC"/>
    <w:rsid w:val="00227E9A"/>
    <w:rsid w:val="0023027F"/>
    <w:rsid w:val="00231AD4"/>
    <w:rsid w:val="002335DF"/>
    <w:rsid w:val="002337FF"/>
    <w:rsid w:val="00233B0D"/>
    <w:rsid w:val="002340FF"/>
    <w:rsid w:val="00234397"/>
    <w:rsid w:val="002345E5"/>
    <w:rsid w:val="002346A2"/>
    <w:rsid w:val="002347D6"/>
    <w:rsid w:val="002348CF"/>
    <w:rsid w:val="00234AE0"/>
    <w:rsid w:val="00235BA1"/>
    <w:rsid w:val="00235CBB"/>
    <w:rsid w:val="002367C2"/>
    <w:rsid w:val="00236A8A"/>
    <w:rsid w:val="00236AB3"/>
    <w:rsid w:val="00236CE4"/>
    <w:rsid w:val="0023706A"/>
    <w:rsid w:val="002372D6"/>
    <w:rsid w:val="0024117B"/>
    <w:rsid w:val="00242C46"/>
    <w:rsid w:val="00243AE2"/>
    <w:rsid w:val="00244521"/>
    <w:rsid w:val="00244682"/>
    <w:rsid w:val="00244D22"/>
    <w:rsid w:val="00245715"/>
    <w:rsid w:val="00245D13"/>
    <w:rsid w:val="00247A10"/>
    <w:rsid w:val="00247DB6"/>
    <w:rsid w:val="002504B6"/>
    <w:rsid w:val="0025063E"/>
    <w:rsid w:val="00251FCA"/>
    <w:rsid w:val="002521F8"/>
    <w:rsid w:val="002523C8"/>
    <w:rsid w:val="00252934"/>
    <w:rsid w:val="00254132"/>
    <w:rsid w:val="00254D6B"/>
    <w:rsid w:val="00255377"/>
    <w:rsid w:val="00255B03"/>
    <w:rsid w:val="00255BD6"/>
    <w:rsid w:val="00256249"/>
    <w:rsid w:val="00256578"/>
    <w:rsid w:val="00256D21"/>
    <w:rsid w:val="0025743B"/>
    <w:rsid w:val="002610B2"/>
    <w:rsid w:val="00261DD4"/>
    <w:rsid w:val="002622F0"/>
    <w:rsid w:val="00262490"/>
    <w:rsid w:val="002638C3"/>
    <w:rsid w:val="00264F3D"/>
    <w:rsid w:val="0027089B"/>
    <w:rsid w:val="00270F75"/>
    <w:rsid w:val="00271177"/>
    <w:rsid w:val="00271339"/>
    <w:rsid w:val="002715F9"/>
    <w:rsid w:val="00271D4C"/>
    <w:rsid w:val="0027339A"/>
    <w:rsid w:val="00273444"/>
    <w:rsid w:val="00273B06"/>
    <w:rsid w:val="00274285"/>
    <w:rsid w:val="00274739"/>
    <w:rsid w:val="00275410"/>
    <w:rsid w:val="00275E44"/>
    <w:rsid w:val="0027648D"/>
    <w:rsid w:val="002770DC"/>
    <w:rsid w:val="0027791E"/>
    <w:rsid w:val="0028099B"/>
    <w:rsid w:val="002818B0"/>
    <w:rsid w:val="00281AC7"/>
    <w:rsid w:val="00281BD2"/>
    <w:rsid w:val="002825AA"/>
    <w:rsid w:val="00282AB8"/>
    <w:rsid w:val="00283712"/>
    <w:rsid w:val="002837FD"/>
    <w:rsid w:val="0028413D"/>
    <w:rsid w:val="002841F4"/>
    <w:rsid w:val="00284960"/>
    <w:rsid w:val="002858BF"/>
    <w:rsid w:val="00285CDA"/>
    <w:rsid w:val="00286034"/>
    <w:rsid w:val="002861E4"/>
    <w:rsid w:val="00286B5A"/>
    <w:rsid w:val="00286C12"/>
    <w:rsid w:val="00286D7F"/>
    <w:rsid w:val="0028707D"/>
    <w:rsid w:val="0028727F"/>
    <w:rsid w:val="0028755D"/>
    <w:rsid w:val="002878E1"/>
    <w:rsid w:val="00287ACB"/>
    <w:rsid w:val="002904B2"/>
    <w:rsid w:val="002914DA"/>
    <w:rsid w:val="00291801"/>
    <w:rsid w:val="00291B3C"/>
    <w:rsid w:val="00291BCB"/>
    <w:rsid w:val="00291C0C"/>
    <w:rsid w:val="0029266D"/>
    <w:rsid w:val="00292E76"/>
    <w:rsid w:val="00293B33"/>
    <w:rsid w:val="00293E15"/>
    <w:rsid w:val="00296103"/>
    <w:rsid w:val="0029618A"/>
    <w:rsid w:val="0029669D"/>
    <w:rsid w:val="002972A9"/>
    <w:rsid w:val="00297C5D"/>
    <w:rsid w:val="00297C93"/>
    <w:rsid w:val="00297C9A"/>
    <w:rsid w:val="00297D54"/>
    <w:rsid w:val="00297F44"/>
    <w:rsid w:val="002A0E6C"/>
    <w:rsid w:val="002A1276"/>
    <w:rsid w:val="002A14EA"/>
    <w:rsid w:val="002A2DE7"/>
    <w:rsid w:val="002A32A3"/>
    <w:rsid w:val="002A3BB6"/>
    <w:rsid w:val="002A3CC7"/>
    <w:rsid w:val="002A3D66"/>
    <w:rsid w:val="002A3E51"/>
    <w:rsid w:val="002A4583"/>
    <w:rsid w:val="002A5F8B"/>
    <w:rsid w:val="002A6743"/>
    <w:rsid w:val="002A6D4D"/>
    <w:rsid w:val="002A77C4"/>
    <w:rsid w:val="002A7B64"/>
    <w:rsid w:val="002B03AA"/>
    <w:rsid w:val="002B040D"/>
    <w:rsid w:val="002B0E85"/>
    <w:rsid w:val="002B2BA9"/>
    <w:rsid w:val="002B301B"/>
    <w:rsid w:val="002B4ADE"/>
    <w:rsid w:val="002B4C57"/>
    <w:rsid w:val="002B59CD"/>
    <w:rsid w:val="002B7591"/>
    <w:rsid w:val="002C22A5"/>
    <w:rsid w:val="002C4AFF"/>
    <w:rsid w:val="002C4CCB"/>
    <w:rsid w:val="002C4EA7"/>
    <w:rsid w:val="002C60D3"/>
    <w:rsid w:val="002C6B7A"/>
    <w:rsid w:val="002C7FF6"/>
    <w:rsid w:val="002D0648"/>
    <w:rsid w:val="002D07F6"/>
    <w:rsid w:val="002D2F49"/>
    <w:rsid w:val="002D307A"/>
    <w:rsid w:val="002D35C5"/>
    <w:rsid w:val="002D3685"/>
    <w:rsid w:val="002D382D"/>
    <w:rsid w:val="002D48DE"/>
    <w:rsid w:val="002D4C2F"/>
    <w:rsid w:val="002D5F4F"/>
    <w:rsid w:val="002D6367"/>
    <w:rsid w:val="002D6F85"/>
    <w:rsid w:val="002D732C"/>
    <w:rsid w:val="002D7C45"/>
    <w:rsid w:val="002D7C85"/>
    <w:rsid w:val="002E0753"/>
    <w:rsid w:val="002E08FA"/>
    <w:rsid w:val="002E14AC"/>
    <w:rsid w:val="002E1DBA"/>
    <w:rsid w:val="002E202E"/>
    <w:rsid w:val="002E27F4"/>
    <w:rsid w:val="002E2E31"/>
    <w:rsid w:val="002E3024"/>
    <w:rsid w:val="002E303E"/>
    <w:rsid w:val="002E3C4B"/>
    <w:rsid w:val="002E3F98"/>
    <w:rsid w:val="002E471D"/>
    <w:rsid w:val="002E4D71"/>
    <w:rsid w:val="002E590F"/>
    <w:rsid w:val="002E5F9B"/>
    <w:rsid w:val="002E63F4"/>
    <w:rsid w:val="002E6D44"/>
    <w:rsid w:val="002E7A10"/>
    <w:rsid w:val="002E7BA3"/>
    <w:rsid w:val="002E7E62"/>
    <w:rsid w:val="002F009A"/>
    <w:rsid w:val="002F02C9"/>
    <w:rsid w:val="002F0C5A"/>
    <w:rsid w:val="002F1C68"/>
    <w:rsid w:val="002F3442"/>
    <w:rsid w:val="002F3C45"/>
    <w:rsid w:val="002F48A8"/>
    <w:rsid w:val="002F55BF"/>
    <w:rsid w:val="002F597B"/>
    <w:rsid w:val="002F5A62"/>
    <w:rsid w:val="002F5E96"/>
    <w:rsid w:val="002F6F1A"/>
    <w:rsid w:val="002F7370"/>
    <w:rsid w:val="002F7BFC"/>
    <w:rsid w:val="002F7CAE"/>
    <w:rsid w:val="0030065F"/>
    <w:rsid w:val="00300F03"/>
    <w:rsid w:val="00301741"/>
    <w:rsid w:val="00302A5F"/>
    <w:rsid w:val="00302F69"/>
    <w:rsid w:val="00305362"/>
    <w:rsid w:val="0030536C"/>
    <w:rsid w:val="00306382"/>
    <w:rsid w:val="00306801"/>
    <w:rsid w:val="00306A38"/>
    <w:rsid w:val="003074AF"/>
    <w:rsid w:val="00307B51"/>
    <w:rsid w:val="00307B66"/>
    <w:rsid w:val="00307DA7"/>
    <w:rsid w:val="00307F1F"/>
    <w:rsid w:val="0031006B"/>
    <w:rsid w:val="00310E6C"/>
    <w:rsid w:val="00312ADC"/>
    <w:rsid w:val="00312FB5"/>
    <w:rsid w:val="00313888"/>
    <w:rsid w:val="00313E40"/>
    <w:rsid w:val="003147FA"/>
    <w:rsid w:val="00314CCA"/>
    <w:rsid w:val="00315BF6"/>
    <w:rsid w:val="003162FC"/>
    <w:rsid w:val="00320818"/>
    <w:rsid w:val="003209F9"/>
    <w:rsid w:val="00320E05"/>
    <w:rsid w:val="00320EE1"/>
    <w:rsid w:val="00321573"/>
    <w:rsid w:val="003215F2"/>
    <w:rsid w:val="00322196"/>
    <w:rsid w:val="0032244D"/>
    <w:rsid w:val="00322C09"/>
    <w:rsid w:val="00322CEF"/>
    <w:rsid w:val="00322F78"/>
    <w:rsid w:val="00324113"/>
    <w:rsid w:val="003241A6"/>
    <w:rsid w:val="003242C6"/>
    <w:rsid w:val="00325367"/>
    <w:rsid w:val="00326AB0"/>
    <w:rsid w:val="00326C8C"/>
    <w:rsid w:val="00326DA9"/>
    <w:rsid w:val="00326ED6"/>
    <w:rsid w:val="003278A9"/>
    <w:rsid w:val="0033104B"/>
    <w:rsid w:val="0033255A"/>
    <w:rsid w:val="00333ED4"/>
    <w:rsid w:val="003340A2"/>
    <w:rsid w:val="003351D6"/>
    <w:rsid w:val="00335B2E"/>
    <w:rsid w:val="00336820"/>
    <w:rsid w:val="003368AD"/>
    <w:rsid w:val="0033720E"/>
    <w:rsid w:val="00340373"/>
    <w:rsid w:val="003405AD"/>
    <w:rsid w:val="00341825"/>
    <w:rsid w:val="00343BD7"/>
    <w:rsid w:val="00344B6D"/>
    <w:rsid w:val="00344D14"/>
    <w:rsid w:val="00344DFA"/>
    <w:rsid w:val="00345AA2"/>
    <w:rsid w:val="00345CFC"/>
    <w:rsid w:val="00345D75"/>
    <w:rsid w:val="0034650F"/>
    <w:rsid w:val="00347270"/>
    <w:rsid w:val="0034755D"/>
    <w:rsid w:val="00347985"/>
    <w:rsid w:val="00350043"/>
    <w:rsid w:val="003500A5"/>
    <w:rsid w:val="00350487"/>
    <w:rsid w:val="00350641"/>
    <w:rsid w:val="00351362"/>
    <w:rsid w:val="00351E47"/>
    <w:rsid w:val="00352BC3"/>
    <w:rsid w:val="00354601"/>
    <w:rsid w:val="00355142"/>
    <w:rsid w:val="0035560D"/>
    <w:rsid w:val="003557E0"/>
    <w:rsid w:val="00355819"/>
    <w:rsid w:val="00355862"/>
    <w:rsid w:val="0035620B"/>
    <w:rsid w:val="00356597"/>
    <w:rsid w:val="00357C80"/>
    <w:rsid w:val="00360238"/>
    <w:rsid w:val="00361272"/>
    <w:rsid w:val="00361881"/>
    <w:rsid w:val="0036246A"/>
    <w:rsid w:val="003633F7"/>
    <w:rsid w:val="003640D9"/>
    <w:rsid w:val="00364EC4"/>
    <w:rsid w:val="00364FF3"/>
    <w:rsid w:val="003655A2"/>
    <w:rsid w:val="003658DA"/>
    <w:rsid w:val="00365FFC"/>
    <w:rsid w:val="003660C6"/>
    <w:rsid w:val="003669BE"/>
    <w:rsid w:val="00366C98"/>
    <w:rsid w:val="00367E37"/>
    <w:rsid w:val="00370BBE"/>
    <w:rsid w:val="00370D0E"/>
    <w:rsid w:val="003713AE"/>
    <w:rsid w:val="0037162F"/>
    <w:rsid w:val="00371B76"/>
    <w:rsid w:val="00371ED0"/>
    <w:rsid w:val="00372309"/>
    <w:rsid w:val="00373211"/>
    <w:rsid w:val="00373A05"/>
    <w:rsid w:val="00374255"/>
    <w:rsid w:val="00374649"/>
    <w:rsid w:val="00376221"/>
    <w:rsid w:val="0037748C"/>
    <w:rsid w:val="00377A32"/>
    <w:rsid w:val="00377C38"/>
    <w:rsid w:val="00377EB8"/>
    <w:rsid w:val="003807EA"/>
    <w:rsid w:val="00380930"/>
    <w:rsid w:val="003814EB"/>
    <w:rsid w:val="00381CD4"/>
    <w:rsid w:val="00382733"/>
    <w:rsid w:val="00382CAA"/>
    <w:rsid w:val="00382F1E"/>
    <w:rsid w:val="00383567"/>
    <w:rsid w:val="0038397B"/>
    <w:rsid w:val="003839D1"/>
    <w:rsid w:val="00385382"/>
    <w:rsid w:val="00385630"/>
    <w:rsid w:val="00386B4B"/>
    <w:rsid w:val="00387E55"/>
    <w:rsid w:val="003915C7"/>
    <w:rsid w:val="00391AAF"/>
    <w:rsid w:val="00391B80"/>
    <w:rsid w:val="003927E6"/>
    <w:rsid w:val="00393066"/>
    <w:rsid w:val="00393A91"/>
    <w:rsid w:val="00394524"/>
    <w:rsid w:val="003955EB"/>
    <w:rsid w:val="00396664"/>
    <w:rsid w:val="0039694D"/>
    <w:rsid w:val="0039748E"/>
    <w:rsid w:val="00397872"/>
    <w:rsid w:val="003A02BA"/>
    <w:rsid w:val="003A177C"/>
    <w:rsid w:val="003A2392"/>
    <w:rsid w:val="003A2FA7"/>
    <w:rsid w:val="003A3A55"/>
    <w:rsid w:val="003A3B5D"/>
    <w:rsid w:val="003A4B62"/>
    <w:rsid w:val="003A5263"/>
    <w:rsid w:val="003A73B7"/>
    <w:rsid w:val="003A7C5E"/>
    <w:rsid w:val="003B0892"/>
    <w:rsid w:val="003B0E8F"/>
    <w:rsid w:val="003B1A87"/>
    <w:rsid w:val="003B2A5B"/>
    <w:rsid w:val="003B42C9"/>
    <w:rsid w:val="003B6DDC"/>
    <w:rsid w:val="003B6FDF"/>
    <w:rsid w:val="003B7A8E"/>
    <w:rsid w:val="003B7DA0"/>
    <w:rsid w:val="003C0140"/>
    <w:rsid w:val="003C02F9"/>
    <w:rsid w:val="003C0379"/>
    <w:rsid w:val="003C0A2B"/>
    <w:rsid w:val="003C1067"/>
    <w:rsid w:val="003C1328"/>
    <w:rsid w:val="003C175B"/>
    <w:rsid w:val="003C1775"/>
    <w:rsid w:val="003C231F"/>
    <w:rsid w:val="003C3B6E"/>
    <w:rsid w:val="003C43AC"/>
    <w:rsid w:val="003C43E0"/>
    <w:rsid w:val="003C461B"/>
    <w:rsid w:val="003C4D9F"/>
    <w:rsid w:val="003C5210"/>
    <w:rsid w:val="003C5321"/>
    <w:rsid w:val="003C5383"/>
    <w:rsid w:val="003C5588"/>
    <w:rsid w:val="003C595C"/>
    <w:rsid w:val="003C59D0"/>
    <w:rsid w:val="003C68B4"/>
    <w:rsid w:val="003C6BC2"/>
    <w:rsid w:val="003C772E"/>
    <w:rsid w:val="003C775E"/>
    <w:rsid w:val="003C7A2D"/>
    <w:rsid w:val="003C7EF1"/>
    <w:rsid w:val="003D31B5"/>
    <w:rsid w:val="003D3BC1"/>
    <w:rsid w:val="003D4247"/>
    <w:rsid w:val="003D44D3"/>
    <w:rsid w:val="003D4742"/>
    <w:rsid w:val="003D4869"/>
    <w:rsid w:val="003D48F5"/>
    <w:rsid w:val="003D51F3"/>
    <w:rsid w:val="003D5350"/>
    <w:rsid w:val="003D6396"/>
    <w:rsid w:val="003D652B"/>
    <w:rsid w:val="003D7A42"/>
    <w:rsid w:val="003E01CC"/>
    <w:rsid w:val="003E080E"/>
    <w:rsid w:val="003E1131"/>
    <w:rsid w:val="003E1A42"/>
    <w:rsid w:val="003E21AD"/>
    <w:rsid w:val="003E23F5"/>
    <w:rsid w:val="003E2C08"/>
    <w:rsid w:val="003E3590"/>
    <w:rsid w:val="003E381A"/>
    <w:rsid w:val="003E54CD"/>
    <w:rsid w:val="003E575A"/>
    <w:rsid w:val="003E695E"/>
    <w:rsid w:val="003E6EE0"/>
    <w:rsid w:val="003E7BFB"/>
    <w:rsid w:val="003F18DD"/>
    <w:rsid w:val="003F1E98"/>
    <w:rsid w:val="003F20B7"/>
    <w:rsid w:val="003F26ED"/>
    <w:rsid w:val="003F2724"/>
    <w:rsid w:val="003F2AD0"/>
    <w:rsid w:val="003F3484"/>
    <w:rsid w:val="003F34D5"/>
    <w:rsid w:val="003F3A55"/>
    <w:rsid w:val="003F3B12"/>
    <w:rsid w:val="003F44FF"/>
    <w:rsid w:val="003F472A"/>
    <w:rsid w:val="003F5B38"/>
    <w:rsid w:val="003F6F9B"/>
    <w:rsid w:val="003F76D7"/>
    <w:rsid w:val="00400175"/>
    <w:rsid w:val="004015E4"/>
    <w:rsid w:val="00401E6B"/>
    <w:rsid w:val="00402CF4"/>
    <w:rsid w:val="00402D3D"/>
    <w:rsid w:val="004035C1"/>
    <w:rsid w:val="00404F92"/>
    <w:rsid w:val="004069AB"/>
    <w:rsid w:val="004074EB"/>
    <w:rsid w:val="00407662"/>
    <w:rsid w:val="0040797C"/>
    <w:rsid w:val="0041082F"/>
    <w:rsid w:val="004108A3"/>
    <w:rsid w:val="00410FE0"/>
    <w:rsid w:val="00411D7F"/>
    <w:rsid w:val="004122BD"/>
    <w:rsid w:val="00412A38"/>
    <w:rsid w:val="00414D7F"/>
    <w:rsid w:val="00414E4C"/>
    <w:rsid w:val="004153A8"/>
    <w:rsid w:val="00415587"/>
    <w:rsid w:val="004164F9"/>
    <w:rsid w:val="00416719"/>
    <w:rsid w:val="004167C9"/>
    <w:rsid w:val="00416B2A"/>
    <w:rsid w:val="00416EA6"/>
    <w:rsid w:val="00417286"/>
    <w:rsid w:val="004176F4"/>
    <w:rsid w:val="00420FD9"/>
    <w:rsid w:val="0042135C"/>
    <w:rsid w:val="00421390"/>
    <w:rsid w:val="00421872"/>
    <w:rsid w:val="00421B90"/>
    <w:rsid w:val="00421F9D"/>
    <w:rsid w:val="00422B39"/>
    <w:rsid w:val="004233A2"/>
    <w:rsid w:val="004241E1"/>
    <w:rsid w:val="00424717"/>
    <w:rsid w:val="00424D61"/>
    <w:rsid w:val="004256F9"/>
    <w:rsid w:val="004266A9"/>
    <w:rsid w:val="00427F60"/>
    <w:rsid w:val="004304BA"/>
    <w:rsid w:val="00430870"/>
    <w:rsid w:val="00430DD6"/>
    <w:rsid w:val="004317EE"/>
    <w:rsid w:val="0043181B"/>
    <w:rsid w:val="00431B6D"/>
    <w:rsid w:val="00432068"/>
    <w:rsid w:val="00432AC5"/>
    <w:rsid w:val="00432F8B"/>
    <w:rsid w:val="004332BB"/>
    <w:rsid w:val="00434506"/>
    <w:rsid w:val="004351A0"/>
    <w:rsid w:val="004356E7"/>
    <w:rsid w:val="00435840"/>
    <w:rsid w:val="00436221"/>
    <w:rsid w:val="004370C4"/>
    <w:rsid w:val="004372AE"/>
    <w:rsid w:val="00437A94"/>
    <w:rsid w:val="00437EA4"/>
    <w:rsid w:val="0044071A"/>
    <w:rsid w:val="00442CB9"/>
    <w:rsid w:val="00442CBF"/>
    <w:rsid w:val="00443773"/>
    <w:rsid w:val="004438A3"/>
    <w:rsid w:val="004443FA"/>
    <w:rsid w:val="00445971"/>
    <w:rsid w:val="00445F51"/>
    <w:rsid w:val="00446A44"/>
    <w:rsid w:val="004472C6"/>
    <w:rsid w:val="0045047D"/>
    <w:rsid w:val="004504CA"/>
    <w:rsid w:val="00451750"/>
    <w:rsid w:val="004517B2"/>
    <w:rsid w:val="00451DE9"/>
    <w:rsid w:val="00451F7F"/>
    <w:rsid w:val="00452A8F"/>
    <w:rsid w:val="004545D3"/>
    <w:rsid w:val="004551A5"/>
    <w:rsid w:val="00456E85"/>
    <w:rsid w:val="0045727C"/>
    <w:rsid w:val="004576F6"/>
    <w:rsid w:val="00457B4C"/>
    <w:rsid w:val="00457B7C"/>
    <w:rsid w:val="004603F7"/>
    <w:rsid w:val="0046067B"/>
    <w:rsid w:val="004608C6"/>
    <w:rsid w:val="0046126D"/>
    <w:rsid w:val="00462946"/>
    <w:rsid w:val="00462ADF"/>
    <w:rsid w:val="004632FC"/>
    <w:rsid w:val="004636DA"/>
    <w:rsid w:val="00463E4C"/>
    <w:rsid w:val="004646EA"/>
    <w:rsid w:val="004650E3"/>
    <w:rsid w:val="004654AB"/>
    <w:rsid w:val="004662DD"/>
    <w:rsid w:val="00470084"/>
    <w:rsid w:val="004728F9"/>
    <w:rsid w:val="00472E9A"/>
    <w:rsid w:val="00472FBF"/>
    <w:rsid w:val="00473D98"/>
    <w:rsid w:val="00473E35"/>
    <w:rsid w:val="00474201"/>
    <w:rsid w:val="004743A6"/>
    <w:rsid w:val="00474BF1"/>
    <w:rsid w:val="00474D4F"/>
    <w:rsid w:val="00476A55"/>
    <w:rsid w:val="00476E30"/>
    <w:rsid w:val="00476FBA"/>
    <w:rsid w:val="00480348"/>
    <w:rsid w:val="00480632"/>
    <w:rsid w:val="00480B92"/>
    <w:rsid w:val="004810A7"/>
    <w:rsid w:val="004810E1"/>
    <w:rsid w:val="0048171E"/>
    <w:rsid w:val="00481C55"/>
    <w:rsid w:val="004823BB"/>
    <w:rsid w:val="004835A6"/>
    <w:rsid w:val="004835B1"/>
    <w:rsid w:val="00483EF6"/>
    <w:rsid w:val="0048435C"/>
    <w:rsid w:val="0048494D"/>
    <w:rsid w:val="00486115"/>
    <w:rsid w:val="00487DC8"/>
    <w:rsid w:val="004905E9"/>
    <w:rsid w:val="004910F1"/>
    <w:rsid w:val="004911DF"/>
    <w:rsid w:val="00492668"/>
    <w:rsid w:val="00492D16"/>
    <w:rsid w:val="00493408"/>
    <w:rsid w:val="004936F4"/>
    <w:rsid w:val="004940FE"/>
    <w:rsid w:val="00494550"/>
    <w:rsid w:val="00494AC8"/>
    <w:rsid w:val="00495ED3"/>
    <w:rsid w:val="00496D83"/>
    <w:rsid w:val="0049724D"/>
    <w:rsid w:val="004974CC"/>
    <w:rsid w:val="004977C3"/>
    <w:rsid w:val="00497E52"/>
    <w:rsid w:val="004A0917"/>
    <w:rsid w:val="004A102D"/>
    <w:rsid w:val="004A1172"/>
    <w:rsid w:val="004A1316"/>
    <w:rsid w:val="004A140D"/>
    <w:rsid w:val="004A29FD"/>
    <w:rsid w:val="004A3027"/>
    <w:rsid w:val="004A30CA"/>
    <w:rsid w:val="004A3C79"/>
    <w:rsid w:val="004A3DE2"/>
    <w:rsid w:val="004A4466"/>
    <w:rsid w:val="004A475D"/>
    <w:rsid w:val="004A4788"/>
    <w:rsid w:val="004A555D"/>
    <w:rsid w:val="004A5E30"/>
    <w:rsid w:val="004A6209"/>
    <w:rsid w:val="004A71B9"/>
    <w:rsid w:val="004A78F6"/>
    <w:rsid w:val="004A7B5E"/>
    <w:rsid w:val="004B001D"/>
    <w:rsid w:val="004B114A"/>
    <w:rsid w:val="004B36FF"/>
    <w:rsid w:val="004B3E71"/>
    <w:rsid w:val="004B4558"/>
    <w:rsid w:val="004B457A"/>
    <w:rsid w:val="004B47AD"/>
    <w:rsid w:val="004B631B"/>
    <w:rsid w:val="004B776F"/>
    <w:rsid w:val="004C204B"/>
    <w:rsid w:val="004C2226"/>
    <w:rsid w:val="004C3995"/>
    <w:rsid w:val="004C3C16"/>
    <w:rsid w:val="004C4558"/>
    <w:rsid w:val="004C4882"/>
    <w:rsid w:val="004C4CD0"/>
    <w:rsid w:val="004C57E6"/>
    <w:rsid w:val="004C5C4C"/>
    <w:rsid w:val="004C6DB5"/>
    <w:rsid w:val="004C708A"/>
    <w:rsid w:val="004C7139"/>
    <w:rsid w:val="004C757D"/>
    <w:rsid w:val="004C7BB7"/>
    <w:rsid w:val="004D0D59"/>
    <w:rsid w:val="004D0DEA"/>
    <w:rsid w:val="004D0E94"/>
    <w:rsid w:val="004D0F28"/>
    <w:rsid w:val="004D166A"/>
    <w:rsid w:val="004D2676"/>
    <w:rsid w:val="004D2D2B"/>
    <w:rsid w:val="004D3819"/>
    <w:rsid w:val="004D3A96"/>
    <w:rsid w:val="004D3ACC"/>
    <w:rsid w:val="004D42AE"/>
    <w:rsid w:val="004D4FF3"/>
    <w:rsid w:val="004D5789"/>
    <w:rsid w:val="004D5A00"/>
    <w:rsid w:val="004D62DA"/>
    <w:rsid w:val="004D6385"/>
    <w:rsid w:val="004D6A02"/>
    <w:rsid w:val="004D6F20"/>
    <w:rsid w:val="004E048B"/>
    <w:rsid w:val="004E0CFA"/>
    <w:rsid w:val="004E0E78"/>
    <w:rsid w:val="004E1882"/>
    <w:rsid w:val="004E236F"/>
    <w:rsid w:val="004E2B24"/>
    <w:rsid w:val="004E3960"/>
    <w:rsid w:val="004E3DFC"/>
    <w:rsid w:val="004E483B"/>
    <w:rsid w:val="004E4881"/>
    <w:rsid w:val="004E5A6B"/>
    <w:rsid w:val="004E6006"/>
    <w:rsid w:val="004F04A1"/>
    <w:rsid w:val="004F1457"/>
    <w:rsid w:val="004F2057"/>
    <w:rsid w:val="004F230A"/>
    <w:rsid w:val="004F295C"/>
    <w:rsid w:val="004F2AF1"/>
    <w:rsid w:val="004F342A"/>
    <w:rsid w:val="004F34CE"/>
    <w:rsid w:val="004F35C7"/>
    <w:rsid w:val="004F3771"/>
    <w:rsid w:val="004F38B2"/>
    <w:rsid w:val="004F4829"/>
    <w:rsid w:val="004F4A34"/>
    <w:rsid w:val="004F4DB1"/>
    <w:rsid w:val="004F4DFF"/>
    <w:rsid w:val="004F4ED0"/>
    <w:rsid w:val="004F4F0C"/>
    <w:rsid w:val="004F5D98"/>
    <w:rsid w:val="004F5D9A"/>
    <w:rsid w:val="004F6E0C"/>
    <w:rsid w:val="004F71E6"/>
    <w:rsid w:val="004F797D"/>
    <w:rsid w:val="004F7FF7"/>
    <w:rsid w:val="00500FB2"/>
    <w:rsid w:val="00501E68"/>
    <w:rsid w:val="005028A8"/>
    <w:rsid w:val="00502BB4"/>
    <w:rsid w:val="00502D95"/>
    <w:rsid w:val="00503233"/>
    <w:rsid w:val="00503530"/>
    <w:rsid w:val="00503660"/>
    <w:rsid w:val="00504746"/>
    <w:rsid w:val="00505895"/>
    <w:rsid w:val="00505F87"/>
    <w:rsid w:val="00507273"/>
    <w:rsid w:val="00507455"/>
    <w:rsid w:val="00507883"/>
    <w:rsid w:val="00507DA5"/>
    <w:rsid w:val="00507FD6"/>
    <w:rsid w:val="00510379"/>
    <w:rsid w:val="00510B29"/>
    <w:rsid w:val="00510D72"/>
    <w:rsid w:val="005115BB"/>
    <w:rsid w:val="00512D93"/>
    <w:rsid w:val="0051328C"/>
    <w:rsid w:val="005137C3"/>
    <w:rsid w:val="00513E8D"/>
    <w:rsid w:val="00514547"/>
    <w:rsid w:val="00514718"/>
    <w:rsid w:val="005152E8"/>
    <w:rsid w:val="0051625E"/>
    <w:rsid w:val="005163D0"/>
    <w:rsid w:val="00516F1C"/>
    <w:rsid w:val="0052011E"/>
    <w:rsid w:val="00521236"/>
    <w:rsid w:val="005218D2"/>
    <w:rsid w:val="00521B53"/>
    <w:rsid w:val="00522A6F"/>
    <w:rsid w:val="00522C55"/>
    <w:rsid w:val="0052403B"/>
    <w:rsid w:val="005250D4"/>
    <w:rsid w:val="005252E0"/>
    <w:rsid w:val="00525634"/>
    <w:rsid w:val="00525750"/>
    <w:rsid w:val="00525DCC"/>
    <w:rsid w:val="005274F7"/>
    <w:rsid w:val="00527686"/>
    <w:rsid w:val="00527704"/>
    <w:rsid w:val="00527FB5"/>
    <w:rsid w:val="00530051"/>
    <w:rsid w:val="00530B6C"/>
    <w:rsid w:val="00532CE2"/>
    <w:rsid w:val="00533B1C"/>
    <w:rsid w:val="00534E81"/>
    <w:rsid w:val="005352E7"/>
    <w:rsid w:val="005367FE"/>
    <w:rsid w:val="0053692E"/>
    <w:rsid w:val="00536AC8"/>
    <w:rsid w:val="00540504"/>
    <w:rsid w:val="0054139F"/>
    <w:rsid w:val="005413A9"/>
    <w:rsid w:val="00542C74"/>
    <w:rsid w:val="00542DA0"/>
    <w:rsid w:val="00542DCD"/>
    <w:rsid w:val="005435E7"/>
    <w:rsid w:val="00544216"/>
    <w:rsid w:val="00545921"/>
    <w:rsid w:val="00546AC4"/>
    <w:rsid w:val="00547AD9"/>
    <w:rsid w:val="005517D4"/>
    <w:rsid w:val="00551EF4"/>
    <w:rsid w:val="005520D9"/>
    <w:rsid w:val="00552C41"/>
    <w:rsid w:val="00553912"/>
    <w:rsid w:val="00553C6C"/>
    <w:rsid w:val="00554317"/>
    <w:rsid w:val="00554C63"/>
    <w:rsid w:val="00554D71"/>
    <w:rsid w:val="00554FFC"/>
    <w:rsid w:val="005551ED"/>
    <w:rsid w:val="005557B9"/>
    <w:rsid w:val="00556016"/>
    <w:rsid w:val="0055637E"/>
    <w:rsid w:val="0055661C"/>
    <w:rsid w:val="00556711"/>
    <w:rsid w:val="00556CAE"/>
    <w:rsid w:val="00556E78"/>
    <w:rsid w:val="0055793D"/>
    <w:rsid w:val="00560040"/>
    <w:rsid w:val="005615F0"/>
    <w:rsid w:val="00561830"/>
    <w:rsid w:val="0056330C"/>
    <w:rsid w:val="00563CE0"/>
    <w:rsid w:val="00563DD0"/>
    <w:rsid w:val="005640EF"/>
    <w:rsid w:val="005640F2"/>
    <w:rsid w:val="0056425C"/>
    <w:rsid w:val="005648EF"/>
    <w:rsid w:val="00564D48"/>
    <w:rsid w:val="00566C86"/>
    <w:rsid w:val="00566FE9"/>
    <w:rsid w:val="00567C20"/>
    <w:rsid w:val="005700C7"/>
    <w:rsid w:val="0057140C"/>
    <w:rsid w:val="00571B90"/>
    <w:rsid w:val="00571D9C"/>
    <w:rsid w:val="00571F0D"/>
    <w:rsid w:val="005722D5"/>
    <w:rsid w:val="00572EB3"/>
    <w:rsid w:val="0057302F"/>
    <w:rsid w:val="00573AE2"/>
    <w:rsid w:val="00574A81"/>
    <w:rsid w:val="00574F3A"/>
    <w:rsid w:val="00575755"/>
    <w:rsid w:val="005761B3"/>
    <w:rsid w:val="00576237"/>
    <w:rsid w:val="0057633A"/>
    <w:rsid w:val="00576430"/>
    <w:rsid w:val="005764F9"/>
    <w:rsid w:val="00576F86"/>
    <w:rsid w:val="005774D3"/>
    <w:rsid w:val="00580958"/>
    <w:rsid w:val="00580D0B"/>
    <w:rsid w:val="0058214D"/>
    <w:rsid w:val="00582BE3"/>
    <w:rsid w:val="00583098"/>
    <w:rsid w:val="0058389A"/>
    <w:rsid w:val="00583EED"/>
    <w:rsid w:val="00583FB4"/>
    <w:rsid w:val="00584A96"/>
    <w:rsid w:val="0058556D"/>
    <w:rsid w:val="00586367"/>
    <w:rsid w:val="0058750D"/>
    <w:rsid w:val="005879D1"/>
    <w:rsid w:val="005902C7"/>
    <w:rsid w:val="00590909"/>
    <w:rsid w:val="005916D1"/>
    <w:rsid w:val="00591DC8"/>
    <w:rsid w:val="005921D2"/>
    <w:rsid w:val="00592BFE"/>
    <w:rsid w:val="00593603"/>
    <w:rsid w:val="005936B8"/>
    <w:rsid w:val="005937B8"/>
    <w:rsid w:val="005947BB"/>
    <w:rsid w:val="00594847"/>
    <w:rsid w:val="005949A7"/>
    <w:rsid w:val="0059569B"/>
    <w:rsid w:val="0059683B"/>
    <w:rsid w:val="00596D5B"/>
    <w:rsid w:val="00596DDE"/>
    <w:rsid w:val="00597448"/>
    <w:rsid w:val="005977E0"/>
    <w:rsid w:val="00597FCA"/>
    <w:rsid w:val="005A0017"/>
    <w:rsid w:val="005A12E3"/>
    <w:rsid w:val="005A135E"/>
    <w:rsid w:val="005A1C08"/>
    <w:rsid w:val="005A1DBE"/>
    <w:rsid w:val="005A250D"/>
    <w:rsid w:val="005A3A90"/>
    <w:rsid w:val="005A448E"/>
    <w:rsid w:val="005A463C"/>
    <w:rsid w:val="005A5697"/>
    <w:rsid w:val="005A5C4A"/>
    <w:rsid w:val="005A6688"/>
    <w:rsid w:val="005B0031"/>
    <w:rsid w:val="005B0206"/>
    <w:rsid w:val="005B0EED"/>
    <w:rsid w:val="005B23D0"/>
    <w:rsid w:val="005B2D35"/>
    <w:rsid w:val="005B2EBC"/>
    <w:rsid w:val="005B3723"/>
    <w:rsid w:val="005B415E"/>
    <w:rsid w:val="005B4D0B"/>
    <w:rsid w:val="005B57C7"/>
    <w:rsid w:val="005B5DA4"/>
    <w:rsid w:val="005B6043"/>
    <w:rsid w:val="005B631D"/>
    <w:rsid w:val="005B6FBB"/>
    <w:rsid w:val="005B7C24"/>
    <w:rsid w:val="005C0ABB"/>
    <w:rsid w:val="005C0CB2"/>
    <w:rsid w:val="005C0D1F"/>
    <w:rsid w:val="005C125D"/>
    <w:rsid w:val="005C213D"/>
    <w:rsid w:val="005C213F"/>
    <w:rsid w:val="005C2488"/>
    <w:rsid w:val="005C2607"/>
    <w:rsid w:val="005C2AB8"/>
    <w:rsid w:val="005C2B7F"/>
    <w:rsid w:val="005C3ECA"/>
    <w:rsid w:val="005C52B9"/>
    <w:rsid w:val="005C55EC"/>
    <w:rsid w:val="005C56AD"/>
    <w:rsid w:val="005C6A14"/>
    <w:rsid w:val="005C6FAD"/>
    <w:rsid w:val="005C7E1D"/>
    <w:rsid w:val="005D0B0E"/>
    <w:rsid w:val="005D0E1F"/>
    <w:rsid w:val="005D1AA1"/>
    <w:rsid w:val="005D201A"/>
    <w:rsid w:val="005D25DD"/>
    <w:rsid w:val="005D2A3A"/>
    <w:rsid w:val="005D2E70"/>
    <w:rsid w:val="005D3D3D"/>
    <w:rsid w:val="005D661F"/>
    <w:rsid w:val="005D6A39"/>
    <w:rsid w:val="005D7198"/>
    <w:rsid w:val="005D72F9"/>
    <w:rsid w:val="005D734B"/>
    <w:rsid w:val="005D7723"/>
    <w:rsid w:val="005E052B"/>
    <w:rsid w:val="005E1022"/>
    <w:rsid w:val="005E10A6"/>
    <w:rsid w:val="005E1DBC"/>
    <w:rsid w:val="005E291F"/>
    <w:rsid w:val="005E29DB"/>
    <w:rsid w:val="005E35ED"/>
    <w:rsid w:val="005E464E"/>
    <w:rsid w:val="005E491D"/>
    <w:rsid w:val="005E573A"/>
    <w:rsid w:val="005E57F3"/>
    <w:rsid w:val="005E5AB2"/>
    <w:rsid w:val="005E66B6"/>
    <w:rsid w:val="005E6854"/>
    <w:rsid w:val="005E6E80"/>
    <w:rsid w:val="005E7F8B"/>
    <w:rsid w:val="005F042F"/>
    <w:rsid w:val="005F0654"/>
    <w:rsid w:val="005F099E"/>
    <w:rsid w:val="005F0C65"/>
    <w:rsid w:val="005F1002"/>
    <w:rsid w:val="005F18AA"/>
    <w:rsid w:val="005F1BF7"/>
    <w:rsid w:val="005F34FA"/>
    <w:rsid w:val="005F49EF"/>
    <w:rsid w:val="005F4B09"/>
    <w:rsid w:val="005F5255"/>
    <w:rsid w:val="005F6714"/>
    <w:rsid w:val="00600365"/>
    <w:rsid w:val="00602B63"/>
    <w:rsid w:val="00602E0E"/>
    <w:rsid w:val="00603F6D"/>
    <w:rsid w:val="00605365"/>
    <w:rsid w:val="006053D4"/>
    <w:rsid w:val="00605445"/>
    <w:rsid w:val="00605603"/>
    <w:rsid w:val="00606305"/>
    <w:rsid w:val="00606981"/>
    <w:rsid w:val="00607239"/>
    <w:rsid w:val="0060788D"/>
    <w:rsid w:val="0061025F"/>
    <w:rsid w:val="00610F09"/>
    <w:rsid w:val="00610F8F"/>
    <w:rsid w:val="00612BE4"/>
    <w:rsid w:val="00613862"/>
    <w:rsid w:val="00613B88"/>
    <w:rsid w:val="0061449D"/>
    <w:rsid w:val="00614B36"/>
    <w:rsid w:val="00615156"/>
    <w:rsid w:val="0061569A"/>
    <w:rsid w:val="006157CC"/>
    <w:rsid w:val="00616122"/>
    <w:rsid w:val="00616AB0"/>
    <w:rsid w:val="00616DF2"/>
    <w:rsid w:val="0061779D"/>
    <w:rsid w:val="00620B93"/>
    <w:rsid w:val="006211AA"/>
    <w:rsid w:val="00621596"/>
    <w:rsid w:val="0062163C"/>
    <w:rsid w:val="00621F0A"/>
    <w:rsid w:val="006232B9"/>
    <w:rsid w:val="00623EDE"/>
    <w:rsid w:val="006241D0"/>
    <w:rsid w:val="0062539E"/>
    <w:rsid w:val="00625FA7"/>
    <w:rsid w:val="00626A4A"/>
    <w:rsid w:val="00626B1C"/>
    <w:rsid w:val="00627260"/>
    <w:rsid w:val="006301D5"/>
    <w:rsid w:val="00630AEE"/>
    <w:rsid w:val="006312CE"/>
    <w:rsid w:val="00631B02"/>
    <w:rsid w:val="0063240D"/>
    <w:rsid w:val="00633394"/>
    <w:rsid w:val="006340D8"/>
    <w:rsid w:val="0063416E"/>
    <w:rsid w:val="00634C2C"/>
    <w:rsid w:val="00634F22"/>
    <w:rsid w:val="00635EC1"/>
    <w:rsid w:val="00636858"/>
    <w:rsid w:val="00636992"/>
    <w:rsid w:val="0064037E"/>
    <w:rsid w:val="00640533"/>
    <w:rsid w:val="00640D5A"/>
    <w:rsid w:val="006441F9"/>
    <w:rsid w:val="00644313"/>
    <w:rsid w:val="00644BFE"/>
    <w:rsid w:val="00645367"/>
    <w:rsid w:val="006458F7"/>
    <w:rsid w:val="00645D3D"/>
    <w:rsid w:val="00645E46"/>
    <w:rsid w:val="00645E53"/>
    <w:rsid w:val="00646FDF"/>
    <w:rsid w:val="00646FF5"/>
    <w:rsid w:val="00647082"/>
    <w:rsid w:val="006477F2"/>
    <w:rsid w:val="00647B3A"/>
    <w:rsid w:val="00647F72"/>
    <w:rsid w:val="006501F3"/>
    <w:rsid w:val="00650448"/>
    <w:rsid w:val="0065060D"/>
    <w:rsid w:val="00650BB3"/>
    <w:rsid w:val="0065101E"/>
    <w:rsid w:val="0065155F"/>
    <w:rsid w:val="0065177B"/>
    <w:rsid w:val="00652096"/>
    <w:rsid w:val="00653BB1"/>
    <w:rsid w:val="006548C7"/>
    <w:rsid w:val="00655043"/>
    <w:rsid w:val="006557CE"/>
    <w:rsid w:val="00656334"/>
    <w:rsid w:val="00656347"/>
    <w:rsid w:val="006570EB"/>
    <w:rsid w:val="006573C7"/>
    <w:rsid w:val="00657A1D"/>
    <w:rsid w:val="00657AA6"/>
    <w:rsid w:val="00660157"/>
    <w:rsid w:val="00660402"/>
    <w:rsid w:val="00660811"/>
    <w:rsid w:val="006612DF"/>
    <w:rsid w:val="00661EF4"/>
    <w:rsid w:val="00661F3E"/>
    <w:rsid w:val="00663960"/>
    <w:rsid w:val="00663E87"/>
    <w:rsid w:val="00664DD1"/>
    <w:rsid w:val="00664DFA"/>
    <w:rsid w:val="0066551F"/>
    <w:rsid w:val="006661E9"/>
    <w:rsid w:val="00666704"/>
    <w:rsid w:val="00666E70"/>
    <w:rsid w:val="00670505"/>
    <w:rsid w:val="00671BD5"/>
    <w:rsid w:val="00672791"/>
    <w:rsid w:val="00672DC6"/>
    <w:rsid w:val="00674BD5"/>
    <w:rsid w:val="0067527D"/>
    <w:rsid w:val="00675E40"/>
    <w:rsid w:val="00675E61"/>
    <w:rsid w:val="006766A7"/>
    <w:rsid w:val="00676D45"/>
    <w:rsid w:val="00676DF0"/>
    <w:rsid w:val="00677387"/>
    <w:rsid w:val="00677455"/>
    <w:rsid w:val="006803D2"/>
    <w:rsid w:val="006809A4"/>
    <w:rsid w:val="006817A3"/>
    <w:rsid w:val="00681A96"/>
    <w:rsid w:val="00681DEF"/>
    <w:rsid w:val="00681E56"/>
    <w:rsid w:val="00681EBB"/>
    <w:rsid w:val="006824BB"/>
    <w:rsid w:val="00682C9D"/>
    <w:rsid w:val="00682F03"/>
    <w:rsid w:val="00683C33"/>
    <w:rsid w:val="00684B34"/>
    <w:rsid w:val="0068578D"/>
    <w:rsid w:val="00685E78"/>
    <w:rsid w:val="006860EE"/>
    <w:rsid w:val="00686F34"/>
    <w:rsid w:val="00687363"/>
    <w:rsid w:val="00690DC5"/>
    <w:rsid w:val="00690DEA"/>
    <w:rsid w:val="00691346"/>
    <w:rsid w:val="00691749"/>
    <w:rsid w:val="00692752"/>
    <w:rsid w:val="00693692"/>
    <w:rsid w:val="006955F4"/>
    <w:rsid w:val="006957BF"/>
    <w:rsid w:val="00695856"/>
    <w:rsid w:val="0069789E"/>
    <w:rsid w:val="00697C8A"/>
    <w:rsid w:val="006A0E1A"/>
    <w:rsid w:val="006A10C9"/>
    <w:rsid w:val="006A10D8"/>
    <w:rsid w:val="006A144C"/>
    <w:rsid w:val="006A1E0E"/>
    <w:rsid w:val="006A2265"/>
    <w:rsid w:val="006A270F"/>
    <w:rsid w:val="006A2811"/>
    <w:rsid w:val="006A358F"/>
    <w:rsid w:val="006A3DC3"/>
    <w:rsid w:val="006A4A00"/>
    <w:rsid w:val="006A4E4B"/>
    <w:rsid w:val="006A5747"/>
    <w:rsid w:val="006A5966"/>
    <w:rsid w:val="006A798E"/>
    <w:rsid w:val="006B01B1"/>
    <w:rsid w:val="006B04C3"/>
    <w:rsid w:val="006B0921"/>
    <w:rsid w:val="006B12C7"/>
    <w:rsid w:val="006B1375"/>
    <w:rsid w:val="006B14C9"/>
    <w:rsid w:val="006B2204"/>
    <w:rsid w:val="006B2C67"/>
    <w:rsid w:val="006B3CE8"/>
    <w:rsid w:val="006B4600"/>
    <w:rsid w:val="006B5434"/>
    <w:rsid w:val="006B718F"/>
    <w:rsid w:val="006B7241"/>
    <w:rsid w:val="006B79D0"/>
    <w:rsid w:val="006B7C24"/>
    <w:rsid w:val="006C23EA"/>
    <w:rsid w:val="006C2BD5"/>
    <w:rsid w:val="006C2FEB"/>
    <w:rsid w:val="006C30CF"/>
    <w:rsid w:val="006C3540"/>
    <w:rsid w:val="006C3DFA"/>
    <w:rsid w:val="006C40EE"/>
    <w:rsid w:val="006C484C"/>
    <w:rsid w:val="006C53CC"/>
    <w:rsid w:val="006C580C"/>
    <w:rsid w:val="006C586F"/>
    <w:rsid w:val="006C6106"/>
    <w:rsid w:val="006C7E2C"/>
    <w:rsid w:val="006D0314"/>
    <w:rsid w:val="006D1560"/>
    <w:rsid w:val="006D1859"/>
    <w:rsid w:val="006D1EC0"/>
    <w:rsid w:val="006D2B69"/>
    <w:rsid w:val="006D2CDD"/>
    <w:rsid w:val="006D2CF3"/>
    <w:rsid w:val="006D31C1"/>
    <w:rsid w:val="006D39CB"/>
    <w:rsid w:val="006D3A7F"/>
    <w:rsid w:val="006D44E4"/>
    <w:rsid w:val="006D4926"/>
    <w:rsid w:val="006D4DE8"/>
    <w:rsid w:val="006D66F6"/>
    <w:rsid w:val="006D6CC8"/>
    <w:rsid w:val="006D7EEC"/>
    <w:rsid w:val="006E01A8"/>
    <w:rsid w:val="006E14FC"/>
    <w:rsid w:val="006E24CC"/>
    <w:rsid w:val="006E30E6"/>
    <w:rsid w:val="006E3170"/>
    <w:rsid w:val="006E32B4"/>
    <w:rsid w:val="006E46F1"/>
    <w:rsid w:val="006E4D32"/>
    <w:rsid w:val="006E5AC0"/>
    <w:rsid w:val="006E5D23"/>
    <w:rsid w:val="006E783A"/>
    <w:rsid w:val="006E7C95"/>
    <w:rsid w:val="006F02B6"/>
    <w:rsid w:val="006F19DA"/>
    <w:rsid w:val="006F1B9F"/>
    <w:rsid w:val="006F2513"/>
    <w:rsid w:val="006F311F"/>
    <w:rsid w:val="006F36DA"/>
    <w:rsid w:val="006F3711"/>
    <w:rsid w:val="006F576B"/>
    <w:rsid w:val="006F649A"/>
    <w:rsid w:val="006F6B89"/>
    <w:rsid w:val="006F7FFC"/>
    <w:rsid w:val="007004F8"/>
    <w:rsid w:val="007014D3"/>
    <w:rsid w:val="00702383"/>
    <w:rsid w:val="00702668"/>
    <w:rsid w:val="00703543"/>
    <w:rsid w:val="00703BF1"/>
    <w:rsid w:val="00705CA9"/>
    <w:rsid w:val="00705DA2"/>
    <w:rsid w:val="00705FAE"/>
    <w:rsid w:val="007102BF"/>
    <w:rsid w:val="00710674"/>
    <w:rsid w:val="0071083D"/>
    <w:rsid w:val="007114F2"/>
    <w:rsid w:val="00711969"/>
    <w:rsid w:val="00711BFB"/>
    <w:rsid w:val="007136A2"/>
    <w:rsid w:val="007137F2"/>
    <w:rsid w:val="00715A23"/>
    <w:rsid w:val="00715EDE"/>
    <w:rsid w:val="00716770"/>
    <w:rsid w:val="0071738F"/>
    <w:rsid w:val="00717850"/>
    <w:rsid w:val="00717F7C"/>
    <w:rsid w:val="00717FA7"/>
    <w:rsid w:val="00720A5F"/>
    <w:rsid w:val="00721A1B"/>
    <w:rsid w:val="00721F31"/>
    <w:rsid w:val="00722BC2"/>
    <w:rsid w:val="00722BE4"/>
    <w:rsid w:val="00723246"/>
    <w:rsid w:val="00723E63"/>
    <w:rsid w:val="0072493A"/>
    <w:rsid w:val="00724A96"/>
    <w:rsid w:val="0072525B"/>
    <w:rsid w:val="00725269"/>
    <w:rsid w:val="0072588E"/>
    <w:rsid w:val="00726349"/>
    <w:rsid w:val="007263C2"/>
    <w:rsid w:val="00726443"/>
    <w:rsid w:val="00727A2B"/>
    <w:rsid w:val="00730007"/>
    <w:rsid w:val="0073050D"/>
    <w:rsid w:val="00731669"/>
    <w:rsid w:val="0073246C"/>
    <w:rsid w:val="00735699"/>
    <w:rsid w:val="0073586F"/>
    <w:rsid w:val="00735E0E"/>
    <w:rsid w:val="007377CC"/>
    <w:rsid w:val="00737969"/>
    <w:rsid w:val="00737C0E"/>
    <w:rsid w:val="00737C73"/>
    <w:rsid w:val="0074031F"/>
    <w:rsid w:val="0074049D"/>
    <w:rsid w:val="007406F7"/>
    <w:rsid w:val="00740F3A"/>
    <w:rsid w:val="00741B9E"/>
    <w:rsid w:val="007434B4"/>
    <w:rsid w:val="007439C7"/>
    <w:rsid w:val="00744878"/>
    <w:rsid w:val="00744BB7"/>
    <w:rsid w:val="0074552B"/>
    <w:rsid w:val="007457E6"/>
    <w:rsid w:val="00745E52"/>
    <w:rsid w:val="00745F9A"/>
    <w:rsid w:val="00746313"/>
    <w:rsid w:val="007467FE"/>
    <w:rsid w:val="00747220"/>
    <w:rsid w:val="00747E72"/>
    <w:rsid w:val="0075088C"/>
    <w:rsid w:val="00751A9D"/>
    <w:rsid w:val="00752AC1"/>
    <w:rsid w:val="00753388"/>
    <w:rsid w:val="00755504"/>
    <w:rsid w:val="0075568C"/>
    <w:rsid w:val="00755A17"/>
    <w:rsid w:val="00756439"/>
    <w:rsid w:val="00756613"/>
    <w:rsid w:val="00756885"/>
    <w:rsid w:val="00756EF0"/>
    <w:rsid w:val="007578AE"/>
    <w:rsid w:val="00757E63"/>
    <w:rsid w:val="007605F2"/>
    <w:rsid w:val="0076090B"/>
    <w:rsid w:val="00760930"/>
    <w:rsid w:val="00760C37"/>
    <w:rsid w:val="007610C8"/>
    <w:rsid w:val="007617ED"/>
    <w:rsid w:val="0076187F"/>
    <w:rsid w:val="00761916"/>
    <w:rsid w:val="00761DD2"/>
    <w:rsid w:val="00763C43"/>
    <w:rsid w:val="00763E57"/>
    <w:rsid w:val="00764494"/>
    <w:rsid w:val="00764FF0"/>
    <w:rsid w:val="0076609F"/>
    <w:rsid w:val="007677A7"/>
    <w:rsid w:val="00767BED"/>
    <w:rsid w:val="0077116F"/>
    <w:rsid w:val="00771D90"/>
    <w:rsid w:val="0077503E"/>
    <w:rsid w:val="00775B0B"/>
    <w:rsid w:val="00776C80"/>
    <w:rsid w:val="00777081"/>
    <w:rsid w:val="00780548"/>
    <w:rsid w:val="007807CA"/>
    <w:rsid w:val="00780CDF"/>
    <w:rsid w:val="00780FA5"/>
    <w:rsid w:val="0078142C"/>
    <w:rsid w:val="00781957"/>
    <w:rsid w:val="007826AF"/>
    <w:rsid w:val="0078289C"/>
    <w:rsid w:val="00782FED"/>
    <w:rsid w:val="0078324B"/>
    <w:rsid w:val="007835E8"/>
    <w:rsid w:val="0078376A"/>
    <w:rsid w:val="00784070"/>
    <w:rsid w:val="00784A96"/>
    <w:rsid w:val="00785207"/>
    <w:rsid w:val="0078541E"/>
    <w:rsid w:val="00785E71"/>
    <w:rsid w:val="007861D4"/>
    <w:rsid w:val="007869F3"/>
    <w:rsid w:val="00786A0B"/>
    <w:rsid w:val="00786A8C"/>
    <w:rsid w:val="00786C6B"/>
    <w:rsid w:val="00786FCE"/>
    <w:rsid w:val="00790C30"/>
    <w:rsid w:val="00791276"/>
    <w:rsid w:val="0079138E"/>
    <w:rsid w:val="0079184A"/>
    <w:rsid w:val="0079285E"/>
    <w:rsid w:val="00792B2E"/>
    <w:rsid w:val="00792D1A"/>
    <w:rsid w:val="00793B58"/>
    <w:rsid w:val="007940D5"/>
    <w:rsid w:val="00794250"/>
    <w:rsid w:val="00794559"/>
    <w:rsid w:val="00795DA9"/>
    <w:rsid w:val="00795FA8"/>
    <w:rsid w:val="00796302"/>
    <w:rsid w:val="0079710B"/>
    <w:rsid w:val="007975F7"/>
    <w:rsid w:val="0079793B"/>
    <w:rsid w:val="00797DB3"/>
    <w:rsid w:val="007A07C9"/>
    <w:rsid w:val="007A0A5F"/>
    <w:rsid w:val="007A14E0"/>
    <w:rsid w:val="007A205D"/>
    <w:rsid w:val="007A27A3"/>
    <w:rsid w:val="007A328F"/>
    <w:rsid w:val="007A3FFD"/>
    <w:rsid w:val="007A4EBC"/>
    <w:rsid w:val="007A653E"/>
    <w:rsid w:val="007A7CE6"/>
    <w:rsid w:val="007B0AF1"/>
    <w:rsid w:val="007B1566"/>
    <w:rsid w:val="007B1685"/>
    <w:rsid w:val="007B1E42"/>
    <w:rsid w:val="007B5510"/>
    <w:rsid w:val="007B6DC4"/>
    <w:rsid w:val="007B7464"/>
    <w:rsid w:val="007B7522"/>
    <w:rsid w:val="007B7AD2"/>
    <w:rsid w:val="007B7FD6"/>
    <w:rsid w:val="007C01D4"/>
    <w:rsid w:val="007C023E"/>
    <w:rsid w:val="007C1D4F"/>
    <w:rsid w:val="007C20AC"/>
    <w:rsid w:val="007C295A"/>
    <w:rsid w:val="007C2B2D"/>
    <w:rsid w:val="007C2C40"/>
    <w:rsid w:val="007C2D2A"/>
    <w:rsid w:val="007C2EDA"/>
    <w:rsid w:val="007C3999"/>
    <w:rsid w:val="007C3A9E"/>
    <w:rsid w:val="007C40FB"/>
    <w:rsid w:val="007C4B32"/>
    <w:rsid w:val="007C5D01"/>
    <w:rsid w:val="007C6E94"/>
    <w:rsid w:val="007C76A4"/>
    <w:rsid w:val="007C7CD3"/>
    <w:rsid w:val="007D03BC"/>
    <w:rsid w:val="007D04B3"/>
    <w:rsid w:val="007D0853"/>
    <w:rsid w:val="007D3783"/>
    <w:rsid w:val="007D3D1A"/>
    <w:rsid w:val="007D5776"/>
    <w:rsid w:val="007D5DA0"/>
    <w:rsid w:val="007D6CE1"/>
    <w:rsid w:val="007D7968"/>
    <w:rsid w:val="007E05AE"/>
    <w:rsid w:val="007E133D"/>
    <w:rsid w:val="007E1CDC"/>
    <w:rsid w:val="007E24BC"/>
    <w:rsid w:val="007E2AD8"/>
    <w:rsid w:val="007E357B"/>
    <w:rsid w:val="007E4DD3"/>
    <w:rsid w:val="007E4E53"/>
    <w:rsid w:val="007E55BB"/>
    <w:rsid w:val="007E74B3"/>
    <w:rsid w:val="007E7A7F"/>
    <w:rsid w:val="007E7B6D"/>
    <w:rsid w:val="007F0D22"/>
    <w:rsid w:val="007F20BC"/>
    <w:rsid w:val="007F26D3"/>
    <w:rsid w:val="007F2F24"/>
    <w:rsid w:val="007F3122"/>
    <w:rsid w:val="007F316D"/>
    <w:rsid w:val="007F3213"/>
    <w:rsid w:val="007F3BE1"/>
    <w:rsid w:val="007F46E9"/>
    <w:rsid w:val="007F4BC8"/>
    <w:rsid w:val="007F50D2"/>
    <w:rsid w:val="007F53F2"/>
    <w:rsid w:val="007F59C5"/>
    <w:rsid w:val="007F5CBF"/>
    <w:rsid w:val="007F60BE"/>
    <w:rsid w:val="007F70FF"/>
    <w:rsid w:val="008001CA"/>
    <w:rsid w:val="00801628"/>
    <w:rsid w:val="00801A73"/>
    <w:rsid w:val="00802441"/>
    <w:rsid w:val="00802463"/>
    <w:rsid w:val="008028DB"/>
    <w:rsid w:val="00802F00"/>
    <w:rsid w:val="008039ED"/>
    <w:rsid w:val="00803F3B"/>
    <w:rsid w:val="0080426B"/>
    <w:rsid w:val="0080437C"/>
    <w:rsid w:val="00805EEB"/>
    <w:rsid w:val="00806015"/>
    <w:rsid w:val="00807A6A"/>
    <w:rsid w:val="00807C6D"/>
    <w:rsid w:val="008107EB"/>
    <w:rsid w:val="00810A8B"/>
    <w:rsid w:val="00810F0D"/>
    <w:rsid w:val="008113E2"/>
    <w:rsid w:val="00811BB5"/>
    <w:rsid w:val="00813D09"/>
    <w:rsid w:val="00814DDA"/>
    <w:rsid w:val="00815E25"/>
    <w:rsid w:val="008161F2"/>
    <w:rsid w:val="008167E4"/>
    <w:rsid w:val="00816E92"/>
    <w:rsid w:val="00820537"/>
    <w:rsid w:val="008208B1"/>
    <w:rsid w:val="00820932"/>
    <w:rsid w:val="00820A0A"/>
    <w:rsid w:val="00821375"/>
    <w:rsid w:val="008224E8"/>
    <w:rsid w:val="0082289B"/>
    <w:rsid w:val="008229C5"/>
    <w:rsid w:val="008244D8"/>
    <w:rsid w:val="00825370"/>
    <w:rsid w:val="00825C99"/>
    <w:rsid w:val="008270B8"/>
    <w:rsid w:val="0082775A"/>
    <w:rsid w:val="00831C6D"/>
    <w:rsid w:val="00832A76"/>
    <w:rsid w:val="00833DEF"/>
    <w:rsid w:val="00836A6D"/>
    <w:rsid w:val="00836AD0"/>
    <w:rsid w:val="00836BE3"/>
    <w:rsid w:val="008376A3"/>
    <w:rsid w:val="00837F66"/>
    <w:rsid w:val="00837FE5"/>
    <w:rsid w:val="00840209"/>
    <w:rsid w:val="008402D5"/>
    <w:rsid w:val="0084072A"/>
    <w:rsid w:val="0084096F"/>
    <w:rsid w:val="00841365"/>
    <w:rsid w:val="0084236C"/>
    <w:rsid w:val="0084290F"/>
    <w:rsid w:val="00842E2D"/>
    <w:rsid w:val="0084511A"/>
    <w:rsid w:val="008451A7"/>
    <w:rsid w:val="00845671"/>
    <w:rsid w:val="0084572C"/>
    <w:rsid w:val="0084584F"/>
    <w:rsid w:val="00845FE7"/>
    <w:rsid w:val="008466F3"/>
    <w:rsid w:val="00846E4D"/>
    <w:rsid w:val="0084732E"/>
    <w:rsid w:val="00847471"/>
    <w:rsid w:val="00847F39"/>
    <w:rsid w:val="008502B0"/>
    <w:rsid w:val="00850B5B"/>
    <w:rsid w:val="00851276"/>
    <w:rsid w:val="00852A6F"/>
    <w:rsid w:val="00853A26"/>
    <w:rsid w:val="00853F45"/>
    <w:rsid w:val="00854CF8"/>
    <w:rsid w:val="00854FD0"/>
    <w:rsid w:val="00855D2A"/>
    <w:rsid w:val="00855DB9"/>
    <w:rsid w:val="0085615F"/>
    <w:rsid w:val="00856194"/>
    <w:rsid w:val="0085638C"/>
    <w:rsid w:val="008563CF"/>
    <w:rsid w:val="008563D3"/>
    <w:rsid w:val="00856CC6"/>
    <w:rsid w:val="0085727F"/>
    <w:rsid w:val="00857431"/>
    <w:rsid w:val="00857966"/>
    <w:rsid w:val="0086069E"/>
    <w:rsid w:val="008619D6"/>
    <w:rsid w:val="00862E4C"/>
    <w:rsid w:val="008630EF"/>
    <w:rsid w:val="00863424"/>
    <w:rsid w:val="00864AED"/>
    <w:rsid w:val="00865267"/>
    <w:rsid w:val="0086531B"/>
    <w:rsid w:val="0086564E"/>
    <w:rsid w:val="00866374"/>
    <w:rsid w:val="008678A7"/>
    <w:rsid w:val="00870890"/>
    <w:rsid w:val="00870ABA"/>
    <w:rsid w:val="00871542"/>
    <w:rsid w:val="00872059"/>
    <w:rsid w:val="00872162"/>
    <w:rsid w:val="00872775"/>
    <w:rsid w:val="00874E9E"/>
    <w:rsid w:val="00874FF0"/>
    <w:rsid w:val="0087599F"/>
    <w:rsid w:val="00876832"/>
    <w:rsid w:val="008769BC"/>
    <w:rsid w:val="00876A8B"/>
    <w:rsid w:val="00876B3B"/>
    <w:rsid w:val="008779BF"/>
    <w:rsid w:val="008805B3"/>
    <w:rsid w:val="00880D8C"/>
    <w:rsid w:val="0088105B"/>
    <w:rsid w:val="00881519"/>
    <w:rsid w:val="00881A8D"/>
    <w:rsid w:val="00881FBF"/>
    <w:rsid w:val="0088378E"/>
    <w:rsid w:val="008841D6"/>
    <w:rsid w:val="0088489E"/>
    <w:rsid w:val="0088635E"/>
    <w:rsid w:val="00886696"/>
    <w:rsid w:val="00886C8D"/>
    <w:rsid w:val="008876A6"/>
    <w:rsid w:val="0088779C"/>
    <w:rsid w:val="00890053"/>
    <w:rsid w:val="00890DD9"/>
    <w:rsid w:val="00891452"/>
    <w:rsid w:val="0089223B"/>
    <w:rsid w:val="0089286A"/>
    <w:rsid w:val="00893C5F"/>
    <w:rsid w:val="00893D6B"/>
    <w:rsid w:val="00893DC5"/>
    <w:rsid w:val="00894152"/>
    <w:rsid w:val="0089435F"/>
    <w:rsid w:val="00894556"/>
    <w:rsid w:val="00894979"/>
    <w:rsid w:val="00895AFB"/>
    <w:rsid w:val="00896168"/>
    <w:rsid w:val="0089751D"/>
    <w:rsid w:val="00897D4F"/>
    <w:rsid w:val="008A1D2C"/>
    <w:rsid w:val="008A1F16"/>
    <w:rsid w:val="008A3145"/>
    <w:rsid w:val="008A345C"/>
    <w:rsid w:val="008A3D75"/>
    <w:rsid w:val="008A43AF"/>
    <w:rsid w:val="008A5C09"/>
    <w:rsid w:val="008A64D6"/>
    <w:rsid w:val="008A7D3F"/>
    <w:rsid w:val="008B03C8"/>
    <w:rsid w:val="008B0B0F"/>
    <w:rsid w:val="008B1499"/>
    <w:rsid w:val="008B1C1F"/>
    <w:rsid w:val="008B1DFE"/>
    <w:rsid w:val="008B1FD5"/>
    <w:rsid w:val="008B23F9"/>
    <w:rsid w:val="008B2ADB"/>
    <w:rsid w:val="008B3317"/>
    <w:rsid w:val="008B3B37"/>
    <w:rsid w:val="008B4478"/>
    <w:rsid w:val="008B4CA1"/>
    <w:rsid w:val="008B5720"/>
    <w:rsid w:val="008B5BA8"/>
    <w:rsid w:val="008B6AF0"/>
    <w:rsid w:val="008B79CC"/>
    <w:rsid w:val="008C016C"/>
    <w:rsid w:val="008C1DB5"/>
    <w:rsid w:val="008C266C"/>
    <w:rsid w:val="008C270F"/>
    <w:rsid w:val="008C279B"/>
    <w:rsid w:val="008C2B8A"/>
    <w:rsid w:val="008C3668"/>
    <w:rsid w:val="008C4844"/>
    <w:rsid w:val="008C55A4"/>
    <w:rsid w:val="008C5D6F"/>
    <w:rsid w:val="008C6D60"/>
    <w:rsid w:val="008C71DC"/>
    <w:rsid w:val="008C7283"/>
    <w:rsid w:val="008D019E"/>
    <w:rsid w:val="008D0559"/>
    <w:rsid w:val="008D0D22"/>
    <w:rsid w:val="008D11FE"/>
    <w:rsid w:val="008D1591"/>
    <w:rsid w:val="008D18E5"/>
    <w:rsid w:val="008D1D3A"/>
    <w:rsid w:val="008D1DB8"/>
    <w:rsid w:val="008D274E"/>
    <w:rsid w:val="008D2E08"/>
    <w:rsid w:val="008D301F"/>
    <w:rsid w:val="008D499A"/>
    <w:rsid w:val="008D5022"/>
    <w:rsid w:val="008D6921"/>
    <w:rsid w:val="008D69C1"/>
    <w:rsid w:val="008D7507"/>
    <w:rsid w:val="008D7F75"/>
    <w:rsid w:val="008E13F1"/>
    <w:rsid w:val="008E193E"/>
    <w:rsid w:val="008E1A7E"/>
    <w:rsid w:val="008E1EF6"/>
    <w:rsid w:val="008E21CE"/>
    <w:rsid w:val="008E2525"/>
    <w:rsid w:val="008E389A"/>
    <w:rsid w:val="008E3973"/>
    <w:rsid w:val="008E3A15"/>
    <w:rsid w:val="008E407D"/>
    <w:rsid w:val="008E466E"/>
    <w:rsid w:val="008E4F53"/>
    <w:rsid w:val="008E4FCB"/>
    <w:rsid w:val="008E634B"/>
    <w:rsid w:val="008E751A"/>
    <w:rsid w:val="008E7B9B"/>
    <w:rsid w:val="008F0372"/>
    <w:rsid w:val="008F082A"/>
    <w:rsid w:val="008F0C28"/>
    <w:rsid w:val="008F14FE"/>
    <w:rsid w:val="008F1F84"/>
    <w:rsid w:val="008F319B"/>
    <w:rsid w:val="008F354E"/>
    <w:rsid w:val="008F4324"/>
    <w:rsid w:val="008F509E"/>
    <w:rsid w:val="008F5910"/>
    <w:rsid w:val="008F6647"/>
    <w:rsid w:val="008F767D"/>
    <w:rsid w:val="00900CA8"/>
    <w:rsid w:val="0090226E"/>
    <w:rsid w:val="009032FD"/>
    <w:rsid w:val="00903C7D"/>
    <w:rsid w:val="00904468"/>
    <w:rsid w:val="00904B85"/>
    <w:rsid w:val="00904CC2"/>
    <w:rsid w:val="00904F56"/>
    <w:rsid w:val="00905080"/>
    <w:rsid w:val="00905241"/>
    <w:rsid w:val="0090744B"/>
    <w:rsid w:val="00910068"/>
    <w:rsid w:val="00910219"/>
    <w:rsid w:val="00910EAA"/>
    <w:rsid w:val="009114EF"/>
    <w:rsid w:val="009125A0"/>
    <w:rsid w:val="00912A45"/>
    <w:rsid w:val="00912C18"/>
    <w:rsid w:val="00912C71"/>
    <w:rsid w:val="00913463"/>
    <w:rsid w:val="009137EC"/>
    <w:rsid w:val="00913B83"/>
    <w:rsid w:val="00913BB6"/>
    <w:rsid w:val="00913E84"/>
    <w:rsid w:val="00915D75"/>
    <w:rsid w:val="00915DA8"/>
    <w:rsid w:val="00917BF7"/>
    <w:rsid w:val="00917CFA"/>
    <w:rsid w:val="00917D12"/>
    <w:rsid w:val="0092001F"/>
    <w:rsid w:val="00921375"/>
    <w:rsid w:val="00921F59"/>
    <w:rsid w:val="00922133"/>
    <w:rsid w:val="009223D6"/>
    <w:rsid w:val="00922A45"/>
    <w:rsid w:val="0092368B"/>
    <w:rsid w:val="00923BA4"/>
    <w:rsid w:val="00924772"/>
    <w:rsid w:val="00924BC4"/>
    <w:rsid w:val="0092661D"/>
    <w:rsid w:val="009272B8"/>
    <w:rsid w:val="0093019F"/>
    <w:rsid w:val="00931E2C"/>
    <w:rsid w:val="0093221A"/>
    <w:rsid w:val="0093283D"/>
    <w:rsid w:val="009329F1"/>
    <w:rsid w:val="00932AD1"/>
    <w:rsid w:val="00932C65"/>
    <w:rsid w:val="0093388F"/>
    <w:rsid w:val="00934989"/>
    <w:rsid w:val="00934A98"/>
    <w:rsid w:val="00936506"/>
    <w:rsid w:val="00936609"/>
    <w:rsid w:val="00936668"/>
    <w:rsid w:val="00936990"/>
    <w:rsid w:val="00937254"/>
    <w:rsid w:val="009407C3"/>
    <w:rsid w:val="00940E33"/>
    <w:rsid w:val="00942F5F"/>
    <w:rsid w:val="00942F93"/>
    <w:rsid w:val="00943E78"/>
    <w:rsid w:val="00943F22"/>
    <w:rsid w:val="0094463F"/>
    <w:rsid w:val="00946A24"/>
    <w:rsid w:val="00947382"/>
    <w:rsid w:val="00947E12"/>
    <w:rsid w:val="00950093"/>
    <w:rsid w:val="00950589"/>
    <w:rsid w:val="00950869"/>
    <w:rsid w:val="009522AD"/>
    <w:rsid w:val="009525FB"/>
    <w:rsid w:val="00953182"/>
    <w:rsid w:val="00953619"/>
    <w:rsid w:val="00953842"/>
    <w:rsid w:val="00954507"/>
    <w:rsid w:val="00956610"/>
    <w:rsid w:val="00956CD9"/>
    <w:rsid w:val="00956D81"/>
    <w:rsid w:val="009570B1"/>
    <w:rsid w:val="00957CB9"/>
    <w:rsid w:val="00960214"/>
    <w:rsid w:val="009603C3"/>
    <w:rsid w:val="00960DB6"/>
    <w:rsid w:val="00961052"/>
    <w:rsid w:val="0096198C"/>
    <w:rsid w:val="00962218"/>
    <w:rsid w:val="009627DD"/>
    <w:rsid w:val="00962808"/>
    <w:rsid w:val="00962D74"/>
    <w:rsid w:val="00962D86"/>
    <w:rsid w:val="00962F11"/>
    <w:rsid w:val="0096316D"/>
    <w:rsid w:val="00963215"/>
    <w:rsid w:val="0096408E"/>
    <w:rsid w:val="00964173"/>
    <w:rsid w:val="009641BC"/>
    <w:rsid w:val="00964868"/>
    <w:rsid w:val="00964879"/>
    <w:rsid w:val="00964C8F"/>
    <w:rsid w:val="00965904"/>
    <w:rsid w:val="0096641A"/>
    <w:rsid w:val="00967494"/>
    <w:rsid w:val="00967FD0"/>
    <w:rsid w:val="0097130F"/>
    <w:rsid w:val="00971A46"/>
    <w:rsid w:val="00971D1C"/>
    <w:rsid w:val="009727BF"/>
    <w:rsid w:val="009728B4"/>
    <w:rsid w:val="009732ED"/>
    <w:rsid w:val="0097356E"/>
    <w:rsid w:val="00973994"/>
    <w:rsid w:val="00973D78"/>
    <w:rsid w:val="0097410D"/>
    <w:rsid w:val="00974A10"/>
    <w:rsid w:val="00975339"/>
    <w:rsid w:val="00977427"/>
    <w:rsid w:val="00977691"/>
    <w:rsid w:val="0098003E"/>
    <w:rsid w:val="009806E1"/>
    <w:rsid w:val="00980863"/>
    <w:rsid w:val="0098127C"/>
    <w:rsid w:val="00982002"/>
    <w:rsid w:val="0098238F"/>
    <w:rsid w:val="00982C51"/>
    <w:rsid w:val="00983A1F"/>
    <w:rsid w:val="00983B27"/>
    <w:rsid w:val="009853B5"/>
    <w:rsid w:val="00986A4D"/>
    <w:rsid w:val="009873DF"/>
    <w:rsid w:val="009874C8"/>
    <w:rsid w:val="0098756A"/>
    <w:rsid w:val="00987F3B"/>
    <w:rsid w:val="009912F2"/>
    <w:rsid w:val="00991F7F"/>
    <w:rsid w:val="0099213C"/>
    <w:rsid w:val="0099280A"/>
    <w:rsid w:val="00992A30"/>
    <w:rsid w:val="00992C5F"/>
    <w:rsid w:val="00992F0D"/>
    <w:rsid w:val="009931DB"/>
    <w:rsid w:val="00994BD4"/>
    <w:rsid w:val="00994D24"/>
    <w:rsid w:val="009952F0"/>
    <w:rsid w:val="00996BC6"/>
    <w:rsid w:val="00996E16"/>
    <w:rsid w:val="009973F6"/>
    <w:rsid w:val="009A00DB"/>
    <w:rsid w:val="009A0695"/>
    <w:rsid w:val="009A149D"/>
    <w:rsid w:val="009A203F"/>
    <w:rsid w:val="009A2389"/>
    <w:rsid w:val="009A276F"/>
    <w:rsid w:val="009A2C53"/>
    <w:rsid w:val="009A2E18"/>
    <w:rsid w:val="009A2F40"/>
    <w:rsid w:val="009A3300"/>
    <w:rsid w:val="009A3809"/>
    <w:rsid w:val="009A3874"/>
    <w:rsid w:val="009A4117"/>
    <w:rsid w:val="009A490E"/>
    <w:rsid w:val="009A6C1A"/>
    <w:rsid w:val="009A6C5D"/>
    <w:rsid w:val="009A7229"/>
    <w:rsid w:val="009A7439"/>
    <w:rsid w:val="009A755E"/>
    <w:rsid w:val="009A762D"/>
    <w:rsid w:val="009A78D0"/>
    <w:rsid w:val="009B0513"/>
    <w:rsid w:val="009B0D50"/>
    <w:rsid w:val="009B1FC1"/>
    <w:rsid w:val="009B2F22"/>
    <w:rsid w:val="009B4A8C"/>
    <w:rsid w:val="009B4EA4"/>
    <w:rsid w:val="009B5691"/>
    <w:rsid w:val="009B5C1E"/>
    <w:rsid w:val="009B6258"/>
    <w:rsid w:val="009B632F"/>
    <w:rsid w:val="009B7441"/>
    <w:rsid w:val="009B7D02"/>
    <w:rsid w:val="009B7F0C"/>
    <w:rsid w:val="009C00AB"/>
    <w:rsid w:val="009C04E6"/>
    <w:rsid w:val="009C07FD"/>
    <w:rsid w:val="009C0CD9"/>
    <w:rsid w:val="009C0D39"/>
    <w:rsid w:val="009C2807"/>
    <w:rsid w:val="009C2C93"/>
    <w:rsid w:val="009C3640"/>
    <w:rsid w:val="009C40E4"/>
    <w:rsid w:val="009C4BCD"/>
    <w:rsid w:val="009C4CA1"/>
    <w:rsid w:val="009C4EEF"/>
    <w:rsid w:val="009C508E"/>
    <w:rsid w:val="009C5F8A"/>
    <w:rsid w:val="009C65F0"/>
    <w:rsid w:val="009C7282"/>
    <w:rsid w:val="009C7379"/>
    <w:rsid w:val="009C771E"/>
    <w:rsid w:val="009C7E29"/>
    <w:rsid w:val="009D055F"/>
    <w:rsid w:val="009D1720"/>
    <w:rsid w:val="009D191B"/>
    <w:rsid w:val="009D193B"/>
    <w:rsid w:val="009D21CE"/>
    <w:rsid w:val="009D2CBA"/>
    <w:rsid w:val="009D2DAC"/>
    <w:rsid w:val="009D320D"/>
    <w:rsid w:val="009D3E01"/>
    <w:rsid w:val="009D4755"/>
    <w:rsid w:val="009D5D5D"/>
    <w:rsid w:val="009D6A9B"/>
    <w:rsid w:val="009D6DE1"/>
    <w:rsid w:val="009D76A2"/>
    <w:rsid w:val="009E0336"/>
    <w:rsid w:val="009E0C88"/>
    <w:rsid w:val="009E14E7"/>
    <w:rsid w:val="009E1877"/>
    <w:rsid w:val="009E1CC7"/>
    <w:rsid w:val="009E1CED"/>
    <w:rsid w:val="009E24B8"/>
    <w:rsid w:val="009E2AA6"/>
    <w:rsid w:val="009E3CA6"/>
    <w:rsid w:val="009E47C2"/>
    <w:rsid w:val="009E4B35"/>
    <w:rsid w:val="009E4EC1"/>
    <w:rsid w:val="009E5678"/>
    <w:rsid w:val="009E58C6"/>
    <w:rsid w:val="009E5DCB"/>
    <w:rsid w:val="009E713D"/>
    <w:rsid w:val="009E7FDA"/>
    <w:rsid w:val="009F017B"/>
    <w:rsid w:val="009F2129"/>
    <w:rsid w:val="009F239D"/>
    <w:rsid w:val="009F2588"/>
    <w:rsid w:val="009F3502"/>
    <w:rsid w:val="009F3558"/>
    <w:rsid w:val="009F36DD"/>
    <w:rsid w:val="009F462F"/>
    <w:rsid w:val="009F59B6"/>
    <w:rsid w:val="009F5B7D"/>
    <w:rsid w:val="009F5F41"/>
    <w:rsid w:val="009F6319"/>
    <w:rsid w:val="009F659D"/>
    <w:rsid w:val="009F67E4"/>
    <w:rsid w:val="009F68AB"/>
    <w:rsid w:val="009F75CA"/>
    <w:rsid w:val="009F7726"/>
    <w:rsid w:val="00A001A3"/>
    <w:rsid w:val="00A00AA7"/>
    <w:rsid w:val="00A00E68"/>
    <w:rsid w:val="00A01545"/>
    <w:rsid w:val="00A0176E"/>
    <w:rsid w:val="00A0259D"/>
    <w:rsid w:val="00A03BCC"/>
    <w:rsid w:val="00A0430C"/>
    <w:rsid w:val="00A04ED9"/>
    <w:rsid w:val="00A05181"/>
    <w:rsid w:val="00A054ED"/>
    <w:rsid w:val="00A05D0F"/>
    <w:rsid w:val="00A0605D"/>
    <w:rsid w:val="00A064D0"/>
    <w:rsid w:val="00A0663D"/>
    <w:rsid w:val="00A06BF8"/>
    <w:rsid w:val="00A06EFE"/>
    <w:rsid w:val="00A073A2"/>
    <w:rsid w:val="00A10080"/>
    <w:rsid w:val="00A1068D"/>
    <w:rsid w:val="00A107F4"/>
    <w:rsid w:val="00A10932"/>
    <w:rsid w:val="00A10AEF"/>
    <w:rsid w:val="00A10D41"/>
    <w:rsid w:val="00A11459"/>
    <w:rsid w:val="00A11CAE"/>
    <w:rsid w:val="00A11D22"/>
    <w:rsid w:val="00A13643"/>
    <w:rsid w:val="00A1398F"/>
    <w:rsid w:val="00A13A32"/>
    <w:rsid w:val="00A141A8"/>
    <w:rsid w:val="00A142AE"/>
    <w:rsid w:val="00A161B2"/>
    <w:rsid w:val="00A164DE"/>
    <w:rsid w:val="00A16B35"/>
    <w:rsid w:val="00A17E84"/>
    <w:rsid w:val="00A17EDB"/>
    <w:rsid w:val="00A2037D"/>
    <w:rsid w:val="00A2047E"/>
    <w:rsid w:val="00A20A76"/>
    <w:rsid w:val="00A20BCE"/>
    <w:rsid w:val="00A2148A"/>
    <w:rsid w:val="00A219B8"/>
    <w:rsid w:val="00A21F48"/>
    <w:rsid w:val="00A22DA3"/>
    <w:rsid w:val="00A22E84"/>
    <w:rsid w:val="00A23CCF"/>
    <w:rsid w:val="00A24257"/>
    <w:rsid w:val="00A24385"/>
    <w:rsid w:val="00A24E01"/>
    <w:rsid w:val="00A2514A"/>
    <w:rsid w:val="00A25DA1"/>
    <w:rsid w:val="00A26A28"/>
    <w:rsid w:val="00A275AC"/>
    <w:rsid w:val="00A27C1B"/>
    <w:rsid w:val="00A30775"/>
    <w:rsid w:val="00A30B93"/>
    <w:rsid w:val="00A3200B"/>
    <w:rsid w:val="00A324AB"/>
    <w:rsid w:val="00A32C7A"/>
    <w:rsid w:val="00A332F2"/>
    <w:rsid w:val="00A34A5E"/>
    <w:rsid w:val="00A35468"/>
    <w:rsid w:val="00A356A7"/>
    <w:rsid w:val="00A356BD"/>
    <w:rsid w:val="00A360EF"/>
    <w:rsid w:val="00A376BB"/>
    <w:rsid w:val="00A3788A"/>
    <w:rsid w:val="00A37D8B"/>
    <w:rsid w:val="00A412AD"/>
    <w:rsid w:val="00A42599"/>
    <w:rsid w:val="00A429A0"/>
    <w:rsid w:val="00A432CA"/>
    <w:rsid w:val="00A43416"/>
    <w:rsid w:val="00A43865"/>
    <w:rsid w:val="00A439EC"/>
    <w:rsid w:val="00A43A8D"/>
    <w:rsid w:val="00A4425B"/>
    <w:rsid w:val="00A4459B"/>
    <w:rsid w:val="00A45399"/>
    <w:rsid w:val="00A455C2"/>
    <w:rsid w:val="00A4591A"/>
    <w:rsid w:val="00A459FD"/>
    <w:rsid w:val="00A4755A"/>
    <w:rsid w:val="00A50167"/>
    <w:rsid w:val="00A5020F"/>
    <w:rsid w:val="00A520EE"/>
    <w:rsid w:val="00A52B0A"/>
    <w:rsid w:val="00A52F70"/>
    <w:rsid w:val="00A56575"/>
    <w:rsid w:val="00A57A30"/>
    <w:rsid w:val="00A6013F"/>
    <w:rsid w:val="00A60224"/>
    <w:rsid w:val="00A60AC7"/>
    <w:rsid w:val="00A60B28"/>
    <w:rsid w:val="00A60DF9"/>
    <w:rsid w:val="00A60E62"/>
    <w:rsid w:val="00A61269"/>
    <w:rsid w:val="00A6153E"/>
    <w:rsid w:val="00A62FD9"/>
    <w:rsid w:val="00A6415A"/>
    <w:rsid w:val="00A64D6E"/>
    <w:rsid w:val="00A64FCA"/>
    <w:rsid w:val="00A67653"/>
    <w:rsid w:val="00A67749"/>
    <w:rsid w:val="00A679B9"/>
    <w:rsid w:val="00A67B26"/>
    <w:rsid w:val="00A70605"/>
    <w:rsid w:val="00A7221B"/>
    <w:rsid w:val="00A7268C"/>
    <w:rsid w:val="00A72BC7"/>
    <w:rsid w:val="00A7359E"/>
    <w:rsid w:val="00A73688"/>
    <w:rsid w:val="00A739F1"/>
    <w:rsid w:val="00A73B55"/>
    <w:rsid w:val="00A73DA6"/>
    <w:rsid w:val="00A74086"/>
    <w:rsid w:val="00A74757"/>
    <w:rsid w:val="00A75279"/>
    <w:rsid w:val="00A7579C"/>
    <w:rsid w:val="00A76004"/>
    <w:rsid w:val="00A769FF"/>
    <w:rsid w:val="00A8106B"/>
    <w:rsid w:val="00A818FB"/>
    <w:rsid w:val="00A826DB"/>
    <w:rsid w:val="00A82899"/>
    <w:rsid w:val="00A82965"/>
    <w:rsid w:val="00A82AA7"/>
    <w:rsid w:val="00A82DB1"/>
    <w:rsid w:val="00A833D9"/>
    <w:rsid w:val="00A834BF"/>
    <w:rsid w:val="00A83577"/>
    <w:rsid w:val="00A83B42"/>
    <w:rsid w:val="00A84136"/>
    <w:rsid w:val="00A84AD0"/>
    <w:rsid w:val="00A850E2"/>
    <w:rsid w:val="00A855B7"/>
    <w:rsid w:val="00A85884"/>
    <w:rsid w:val="00A858C9"/>
    <w:rsid w:val="00A86446"/>
    <w:rsid w:val="00A8675D"/>
    <w:rsid w:val="00A86C1E"/>
    <w:rsid w:val="00A8750D"/>
    <w:rsid w:val="00A87B16"/>
    <w:rsid w:val="00A87B3D"/>
    <w:rsid w:val="00A90275"/>
    <w:rsid w:val="00A902F3"/>
    <w:rsid w:val="00A9032C"/>
    <w:rsid w:val="00A90ECF"/>
    <w:rsid w:val="00A9134A"/>
    <w:rsid w:val="00A91A2D"/>
    <w:rsid w:val="00A92281"/>
    <w:rsid w:val="00A93F37"/>
    <w:rsid w:val="00A945A5"/>
    <w:rsid w:val="00A95BB5"/>
    <w:rsid w:val="00A96B14"/>
    <w:rsid w:val="00A97115"/>
    <w:rsid w:val="00A97667"/>
    <w:rsid w:val="00A97958"/>
    <w:rsid w:val="00A97DBF"/>
    <w:rsid w:val="00AA1111"/>
    <w:rsid w:val="00AA1364"/>
    <w:rsid w:val="00AA1B47"/>
    <w:rsid w:val="00AA2DEE"/>
    <w:rsid w:val="00AA360A"/>
    <w:rsid w:val="00AA4200"/>
    <w:rsid w:val="00AA4835"/>
    <w:rsid w:val="00AA5088"/>
    <w:rsid w:val="00AA6015"/>
    <w:rsid w:val="00AA60E2"/>
    <w:rsid w:val="00AA638A"/>
    <w:rsid w:val="00AA65B9"/>
    <w:rsid w:val="00AA76BE"/>
    <w:rsid w:val="00AA79C9"/>
    <w:rsid w:val="00AA7E45"/>
    <w:rsid w:val="00AB1282"/>
    <w:rsid w:val="00AB1E48"/>
    <w:rsid w:val="00AB2FF3"/>
    <w:rsid w:val="00AB35A4"/>
    <w:rsid w:val="00AB3B63"/>
    <w:rsid w:val="00AB5002"/>
    <w:rsid w:val="00AB6F61"/>
    <w:rsid w:val="00AB708F"/>
    <w:rsid w:val="00AB72CC"/>
    <w:rsid w:val="00AC2041"/>
    <w:rsid w:val="00AC3A70"/>
    <w:rsid w:val="00AC4A7F"/>
    <w:rsid w:val="00AC50E3"/>
    <w:rsid w:val="00AC7045"/>
    <w:rsid w:val="00AC725A"/>
    <w:rsid w:val="00AC753B"/>
    <w:rsid w:val="00AC7CE3"/>
    <w:rsid w:val="00AC7FAA"/>
    <w:rsid w:val="00AD0DC5"/>
    <w:rsid w:val="00AD0DD7"/>
    <w:rsid w:val="00AD238E"/>
    <w:rsid w:val="00AD28B2"/>
    <w:rsid w:val="00AD3481"/>
    <w:rsid w:val="00AD3640"/>
    <w:rsid w:val="00AD4928"/>
    <w:rsid w:val="00AD4A7C"/>
    <w:rsid w:val="00AD6499"/>
    <w:rsid w:val="00AD64AD"/>
    <w:rsid w:val="00AD6BF0"/>
    <w:rsid w:val="00AD6DAC"/>
    <w:rsid w:val="00AD78E5"/>
    <w:rsid w:val="00AD7F60"/>
    <w:rsid w:val="00AE0F08"/>
    <w:rsid w:val="00AE1952"/>
    <w:rsid w:val="00AE22F9"/>
    <w:rsid w:val="00AE3764"/>
    <w:rsid w:val="00AE3AD0"/>
    <w:rsid w:val="00AE474D"/>
    <w:rsid w:val="00AE672D"/>
    <w:rsid w:val="00AF086F"/>
    <w:rsid w:val="00AF0EEE"/>
    <w:rsid w:val="00AF2523"/>
    <w:rsid w:val="00AF3344"/>
    <w:rsid w:val="00AF3B56"/>
    <w:rsid w:val="00AF3DDB"/>
    <w:rsid w:val="00AF43E4"/>
    <w:rsid w:val="00AF541D"/>
    <w:rsid w:val="00AF5AAB"/>
    <w:rsid w:val="00AF6AB4"/>
    <w:rsid w:val="00B00232"/>
    <w:rsid w:val="00B00DB9"/>
    <w:rsid w:val="00B00F53"/>
    <w:rsid w:val="00B0153F"/>
    <w:rsid w:val="00B0171B"/>
    <w:rsid w:val="00B01D2A"/>
    <w:rsid w:val="00B01D56"/>
    <w:rsid w:val="00B0245A"/>
    <w:rsid w:val="00B0296A"/>
    <w:rsid w:val="00B029EF"/>
    <w:rsid w:val="00B03918"/>
    <w:rsid w:val="00B07F22"/>
    <w:rsid w:val="00B10752"/>
    <w:rsid w:val="00B12CFC"/>
    <w:rsid w:val="00B12D85"/>
    <w:rsid w:val="00B13136"/>
    <w:rsid w:val="00B134F3"/>
    <w:rsid w:val="00B1384E"/>
    <w:rsid w:val="00B13FC9"/>
    <w:rsid w:val="00B1430D"/>
    <w:rsid w:val="00B14378"/>
    <w:rsid w:val="00B14AB8"/>
    <w:rsid w:val="00B14D9B"/>
    <w:rsid w:val="00B15011"/>
    <w:rsid w:val="00B15222"/>
    <w:rsid w:val="00B152C5"/>
    <w:rsid w:val="00B15F62"/>
    <w:rsid w:val="00B168CE"/>
    <w:rsid w:val="00B1740B"/>
    <w:rsid w:val="00B1784C"/>
    <w:rsid w:val="00B17E8C"/>
    <w:rsid w:val="00B20C8C"/>
    <w:rsid w:val="00B21015"/>
    <w:rsid w:val="00B2113A"/>
    <w:rsid w:val="00B21733"/>
    <w:rsid w:val="00B21CA1"/>
    <w:rsid w:val="00B21CDE"/>
    <w:rsid w:val="00B221C6"/>
    <w:rsid w:val="00B23159"/>
    <w:rsid w:val="00B236F1"/>
    <w:rsid w:val="00B23DE8"/>
    <w:rsid w:val="00B23EAC"/>
    <w:rsid w:val="00B24328"/>
    <w:rsid w:val="00B244C6"/>
    <w:rsid w:val="00B24DD2"/>
    <w:rsid w:val="00B253F3"/>
    <w:rsid w:val="00B255EA"/>
    <w:rsid w:val="00B259EB"/>
    <w:rsid w:val="00B266A5"/>
    <w:rsid w:val="00B27663"/>
    <w:rsid w:val="00B3040F"/>
    <w:rsid w:val="00B30BB6"/>
    <w:rsid w:val="00B312D3"/>
    <w:rsid w:val="00B31599"/>
    <w:rsid w:val="00B32404"/>
    <w:rsid w:val="00B32539"/>
    <w:rsid w:val="00B329BD"/>
    <w:rsid w:val="00B337B8"/>
    <w:rsid w:val="00B33CEC"/>
    <w:rsid w:val="00B36137"/>
    <w:rsid w:val="00B37683"/>
    <w:rsid w:val="00B3794E"/>
    <w:rsid w:val="00B4000E"/>
    <w:rsid w:val="00B407E5"/>
    <w:rsid w:val="00B4094E"/>
    <w:rsid w:val="00B40AA0"/>
    <w:rsid w:val="00B4156A"/>
    <w:rsid w:val="00B41ABD"/>
    <w:rsid w:val="00B4234F"/>
    <w:rsid w:val="00B4325D"/>
    <w:rsid w:val="00B43465"/>
    <w:rsid w:val="00B44CFC"/>
    <w:rsid w:val="00B466B1"/>
    <w:rsid w:val="00B46C96"/>
    <w:rsid w:val="00B47121"/>
    <w:rsid w:val="00B4721A"/>
    <w:rsid w:val="00B47606"/>
    <w:rsid w:val="00B505F0"/>
    <w:rsid w:val="00B508B6"/>
    <w:rsid w:val="00B519A2"/>
    <w:rsid w:val="00B522C1"/>
    <w:rsid w:val="00B52AD7"/>
    <w:rsid w:val="00B5370C"/>
    <w:rsid w:val="00B54CC6"/>
    <w:rsid w:val="00B5506A"/>
    <w:rsid w:val="00B5511D"/>
    <w:rsid w:val="00B55394"/>
    <w:rsid w:val="00B56A4F"/>
    <w:rsid w:val="00B56EA6"/>
    <w:rsid w:val="00B57361"/>
    <w:rsid w:val="00B57BA8"/>
    <w:rsid w:val="00B57D2C"/>
    <w:rsid w:val="00B60256"/>
    <w:rsid w:val="00B60790"/>
    <w:rsid w:val="00B60B89"/>
    <w:rsid w:val="00B616C1"/>
    <w:rsid w:val="00B61AD6"/>
    <w:rsid w:val="00B61B94"/>
    <w:rsid w:val="00B62200"/>
    <w:rsid w:val="00B62B98"/>
    <w:rsid w:val="00B63269"/>
    <w:rsid w:val="00B646B6"/>
    <w:rsid w:val="00B64890"/>
    <w:rsid w:val="00B65016"/>
    <w:rsid w:val="00B657B7"/>
    <w:rsid w:val="00B66ED8"/>
    <w:rsid w:val="00B677CC"/>
    <w:rsid w:val="00B67950"/>
    <w:rsid w:val="00B67F8E"/>
    <w:rsid w:val="00B71037"/>
    <w:rsid w:val="00B7110F"/>
    <w:rsid w:val="00B7113B"/>
    <w:rsid w:val="00B7265F"/>
    <w:rsid w:val="00B72D7D"/>
    <w:rsid w:val="00B72E80"/>
    <w:rsid w:val="00B764B9"/>
    <w:rsid w:val="00B76E59"/>
    <w:rsid w:val="00B77A33"/>
    <w:rsid w:val="00B811E9"/>
    <w:rsid w:val="00B814BA"/>
    <w:rsid w:val="00B81A0D"/>
    <w:rsid w:val="00B81AAA"/>
    <w:rsid w:val="00B8251B"/>
    <w:rsid w:val="00B830EC"/>
    <w:rsid w:val="00B83AC7"/>
    <w:rsid w:val="00B83FEE"/>
    <w:rsid w:val="00B84B47"/>
    <w:rsid w:val="00B853C6"/>
    <w:rsid w:val="00B86B67"/>
    <w:rsid w:val="00B871C6"/>
    <w:rsid w:val="00B87768"/>
    <w:rsid w:val="00B877D9"/>
    <w:rsid w:val="00B902C7"/>
    <w:rsid w:val="00B905A8"/>
    <w:rsid w:val="00B9092D"/>
    <w:rsid w:val="00B911DF"/>
    <w:rsid w:val="00B91E94"/>
    <w:rsid w:val="00B94164"/>
    <w:rsid w:val="00B94974"/>
    <w:rsid w:val="00B95644"/>
    <w:rsid w:val="00B95CA4"/>
    <w:rsid w:val="00B95FC0"/>
    <w:rsid w:val="00B96045"/>
    <w:rsid w:val="00B960AD"/>
    <w:rsid w:val="00B96786"/>
    <w:rsid w:val="00B96EFC"/>
    <w:rsid w:val="00BA01ED"/>
    <w:rsid w:val="00BA0A35"/>
    <w:rsid w:val="00BA0CD1"/>
    <w:rsid w:val="00BA0E68"/>
    <w:rsid w:val="00BA100B"/>
    <w:rsid w:val="00BA13CF"/>
    <w:rsid w:val="00BA1A2C"/>
    <w:rsid w:val="00BA1B10"/>
    <w:rsid w:val="00BA209F"/>
    <w:rsid w:val="00BA367D"/>
    <w:rsid w:val="00BA42A3"/>
    <w:rsid w:val="00BA4300"/>
    <w:rsid w:val="00BA4A84"/>
    <w:rsid w:val="00BA535C"/>
    <w:rsid w:val="00BA5D55"/>
    <w:rsid w:val="00BA6BA7"/>
    <w:rsid w:val="00BA76E6"/>
    <w:rsid w:val="00BA78B8"/>
    <w:rsid w:val="00BA7EBB"/>
    <w:rsid w:val="00BB00BF"/>
    <w:rsid w:val="00BB071D"/>
    <w:rsid w:val="00BB1187"/>
    <w:rsid w:val="00BB1245"/>
    <w:rsid w:val="00BB1562"/>
    <w:rsid w:val="00BB1A36"/>
    <w:rsid w:val="00BB3610"/>
    <w:rsid w:val="00BB3A6C"/>
    <w:rsid w:val="00BB4FA9"/>
    <w:rsid w:val="00BB5285"/>
    <w:rsid w:val="00BB7039"/>
    <w:rsid w:val="00BB70C7"/>
    <w:rsid w:val="00BB729D"/>
    <w:rsid w:val="00BB73DD"/>
    <w:rsid w:val="00BB7AC2"/>
    <w:rsid w:val="00BB7B7E"/>
    <w:rsid w:val="00BC0371"/>
    <w:rsid w:val="00BC0BA2"/>
    <w:rsid w:val="00BC10AC"/>
    <w:rsid w:val="00BC1982"/>
    <w:rsid w:val="00BC1BE6"/>
    <w:rsid w:val="00BC31C3"/>
    <w:rsid w:val="00BC4B8A"/>
    <w:rsid w:val="00BC4C02"/>
    <w:rsid w:val="00BC774E"/>
    <w:rsid w:val="00BD001A"/>
    <w:rsid w:val="00BD0363"/>
    <w:rsid w:val="00BD0414"/>
    <w:rsid w:val="00BD066C"/>
    <w:rsid w:val="00BD0CC4"/>
    <w:rsid w:val="00BD11C0"/>
    <w:rsid w:val="00BD19A7"/>
    <w:rsid w:val="00BD1F39"/>
    <w:rsid w:val="00BD22FC"/>
    <w:rsid w:val="00BD253F"/>
    <w:rsid w:val="00BD2A23"/>
    <w:rsid w:val="00BD3288"/>
    <w:rsid w:val="00BD51BF"/>
    <w:rsid w:val="00BD55F6"/>
    <w:rsid w:val="00BD5613"/>
    <w:rsid w:val="00BD572C"/>
    <w:rsid w:val="00BD5A3F"/>
    <w:rsid w:val="00BD5BD3"/>
    <w:rsid w:val="00BD5DCC"/>
    <w:rsid w:val="00BD64EE"/>
    <w:rsid w:val="00BD75B6"/>
    <w:rsid w:val="00BD7D6B"/>
    <w:rsid w:val="00BE006F"/>
    <w:rsid w:val="00BE21B9"/>
    <w:rsid w:val="00BE27E4"/>
    <w:rsid w:val="00BE2E19"/>
    <w:rsid w:val="00BE2EC3"/>
    <w:rsid w:val="00BE2F53"/>
    <w:rsid w:val="00BE3142"/>
    <w:rsid w:val="00BE3203"/>
    <w:rsid w:val="00BE323E"/>
    <w:rsid w:val="00BE3F6B"/>
    <w:rsid w:val="00BE43C6"/>
    <w:rsid w:val="00BE599A"/>
    <w:rsid w:val="00BE5CFA"/>
    <w:rsid w:val="00BE6243"/>
    <w:rsid w:val="00BE7480"/>
    <w:rsid w:val="00BE7BA5"/>
    <w:rsid w:val="00BF000E"/>
    <w:rsid w:val="00BF06FF"/>
    <w:rsid w:val="00BF16CE"/>
    <w:rsid w:val="00BF386B"/>
    <w:rsid w:val="00BF3D30"/>
    <w:rsid w:val="00BF5682"/>
    <w:rsid w:val="00BF6E16"/>
    <w:rsid w:val="00C00639"/>
    <w:rsid w:val="00C032F0"/>
    <w:rsid w:val="00C03919"/>
    <w:rsid w:val="00C03D3D"/>
    <w:rsid w:val="00C04304"/>
    <w:rsid w:val="00C06011"/>
    <w:rsid w:val="00C06C77"/>
    <w:rsid w:val="00C0747A"/>
    <w:rsid w:val="00C076F7"/>
    <w:rsid w:val="00C105B8"/>
    <w:rsid w:val="00C11695"/>
    <w:rsid w:val="00C12B43"/>
    <w:rsid w:val="00C130C8"/>
    <w:rsid w:val="00C13543"/>
    <w:rsid w:val="00C13A51"/>
    <w:rsid w:val="00C13CAE"/>
    <w:rsid w:val="00C14DDC"/>
    <w:rsid w:val="00C1527E"/>
    <w:rsid w:val="00C15342"/>
    <w:rsid w:val="00C15F8D"/>
    <w:rsid w:val="00C16238"/>
    <w:rsid w:val="00C17064"/>
    <w:rsid w:val="00C20C1D"/>
    <w:rsid w:val="00C20D10"/>
    <w:rsid w:val="00C21156"/>
    <w:rsid w:val="00C21CED"/>
    <w:rsid w:val="00C21D64"/>
    <w:rsid w:val="00C22023"/>
    <w:rsid w:val="00C22308"/>
    <w:rsid w:val="00C22600"/>
    <w:rsid w:val="00C226B3"/>
    <w:rsid w:val="00C24114"/>
    <w:rsid w:val="00C24942"/>
    <w:rsid w:val="00C25BD3"/>
    <w:rsid w:val="00C25EF7"/>
    <w:rsid w:val="00C26963"/>
    <w:rsid w:val="00C27F5A"/>
    <w:rsid w:val="00C3035B"/>
    <w:rsid w:val="00C31691"/>
    <w:rsid w:val="00C31AE1"/>
    <w:rsid w:val="00C31FC1"/>
    <w:rsid w:val="00C32206"/>
    <w:rsid w:val="00C32737"/>
    <w:rsid w:val="00C32F0F"/>
    <w:rsid w:val="00C33195"/>
    <w:rsid w:val="00C33272"/>
    <w:rsid w:val="00C337C1"/>
    <w:rsid w:val="00C33C6C"/>
    <w:rsid w:val="00C3488B"/>
    <w:rsid w:val="00C35405"/>
    <w:rsid w:val="00C35E18"/>
    <w:rsid w:val="00C3601C"/>
    <w:rsid w:val="00C362F6"/>
    <w:rsid w:val="00C37338"/>
    <w:rsid w:val="00C407E3"/>
    <w:rsid w:val="00C40F65"/>
    <w:rsid w:val="00C410F3"/>
    <w:rsid w:val="00C41DCC"/>
    <w:rsid w:val="00C42CE6"/>
    <w:rsid w:val="00C433FF"/>
    <w:rsid w:val="00C441B4"/>
    <w:rsid w:val="00C4421C"/>
    <w:rsid w:val="00C44544"/>
    <w:rsid w:val="00C454BE"/>
    <w:rsid w:val="00C45585"/>
    <w:rsid w:val="00C45868"/>
    <w:rsid w:val="00C46C25"/>
    <w:rsid w:val="00C46D00"/>
    <w:rsid w:val="00C47296"/>
    <w:rsid w:val="00C503CD"/>
    <w:rsid w:val="00C505F6"/>
    <w:rsid w:val="00C50F7E"/>
    <w:rsid w:val="00C51819"/>
    <w:rsid w:val="00C525C8"/>
    <w:rsid w:val="00C5262C"/>
    <w:rsid w:val="00C52B87"/>
    <w:rsid w:val="00C52CF1"/>
    <w:rsid w:val="00C530D4"/>
    <w:rsid w:val="00C53125"/>
    <w:rsid w:val="00C537E0"/>
    <w:rsid w:val="00C53AF4"/>
    <w:rsid w:val="00C543FF"/>
    <w:rsid w:val="00C54597"/>
    <w:rsid w:val="00C55046"/>
    <w:rsid w:val="00C55788"/>
    <w:rsid w:val="00C55800"/>
    <w:rsid w:val="00C55E84"/>
    <w:rsid w:val="00C565F3"/>
    <w:rsid w:val="00C56858"/>
    <w:rsid w:val="00C56AEA"/>
    <w:rsid w:val="00C57206"/>
    <w:rsid w:val="00C57FAA"/>
    <w:rsid w:val="00C60088"/>
    <w:rsid w:val="00C60162"/>
    <w:rsid w:val="00C601D3"/>
    <w:rsid w:val="00C6154C"/>
    <w:rsid w:val="00C61E9F"/>
    <w:rsid w:val="00C6455B"/>
    <w:rsid w:val="00C64E30"/>
    <w:rsid w:val="00C64E7C"/>
    <w:rsid w:val="00C65332"/>
    <w:rsid w:val="00C65D63"/>
    <w:rsid w:val="00C6665B"/>
    <w:rsid w:val="00C67796"/>
    <w:rsid w:val="00C70544"/>
    <w:rsid w:val="00C70CC2"/>
    <w:rsid w:val="00C7395E"/>
    <w:rsid w:val="00C74619"/>
    <w:rsid w:val="00C74A12"/>
    <w:rsid w:val="00C75297"/>
    <w:rsid w:val="00C761EF"/>
    <w:rsid w:val="00C765CF"/>
    <w:rsid w:val="00C80AA5"/>
    <w:rsid w:val="00C8198D"/>
    <w:rsid w:val="00C81EFB"/>
    <w:rsid w:val="00C83EBD"/>
    <w:rsid w:val="00C83F43"/>
    <w:rsid w:val="00C857B3"/>
    <w:rsid w:val="00C8602D"/>
    <w:rsid w:val="00C86073"/>
    <w:rsid w:val="00C86391"/>
    <w:rsid w:val="00C86467"/>
    <w:rsid w:val="00C86CBE"/>
    <w:rsid w:val="00C8707B"/>
    <w:rsid w:val="00C87B18"/>
    <w:rsid w:val="00C87E32"/>
    <w:rsid w:val="00C90515"/>
    <w:rsid w:val="00C9292A"/>
    <w:rsid w:val="00C92E1F"/>
    <w:rsid w:val="00C933B1"/>
    <w:rsid w:val="00C93FDE"/>
    <w:rsid w:val="00C94422"/>
    <w:rsid w:val="00C95E88"/>
    <w:rsid w:val="00C96D21"/>
    <w:rsid w:val="00C97011"/>
    <w:rsid w:val="00C970CB"/>
    <w:rsid w:val="00C97802"/>
    <w:rsid w:val="00CA06DB"/>
    <w:rsid w:val="00CA0E07"/>
    <w:rsid w:val="00CA1E01"/>
    <w:rsid w:val="00CA22FC"/>
    <w:rsid w:val="00CA2D1B"/>
    <w:rsid w:val="00CA2D7B"/>
    <w:rsid w:val="00CA37A9"/>
    <w:rsid w:val="00CA3B67"/>
    <w:rsid w:val="00CA4E93"/>
    <w:rsid w:val="00CA5148"/>
    <w:rsid w:val="00CA5E6E"/>
    <w:rsid w:val="00CA5FDB"/>
    <w:rsid w:val="00CA7648"/>
    <w:rsid w:val="00CA7732"/>
    <w:rsid w:val="00CA7AB9"/>
    <w:rsid w:val="00CB114C"/>
    <w:rsid w:val="00CB1852"/>
    <w:rsid w:val="00CB3346"/>
    <w:rsid w:val="00CB335B"/>
    <w:rsid w:val="00CB3E2B"/>
    <w:rsid w:val="00CB4CFB"/>
    <w:rsid w:val="00CB52AC"/>
    <w:rsid w:val="00CB5686"/>
    <w:rsid w:val="00CB65BD"/>
    <w:rsid w:val="00CB6942"/>
    <w:rsid w:val="00CB715D"/>
    <w:rsid w:val="00CB7419"/>
    <w:rsid w:val="00CB7F4A"/>
    <w:rsid w:val="00CC130D"/>
    <w:rsid w:val="00CC325C"/>
    <w:rsid w:val="00CC4F19"/>
    <w:rsid w:val="00CC5E52"/>
    <w:rsid w:val="00CC5F60"/>
    <w:rsid w:val="00CC69DB"/>
    <w:rsid w:val="00CC6E57"/>
    <w:rsid w:val="00CC783F"/>
    <w:rsid w:val="00CD0EC1"/>
    <w:rsid w:val="00CD16D3"/>
    <w:rsid w:val="00CD171F"/>
    <w:rsid w:val="00CD19C6"/>
    <w:rsid w:val="00CD1C2C"/>
    <w:rsid w:val="00CD254E"/>
    <w:rsid w:val="00CD2A82"/>
    <w:rsid w:val="00CD34C7"/>
    <w:rsid w:val="00CD3839"/>
    <w:rsid w:val="00CD41AE"/>
    <w:rsid w:val="00CD44C8"/>
    <w:rsid w:val="00CD7C01"/>
    <w:rsid w:val="00CE060A"/>
    <w:rsid w:val="00CE29E6"/>
    <w:rsid w:val="00CE3618"/>
    <w:rsid w:val="00CE3946"/>
    <w:rsid w:val="00CE503E"/>
    <w:rsid w:val="00CE52B3"/>
    <w:rsid w:val="00CE63F3"/>
    <w:rsid w:val="00CE74F0"/>
    <w:rsid w:val="00CF1EA4"/>
    <w:rsid w:val="00CF1F41"/>
    <w:rsid w:val="00CF4AA3"/>
    <w:rsid w:val="00CF4DD9"/>
    <w:rsid w:val="00CF58C1"/>
    <w:rsid w:val="00CF615F"/>
    <w:rsid w:val="00CF6232"/>
    <w:rsid w:val="00CF6AFF"/>
    <w:rsid w:val="00CF6BF2"/>
    <w:rsid w:val="00CF7E51"/>
    <w:rsid w:val="00D007EA"/>
    <w:rsid w:val="00D01022"/>
    <w:rsid w:val="00D013A1"/>
    <w:rsid w:val="00D0227C"/>
    <w:rsid w:val="00D02CD6"/>
    <w:rsid w:val="00D02FA1"/>
    <w:rsid w:val="00D03B26"/>
    <w:rsid w:val="00D04001"/>
    <w:rsid w:val="00D04284"/>
    <w:rsid w:val="00D04410"/>
    <w:rsid w:val="00D047D0"/>
    <w:rsid w:val="00D054D6"/>
    <w:rsid w:val="00D054E2"/>
    <w:rsid w:val="00D06564"/>
    <w:rsid w:val="00D07B25"/>
    <w:rsid w:val="00D07E93"/>
    <w:rsid w:val="00D120A5"/>
    <w:rsid w:val="00D12C2E"/>
    <w:rsid w:val="00D12CD8"/>
    <w:rsid w:val="00D13213"/>
    <w:rsid w:val="00D132E9"/>
    <w:rsid w:val="00D13FB8"/>
    <w:rsid w:val="00D15587"/>
    <w:rsid w:val="00D15CEC"/>
    <w:rsid w:val="00D16622"/>
    <w:rsid w:val="00D1748E"/>
    <w:rsid w:val="00D177F2"/>
    <w:rsid w:val="00D17F7B"/>
    <w:rsid w:val="00D20A0D"/>
    <w:rsid w:val="00D21417"/>
    <w:rsid w:val="00D216AE"/>
    <w:rsid w:val="00D21FD0"/>
    <w:rsid w:val="00D2290B"/>
    <w:rsid w:val="00D23238"/>
    <w:rsid w:val="00D2340D"/>
    <w:rsid w:val="00D23527"/>
    <w:rsid w:val="00D23FF8"/>
    <w:rsid w:val="00D24088"/>
    <w:rsid w:val="00D24C9C"/>
    <w:rsid w:val="00D25236"/>
    <w:rsid w:val="00D253B2"/>
    <w:rsid w:val="00D255FA"/>
    <w:rsid w:val="00D25779"/>
    <w:rsid w:val="00D26BCD"/>
    <w:rsid w:val="00D3039B"/>
    <w:rsid w:val="00D31030"/>
    <w:rsid w:val="00D314D7"/>
    <w:rsid w:val="00D317B5"/>
    <w:rsid w:val="00D32503"/>
    <w:rsid w:val="00D33A67"/>
    <w:rsid w:val="00D3446D"/>
    <w:rsid w:val="00D34E4D"/>
    <w:rsid w:val="00D35790"/>
    <w:rsid w:val="00D358CA"/>
    <w:rsid w:val="00D359CA"/>
    <w:rsid w:val="00D35C71"/>
    <w:rsid w:val="00D35F06"/>
    <w:rsid w:val="00D370B1"/>
    <w:rsid w:val="00D37309"/>
    <w:rsid w:val="00D37A29"/>
    <w:rsid w:val="00D40A1C"/>
    <w:rsid w:val="00D4143F"/>
    <w:rsid w:val="00D42842"/>
    <w:rsid w:val="00D42B25"/>
    <w:rsid w:val="00D42C39"/>
    <w:rsid w:val="00D42C72"/>
    <w:rsid w:val="00D4592E"/>
    <w:rsid w:val="00D45D69"/>
    <w:rsid w:val="00D45E85"/>
    <w:rsid w:val="00D46142"/>
    <w:rsid w:val="00D5085B"/>
    <w:rsid w:val="00D50911"/>
    <w:rsid w:val="00D51113"/>
    <w:rsid w:val="00D51C70"/>
    <w:rsid w:val="00D52677"/>
    <w:rsid w:val="00D53AE7"/>
    <w:rsid w:val="00D5413C"/>
    <w:rsid w:val="00D54202"/>
    <w:rsid w:val="00D54340"/>
    <w:rsid w:val="00D544FD"/>
    <w:rsid w:val="00D54D76"/>
    <w:rsid w:val="00D54DC2"/>
    <w:rsid w:val="00D550B7"/>
    <w:rsid w:val="00D5519F"/>
    <w:rsid w:val="00D5600A"/>
    <w:rsid w:val="00D56427"/>
    <w:rsid w:val="00D564CA"/>
    <w:rsid w:val="00D57765"/>
    <w:rsid w:val="00D57A41"/>
    <w:rsid w:val="00D60933"/>
    <w:rsid w:val="00D61113"/>
    <w:rsid w:val="00D6176F"/>
    <w:rsid w:val="00D630E7"/>
    <w:rsid w:val="00D63250"/>
    <w:rsid w:val="00D638A0"/>
    <w:rsid w:val="00D6496C"/>
    <w:rsid w:val="00D66072"/>
    <w:rsid w:val="00D67375"/>
    <w:rsid w:val="00D679B6"/>
    <w:rsid w:val="00D7080A"/>
    <w:rsid w:val="00D72339"/>
    <w:rsid w:val="00D72DF0"/>
    <w:rsid w:val="00D734E3"/>
    <w:rsid w:val="00D73CA1"/>
    <w:rsid w:val="00D73F1D"/>
    <w:rsid w:val="00D75C97"/>
    <w:rsid w:val="00D7625B"/>
    <w:rsid w:val="00D76BD7"/>
    <w:rsid w:val="00D8071F"/>
    <w:rsid w:val="00D80DA4"/>
    <w:rsid w:val="00D813A7"/>
    <w:rsid w:val="00D819B5"/>
    <w:rsid w:val="00D8202F"/>
    <w:rsid w:val="00D84FC8"/>
    <w:rsid w:val="00D84FD0"/>
    <w:rsid w:val="00D85BAE"/>
    <w:rsid w:val="00D861E5"/>
    <w:rsid w:val="00D93781"/>
    <w:rsid w:val="00D93D54"/>
    <w:rsid w:val="00D93EE5"/>
    <w:rsid w:val="00D93FFF"/>
    <w:rsid w:val="00D95143"/>
    <w:rsid w:val="00DA0373"/>
    <w:rsid w:val="00DA041E"/>
    <w:rsid w:val="00DA0429"/>
    <w:rsid w:val="00DA0543"/>
    <w:rsid w:val="00DA1789"/>
    <w:rsid w:val="00DA2549"/>
    <w:rsid w:val="00DA2B15"/>
    <w:rsid w:val="00DA2C65"/>
    <w:rsid w:val="00DA32C1"/>
    <w:rsid w:val="00DA360D"/>
    <w:rsid w:val="00DA3C11"/>
    <w:rsid w:val="00DA5268"/>
    <w:rsid w:val="00DA61BB"/>
    <w:rsid w:val="00DA6385"/>
    <w:rsid w:val="00DA6B26"/>
    <w:rsid w:val="00DA6B30"/>
    <w:rsid w:val="00DA76FA"/>
    <w:rsid w:val="00DB0237"/>
    <w:rsid w:val="00DB142C"/>
    <w:rsid w:val="00DB3307"/>
    <w:rsid w:val="00DB3B6F"/>
    <w:rsid w:val="00DB45AF"/>
    <w:rsid w:val="00DB49F8"/>
    <w:rsid w:val="00DB7EA6"/>
    <w:rsid w:val="00DC02A1"/>
    <w:rsid w:val="00DC1543"/>
    <w:rsid w:val="00DC32D4"/>
    <w:rsid w:val="00DC39A6"/>
    <w:rsid w:val="00DC4086"/>
    <w:rsid w:val="00DC4A63"/>
    <w:rsid w:val="00DC63D1"/>
    <w:rsid w:val="00DC66F2"/>
    <w:rsid w:val="00DC6FB4"/>
    <w:rsid w:val="00DD00F9"/>
    <w:rsid w:val="00DD034D"/>
    <w:rsid w:val="00DD0412"/>
    <w:rsid w:val="00DD066C"/>
    <w:rsid w:val="00DD132F"/>
    <w:rsid w:val="00DD1606"/>
    <w:rsid w:val="00DD191E"/>
    <w:rsid w:val="00DD194C"/>
    <w:rsid w:val="00DD208F"/>
    <w:rsid w:val="00DD2B35"/>
    <w:rsid w:val="00DD351C"/>
    <w:rsid w:val="00DD3C43"/>
    <w:rsid w:val="00DD3FA5"/>
    <w:rsid w:val="00DD42B7"/>
    <w:rsid w:val="00DD5018"/>
    <w:rsid w:val="00DD58CD"/>
    <w:rsid w:val="00DD59E6"/>
    <w:rsid w:val="00DD5F43"/>
    <w:rsid w:val="00DD60E5"/>
    <w:rsid w:val="00DD62E3"/>
    <w:rsid w:val="00DE050B"/>
    <w:rsid w:val="00DE0EB5"/>
    <w:rsid w:val="00DE0F9D"/>
    <w:rsid w:val="00DE2EDC"/>
    <w:rsid w:val="00DE33C1"/>
    <w:rsid w:val="00DE35A6"/>
    <w:rsid w:val="00DE410F"/>
    <w:rsid w:val="00DE55FA"/>
    <w:rsid w:val="00DE6073"/>
    <w:rsid w:val="00DE6C17"/>
    <w:rsid w:val="00DE6C3C"/>
    <w:rsid w:val="00DE6C4A"/>
    <w:rsid w:val="00DE7369"/>
    <w:rsid w:val="00DE7732"/>
    <w:rsid w:val="00DE7D04"/>
    <w:rsid w:val="00DF003A"/>
    <w:rsid w:val="00DF03BE"/>
    <w:rsid w:val="00DF0897"/>
    <w:rsid w:val="00DF0CBC"/>
    <w:rsid w:val="00DF169E"/>
    <w:rsid w:val="00DF19FA"/>
    <w:rsid w:val="00DF1E12"/>
    <w:rsid w:val="00DF2654"/>
    <w:rsid w:val="00DF2E36"/>
    <w:rsid w:val="00DF2E6B"/>
    <w:rsid w:val="00DF30B9"/>
    <w:rsid w:val="00DF3C6E"/>
    <w:rsid w:val="00DF3C74"/>
    <w:rsid w:val="00DF5F7D"/>
    <w:rsid w:val="00DF6EB7"/>
    <w:rsid w:val="00DF6F6E"/>
    <w:rsid w:val="00DF78D6"/>
    <w:rsid w:val="00DF7EFC"/>
    <w:rsid w:val="00E00046"/>
    <w:rsid w:val="00E003AD"/>
    <w:rsid w:val="00E004B1"/>
    <w:rsid w:val="00E00A8C"/>
    <w:rsid w:val="00E01DD6"/>
    <w:rsid w:val="00E0268A"/>
    <w:rsid w:val="00E032F2"/>
    <w:rsid w:val="00E03671"/>
    <w:rsid w:val="00E03ADB"/>
    <w:rsid w:val="00E0400E"/>
    <w:rsid w:val="00E04956"/>
    <w:rsid w:val="00E0647C"/>
    <w:rsid w:val="00E073BD"/>
    <w:rsid w:val="00E11C7B"/>
    <w:rsid w:val="00E11CFD"/>
    <w:rsid w:val="00E12185"/>
    <w:rsid w:val="00E12FBA"/>
    <w:rsid w:val="00E1310F"/>
    <w:rsid w:val="00E133B7"/>
    <w:rsid w:val="00E137A3"/>
    <w:rsid w:val="00E141FC"/>
    <w:rsid w:val="00E156CC"/>
    <w:rsid w:val="00E1725E"/>
    <w:rsid w:val="00E17AA5"/>
    <w:rsid w:val="00E203D2"/>
    <w:rsid w:val="00E21F5A"/>
    <w:rsid w:val="00E22974"/>
    <w:rsid w:val="00E23C97"/>
    <w:rsid w:val="00E240EC"/>
    <w:rsid w:val="00E243C7"/>
    <w:rsid w:val="00E255EA"/>
    <w:rsid w:val="00E2593D"/>
    <w:rsid w:val="00E2596C"/>
    <w:rsid w:val="00E2662D"/>
    <w:rsid w:val="00E26EDC"/>
    <w:rsid w:val="00E27F7F"/>
    <w:rsid w:val="00E308F8"/>
    <w:rsid w:val="00E30BD9"/>
    <w:rsid w:val="00E32069"/>
    <w:rsid w:val="00E323BF"/>
    <w:rsid w:val="00E32AEB"/>
    <w:rsid w:val="00E34507"/>
    <w:rsid w:val="00E34B60"/>
    <w:rsid w:val="00E36A5D"/>
    <w:rsid w:val="00E36B9A"/>
    <w:rsid w:val="00E374E8"/>
    <w:rsid w:val="00E37599"/>
    <w:rsid w:val="00E40859"/>
    <w:rsid w:val="00E40AC6"/>
    <w:rsid w:val="00E41DCE"/>
    <w:rsid w:val="00E41FAD"/>
    <w:rsid w:val="00E42DAE"/>
    <w:rsid w:val="00E43643"/>
    <w:rsid w:val="00E439AF"/>
    <w:rsid w:val="00E443A9"/>
    <w:rsid w:val="00E44D7F"/>
    <w:rsid w:val="00E454D0"/>
    <w:rsid w:val="00E456FB"/>
    <w:rsid w:val="00E45E18"/>
    <w:rsid w:val="00E469D0"/>
    <w:rsid w:val="00E46CBF"/>
    <w:rsid w:val="00E46E16"/>
    <w:rsid w:val="00E46F95"/>
    <w:rsid w:val="00E471F1"/>
    <w:rsid w:val="00E47893"/>
    <w:rsid w:val="00E50CEA"/>
    <w:rsid w:val="00E51093"/>
    <w:rsid w:val="00E526DD"/>
    <w:rsid w:val="00E527CF"/>
    <w:rsid w:val="00E53147"/>
    <w:rsid w:val="00E531E3"/>
    <w:rsid w:val="00E54F83"/>
    <w:rsid w:val="00E556CE"/>
    <w:rsid w:val="00E56BAD"/>
    <w:rsid w:val="00E5701A"/>
    <w:rsid w:val="00E6025F"/>
    <w:rsid w:val="00E61951"/>
    <w:rsid w:val="00E62252"/>
    <w:rsid w:val="00E624D2"/>
    <w:rsid w:val="00E63163"/>
    <w:rsid w:val="00E64EA4"/>
    <w:rsid w:val="00E66221"/>
    <w:rsid w:val="00E66A0A"/>
    <w:rsid w:val="00E66BEA"/>
    <w:rsid w:val="00E66C48"/>
    <w:rsid w:val="00E67020"/>
    <w:rsid w:val="00E701FE"/>
    <w:rsid w:val="00E70719"/>
    <w:rsid w:val="00E71122"/>
    <w:rsid w:val="00E73E6F"/>
    <w:rsid w:val="00E7412B"/>
    <w:rsid w:val="00E748C0"/>
    <w:rsid w:val="00E755A4"/>
    <w:rsid w:val="00E75645"/>
    <w:rsid w:val="00E75A07"/>
    <w:rsid w:val="00E75DA3"/>
    <w:rsid w:val="00E77922"/>
    <w:rsid w:val="00E77E49"/>
    <w:rsid w:val="00E8025A"/>
    <w:rsid w:val="00E805F8"/>
    <w:rsid w:val="00E807A1"/>
    <w:rsid w:val="00E81A11"/>
    <w:rsid w:val="00E82BC3"/>
    <w:rsid w:val="00E8324C"/>
    <w:rsid w:val="00E83414"/>
    <w:rsid w:val="00E837E0"/>
    <w:rsid w:val="00E87979"/>
    <w:rsid w:val="00E87C29"/>
    <w:rsid w:val="00E9173B"/>
    <w:rsid w:val="00E91F98"/>
    <w:rsid w:val="00E92284"/>
    <w:rsid w:val="00E93753"/>
    <w:rsid w:val="00E94622"/>
    <w:rsid w:val="00E96585"/>
    <w:rsid w:val="00E96A6D"/>
    <w:rsid w:val="00E96C68"/>
    <w:rsid w:val="00E96D60"/>
    <w:rsid w:val="00E97216"/>
    <w:rsid w:val="00E97272"/>
    <w:rsid w:val="00E975EF"/>
    <w:rsid w:val="00E9760A"/>
    <w:rsid w:val="00E977FF"/>
    <w:rsid w:val="00E97C93"/>
    <w:rsid w:val="00EA01A0"/>
    <w:rsid w:val="00EA05E6"/>
    <w:rsid w:val="00EA1E55"/>
    <w:rsid w:val="00EA2E5F"/>
    <w:rsid w:val="00EA374A"/>
    <w:rsid w:val="00EA3A42"/>
    <w:rsid w:val="00EA3C1F"/>
    <w:rsid w:val="00EA3E48"/>
    <w:rsid w:val="00EA41B3"/>
    <w:rsid w:val="00EA477B"/>
    <w:rsid w:val="00EA4CAA"/>
    <w:rsid w:val="00EA4F8D"/>
    <w:rsid w:val="00EA533B"/>
    <w:rsid w:val="00EA69D0"/>
    <w:rsid w:val="00EA6F29"/>
    <w:rsid w:val="00EA75F0"/>
    <w:rsid w:val="00EB0301"/>
    <w:rsid w:val="00EB0E2A"/>
    <w:rsid w:val="00EB1017"/>
    <w:rsid w:val="00EB15B0"/>
    <w:rsid w:val="00EB1E99"/>
    <w:rsid w:val="00EB2535"/>
    <w:rsid w:val="00EB2900"/>
    <w:rsid w:val="00EB2F01"/>
    <w:rsid w:val="00EB3409"/>
    <w:rsid w:val="00EB4BBA"/>
    <w:rsid w:val="00EB50C8"/>
    <w:rsid w:val="00EB5720"/>
    <w:rsid w:val="00EB5F5D"/>
    <w:rsid w:val="00EB7174"/>
    <w:rsid w:val="00EB725E"/>
    <w:rsid w:val="00EB7D68"/>
    <w:rsid w:val="00EB7FA1"/>
    <w:rsid w:val="00EC009D"/>
    <w:rsid w:val="00EC015A"/>
    <w:rsid w:val="00EC07C7"/>
    <w:rsid w:val="00EC0FDD"/>
    <w:rsid w:val="00EC0FF9"/>
    <w:rsid w:val="00EC1135"/>
    <w:rsid w:val="00EC16D8"/>
    <w:rsid w:val="00EC1E13"/>
    <w:rsid w:val="00EC3AE8"/>
    <w:rsid w:val="00EC3E45"/>
    <w:rsid w:val="00EC5344"/>
    <w:rsid w:val="00EC62A8"/>
    <w:rsid w:val="00ED049B"/>
    <w:rsid w:val="00ED099E"/>
    <w:rsid w:val="00ED0D0A"/>
    <w:rsid w:val="00ED29C1"/>
    <w:rsid w:val="00ED3867"/>
    <w:rsid w:val="00ED5037"/>
    <w:rsid w:val="00ED57AA"/>
    <w:rsid w:val="00ED6B9B"/>
    <w:rsid w:val="00ED6BCB"/>
    <w:rsid w:val="00EE0F54"/>
    <w:rsid w:val="00EE1520"/>
    <w:rsid w:val="00EE1883"/>
    <w:rsid w:val="00EE1980"/>
    <w:rsid w:val="00EE2C00"/>
    <w:rsid w:val="00EE367C"/>
    <w:rsid w:val="00EE404E"/>
    <w:rsid w:val="00EE46D5"/>
    <w:rsid w:val="00EE4E14"/>
    <w:rsid w:val="00EE57F3"/>
    <w:rsid w:val="00EE5F09"/>
    <w:rsid w:val="00EE6751"/>
    <w:rsid w:val="00EE7D79"/>
    <w:rsid w:val="00EF0B23"/>
    <w:rsid w:val="00EF1136"/>
    <w:rsid w:val="00EF1982"/>
    <w:rsid w:val="00EF3444"/>
    <w:rsid w:val="00EF34F3"/>
    <w:rsid w:val="00EF35C2"/>
    <w:rsid w:val="00EF3639"/>
    <w:rsid w:val="00EF465A"/>
    <w:rsid w:val="00EF4BFF"/>
    <w:rsid w:val="00EF4D40"/>
    <w:rsid w:val="00EF59E5"/>
    <w:rsid w:val="00EF6510"/>
    <w:rsid w:val="00EF6743"/>
    <w:rsid w:val="00EF6C1D"/>
    <w:rsid w:val="00EF6FE7"/>
    <w:rsid w:val="00EF70E5"/>
    <w:rsid w:val="00F0049B"/>
    <w:rsid w:val="00F006B9"/>
    <w:rsid w:val="00F02429"/>
    <w:rsid w:val="00F02754"/>
    <w:rsid w:val="00F0289C"/>
    <w:rsid w:val="00F03D19"/>
    <w:rsid w:val="00F05EF9"/>
    <w:rsid w:val="00F061C3"/>
    <w:rsid w:val="00F07326"/>
    <w:rsid w:val="00F07C96"/>
    <w:rsid w:val="00F07CA6"/>
    <w:rsid w:val="00F10C07"/>
    <w:rsid w:val="00F10F5F"/>
    <w:rsid w:val="00F1133F"/>
    <w:rsid w:val="00F11442"/>
    <w:rsid w:val="00F11F43"/>
    <w:rsid w:val="00F121FF"/>
    <w:rsid w:val="00F12323"/>
    <w:rsid w:val="00F1264D"/>
    <w:rsid w:val="00F12DF0"/>
    <w:rsid w:val="00F1331E"/>
    <w:rsid w:val="00F1380F"/>
    <w:rsid w:val="00F14386"/>
    <w:rsid w:val="00F146C3"/>
    <w:rsid w:val="00F155C2"/>
    <w:rsid w:val="00F15707"/>
    <w:rsid w:val="00F15CA6"/>
    <w:rsid w:val="00F16096"/>
    <w:rsid w:val="00F1773B"/>
    <w:rsid w:val="00F178B2"/>
    <w:rsid w:val="00F17B55"/>
    <w:rsid w:val="00F17F9F"/>
    <w:rsid w:val="00F200BE"/>
    <w:rsid w:val="00F2160E"/>
    <w:rsid w:val="00F221B6"/>
    <w:rsid w:val="00F225FB"/>
    <w:rsid w:val="00F22A13"/>
    <w:rsid w:val="00F23321"/>
    <w:rsid w:val="00F24BA3"/>
    <w:rsid w:val="00F25981"/>
    <w:rsid w:val="00F26B5C"/>
    <w:rsid w:val="00F26C6F"/>
    <w:rsid w:val="00F27084"/>
    <w:rsid w:val="00F27A8B"/>
    <w:rsid w:val="00F301E3"/>
    <w:rsid w:val="00F30282"/>
    <w:rsid w:val="00F303B0"/>
    <w:rsid w:val="00F30C32"/>
    <w:rsid w:val="00F30F23"/>
    <w:rsid w:val="00F31A1D"/>
    <w:rsid w:val="00F32B43"/>
    <w:rsid w:val="00F351EC"/>
    <w:rsid w:val="00F35B24"/>
    <w:rsid w:val="00F35EBE"/>
    <w:rsid w:val="00F360DB"/>
    <w:rsid w:val="00F36855"/>
    <w:rsid w:val="00F36BA1"/>
    <w:rsid w:val="00F37A82"/>
    <w:rsid w:val="00F37C0C"/>
    <w:rsid w:val="00F37F8E"/>
    <w:rsid w:val="00F40684"/>
    <w:rsid w:val="00F4089A"/>
    <w:rsid w:val="00F408D0"/>
    <w:rsid w:val="00F40FB5"/>
    <w:rsid w:val="00F41526"/>
    <w:rsid w:val="00F426D7"/>
    <w:rsid w:val="00F434DB"/>
    <w:rsid w:val="00F43A2E"/>
    <w:rsid w:val="00F43AB4"/>
    <w:rsid w:val="00F453B2"/>
    <w:rsid w:val="00F45B8C"/>
    <w:rsid w:val="00F46848"/>
    <w:rsid w:val="00F4752F"/>
    <w:rsid w:val="00F5080D"/>
    <w:rsid w:val="00F50A0A"/>
    <w:rsid w:val="00F50B4A"/>
    <w:rsid w:val="00F50C2F"/>
    <w:rsid w:val="00F51568"/>
    <w:rsid w:val="00F52090"/>
    <w:rsid w:val="00F52712"/>
    <w:rsid w:val="00F53173"/>
    <w:rsid w:val="00F53246"/>
    <w:rsid w:val="00F53F00"/>
    <w:rsid w:val="00F54161"/>
    <w:rsid w:val="00F54CE0"/>
    <w:rsid w:val="00F55E27"/>
    <w:rsid w:val="00F56B61"/>
    <w:rsid w:val="00F57DC0"/>
    <w:rsid w:val="00F57DF0"/>
    <w:rsid w:val="00F608FE"/>
    <w:rsid w:val="00F618AF"/>
    <w:rsid w:val="00F61BB5"/>
    <w:rsid w:val="00F62C20"/>
    <w:rsid w:val="00F638E9"/>
    <w:rsid w:val="00F6391A"/>
    <w:rsid w:val="00F63D57"/>
    <w:rsid w:val="00F64432"/>
    <w:rsid w:val="00F646A5"/>
    <w:rsid w:val="00F64741"/>
    <w:rsid w:val="00F6557E"/>
    <w:rsid w:val="00F66194"/>
    <w:rsid w:val="00F66488"/>
    <w:rsid w:val="00F66C6A"/>
    <w:rsid w:val="00F70785"/>
    <w:rsid w:val="00F7086A"/>
    <w:rsid w:val="00F7086F"/>
    <w:rsid w:val="00F7147B"/>
    <w:rsid w:val="00F72140"/>
    <w:rsid w:val="00F72182"/>
    <w:rsid w:val="00F7286E"/>
    <w:rsid w:val="00F72A0E"/>
    <w:rsid w:val="00F72F79"/>
    <w:rsid w:val="00F73823"/>
    <w:rsid w:val="00F74735"/>
    <w:rsid w:val="00F74C9F"/>
    <w:rsid w:val="00F75CDA"/>
    <w:rsid w:val="00F8020E"/>
    <w:rsid w:val="00F82229"/>
    <w:rsid w:val="00F83B1E"/>
    <w:rsid w:val="00F84120"/>
    <w:rsid w:val="00F85269"/>
    <w:rsid w:val="00F8569C"/>
    <w:rsid w:val="00F868F7"/>
    <w:rsid w:val="00F8768E"/>
    <w:rsid w:val="00F90046"/>
    <w:rsid w:val="00F90CFD"/>
    <w:rsid w:val="00F9193F"/>
    <w:rsid w:val="00F91D17"/>
    <w:rsid w:val="00F92736"/>
    <w:rsid w:val="00F93269"/>
    <w:rsid w:val="00F94B51"/>
    <w:rsid w:val="00F954B2"/>
    <w:rsid w:val="00F956FA"/>
    <w:rsid w:val="00F95BB8"/>
    <w:rsid w:val="00F9604B"/>
    <w:rsid w:val="00F96261"/>
    <w:rsid w:val="00F96A50"/>
    <w:rsid w:val="00F96CAD"/>
    <w:rsid w:val="00F97340"/>
    <w:rsid w:val="00F97BA6"/>
    <w:rsid w:val="00FA06EF"/>
    <w:rsid w:val="00FA0981"/>
    <w:rsid w:val="00FA0E4C"/>
    <w:rsid w:val="00FA117E"/>
    <w:rsid w:val="00FA13A4"/>
    <w:rsid w:val="00FA21B4"/>
    <w:rsid w:val="00FA2F79"/>
    <w:rsid w:val="00FA38BE"/>
    <w:rsid w:val="00FA3984"/>
    <w:rsid w:val="00FA441F"/>
    <w:rsid w:val="00FA4A11"/>
    <w:rsid w:val="00FA4BA4"/>
    <w:rsid w:val="00FA58BD"/>
    <w:rsid w:val="00FA6615"/>
    <w:rsid w:val="00FA7077"/>
    <w:rsid w:val="00FA7AFC"/>
    <w:rsid w:val="00FA7F7F"/>
    <w:rsid w:val="00FB0002"/>
    <w:rsid w:val="00FB0DCC"/>
    <w:rsid w:val="00FB19DE"/>
    <w:rsid w:val="00FB1C72"/>
    <w:rsid w:val="00FB28D0"/>
    <w:rsid w:val="00FB3224"/>
    <w:rsid w:val="00FB406A"/>
    <w:rsid w:val="00FB47E3"/>
    <w:rsid w:val="00FB4E91"/>
    <w:rsid w:val="00FB4F52"/>
    <w:rsid w:val="00FB5125"/>
    <w:rsid w:val="00FB520D"/>
    <w:rsid w:val="00FB5333"/>
    <w:rsid w:val="00FB578A"/>
    <w:rsid w:val="00FB5A0B"/>
    <w:rsid w:val="00FB5ED8"/>
    <w:rsid w:val="00FB601D"/>
    <w:rsid w:val="00FB65D9"/>
    <w:rsid w:val="00FB70A7"/>
    <w:rsid w:val="00FB756C"/>
    <w:rsid w:val="00FC0484"/>
    <w:rsid w:val="00FC0E77"/>
    <w:rsid w:val="00FC21E0"/>
    <w:rsid w:val="00FC2E59"/>
    <w:rsid w:val="00FC4443"/>
    <w:rsid w:val="00FC4912"/>
    <w:rsid w:val="00FC4C3D"/>
    <w:rsid w:val="00FC55E3"/>
    <w:rsid w:val="00FC569D"/>
    <w:rsid w:val="00FC58AD"/>
    <w:rsid w:val="00FC6257"/>
    <w:rsid w:val="00FC630B"/>
    <w:rsid w:val="00FC66AD"/>
    <w:rsid w:val="00FC743F"/>
    <w:rsid w:val="00FC7BEA"/>
    <w:rsid w:val="00FD0182"/>
    <w:rsid w:val="00FD10AE"/>
    <w:rsid w:val="00FD1C31"/>
    <w:rsid w:val="00FD22AF"/>
    <w:rsid w:val="00FD27CC"/>
    <w:rsid w:val="00FD2D68"/>
    <w:rsid w:val="00FD364E"/>
    <w:rsid w:val="00FD36A9"/>
    <w:rsid w:val="00FD39C7"/>
    <w:rsid w:val="00FD40D8"/>
    <w:rsid w:val="00FD4423"/>
    <w:rsid w:val="00FD447F"/>
    <w:rsid w:val="00FD5776"/>
    <w:rsid w:val="00FD5B62"/>
    <w:rsid w:val="00FD622B"/>
    <w:rsid w:val="00FD6CE3"/>
    <w:rsid w:val="00FD7461"/>
    <w:rsid w:val="00FD79F4"/>
    <w:rsid w:val="00FE061F"/>
    <w:rsid w:val="00FE252F"/>
    <w:rsid w:val="00FE2CE2"/>
    <w:rsid w:val="00FE2E8D"/>
    <w:rsid w:val="00FE3D18"/>
    <w:rsid w:val="00FE50BF"/>
    <w:rsid w:val="00FE53D6"/>
    <w:rsid w:val="00FE5E07"/>
    <w:rsid w:val="00FE5FE7"/>
    <w:rsid w:val="00FE7B5B"/>
    <w:rsid w:val="00FF0B0C"/>
    <w:rsid w:val="00FF0C0F"/>
    <w:rsid w:val="00FF1D3B"/>
    <w:rsid w:val="00FF1F55"/>
    <w:rsid w:val="00FF3D0D"/>
    <w:rsid w:val="00FF50A3"/>
    <w:rsid w:val="00FF58EA"/>
    <w:rsid w:val="00FF5C06"/>
    <w:rsid w:val="00FF5C83"/>
    <w:rsid w:val="00FF5DF6"/>
    <w:rsid w:val="00FF6080"/>
    <w:rsid w:val="00FF7323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3C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F8412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4120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975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F8412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4120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975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5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0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C62A-96D3-409D-BD09-CF309290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14615</Words>
  <Characters>78927</Characters>
  <Application>Microsoft Office Word</Application>
  <DocSecurity>0</DocSecurity>
  <Lines>657</Lines>
  <Paragraphs>186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cp:lastModifiedBy> </cp:lastModifiedBy>
  <cp:revision>2</cp:revision>
  <cp:lastPrinted>2021-04-20T03:15:00Z</cp:lastPrinted>
  <dcterms:created xsi:type="dcterms:W3CDTF">2023-07-25T19:44:00Z</dcterms:created>
  <dcterms:modified xsi:type="dcterms:W3CDTF">2023-07-25T19:44:00Z</dcterms:modified>
</cp:coreProperties>
</file>