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3B356ADA">
                <wp:simplePos x="0" y="0"/>
                <wp:positionH relativeFrom="column">
                  <wp:posOffset>-194310</wp:posOffset>
                </wp:positionH>
                <wp:positionV relativeFrom="paragraph">
                  <wp:posOffset>226060</wp:posOffset>
                </wp:positionV>
                <wp:extent cx="613410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3pt;margin-top:17.8pt;width:48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dgIAAPsE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" filled="f"/>
            </w:pict>
          </mc:Fallback>
        </mc:AlternateContent>
      </w:r>
    </w:p>
    <w:p w14:paraId="7E736964" w14:textId="3D8D5C5A" w:rsidR="006E5D23" w:rsidRPr="00B55F96" w:rsidRDefault="00D3446D" w:rsidP="00B55F96">
      <w:pPr>
        <w:spacing w:line="240" w:lineRule="auto"/>
        <w:ind w:left="-142"/>
        <w:jc w:val="both"/>
        <w:rPr>
          <w:rFonts w:ascii="Arial Narrow" w:hAnsi="Arial Narrow" w:cs="Arial"/>
          <w:b/>
          <w:caps/>
          <w:sz w:val="24"/>
          <w:szCs w:val="24"/>
        </w:rPr>
      </w:pPr>
      <w:r w:rsidRPr="00B55F96">
        <w:rPr>
          <w:rFonts w:ascii="Arial Narrow" w:hAnsi="Arial Narrow" w:cs="Arial"/>
          <w:b/>
          <w:caps/>
          <w:sz w:val="24"/>
          <w:szCs w:val="24"/>
        </w:rPr>
        <w:t xml:space="preserve">ATA DA </w:t>
      </w:r>
      <w:r w:rsidR="00043120" w:rsidRPr="00B55F96">
        <w:rPr>
          <w:rFonts w:ascii="Arial Narrow" w:hAnsi="Arial Narrow" w:cs="Arial"/>
          <w:b/>
          <w:caps/>
          <w:sz w:val="24"/>
          <w:szCs w:val="24"/>
        </w:rPr>
        <w:t>1</w:t>
      </w:r>
      <w:r w:rsidR="004C57E6" w:rsidRPr="00B55F96">
        <w:rPr>
          <w:rFonts w:ascii="Arial Narrow" w:hAnsi="Arial Narrow" w:cs="Arial"/>
          <w:b/>
          <w:caps/>
          <w:sz w:val="24"/>
          <w:szCs w:val="24"/>
        </w:rPr>
        <w:t>9</w:t>
      </w:r>
      <w:r w:rsidRPr="00B55F96">
        <w:rPr>
          <w:rFonts w:ascii="Arial Narrow" w:hAnsi="Arial Narrow" w:cs="Arial"/>
          <w:b/>
          <w:caps/>
          <w:noProof/>
          <w:sz w:val="24"/>
          <w:szCs w:val="24"/>
        </w:rPr>
        <w:t xml:space="preserve">ª Sessão </w:t>
      </w:r>
      <w:r w:rsidR="00E5701A" w:rsidRPr="00B55F96">
        <w:rPr>
          <w:rFonts w:ascii="Arial Narrow" w:hAnsi="Arial Narrow" w:cs="Arial"/>
          <w:b/>
          <w:caps/>
          <w:noProof/>
          <w:sz w:val="24"/>
          <w:szCs w:val="24"/>
        </w:rPr>
        <w:t>ORDINÁRIA</w:t>
      </w:r>
      <w:r w:rsidRPr="00B55F96">
        <w:rPr>
          <w:rFonts w:ascii="Arial Narrow" w:hAnsi="Arial Narrow" w:cs="Arial"/>
          <w:b/>
          <w:caps/>
          <w:sz w:val="24"/>
          <w:szCs w:val="24"/>
        </w:rPr>
        <w:t xml:space="preserve"> REALIZADA PEL</w:t>
      </w:r>
      <w:r w:rsidRPr="00B55F96">
        <w:rPr>
          <w:rFonts w:ascii="Arial Narrow" w:hAnsi="Arial Narrow" w:cs="Arial"/>
          <w:b/>
          <w:caps/>
          <w:noProof/>
          <w:sz w:val="24"/>
          <w:szCs w:val="24"/>
        </w:rPr>
        <w:t>o</w:t>
      </w:r>
      <w:r w:rsidRPr="00B55F96">
        <w:rPr>
          <w:rFonts w:ascii="Arial Narrow" w:hAnsi="Arial Narrow" w:cs="Arial"/>
          <w:b/>
          <w:caps/>
          <w:sz w:val="24"/>
          <w:szCs w:val="24"/>
        </w:rPr>
        <w:t xml:space="preserve"> EGRÉGI</w:t>
      </w:r>
      <w:r w:rsidRPr="00B55F96">
        <w:rPr>
          <w:rFonts w:ascii="Arial Narrow" w:hAnsi="Arial Narrow" w:cs="Arial"/>
          <w:b/>
          <w:caps/>
          <w:noProof/>
          <w:sz w:val="24"/>
          <w:szCs w:val="24"/>
        </w:rPr>
        <w:t>o</w:t>
      </w:r>
      <w:r w:rsidRPr="00B55F96">
        <w:rPr>
          <w:rFonts w:ascii="Arial Narrow" w:hAnsi="Arial Narrow" w:cs="Arial"/>
          <w:b/>
          <w:caps/>
          <w:sz w:val="24"/>
          <w:szCs w:val="24"/>
        </w:rPr>
        <w:t xml:space="preserve"> </w:t>
      </w:r>
      <w:r w:rsidRPr="00B55F96">
        <w:rPr>
          <w:rFonts w:ascii="Arial Narrow" w:hAnsi="Arial Narrow" w:cs="Arial"/>
          <w:b/>
          <w:caps/>
          <w:noProof/>
          <w:sz w:val="24"/>
          <w:szCs w:val="24"/>
        </w:rPr>
        <w:t>Tribunal Pleno</w:t>
      </w:r>
      <w:r w:rsidRPr="00B55F96">
        <w:rPr>
          <w:rFonts w:ascii="Arial Narrow" w:hAnsi="Arial Narrow" w:cs="Arial"/>
          <w:b/>
          <w:caps/>
          <w:sz w:val="24"/>
          <w:szCs w:val="24"/>
        </w:rPr>
        <w:t xml:space="preserve"> DO TRIBUNAL DE CONTAS DO ESTADO DO AMAZONAS, EXERCÍCIO DE </w:t>
      </w:r>
      <w:r w:rsidR="00725269" w:rsidRPr="00B55F96">
        <w:rPr>
          <w:rFonts w:ascii="Arial Narrow" w:hAnsi="Arial Narrow" w:cs="Arial"/>
          <w:b/>
          <w:caps/>
          <w:noProof/>
          <w:sz w:val="24"/>
          <w:szCs w:val="24"/>
        </w:rPr>
        <w:t>20</w:t>
      </w:r>
      <w:r w:rsidR="00B13FC9" w:rsidRPr="00B55F96">
        <w:rPr>
          <w:rFonts w:ascii="Arial Narrow" w:hAnsi="Arial Narrow" w:cs="Arial"/>
          <w:b/>
          <w:caps/>
          <w:noProof/>
          <w:sz w:val="24"/>
          <w:szCs w:val="24"/>
        </w:rPr>
        <w:t>21</w:t>
      </w:r>
      <w:r w:rsidRPr="00B55F96">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071B42BF" w:rsidR="003F3A55" w:rsidRDefault="004F230A" w:rsidP="00B55F96">
      <w:pPr>
        <w:spacing w:after="20" w:line="240" w:lineRule="auto"/>
        <w:ind w:left="-284" w:right="-142"/>
        <w:jc w:val="both"/>
        <w:rPr>
          <w:rFonts w:ascii="Arial Narrow" w:hAnsi="Arial Narrow" w:cs="Arial"/>
          <w:color w:val="000000"/>
          <w:sz w:val="24"/>
          <w:szCs w:val="24"/>
        </w:rPr>
      </w:pPr>
      <w:r w:rsidRPr="00B55F96">
        <w:rPr>
          <w:rFonts w:ascii="Arial Narrow" w:hAnsi="Arial Narrow" w:cs="Arial"/>
          <w:sz w:val="24"/>
          <w:szCs w:val="24"/>
        </w:rPr>
        <w:t xml:space="preserve">Ao décimo sexto dia </w:t>
      </w:r>
      <w:r w:rsidRPr="00B55F96">
        <w:rPr>
          <w:rFonts w:ascii="Arial Narrow" w:hAnsi="Arial Narrow" w:cs="Arial"/>
          <w:noProof/>
          <w:sz w:val="24"/>
          <w:szCs w:val="24"/>
        </w:rPr>
        <w:t>do mês de junho do ano de dois mil e vinte e um</w:t>
      </w:r>
      <w:r w:rsidRPr="00B55F96">
        <w:rPr>
          <w:rFonts w:ascii="Arial Narrow" w:hAnsi="Arial Narrow" w:cs="Arial"/>
          <w:sz w:val="24"/>
          <w:szCs w:val="24"/>
        </w:rPr>
        <w:t xml:space="preserve">, reuniu-se o Egrégio Tribunal Pleno do Tribunal de Contas do Estado do Amazonas, em sua sede própria, na Rua Efigênio Sales 1.155, Parque Dez, às 10h20, sob a </w:t>
      </w:r>
      <w:r w:rsidRPr="00B55F96">
        <w:rPr>
          <w:rFonts w:ascii="Arial Narrow" w:hAnsi="Arial Narrow" w:cs="Arial"/>
          <w:color w:val="000000"/>
          <w:sz w:val="24"/>
          <w:szCs w:val="24"/>
        </w:rPr>
        <w:t xml:space="preserve">Presidência do Excelentíssimo Senhor Conselheiro </w:t>
      </w:r>
      <w:r w:rsidRPr="00B55F96">
        <w:rPr>
          <w:rFonts w:ascii="Arial Narrow" w:hAnsi="Arial Narrow" w:cs="Arial"/>
          <w:b/>
          <w:color w:val="000000"/>
          <w:sz w:val="24"/>
          <w:szCs w:val="24"/>
        </w:rPr>
        <w:t>MARIO MANOEL COELHO DE MELLO</w:t>
      </w:r>
      <w:r w:rsidRPr="00B55F96">
        <w:rPr>
          <w:rFonts w:ascii="Arial Narrow" w:hAnsi="Arial Narrow" w:cs="Arial"/>
          <w:color w:val="000000"/>
          <w:sz w:val="24"/>
          <w:szCs w:val="24"/>
        </w:rPr>
        <w:t>. Presentes, por videoconferência tendo em vista a publicação da Portaria 166/2020, que regulou a realização da Sessão Virtual do Tribunal Pleno desta Corte de Contas, os Excelentíssimos Senhores Conselheiros</w:t>
      </w:r>
      <w:r w:rsidRPr="00B55F96">
        <w:rPr>
          <w:rFonts w:ascii="Arial Narrow" w:hAnsi="Arial Narrow" w:cs="Arial"/>
          <w:b/>
          <w:sz w:val="24"/>
          <w:szCs w:val="24"/>
        </w:rPr>
        <w:t xml:space="preserve"> ÉRICO XAVIER DESTERRO E SILV</w:t>
      </w:r>
      <w:bookmarkStart w:id="0" w:name="_GoBack"/>
      <w:bookmarkEnd w:id="0"/>
      <w:r w:rsidRPr="00B55F96">
        <w:rPr>
          <w:rFonts w:ascii="Arial Narrow" w:hAnsi="Arial Narrow" w:cs="Arial"/>
          <w:b/>
          <w:sz w:val="24"/>
          <w:szCs w:val="24"/>
        </w:rPr>
        <w:t>A</w:t>
      </w:r>
      <w:r w:rsidRPr="00B55F96">
        <w:rPr>
          <w:rFonts w:ascii="Arial Narrow" w:hAnsi="Arial Narrow" w:cs="Arial"/>
          <w:b/>
          <w:color w:val="000000"/>
          <w:sz w:val="24"/>
          <w:szCs w:val="24"/>
        </w:rPr>
        <w:t>, ARI JORGE MOUTINHO DA COSTA JÚNIOR, YARA AMAZÔNIA LINS RODRIGUES DOS SANTOS</w:t>
      </w:r>
      <w:r w:rsidRPr="00B55F96">
        <w:rPr>
          <w:rFonts w:ascii="Arial Narrow" w:hAnsi="Arial Narrow" w:cs="Arial"/>
          <w:b/>
          <w:sz w:val="24"/>
          <w:szCs w:val="24"/>
        </w:rPr>
        <w:t>,</w:t>
      </w:r>
      <w:r w:rsidRPr="00B55F96">
        <w:rPr>
          <w:rFonts w:ascii="Arial Narrow" w:hAnsi="Arial Narrow" w:cs="Arial"/>
          <w:b/>
          <w:color w:val="000000"/>
          <w:sz w:val="24"/>
          <w:szCs w:val="24"/>
        </w:rPr>
        <w:t xml:space="preserve"> </w:t>
      </w:r>
      <w:r w:rsidRPr="00B55F96">
        <w:rPr>
          <w:rFonts w:ascii="Arial Narrow" w:hAnsi="Arial Narrow" w:cs="Arial"/>
          <w:b/>
          <w:sz w:val="24"/>
          <w:szCs w:val="24"/>
        </w:rPr>
        <w:t>JOSUÉ CLÁUDIO DE SOUZA NETO,</w:t>
      </w:r>
      <w:r w:rsidRPr="00B55F96">
        <w:rPr>
          <w:rFonts w:ascii="Arial Narrow" w:hAnsi="Arial Narrow" w:cs="Arial"/>
          <w:b/>
          <w:color w:val="000000"/>
          <w:sz w:val="24"/>
          <w:szCs w:val="24"/>
        </w:rPr>
        <w:t xml:space="preserve"> ALBER FURTADO DE OLIVEIRA JÚNIOR (convocado em substituição ao Excelentíssimo Senhor Conselheiro </w:t>
      </w:r>
      <w:proofErr w:type="spellStart"/>
      <w:r w:rsidRPr="00B55F96">
        <w:rPr>
          <w:rFonts w:ascii="Arial Narrow" w:hAnsi="Arial Narrow" w:cs="Arial"/>
          <w:b/>
          <w:sz w:val="24"/>
          <w:szCs w:val="24"/>
        </w:rPr>
        <w:t>Antonio</w:t>
      </w:r>
      <w:proofErr w:type="spellEnd"/>
      <w:r w:rsidRPr="00B55F96">
        <w:rPr>
          <w:rFonts w:ascii="Arial Narrow" w:hAnsi="Arial Narrow" w:cs="Arial"/>
          <w:b/>
          <w:sz w:val="24"/>
          <w:szCs w:val="24"/>
        </w:rPr>
        <w:t xml:space="preserve"> </w:t>
      </w:r>
      <w:proofErr w:type="spellStart"/>
      <w:r w:rsidRPr="00B55F96">
        <w:rPr>
          <w:rFonts w:ascii="Arial Narrow" w:hAnsi="Arial Narrow" w:cs="Arial"/>
          <w:b/>
          <w:color w:val="000000"/>
          <w:sz w:val="24"/>
          <w:szCs w:val="24"/>
        </w:rPr>
        <w:t>Julio</w:t>
      </w:r>
      <w:proofErr w:type="spellEnd"/>
      <w:r w:rsidRPr="00B55F96">
        <w:rPr>
          <w:rFonts w:ascii="Arial Narrow" w:hAnsi="Arial Narrow" w:cs="Arial"/>
          <w:b/>
          <w:color w:val="000000"/>
          <w:sz w:val="24"/>
          <w:szCs w:val="24"/>
        </w:rPr>
        <w:t xml:space="preserve"> Bernardo Cabral); </w:t>
      </w:r>
      <w:r w:rsidRPr="00B55F96">
        <w:rPr>
          <w:rFonts w:ascii="Arial Narrow" w:hAnsi="Arial Narrow" w:cs="Arial"/>
          <w:color w:val="000000"/>
          <w:sz w:val="24"/>
          <w:szCs w:val="24"/>
        </w:rPr>
        <w:t>os Excelentíssimos Senhores Auditores</w:t>
      </w:r>
      <w:r w:rsidRPr="00B55F96">
        <w:rPr>
          <w:rFonts w:ascii="Arial Narrow" w:hAnsi="Arial Narrow" w:cs="Arial"/>
          <w:b/>
          <w:color w:val="000000"/>
          <w:sz w:val="24"/>
          <w:szCs w:val="24"/>
        </w:rPr>
        <w:t xml:space="preserve"> MÁRIO JOSÉ DE MORAES COSTA FILHO, ALÍPIO REIS FIRMO FILHO, LUIZ HENRIQUE PEREIRA MENDES</w:t>
      </w:r>
      <w:r w:rsidRPr="00B55F96">
        <w:rPr>
          <w:rFonts w:ascii="Arial Narrow" w:hAnsi="Arial Narrow" w:cs="Arial"/>
          <w:color w:val="000000"/>
          <w:sz w:val="24"/>
          <w:szCs w:val="24"/>
        </w:rPr>
        <w:t xml:space="preserve">; e a Excelentíssima Senhora Procuradora de Contas </w:t>
      </w:r>
      <w:r w:rsidRPr="00B55F96">
        <w:rPr>
          <w:rFonts w:ascii="Arial Narrow" w:hAnsi="Arial Narrow" w:cs="Arial"/>
          <w:b/>
          <w:bCs/>
          <w:color w:val="000000"/>
          <w:sz w:val="24"/>
          <w:szCs w:val="24"/>
        </w:rPr>
        <w:t>ELISSANDRA MONTEIRO FREIRE ALVARES (convocada em substituição ao Excelentíssimo Senhor Procurador-Geral João Barroso de Souza).</w:t>
      </w:r>
      <w:r w:rsidRPr="00B55F96">
        <w:rPr>
          <w:rFonts w:ascii="Arial Narrow" w:hAnsi="Arial Narrow" w:cs="Arial"/>
          <w:b/>
          <w:color w:val="000000"/>
          <w:sz w:val="24"/>
          <w:szCs w:val="24"/>
        </w:rPr>
        <w:t xml:space="preserve"> </w:t>
      </w:r>
      <w:r w:rsidRPr="00B55F96">
        <w:rPr>
          <w:rFonts w:ascii="Arial Narrow" w:hAnsi="Arial Narrow" w:cs="Arial"/>
          <w:sz w:val="24"/>
          <w:szCs w:val="24"/>
        </w:rPr>
        <w:t xml:space="preserve">/===/ </w:t>
      </w:r>
      <w:r w:rsidRPr="00B55F96">
        <w:rPr>
          <w:rFonts w:ascii="Arial Narrow" w:hAnsi="Arial Narrow" w:cs="Arial"/>
          <w:b/>
          <w:sz w:val="24"/>
          <w:szCs w:val="24"/>
        </w:rPr>
        <w:t xml:space="preserve">AUSENTES: </w:t>
      </w:r>
      <w:r w:rsidRPr="00B55F96">
        <w:rPr>
          <w:rFonts w:ascii="Arial Narrow" w:hAnsi="Arial Narrow" w:cs="Arial"/>
          <w:color w:val="000000"/>
          <w:sz w:val="24"/>
          <w:szCs w:val="24"/>
        </w:rPr>
        <w:t xml:space="preserve">Excelentíssimos Senhores Conselheiros </w:t>
      </w:r>
      <w:r w:rsidRPr="00B55F96">
        <w:rPr>
          <w:rFonts w:ascii="Arial Narrow" w:hAnsi="Arial Narrow" w:cs="Arial"/>
          <w:b/>
          <w:sz w:val="24"/>
          <w:szCs w:val="24"/>
        </w:rPr>
        <w:t xml:space="preserve">ANTONIO </w:t>
      </w:r>
      <w:r w:rsidRPr="00B55F96">
        <w:rPr>
          <w:rFonts w:ascii="Arial Narrow" w:hAnsi="Arial Narrow" w:cs="Arial"/>
          <w:b/>
          <w:color w:val="000000"/>
          <w:sz w:val="24"/>
          <w:szCs w:val="24"/>
        </w:rPr>
        <w:t>JULIO BERNARDO CABRAL</w:t>
      </w:r>
      <w:r w:rsidRPr="00B55F96">
        <w:rPr>
          <w:rFonts w:ascii="Arial Narrow" w:hAnsi="Arial Narrow" w:cs="Arial"/>
          <w:color w:val="000000"/>
          <w:sz w:val="24"/>
          <w:szCs w:val="24"/>
        </w:rPr>
        <w:t xml:space="preserve">, por se encontrar de licença médica, </w:t>
      </w:r>
      <w:r w:rsidRPr="00B55F96">
        <w:rPr>
          <w:rFonts w:ascii="Arial Narrow" w:hAnsi="Arial Narrow" w:cs="Arial"/>
          <w:b/>
          <w:color w:val="000000"/>
          <w:sz w:val="24"/>
          <w:szCs w:val="24"/>
        </w:rPr>
        <w:t xml:space="preserve">JÚLIO ASSIS CORRÊA PINHEIRO, </w:t>
      </w:r>
      <w:r w:rsidRPr="00B55F96">
        <w:rPr>
          <w:rFonts w:ascii="Arial Narrow" w:hAnsi="Arial Narrow" w:cs="Arial"/>
          <w:bCs/>
          <w:color w:val="000000"/>
          <w:sz w:val="24"/>
          <w:szCs w:val="24"/>
        </w:rPr>
        <w:t xml:space="preserve">por motivo justificado; e Excelentíssimo Senhor Procurador-Geral </w:t>
      </w:r>
      <w:r w:rsidRPr="00B55F96">
        <w:rPr>
          <w:rFonts w:ascii="Arial Narrow" w:hAnsi="Arial Narrow" w:cs="Arial"/>
          <w:b/>
          <w:color w:val="000000"/>
          <w:sz w:val="24"/>
          <w:szCs w:val="24"/>
        </w:rPr>
        <w:t>JOÃO BARROSO DE SOUZA</w:t>
      </w:r>
      <w:r w:rsidRPr="00B55F96">
        <w:rPr>
          <w:rFonts w:ascii="Arial Narrow" w:hAnsi="Arial Narrow" w:cs="Arial"/>
          <w:bCs/>
          <w:color w:val="000000"/>
          <w:sz w:val="24"/>
          <w:szCs w:val="24"/>
        </w:rPr>
        <w:t>,</w:t>
      </w:r>
      <w:r w:rsidRPr="00B55F96">
        <w:rPr>
          <w:rFonts w:ascii="Arial Narrow" w:hAnsi="Arial Narrow" w:cs="Arial"/>
          <w:b/>
          <w:color w:val="000000"/>
          <w:sz w:val="24"/>
          <w:szCs w:val="24"/>
        </w:rPr>
        <w:t xml:space="preserve"> </w:t>
      </w:r>
      <w:r w:rsidRPr="00B55F96">
        <w:rPr>
          <w:rFonts w:ascii="Arial Narrow" w:hAnsi="Arial Narrow" w:cs="Arial"/>
          <w:bCs/>
          <w:color w:val="000000"/>
          <w:sz w:val="24"/>
          <w:szCs w:val="24"/>
        </w:rPr>
        <w:t>por motivo justificado.</w:t>
      </w:r>
      <w:r w:rsidR="00322C09" w:rsidRPr="00B55F96">
        <w:rPr>
          <w:rFonts w:ascii="Arial Narrow" w:hAnsi="Arial Narrow" w:cs="Arial"/>
          <w:b/>
          <w:color w:val="000000"/>
          <w:sz w:val="24"/>
          <w:szCs w:val="24"/>
        </w:rPr>
        <w:t xml:space="preserve"> </w:t>
      </w:r>
      <w:r w:rsidR="00D3446D" w:rsidRPr="00B55F96">
        <w:rPr>
          <w:rFonts w:ascii="Arial Narrow" w:hAnsi="Arial Narrow" w:cs="Arial"/>
          <w:sz w:val="24"/>
          <w:szCs w:val="24"/>
        </w:rPr>
        <w:t xml:space="preserve">/===/ Havendo número legal, </w:t>
      </w:r>
      <w:r w:rsidR="00DE0F9D" w:rsidRPr="00B55F96">
        <w:rPr>
          <w:rFonts w:ascii="Arial Narrow" w:hAnsi="Arial Narrow" w:cs="Arial"/>
          <w:noProof/>
          <w:sz w:val="24"/>
          <w:szCs w:val="24"/>
        </w:rPr>
        <w:t>o</w:t>
      </w:r>
      <w:r w:rsidR="00DE0F9D" w:rsidRPr="00B55F96">
        <w:rPr>
          <w:rFonts w:ascii="Arial Narrow" w:hAnsi="Arial Narrow" w:cs="Arial"/>
          <w:sz w:val="24"/>
          <w:szCs w:val="24"/>
        </w:rPr>
        <w:t xml:space="preserve"> Excelentíssimo Senhor</w:t>
      </w:r>
      <w:r w:rsidR="00D3446D" w:rsidRPr="00B55F96">
        <w:rPr>
          <w:rFonts w:ascii="Arial Narrow" w:hAnsi="Arial Narrow" w:cs="Arial"/>
          <w:sz w:val="24"/>
          <w:szCs w:val="24"/>
        </w:rPr>
        <w:t xml:space="preserve"> </w:t>
      </w:r>
      <w:r w:rsidR="00DE0F9D" w:rsidRPr="00B55F96">
        <w:rPr>
          <w:rFonts w:ascii="Arial Narrow" w:hAnsi="Arial Narrow" w:cs="Arial"/>
          <w:noProof/>
          <w:sz w:val="24"/>
          <w:szCs w:val="24"/>
        </w:rPr>
        <w:t>Conselheiro</w:t>
      </w:r>
      <w:r w:rsidR="00D3446D" w:rsidRPr="00B55F96">
        <w:rPr>
          <w:rFonts w:ascii="Arial Narrow" w:hAnsi="Arial Narrow" w:cs="Arial"/>
          <w:noProof/>
          <w:sz w:val="24"/>
          <w:szCs w:val="24"/>
        </w:rPr>
        <w:t>-Presidente</w:t>
      </w:r>
      <w:r w:rsidR="00D3446D" w:rsidRPr="00B55F96">
        <w:rPr>
          <w:rFonts w:ascii="Arial Narrow" w:hAnsi="Arial Narrow" w:cs="Arial"/>
          <w:sz w:val="24"/>
          <w:szCs w:val="24"/>
        </w:rPr>
        <w:t xml:space="preserve"> </w:t>
      </w:r>
      <w:r w:rsidR="00DE0F9D" w:rsidRPr="00B55F96">
        <w:rPr>
          <w:rFonts w:ascii="Arial Narrow" w:hAnsi="Arial Narrow" w:cs="Arial"/>
          <w:noProof/>
          <w:sz w:val="24"/>
          <w:szCs w:val="24"/>
        </w:rPr>
        <w:t>Mario Manoel Coelho de Mello</w:t>
      </w:r>
      <w:r w:rsidR="00D3446D" w:rsidRPr="00B55F96">
        <w:rPr>
          <w:rFonts w:ascii="Arial Narrow" w:hAnsi="Arial Narrow" w:cs="Arial"/>
          <w:sz w:val="24"/>
          <w:szCs w:val="24"/>
        </w:rPr>
        <w:t xml:space="preserve">, invocou a proteção de Deus para os trabalhos, dando por aberta a </w:t>
      </w:r>
      <w:r w:rsidR="00172609" w:rsidRPr="00B55F96">
        <w:rPr>
          <w:rFonts w:ascii="Arial Narrow" w:hAnsi="Arial Narrow" w:cs="Arial"/>
          <w:sz w:val="24"/>
          <w:szCs w:val="24"/>
        </w:rPr>
        <w:t>1</w:t>
      </w:r>
      <w:r w:rsidR="00322C09" w:rsidRPr="00B55F96">
        <w:rPr>
          <w:rFonts w:ascii="Arial Narrow" w:hAnsi="Arial Narrow" w:cs="Arial"/>
          <w:sz w:val="24"/>
          <w:szCs w:val="24"/>
        </w:rPr>
        <w:t>9</w:t>
      </w:r>
      <w:r w:rsidR="00D3446D" w:rsidRPr="00B55F96">
        <w:rPr>
          <w:rFonts w:ascii="Arial Narrow" w:hAnsi="Arial Narrow" w:cs="Arial"/>
          <w:noProof/>
          <w:sz w:val="24"/>
          <w:szCs w:val="24"/>
        </w:rPr>
        <w:t xml:space="preserve">ª Sessão </w:t>
      </w:r>
      <w:r w:rsidR="00682C9D" w:rsidRPr="00B55F96">
        <w:rPr>
          <w:rFonts w:ascii="Arial Narrow" w:hAnsi="Arial Narrow" w:cs="Arial"/>
          <w:noProof/>
          <w:sz w:val="24"/>
          <w:szCs w:val="24"/>
        </w:rPr>
        <w:t>Ordinária</w:t>
      </w:r>
      <w:r w:rsidR="00D3446D" w:rsidRPr="00B55F96">
        <w:rPr>
          <w:rFonts w:ascii="Arial Narrow" w:hAnsi="Arial Narrow" w:cs="Arial"/>
          <w:sz w:val="24"/>
          <w:szCs w:val="24"/>
        </w:rPr>
        <w:t xml:space="preserve"> do Egrégio </w:t>
      </w:r>
      <w:r w:rsidR="00D3446D" w:rsidRPr="00B55F96">
        <w:rPr>
          <w:rFonts w:ascii="Arial Narrow" w:hAnsi="Arial Narrow" w:cs="Arial"/>
          <w:noProof/>
          <w:sz w:val="24"/>
          <w:szCs w:val="24"/>
        </w:rPr>
        <w:t>Tribunal Pleno</w:t>
      </w:r>
      <w:r w:rsidR="00D3446D" w:rsidRPr="00B55F96">
        <w:rPr>
          <w:rFonts w:ascii="Arial Narrow" w:hAnsi="Arial Narrow" w:cs="Arial"/>
          <w:sz w:val="24"/>
          <w:szCs w:val="24"/>
        </w:rPr>
        <w:t xml:space="preserve"> do Tribunal d</w:t>
      </w:r>
      <w:r w:rsidR="00E2596C" w:rsidRPr="00B55F96">
        <w:rPr>
          <w:rFonts w:ascii="Arial Narrow" w:hAnsi="Arial Narrow" w:cs="Arial"/>
          <w:sz w:val="24"/>
          <w:szCs w:val="24"/>
        </w:rPr>
        <w:t>e</w:t>
      </w:r>
      <w:r w:rsidR="007A27A3" w:rsidRPr="00B55F96">
        <w:rPr>
          <w:rFonts w:ascii="Arial Narrow" w:hAnsi="Arial Narrow" w:cs="Arial"/>
          <w:sz w:val="24"/>
          <w:szCs w:val="24"/>
        </w:rPr>
        <w:t xml:space="preserve"> Contas do Estado do Am</w:t>
      </w:r>
      <w:r w:rsidR="00393A91" w:rsidRPr="00B55F96">
        <w:rPr>
          <w:rFonts w:ascii="Arial Narrow" w:hAnsi="Arial Narrow" w:cs="Arial"/>
          <w:sz w:val="24"/>
          <w:szCs w:val="24"/>
        </w:rPr>
        <w:t>azonas.</w:t>
      </w:r>
      <w:r w:rsidR="00322C09" w:rsidRPr="00B55F96">
        <w:rPr>
          <w:rFonts w:ascii="Arial Narrow" w:hAnsi="Arial Narrow" w:cs="Arial"/>
          <w:sz w:val="24"/>
          <w:szCs w:val="24"/>
        </w:rPr>
        <w:t xml:space="preserve"> </w:t>
      </w:r>
      <w:r w:rsidR="00D3446D" w:rsidRPr="00B55F96">
        <w:rPr>
          <w:rFonts w:ascii="Arial Narrow" w:hAnsi="Arial Narrow" w:cs="Arial"/>
          <w:sz w:val="24"/>
          <w:szCs w:val="24"/>
        </w:rPr>
        <w:t xml:space="preserve">/===/ </w:t>
      </w:r>
      <w:r w:rsidR="00D3446D" w:rsidRPr="00B55F96">
        <w:rPr>
          <w:rFonts w:ascii="Arial Narrow" w:hAnsi="Arial Narrow" w:cs="Arial"/>
          <w:b/>
          <w:sz w:val="24"/>
          <w:szCs w:val="24"/>
        </w:rPr>
        <w:t>APROVAÇÃO DA ATA:</w:t>
      </w:r>
      <w:r w:rsidR="0080437C" w:rsidRPr="00B55F96">
        <w:rPr>
          <w:rFonts w:ascii="Arial Narrow" w:hAnsi="Arial Narrow" w:cs="Arial"/>
          <w:b/>
          <w:sz w:val="24"/>
          <w:szCs w:val="24"/>
        </w:rPr>
        <w:t xml:space="preserve"> </w:t>
      </w:r>
      <w:r w:rsidR="00AD78E5" w:rsidRPr="00B55F96">
        <w:rPr>
          <w:rFonts w:ascii="Arial Narrow" w:eastAsia="Arial" w:hAnsi="Arial Narrow" w:cs="Arial"/>
          <w:sz w:val="24"/>
          <w:szCs w:val="24"/>
        </w:rPr>
        <w:t>Aprovada, sem restrições, a Ata</w:t>
      </w:r>
      <w:r w:rsidR="0080437C" w:rsidRPr="00B55F96">
        <w:rPr>
          <w:rFonts w:ascii="Arial Narrow" w:eastAsia="Arial" w:hAnsi="Arial Narrow" w:cs="Arial"/>
          <w:sz w:val="24"/>
          <w:szCs w:val="24"/>
        </w:rPr>
        <w:t xml:space="preserve"> da</w:t>
      </w:r>
      <w:r w:rsidR="003E7BFB" w:rsidRPr="00B55F96">
        <w:rPr>
          <w:rFonts w:ascii="Arial Narrow" w:hAnsi="Arial Narrow" w:cs="Arial"/>
          <w:b/>
          <w:sz w:val="24"/>
          <w:szCs w:val="24"/>
        </w:rPr>
        <w:t xml:space="preserve"> </w:t>
      </w:r>
      <w:r w:rsidR="00172609" w:rsidRPr="00B55F96">
        <w:rPr>
          <w:rFonts w:ascii="Arial Narrow" w:hAnsi="Arial Narrow" w:cs="Arial"/>
          <w:sz w:val="24"/>
          <w:szCs w:val="24"/>
        </w:rPr>
        <w:t>1</w:t>
      </w:r>
      <w:r w:rsidR="00322C09" w:rsidRPr="00B55F96">
        <w:rPr>
          <w:rFonts w:ascii="Arial Narrow" w:hAnsi="Arial Narrow" w:cs="Arial"/>
          <w:sz w:val="24"/>
          <w:szCs w:val="24"/>
        </w:rPr>
        <w:t>8</w:t>
      </w:r>
      <w:r w:rsidR="00AD78E5" w:rsidRPr="00B55F96">
        <w:rPr>
          <w:rFonts w:ascii="Arial Narrow" w:hAnsi="Arial Narrow" w:cs="Arial"/>
          <w:sz w:val="24"/>
          <w:szCs w:val="24"/>
        </w:rPr>
        <w:t xml:space="preserve">ª </w:t>
      </w:r>
      <w:r w:rsidR="0080437C" w:rsidRPr="00B55F96">
        <w:rPr>
          <w:rFonts w:ascii="Arial Narrow" w:eastAsia="Arial" w:hAnsi="Arial Narrow" w:cs="Arial"/>
          <w:sz w:val="24"/>
          <w:szCs w:val="24"/>
        </w:rPr>
        <w:t xml:space="preserve">Sessão Ordinária Judicante </w:t>
      </w:r>
      <w:r w:rsidR="004D0F28" w:rsidRPr="00B55F96">
        <w:rPr>
          <w:rFonts w:ascii="Arial Narrow" w:hAnsi="Arial Narrow" w:cs="Arial"/>
          <w:sz w:val="24"/>
          <w:szCs w:val="24"/>
        </w:rPr>
        <w:t>d</w:t>
      </w:r>
      <w:r w:rsidR="00AD78E5" w:rsidRPr="00B55F96">
        <w:rPr>
          <w:rFonts w:ascii="Arial Narrow" w:hAnsi="Arial Narrow" w:cs="Arial"/>
          <w:sz w:val="24"/>
          <w:szCs w:val="24"/>
        </w:rPr>
        <w:t>o dia</w:t>
      </w:r>
      <w:r w:rsidR="0080437C" w:rsidRPr="00B55F96">
        <w:rPr>
          <w:rFonts w:ascii="Arial Narrow" w:hAnsi="Arial Narrow" w:cs="Arial"/>
          <w:sz w:val="24"/>
          <w:szCs w:val="24"/>
        </w:rPr>
        <w:t xml:space="preserve"> </w:t>
      </w:r>
      <w:r w:rsidR="0056425C" w:rsidRPr="00B55F96">
        <w:rPr>
          <w:rFonts w:ascii="Arial Narrow" w:hAnsi="Arial Narrow" w:cs="Arial"/>
          <w:sz w:val="24"/>
          <w:szCs w:val="24"/>
        </w:rPr>
        <w:t>0</w:t>
      </w:r>
      <w:r w:rsidR="00322C09" w:rsidRPr="00B55F96">
        <w:rPr>
          <w:rFonts w:ascii="Arial Narrow" w:hAnsi="Arial Narrow" w:cs="Arial"/>
          <w:sz w:val="24"/>
          <w:szCs w:val="24"/>
        </w:rPr>
        <w:t>8</w:t>
      </w:r>
      <w:r w:rsidR="0074552B" w:rsidRPr="00B55F96">
        <w:rPr>
          <w:rFonts w:ascii="Arial Narrow" w:hAnsi="Arial Narrow" w:cs="Arial"/>
          <w:sz w:val="24"/>
          <w:szCs w:val="24"/>
        </w:rPr>
        <w:t>/0</w:t>
      </w:r>
      <w:r w:rsidR="0056425C" w:rsidRPr="00B55F96">
        <w:rPr>
          <w:rFonts w:ascii="Arial Narrow" w:hAnsi="Arial Narrow" w:cs="Arial"/>
          <w:sz w:val="24"/>
          <w:szCs w:val="24"/>
        </w:rPr>
        <w:t>6</w:t>
      </w:r>
      <w:r w:rsidR="0080437C" w:rsidRPr="00B55F96">
        <w:rPr>
          <w:rFonts w:ascii="Arial Narrow" w:hAnsi="Arial Narrow" w:cs="Arial"/>
          <w:sz w:val="24"/>
          <w:szCs w:val="24"/>
        </w:rPr>
        <w:t>/2021.</w:t>
      </w:r>
      <w:r w:rsidR="00322C09" w:rsidRPr="00B55F96">
        <w:rPr>
          <w:rFonts w:ascii="Arial Narrow" w:hAnsi="Arial Narrow" w:cs="Arial"/>
          <w:b/>
          <w:color w:val="000000"/>
          <w:sz w:val="24"/>
          <w:szCs w:val="24"/>
        </w:rPr>
        <w:t xml:space="preserve"> </w:t>
      </w:r>
      <w:r w:rsidR="00FF5DF6" w:rsidRPr="00B55F96">
        <w:rPr>
          <w:rFonts w:ascii="Arial Narrow" w:hAnsi="Arial Narrow" w:cs="Arial"/>
          <w:sz w:val="24"/>
          <w:szCs w:val="24"/>
        </w:rPr>
        <w:t xml:space="preserve">/===/ </w:t>
      </w:r>
      <w:r w:rsidR="00FF5DF6" w:rsidRPr="00B55F96">
        <w:rPr>
          <w:rFonts w:ascii="Arial Narrow" w:hAnsi="Arial Narrow" w:cs="Arial"/>
          <w:b/>
          <w:sz w:val="24"/>
          <w:szCs w:val="24"/>
        </w:rPr>
        <w:t>LEITURA DE EXPEDIENTE:</w:t>
      </w:r>
      <w:r w:rsidR="00917D12" w:rsidRPr="00B55F96">
        <w:rPr>
          <w:rFonts w:ascii="Arial Narrow" w:hAnsi="Arial Narrow" w:cs="Arial"/>
          <w:sz w:val="24"/>
          <w:szCs w:val="24"/>
        </w:rPr>
        <w:t xml:space="preserve"> Não houve.</w:t>
      </w:r>
      <w:r w:rsidR="00011F4B" w:rsidRPr="00B55F96">
        <w:rPr>
          <w:rFonts w:ascii="Arial Narrow" w:hAnsi="Arial Narrow" w:cs="Arial"/>
          <w:sz w:val="24"/>
          <w:szCs w:val="24"/>
        </w:rPr>
        <w:t xml:space="preserve"> </w:t>
      </w:r>
      <w:r w:rsidR="00FF5DF6" w:rsidRPr="00B55F96">
        <w:rPr>
          <w:rFonts w:ascii="Arial Narrow" w:hAnsi="Arial Narrow" w:cs="Arial"/>
          <w:sz w:val="24"/>
          <w:szCs w:val="24"/>
        </w:rPr>
        <w:t xml:space="preserve">/===/ </w:t>
      </w:r>
      <w:r w:rsidR="00FF5DF6" w:rsidRPr="00B55F96">
        <w:rPr>
          <w:rFonts w:ascii="Arial Narrow" w:hAnsi="Arial Narrow" w:cs="Arial"/>
          <w:b/>
          <w:sz w:val="24"/>
          <w:szCs w:val="24"/>
        </w:rPr>
        <w:t>INDICAÇÕES E PROPOSTAS:</w:t>
      </w:r>
      <w:r w:rsidR="00FF5DF6" w:rsidRPr="00B55F96">
        <w:rPr>
          <w:rFonts w:ascii="Arial Narrow" w:hAnsi="Arial Narrow" w:cs="Arial"/>
          <w:sz w:val="24"/>
          <w:szCs w:val="24"/>
        </w:rPr>
        <w:t xml:space="preserve"> Não houve.</w:t>
      </w:r>
      <w:r w:rsidR="00011F4B" w:rsidRPr="00B55F96">
        <w:rPr>
          <w:rFonts w:ascii="Arial Narrow" w:hAnsi="Arial Narrow" w:cs="Arial"/>
          <w:sz w:val="24"/>
          <w:szCs w:val="24"/>
        </w:rPr>
        <w:t xml:space="preserve"> </w:t>
      </w:r>
      <w:r w:rsidR="00FF5DF6" w:rsidRPr="00B55F96">
        <w:rPr>
          <w:rFonts w:ascii="Arial Narrow" w:hAnsi="Arial Narrow" w:cs="Arial"/>
          <w:sz w:val="24"/>
          <w:szCs w:val="24"/>
        </w:rPr>
        <w:t xml:space="preserve">/===/ </w:t>
      </w:r>
      <w:r w:rsidR="00FF5DF6" w:rsidRPr="00B55F96">
        <w:rPr>
          <w:rFonts w:ascii="Arial Narrow" w:hAnsi="Arial Narrow" w:cs="Arial"/>
          <w:b/>
          <w:sz w:val="24"/>
          <w:szCs w:val="24"/>
        </w:rPr>
        <w:t>DISTRIBUIÇÃO:</w:t>
      </w:r>
      <w:r w:rsidR="00EF70E5" w:rsidRPr="00B55F96">
        <w:rPr>
          <w:rFonts w:ascii="Arial Narrow" w:hAnsi="Arial Narrow" w:cs="Arial"/>
          <w:sz w:val="24"/>
          <w:szCs w:val="24"/>
        </w:rPr>
        <w:t xml:space="preserve"> </w:t>
      </w:r>
      <w:r w:rsidR="00113188" w:rsidRPr="00B55F96">
        <w:rPr>
          <w:rFonts w:ascii="Arial Narrow" w:hAnsi="Arial Narrow" w:cs="Arial"/>
          <w:sz w:val="24"/>
          <w:szCs w:val="24"/>
        </w:rPr>
        <w:t>Foram distribuídos aos Excelentíssimos Senhores Conselheiros e Auditores:</w:t>
      </w:r>
      <w:r w:rsidR="001B5BC3" w:rsidRPr="00B55F96">
        <w:rPr>
          <w:rFonts w:ascii="Arial Narrow" w:hAnsi="Arial Narrow" w:cs="Arial"/>
          <w:sz w:val="24"/>
          <w:szCs w:val="24"/>
        </w:rPr>
        <w:t xml:space="preserve"> </w:t>
      </w:r>
      <w:r w:rsidR="00113188" w:rsidRPr="00B55F96">
        <w:rPr>
          <w:rFonts w:ascii="Arial Narrow" w:hAnsi="Arial Narrow" w:cs="Arial"/>
          <w:b/>
          <w:sz w:val="24"/>
          <w:szCs w:val="24"/>
        </w:rPr>
        <w:t xml:space="preserve">ANTONIO JULIO BERNARDO CABRAL, </w:t>
      </w:r>
      <w:r w:rsidR="00113188" w:rsidRPr="00B55F96">
        <w:rPr>
          <w:rFonts w:ascii="Arial Narrow" w:hAnsi="Arial Narrow" w:cs="Arial"/>
          <w:sz w:val="24"/>
          <w:szCs w:val="24"/>
        </w:rPr>
        <w:t>não recebeu, pois encontra-se ausente por motivos de saúde (Licença Médica);</w:t>
      </w:r>
      <w:r w:rsidR="00011F4B" w:rsidRPr="00B55F96">
        <w:rPr>
          <w:rFonts w:ascii="Arial Narrow" w:hAnsi="Arial Narrow" w:cs="Arial"/>
          <w:sz w:val="24"/>
          <w:szCs w:val="24"/>
        </w:rPr>
        <w:t xml:space="preserve"> </w:t>
      </w:r>
      <w:r w:rsidR="00113188" w:rsidRPr="00B55F96">
        <w:rPr>
          <w:rFonts w:ascii="Arial Narrow" w:hAnsi="Arial Narrow" w:cs="Arial"/>
          <w:b/>
          <w:sz w:val="24"/>
          <w:szCs w:val="24"/>
        </w:rPr>
        <w:t>JÚLIO ASSIS CORRÊA PINHEIRO,</w:t>
      </w:r>
      <w:r w:rsidR="00113188" w:rsidRPr="00B55F96">
        <w:rPr>
          <w:rFonts w:ascii="Arial Narrow" w:hAnsi="Arial Narrow" w:cs="Arial"/>
          <w:sz w:val="24"/>
          <w:szCs w:val="24"/>
        </w:rPr>
        <w:t xml:space="preserve"> </w:t>
      </w:r>
      <w:r w:rsidR="00E34507" w:rsidRPr="00B55F96">
        <w:rPr>
          <w:rFonts w:ascii="Arial Narrow" w:hAnsi="Arial Narrow" w:cs="Arial"/>
          <w:sz w:val="24"/>
          <w:szCs w:val="24"/>
        </w:rPr>
        <w:t>os processos nº: 14.721/2020 (Apenso: 3.849/0215)</w:t>
      </w:r>
      <w:r w:rsidR="005F1002" w:rsidRPr="00B55F96">
        <w:rPr>
          <w:rFonts w:ascii="Arial Narrow" w:hAnsi="Arial Narrow" w:cs="Arial"/>
          <w:sz w:val="24"/>
          <w:szCs w:val="24"/>
        </w:rPr>
        <w:t>;</w:t>
      </w:r>
      <w:r w:rsidR="00011F4B" w:rsidRPr="00B55F96">
        <w:rPr>
          <w:rFonts w:ascii="Arial Narrow" w:hAnsi="Arial Narrow" w:cs="Arial"/>
          <w:sz w:val="24"/>
          <w:szCs w:val="24"/>
        </w:rPr>
        <w:t xml:space="preserve"> </w:t>
      </w:r>
      <w:r w:rsidR="00113188" w:rsidRPr="00B55F96">
        <w:rPr>
          <w:rFonts w:ascii="Arial Narrow" w:hAnsi="Arial Narrow" w:cs="Arial"/>
          <w:b/>
          <w:sz w:val="24"/>
          <w:szCs w:val="24"/>
        </w:rPr>
        <w:t>ÉRICO XAVIER DESTERRO E SILVA,</w:t>
      </w:r>
      <w:r w:rsidR="00113188" w:rsidRPr="00B55F96">
        <w:rPr>
          <w:rFonts w:ascii="Arial Narrow" w:hAnsi="Arial Narrow" w:cs="Arial"/>
          <w:sz w:val="24"/>
          <w:szCs w:val="24"/>
        </w:rPr>
        <w:t xml:space="preserve"> </w:t>
      </w:r>
      <w:r w:rsidR="00AD6BF0" w:rsidRPr="00B55F96">
        <w:rPr>
          <w:rFonts w:ascii="Arial Narrow" w:hAnsi="Arial Narrow" w:cs="Arial"/>
          <w:sz w:val="24"/>
          <w:szCs w:val="24"/>
        </w:rPr>
        <w:t>os processos nº:</w:t>
      </w:r>
      <w:r w:rsidR="00A3788A" w:rsidRPr="00B55F96">
        <w:rPr>
          <w:rFonts w:ascii="Arial Narrow" w:hAnsi="Arial Narrow" w:cs="Arial"/>
          <w:sz w:val="24"/>
          <w:szCs w:val="24"/>
        </w:rPr>
        <w:t xml:space="preserve"> </w:t>
      </w:r>
      <w:r w:rsidR="00A3788A" w:rsidRPr="00B55F96">
        <w:rPr>
          <w:rFonts w:ascii="Arial Narrow" w:hAnsi="Arial Narrow" w:cs="Arial"/>
          <w:bCs/>
          <w:sz w:val="24"/>
          <w:szCs w:val="24"/>
        </w:rPr>
        <w:t>13.056/2021 (Apenso: 15.297/2019);</w:t>
      </w:r>
      <w:r w:rsidR="00011F4B" w:rsidRPr="00B55F96">
        <w:rPr>
          <w:rFonts w:ascii="Arial Narrow" w:hAnsi="Arial Narrow" w:cs="Arial"/>
          <w:bCs/>
          <w:sz w:val="24"/>
          <w:szCs w:val="24"/>
        </w:rPr>
        <w:t xml:space="preserve"> </w:t>
      </w:r>
      <w:r w:rsidR="00113188" w:rsidRPr="00B55F96">
        <w:rPr>
          <w:rFonts w:ascii="Arial Narrow" w:hAnsi="Arial Narrow" w:cs="Arial"/>
          <w:b/>
          <w:sz w:val="24"/>
          <w:szCs w:val="24"/>
        </w:rPr>
        <w:t xml:space="preserve">ARI JORGE MOUTINHO DA COSTA JÚNIOR, </w:t>
      </w:r>
      <w:r w:rsidR="00113188" w:rsidRPr="00B55F96">
        <w:rPr>
          <w:rFonts w:ascii="Arial Narrow" w:hAnsi="Arial Narrow" w:cs="Arial"/>
          <w:sz w:val="24"/>
          <w:szCs w:val="24"/>
        </w:rPr>
        <w:t>o</w:t>
      </w:r>
      <w:r w:rsidR="00DD3C43" w:rsidRPr="00B55F96">
        <w:rPr>
          <w:rFonts w:ascii="Arial Narrow" w:hAnsi="Arial Narrow" w:cs="Arial"/>
          <w:sz w:val="24"/>
          <w:szCs w:val="24"/>
        </w:rPr>
        <w:t>s</w:t>
      </w:r>
      <w:r w:rsidR="00113188" w:rsidRPr="00B55F96">
        <w:rPr>
          <w:rFonts w:ascii="Arial Narrow" w:hAnsi="Arial Narrow" w:cs="Arial"/>
          <w:sz w:val="24"/>
          <w:szCs w:val="24"/>
        </w:rPr>
        <w:t xml:space="preserve"> processo</w:t>
      </w:r>
      <w:r w:rsidR="00DD3C43" w:rsidRPr="00B55F96">
        <w:rPr>
          <w:rFonts w:ascii="Arial Narrow" w:hAnsi="Arial Narrow" w:cs="Arial"/>
          <w:sz w:val="24"/>
          <w:szCs w:val="24"/>
        </w:rPr>
        <w:t>s</w:t>
      </w:r>
      <w:r w:rsidR="00113188" w:rsidRPr="00B55F96">
        <w:rPr>
          <w:rFonts w:ascii="Arial Narrow" w:hAnsi="Arial Narrow" w:cs="Arial"/>
          <w:sz w:val="24"/>
          <w:szCs w:val="24"/>
        </w:rPr>
        <w:t xml:space="preserve"> nº:</w:t>
      </w:r>
      <w:r w:rsidR="000621D0" w:rsidRPr="00B55F96">
        <w:rPr>
          <w:rFonts w:ascii="Arial Narrow" w:hAnsi="Arial Narrow" w:cs="Arial"/>
          <w:sz w:val="24"/>
          <w:szCs w:val="24"/>
        </w:rPr>
        <w:t xml:space="preserve"> </w:t>
      </w:r>
      <w:r w:rsidR="000621D0" w:rsidRPr="00B55F96">
        <w:rPr>
          <w:rFonts w:ascii="Arial Narrow" w:hAnsi="Arial Narrow" w:cs="Arial"/>
          <w:bCs/>
          <w:sz w:val="24"/>
          <w:szCs w:val="24"/>
        </w:rPr>
        <w:t>13.117/2021 (Apenso: 15.410/2019);</w:t>
      </w:r>
      <w:r w:rsidR="00011F4B" w:rsidRPr="00B55F96">
        <w:rPr>
          <w:rFonts w:ascii="Arial Narrow" w:hAnsi="Arial Narrow" w:cs="Arial"/>
          <w:bCs/>
          <w:sz w:val="24"/>
          <w:szCs w:val="24"/>
        </w:rPr>
        <w:t xml:space="preserve"> </w:t>
      </w:r>
      <w:r w:rsidR="00113188" w:rsidRPr="00B55F96">
        <w:rPr>
          <w:rFonts w:ascii="Arial Narrow" w:hAnsi="Arial Narrow" w:cs="Arial"/>
          <w:b/>
          <w:sz w:val="24"/>
          <w:szCs w:val="24"/>
        </w:rPr>
        <w:t xml:space="preserve">YARA AMAZÔNIA LINS RODRIGUES DOS SANTOS, </w:t>
      </w:r>
      <w:r w:rsidR="00113188" w:rsidRPr="00B55F96">
        <w:rPr>
          <w:rFonts w:ascii="Arial Narrow" w:hAnsi="Arial Narrow" w:cs="Arial"/>
          <w:sz w:val="24"/>
          <w:szCs w:val="24"/>
        </w:rPr>
        <w:t>os processos nº:</w:t>
      </w:r>
      <w:r w:rsidR="000621D0" w:rsidRPr="00B55F96">
        <w:rPr>
          <w:rFonts w:ascii="Arial Narrow" w:hAnsi="Arial Narrow" w:cs="Arial"/>
          <w:sz w:val="24"/>
          <w:szCs w:val="24"/>
        </w:rPr>
        <w:t xml:space="preserve"> </w:t>
      </w:r>
      <w:r w:rsidR="000621D0" w:rsidRPr="00B55F96">
        <w:rPr>
          <w:rFonts w:ascii="Arial Narrow" w:hAnsi="Arial Narrow" w:cs="Arial"/>
          <w:bCs/>
          <w:sz w:val="24"/>
          <w:szCs w:val="24"/>
        </w:rPr>
        <w:t>12.988/2021 (Apenso: 17.186/2019), 13.199/2021;</w:t>
      </w:r>
      <w:r w:rsidR="00011F4B" w:rsidRPr="00B55F96">
        <w:rPr>
          <w:rFonts w:ascii="Arial Narrow" w:hAnsi="Arial Narrow" w:cs="Arial"/>
          <w:bCs/>
          <w:sz w:val="24"/>
          <w:szCs w:val="24"/>
        </w:rPr>
        <w:t xml:space="preserve"> </w:t>
      </w:r>
      <w:r w:rsidR="00113188" w:rsidRPr="00B55F96">
        <w:rPr>
          <w:rFonts w:ascii="Arial Narrow" w:hAnsi="Arial Narrow" w:cs="Arial"/>
          <w:b/>
          <w:iCs/>
          <w:sz w:val="24"/>
          <w:szCs w:val="24"/>
        </w:rPr>
        <w:t xml:space="preserve">JOSUÉ CLÁUDIO DE SOUZA NETO, </w:t>
      </w:r>
      <w:r w:rsidR="00113188" w:rsidRPr="00B55F96">
        <w:rPr>
          <w:rFonts w:ascii="Arial Narrow" w:hAnsi="Arial Narrow" w:cs="Arial"/>
          <w:iCs/>
          <w:sz w:val="24"/>
          <w:szCs w:val="24"/>
        </w:rPr>
        <w:t>o</w:t>
      </w:r>
      <w:r w:rsidR="00DD3C43" w:rsidRPr="00B55F96">
        <w:rPr>
          <w:rFonts w:ascii="Arial Narrow" w:hAnsi="Arial Narrow" w:cs="Arial"/>
          <w:iCs/>
          <w:sz w:val="24"/>
          <w:szCs w:val="24"/>
        </w:rPr>
        <w:t>s</w:t>
      </w:r>
      <w:r w:rsidR="00113188" w:rsidRPr="00B55F96">
        <w:rPr>
          <w:rFonts w:ascii="Arial Narrow" w:hAnsi="Arial Narrow" w:cs="Arial"/>
          <w:iCs/>
          <w:sz w:val="24"/>
          <w:szCs w:val="24"/>
        </w:rPr>
        <w:t xml:space="preserve"> processo</w:t>
      </w:r>
      <w:r w:rsidR="00DD3C43" w:rsidRPr="00B55F96">
        <w:rPr>
          <w:rFonts w:ascii="Arial Narrow" w:hAnsi="Arial Narrow" w:cs="Arial"/>
          <w:iCs/>
          <w:sz w:val="24"/>
          <w:szCs w:val="24"/>
        </w:rPr>
        <w:t>s</w:t>
      </w:r>
      <w:r w:rsidR="00113188" w:rsidRPr="00B55F96">
        <w:rPr>
          <w:rFonts w:ascii="Arial Narrow" w:hAnsi="Arial Narrow" w:cs="Arial"/>
          <w:iCs/>
          <w:sz w:val="24"/>
          <w:szCs w:val="24"/>
        </w:rPr>
        <w:t xml:space="preserve"> nº:</w:t>
      </w:r>
      <w:r w:rsidR="00357C80" w:rsidRPr="00B55F96">
        <w:rPr>
          <w:rFonts w:ascii="Arial Narrow" w:hAnsi="Arial Narrow" w:cs="Arial"/>
          <w:iCs/>
          <w:sz w:val="24"/>
          <w:szCs w:val="24"/>
        </w:rPr>
        <w:t xml:space="preserve"> </w:t>
      </w:r>
      <w:r w:rsidR="00357C80" w:rsidRPr="00B55F96">
        <w:rPr>
          <w:rFonts w:ascii="Arial Narrow" w:hAnsi="Arial Narrow" w:cs="Arial"/>
          <w:bCs/>
          <w:sz w:val="24"/>
          <w:szCs w:val="24"/>
        </w:rPr>
        <w:t>12.916/2021 (Apenso: 14.117/2020);</w:t>
      </w:r>
      <w:r w:rsidR="00011F4B" w:rsidRPr="00B55F96">
        <w:rPr>
          <w:rFonts w:ascii="Arial Narrow" w:hAnsi="Arial Narrow" w:cs="Arial"/>
          <w:iCs/>
          <w:sz w:val="24"/>
          <w:szCs w:val="24"/>
        </w:rPr>
        <w:t xml:space="preserve"> </w:t>
      </w:r>
      <w:r w:rsidR="00113188" w:rsidRPr="00B55F96">
        <w:rPr>
          <w:rFonts w:ascii="Arial Narrow" w:hAnsi="Arial Narrow" w:cs="Arial"/>
          <w:b/>
          <w:iCs/>
          <w:sz w:val="24"/>
          <w:szCs w:val="24"/>
        </w:rPr>
        <w:t xml:space="preserve">MÁRIO JOSÉ DE MORAES COSTA FILHO, </w:t>
      </w:r>
      <w:r w:rsidR="00113188" w:rsidRPr="00B55F96">
        <w:rPr>
          <w:rFonts w:ascii="Arial Narrow" w:hAnsi="Arial Narrow" w:cs="Arial"/>
          <w:iCs/>
          <w:sz w:val="24"/>
          <w:szCs w:val="24"/>
        </w:rPr>
        <w:t>os processos nº:</w:t>
      </w:r>
      <w:r w:rsidR="00A3788A" w:rsidRPr="00B55F96">
        <w:rPr>
          <w:rFonts w:ascii="Arial Narrow" w:hAnsi="Arial Narrow" w:cs="Arial"/>
          <w:iCs/>
          <w:sz w:val="24"/>
          <w:szCs w:val="24"/>
        </w:rPr>
        <w:t xml:space="preserve"> </w:t>
      </w:r>
      <w:r w:rsidR="00A3788A" w:rsidRPr="00B55F96">
        <w:rPr>
          <w:rFonts w:ascii="Arial Narrow" w:hAnsi="Arial Narrow" w:cs="Arial"/>
          <w:bCs/>
          <w:sz w:val="24"/>
          <w:szCs w:val="24"/>
        </w:rPr>
        <w:t>12.972/2021 (Apenso: 10.968/2018);</w:t>
      </w:r>
      <w:r w:rsidR="00011F4B" w:rsidRPr="00B55F96">
        <w:rPr>
          <w:rFonts w:ascii="Arial Narrow" w:hAnsi="Arial Narrow" w:cs="Arial"/>
          <w:bCs/>
          <w:sz w:val="24"/>
          <w:szCs w:val="24"/>
        </w:rPr>
        <w:t xml:space="preserve"> </w:t>
      </w:r>
      <w:r w:rsidR="00113188" w:rsidRPr="00B55F96">
        <w:rPr>
          <w:rFonts w:ascii="Arial Narrow" w:hAnsi="Arial Narrow" w:cs="Arial"/>
          <w:b/>
          <w:sz w:val="24"/>
          <w:szCs w:val="24"/>
        </w:rPr>
        <w:t xml:space="preserve">ALÍPIO REIS FIRMO FILHO, </w:t>
      </w:r>
      <w:r w:rsidR="00113188" w:rsidRPr="00B55F96">
        <w:rPr>
          <w:rFonts w:ascii="Arial Narrow" w:hAnsi="Arial Narrow" w:cs="Arial"/>
          <w:sz w:val="24"/>
          <w:szCs w:val="24"/>
        </w:rPr>
        <w:t>o</w:t>
      </w:r>
      <w:r w:rsidR="00513E8D" w:rsidRPr="00B55F96">
        <w:rPr>
          <w:rFonts w:ascii="Arial Narrow" w:hAnsi="Arial Narrow" w:cs="Arial"/>
          <w:sz w:val="24"/>
          <w:szCs w:val="24"/>
        </w:rPr>
        <w:t>s</w:t>
      </w:r>
      <w:r w:rsidR="00113188" w:rsidRPr="00B55F96">
        <w:rPr>
          <w:rFonts w:ascii="Arial Narrow" w:hAnsi="Arial Narrow" w:cs="Arial"/>
          <w:sz w:val="24"/>
          <w:szCs w:val="24"/>
        </w:rPr>
        <w:t xml:space="preserve"> processo</w:t>
      </w:r>
      <w:r w:rsidR="00513E8D" w:rsidRPr="00B55F96">
        <w:rPr>
          <w:rFonts w:ascii="Arial Narrow" w:hAnsi="Arial Narrow" w:cs="Arial"/>
          <w:sz w:val="24"/>
          <w:szCs w:val="24"/>
        </w:rPr>
        <w:t>s</w:t>
      </w:r>
      <w:r w:rsidR="00113188" w:rsidRPr="00B55F96">
        <w:rPr>
          <w:rFonts w:ascii="Arial Narrow" w:hAnsi="Arial Narrow" w:cs="Arial"/>
          <w:sz w:val="24"/>
          <w:szCs w:val="24"/>
        </w:rPr>
        <w:t xml:space="preserve"> nº:</w:t>
      </w:r>
      <w:r w:rsidR="00357C80" w:rsidRPr="00B55F96">
        <w:rPr>
          <w:rFonts w:ascii="Arial Narrow" w:hAnsi="Arial Narrow" w:cs="Arial"/>
          <w:sz w:val="24"/>
          <w:szCs w:val="24"/>
        </w:rPr>
        <w:t xml:space="preserve"> </w:t>
      </w:r>
      <w:r w:rsidR="00357C80" w:rsidRPr="00B55F96">
        <w:rPr>
          <w:rFonts w:ascii="Arial Narrow" w:hAnsi="Arial Narrow" w:cs="Arial"/>
          <w:bCs/>
          <w:sz w:val="24"/>
          <w:szCs w:val="24"/>
        </w:rPr>
        <w:t>12.931/2021 (Apenso: 11.693/2019);</w:t>
      </w:r>
      <w:r w:rsidR="00011F4B" w:rsidRPr="00B55F96">
        <w:rPr>
          <w:rFonts w:ascii="Arial Narrow" w:hAnsi="Arial Narrow" w:cs="Arial"/>
          <w:bCs/>
          <w:sz w:val="24"/>
          <w:szCs w:val="24"/>
        </w:rPr>
        <w:t xml:space="preserve"> </w:t>
      </w:r>
      <w:r w:rsidR="00113188" w:rsidRPr="00B55F96">
        <w:rPr>
          <w:rFonts w:ascii="Arial Narrow" w:hAnsi="Arial Narrow" w:cs="Arial"/>
          <w:b/>
          <w:sz w:val="24"/>
          <w:szCs w:val="24"/>
        </w:rPr>
        <w:t xml:space="preserve">LUIZ HENRIQUE PEREIRA MENDES, </w:t>
      </w:r>
      <w:r w:rsidR="00113188" w:rsidRPr="00B55F96">
        <w:rPr>
          <w:rFonts w:ascii="Arial Narrow" w:hAnsi="Arial Narrow" w:cs="Arial"/>
          <w:sz w:val="24"/>
          <w:szCs w:val="24"/>
        </w:rPr>
        <w:t>o processo nº:</w:t>
      </w:r>
      <w:r w:rsidR="003640D9" w:rsidRPr="00B55F96">
        <w:rPr>
          <w:rFonts w:ascii="Arial Narrow" w:hAnsi="Arial Narrow" w:cs="Arial"/>
          <w:sz w:val="24"/>
          <w:szCs w:val="24"/>
        </w:rPr>
        <w:t xml:space="preserve"> </w:t>
      </w:r>
      <w:r w:rsidR="003640D9" w:rsidRPr="00B55F96">
        <w:rPr>
          <w:rFonts w:ascii="Arial Narrow" w:hAnsi="Arial Narrow" w:cs="Arial"/>
          <w:bCs/>
          <w:sz w:val="24"/>
          <w:szCs w:val="24"/>
        </w:rPr>
        <w:t>12.982/2021;</w:t>
      </w:r>
      <w:r w:rsidR="00011F4B" w:rsidRPr="00B55F96">
        <w:rPr>
          <w:rFonts w:ascii="Arial Narrow" w:hAnsi="Arial Narrow" w:cs="Arial"/>
          <w:bCs/>
          <w:sz w:val="24"/>
          <w:szCs w:val="24"/>
        </w:rPr>
        <w:t xml:space="preserve"> </w:t>
      </w:r>
      <w:r w:rsidR="00113188" w:rsidRPr="00B55F96">
        <w:rPr>
          <w:rFonts w:ascii="Arial Narrow" w:hAnsi="Arial Narrow" w:cs="Arial"/>
          <w:b/>
          <w:sz w:val="24"/>
          <w:szCs w:val="24"/>
        </w:rPr>
        <w:t xml:space="preserve">ALBER FURTADO DE OLIVEIRA JÚNIOR, </w:t>
      </w:r>
      <w:r w:rsidR="00113188" w:rsidRPr="00B55F96">
        <w:rPr>
          <w:rFonts w:ascii="Arial Narrow" w:hAnsi="Arial Narrow" w:cs="Arial"/>
          <w:sz w:val="24"/>
          <w:szCs w:val="24"/>
        </w:rPr>
        <w:t>o processo nº:</w:t>
      </w:r>
      <w:r w:rsidR="00A3788A" w:rsidRPr="00B55F96">
        <w:rPr>
          <w:rFonts w:ascii="Arial Narrow" w:hAnsi="Arial Narrow" w:cs="Arial"/>
          <w:sz w:val="24"/>
          <w:szCs w:val="24"/>
        </w:rPr>
        <w:t xml:space="preserve"> </w:t>
      </w:r>
      <w:r w:rsidR="00A3788A" w:rsidRPr="00B55F96">
        <w:rPr>
          <w:rFonts w:ascii="Arial Narrow" w:hAnsi="Arial Narrow" w:cs="Arial"/>
          <w:bCs/>
          <w:sz w:val="24"/>
          <w:szCs w:val="24"/>
        </w:rPr>
        <w:t>13.130/2021.</w:t>
      </w:r>
      <w:r w:rsidR="00E34507" w:rsidRPr="00B55F96">
        <w:rPr>
          <w:rFonts w:ascii="Arial Narrow" w:hAnsi="Arial Narrow" w:cs="Arial"/>
          <w:bCs/>
          <w:sz w:val="24"/>
          <w:szCs w:val="24"/>
        </w:rPr>
        <w:t xml:space="preserve"> </w:t>
      </w:r>
      <w:r w:rsidR="00EC5344" w:rsidRPr="00B55F96">
        <w:rPr>
          <w:rFonts w:ascii="Arial Narrow" w:hAnsi="Arial Narrow" w:cs="Arial"/>
          <w:sz w:val="24"/>
          <w:szCs w:val="24"/>
        </w:rPr>
        <w:t>/===/</w:t>
      </w:r>
      <w:r w:rsidR="00513E8D" w:rsidRPr="00B55F96">
        <w:rPr>
          <w:rFonts w:ascii="Arial Narrow" w:hAnsi="Arial Narrow" w:cs="Arial"/>
          <w:sz w:val="24"/>
          <w:szCs w:val="24"/>
        </w:rPr>
        <w:t xml:space="preserve"> </w:t>
      </w:r>
      <w:r w:rsidR="00EC5344" w:rsidRPr="00B55F96">
        <w:rPr>
          <w:rFonts w:ascii="Arial Narrow" w:hAnsi="Arial Narrow" w:cs="Arial"/>
          <w:b/>
          <w:color w:val="000000"/>
          <w:sz w:val="24"/>
          <w:szCs w:val="24"/>
        </w:rPr>
        <w:t xml:space="preserve">JULGAMENTO </w:t>
      </w:r>
      <w:r w:rsidR="00776C80" w:rsidRPr="00B55F96">
        <w:rPr>
          <w:rFonts w:ascii="Arial Narrow" w:hAnsi="Arial Narrow" w:cs="Arial"/>
          <w:b/>
          <w:color w:val="000000"/>
          <w:sz w:val="24"/>
          <w:szCs w:val="24"/>
        </w:rPr>
        <w:t>ADIADO:</w:t>
      </w:r>
      <w:r w:rsidR="00C61E9F" w:rsidRPr="00B55F96">
        <w:rPr>
          <w:rFonts w:ascii="Arial Narrow" w:hAnsi="Arial Narrow" w:cs="Arial"/>
          <w:color w:val="000000"/>
          <w:sz w:val="24"/>
          <w:szCs w:val="24"/>
        </w:rPr>
        <w:t xml:space="preserve"> </w:t>
      </w:r>
      <w:r w:rsidR="00C61E9F" w:rsidRPr="00B55F96">
        <w:rPr>
          <w:rFonts w:ascii="Arial Narrow" w:hAnsi="Arial Narrow" w:cs="Arial"/>
          <w:b/>
          <w:bCs/>
          <w:color w:val="000000"/>
          <w:sz w:val="24"/>
          <w:szCs w:val="24"/>
        </w:rPr>
        <w:t xml:space="preserve">CONSELHEIRO-RELATOR CONVOCADO: ALÍPIO REIS FIRMO FILHO (Com vista para a Excelentíssima Senhora Conselheira Yara Amazônia Lins Rodrigues dos Santos, Excelentíssimo </w:t>
      </w:r>
      <w:r w:rsidR="004662DD" w:rsidRPr="00B55F96">
        <w:rPr>
          <w:rFonts w:ascii="Arial Narrow" w:hAnsi="Arial Narrow" w:cs="Arial"/>
          <w:b/>
          <w:bCs/>
          <w:sz w:val="24"/>
          <w:szCs w:val="24"/>
        </w:rPr>
        <w:t>Senhor Conselheiro Convocado</w:t>
      </w:r>
      <w:r w:rsidR="004662DD" w:rsidRPr="00B55F96">
        <w:rPr>
          <w:rFonts w:ascii="Arial Narrow" w:hAnsi="Arial Narrow" w:cs="Arial"/>
          <w:sz w:val="24"/>
          <w:szCs w:val="24"/>
        </w:rPr>
        <w:t xml:space="preserve"> </w:t>
      </w:r>
      <w:r w:rsidR="00C61E9F" w:rsidRPr="00B55F96">
        <w:rPr>
          <w:rFonts w:ascii="Arial Narrow" w:hAnsi="Arial Narrow" w:cs="Arial"/>
          <w:b/>
          <w:bCs/>
          <w:color w:val="000000"/>
          <w:sz w:val="24"/>
          <w:szCs w:val="24"/>
        </w:rPr>
        <w:t xml:space="preserve">Mário </w:t>
      </w:r>
      <w:r w:rsidR="00503660" w:rsidRPr="00B55F96">
        <w:rPr>
          <w:rFonts w:ascii="Arial Narrow" w:hAnsi="Arial Narrow" w:cs="Arial"/>
          <w:b/>
          <w:bCs/>
          <w:color w:val="000000"/>
          <w:sz w:val="24"/>
          <w:szCs w:val="24"/>
        </w:rPr>
        <w:t xml:space="preserve">José de Moraes Costa </w:t>
      </w:r>
      <w:r w:rsidR="00C61E9F" w:rsidRPr="00B55F96">
        <w:rPr>
          <w:rFonts w:ascii="Arial Narrow" w:hAnsi="Arial Narrow" w:cs="Arial"/>
          <w:b/>
          <w:bCs/>
          <w:color w:val="000000"/>
          <w:sz w:val="24"/>
          <w:szCs w:val="24"/>
        </w:rPr>
        <w:t>Filho).</w:t>
      </w:r>
      <w:r w:rsidR="00C61E9F" w:rsidRPr="00B55F96">
        <w:rPr>
          <w:rFonts w:ascii="Arial Narrow" w:hAnsi="Arial Narrow" w:cs="Arial"/>
          <w:color w:val="000000"/>
          <w:sz w:val="24"/>
          <w:szCs w:val="24"/>
        </w:rPr>
        <w:t xml:space="preserve"> </w:t>
      </w:r>
      <w:r w:rsidR="00C61E9F" w:rsidRPr="00B55F96">
        <w:rPr>
          <w:rFonts w:ascii="Arial Narrow" w:hAnsi="Arial Narrow" w:cs="Arial"/>
          <w:b/>
          <w:sz w:val="24"/>
          <w:szCs w:val="24"/>
        </w:rPr>
        <w:t xml:space="preserve">PROCESSO Nº </w:t>
      </w:r>
      <w:r w:rsidR="00C61E9F" w:rsidRPr="00B55F96">
        <w:rPr>
          <w:rFonts w:ascii="Arial Narrow" w:hAnsi="Arial Narrow" w:cs="Arial"/>
          <w:b/>
          <w:noProof/>
          <w:sz w:val="24"/>
          <w:szCs w:val="24"/>
        </w:rPr>
        <w:t>13.068/2018</w:t>
      </w:r>
      <w:r w:rsidR="00C61E9F" w:rsidRPr="00B55F96">
        <w:rPr>
          <w:rFonts w:ascii="Arial Narrow" w:hAnsi="Arial Narrow" w:cs="Arial"/>
          <w:b/>
          <w:sz w:val="24"/>
          <w:szCs w:val="24"/>
        </w:rPr>
        <w:t xml:space="preserve"> (Apenso:</w:t>
      </w:r>
      <w:r w:rsidR="00C61E9F" w:rsidRPr="00B55F96">
        <w:rPr>
          <w:rFonts w:ascii="Arial Narrow" w:hAnsi="Arial Narrow" w:cs="Arial"/>
          <w:sz w:val="24"/>
          <w:szCs w:val="24"/>
        </w:rPr>
        <w:t xml:space="preserve"> </w:t>
      </w:r>
      <w:r w:rsidR="00C61E9F" w:rsidRPr="00B55F96">
        <w:rPr>
          <w:rFonts w:ascii="Arial Narrow" w:hAnsi="Arial Narrow" w:cs="Arial"/>
          <w:b/>
          <w:bCs/>
          <w:noProof/>
          <w:sz w:val="24"/>
          <w:szCs w:val="24"/>
        </w:rPr>
        <w:t>10.966/2015) -</w:t>
      </w:r>
      <w:r w:rsidR="00C61E9F" w:rsidRPr="00B55F96">
        <w:rPr>
          <w:rFonts w:ascii="Arial Narrow" w:hAnsi="Arial Narrow" w:cs="Arial"/>
          <w:noProof/>
          <w:sz w:val="24"/>
          <w:szCs w:val="24"/>
        </w:rPr>
        <w:t xml:space="preserve"> Recurso de Reconsideração interposto pelo Sr. João Doza de Oliveira Neto, ex-Presidente da Câmara Municipal de Careiro, em face do Acórdão nº 092/2018-TCE-Tribunal Pleno, exarado nos autos do Processo nº 10.966/2015. </w:t>
      </w:r>
      <w:r w:rsidR="00C61E9F" w:rsidRPr="00B55F96">
        <w:rPr>
          <w:rFonts w:ascii="Arial Narrow" w:hAnsi="Arial Narrow" w:cs="Arial"/>
          <w:b/>
          <w:sz w:val="24"/>
          <w:szCs w:val="24"/>
        </w:rPr>
        <w:t xml:space="preserve">ACÓRDÃO Nº 579/2021: </w:t>
      </w:r>
      <w:r w:rsidR="00C61E9F" w:rsidRPr="00B55F96">
        <w:rPr>
          <w:rFonts w:ascii="Arial Narrow" w:hAnsi="Arial Narrow" w:cs="Arial"/>
          <w:sz w:val="24"/>
          <w:szCs w:val="24"/>
        </w:rPr>
        <w:t xml:space="preserve">Vistos, relatados e discutidos estes autos acima identificados, </w:t>
      </w:r>
      <w:r w:rsidR="00C61E9F" w:rsidRPr="00B55F96">
        <w:rPr>
          <w:rFonts w:ascii="Arial Narrow" w:hAnsi="Arial Narrow" w:cs="Arial"/>
          <w:b/>
          <w:sz w:val="24"/>
          <w:szCs w:val="24"/>
        </w:rPr>
        <w:t xml:space="preserve">ACORDAM </w:t>
      </w:r>
      <w:r w:rsidR="00C61E9F" w:rsidRPr="00B55F96">
        <w:rPr>
          <w:rFonts w:ascii="Arial Narrow" w:hAnsi="Arial Narrow" w:cs="Arial"/>
          <w:sz w:val="24"/>
          <w:szCs w:val="24"/>
        </w:rPr>
        <w:t xml:space="preserve">os Excelentíssimos Senhores Conselheiros do Tribunal de Contas do Estado do Amazonas, reunidos em Sessão </w:t>
      </w:r>
      <w:r w:rsidR="00C61E9F" w:rsidRPr="00B55F96">
        <w:rPr>
          <w:rFonts w:ascii="Arial Narrow" w:hAnsi="Arial Narrow" w:cs="Arial"/>
          <w:noProof/>
          <w:sz w:val="24"/>
          <w:szCs w:val="24"/>
        </w:rPr>
        <w:t>do</w:t>
      </w:r>
      <w:r w:rsidR="00C61E9F" w:rsidRPr="00B55F96">
        <w:rPr>
          <w:rFonts w:ascii="Arial Narrow" w:hAnsi="Arial Narrow" w:cs="Arial"/>
          <w:sz w:val="24"/>
          <w:szCs w:val="24"/>
        </w:rPr>
        <w:t xml:space="preserve"> </w:t>
      </w:r>
      <w:r w:rsidR="00C61E9F" w:rsidRPr="00B55F96">
        <w:rPr>
          <w:rFonts w:ascii="Arial Narrow" w:hAnsi="Arial Narrow" w:cs="Arial"/>
          <w:b/>
          <w:noProof/>
          <w:sz w:val="24"/>
          <w:szCs w:val="24"/>
        </w:rPr>
        <w:t>Tribunal Pleno</w:t>
      </w:r>
      <w:r w:rsidR="00C61E9F" w:rsidRPr="00B55F96">
        <w:rPr>
          <w:rFonts w:ascii="Arial Narrow" w:hAnsi="Arial Narrow" w:cs="Arial"/>
          <w:sz w:val="24"/>
          <w:szCs w:val="24"/>
        </w:rPr>
        <w:t>, no exercício da competência atribuída</w:t>
      </w:r>
      <w:r w:rsidR="00C61E9F" w:rsidRPr="00B55F96">
        <w:rPr>
          <w:rFonts w:ascii="Arial Narrow" w:hAnsi="Arial Narrow" w:cs="Arial"/>
          <w:noProof/>
          <w:sz w:val="24"/>
          <w:szCs w:val="24"/>
        </w:rPr>
        <w:t xml:space="preserve"> pelo art. 11, inciso III, alínea“f”, item 2, da Resolução nº 04/2002-TCE/AM</w:t>
      </w:r>
      <w:r w:rsidR="00C61E9F" w:rsidRPr="00B55F96">
        <w:rPr>
          <w:rFonts w:ascii="Arial Narrow" w:hAnsi="Arial Narrow" w:cs="Arial"/>
          <w:sz w:val="24"/>
          <w:szCs w:val="24"/>
        </w:rPr>
        <w:t>,</w:t>
      </w:r>
      <w:r w:rsidR="00C61E9F" w:rsidRPr="00B55F96">
        <w:rPr>
          <w:rFonts w:ascii="Arial Narrow" w:hAnsi="Arial Narrow" w:cs="Arial"/>
          <w:b/>
          <w:noProof/>
          <w:sz w:val="24"/>
          <w:szCs w:val="24"/>
        </w:rPr>
        <w:t xml:space="preserve"> por maioria com desempate da Presidência,</w:t>
      </w:r>
      <w:r w:rsidR="00C61E9F" w:rsidRPr="00B55F96">
        <w:rPr>
          <w:rFonts w:ascii="Arial Narrow" w:hAnsi="Arial Narrow" w:cs="Arial"/>
          <w:b/>
          <w:sz w:val="24"/>
          <w:szCs w:val="24"/>
        </w:rPr>
        <w:t xml:space="preserve"> </w:t>
      </w:r>
      <w:r w:rsidR="00C61E9F" w:rsidRPr="00B55F96">
        <w:rPr>
          <w:rFonts w:ascii="Arial Narrow" w:hAnsi="Arial Narrow" w:cs="Arial"/>
          <w:sz w:val="24"/>
          <w:szCs w:val="24"/>
        </w:rPr>
        <w:t>nos termos d</w:t>
      </w:r>
      <w:r w:rsidR="00C61E9F" w:rsidRPr="00B55F96">
        <w:rPr>
          <w:rFonts w:ascii="Arial Narrow" w:hAnsi="Arial Narrow" w:cs="Arial"/>
          <w:noProof/>
          <w:sz w:val="24"/>
          <w:szCs w:val="24"/>
        </w:rPr>
        <w:t>o voto-vista</w:t>
      </w:r>
      <w:r w:rsidR="00C61E9F" w:rsidRPr="00B55F96">
        <w:rPr>
          <w:rFonts w:ascii="Arial Narrow" w:hAnsi="Arial Narrow" w:cs="Arial"/>
          <w:sz w:val="24"/>
          <w:szCs w:val="24"/>
        </w:rPr>
        <w:t xml:space="preserve"> </w:t>
      </w:r>
      <w:r w:rsidR="00C61E9F" w:rsidRPr="00B55F96">
        <w:rPr>
          <w:rFonts w:ascii="Arial Narrow" w:hAnsi="Arial Narrow" w:cs="Arial"/>
          <w:noProof/>
          <w:sz w:val="24"/>
          <w:szCs w:val="24"/>
        </w:rPr>
        <w:t>da</w:t>
      </w:r>
      <w:r w:rsidR="00C61E9F" w:rsidRPr="00B55F96">
        <w:rPr>
          <w:rFonts w:ascii="Arial Narrow" w:hAnsi="Arial Narrow" w:cs="Arial"/>
          <w:sz w:val="24"/>
          <w:szCs w:val="24"/>
        </w:rPr>
        <w:t xml:space="preserve"> Excelentíssima Senhora Conselheira </w:t>
      </w:r>
      <w:r w:rsidR="00C61E9F" w:rsidRPr="00B55F96">
        <w:rPr>
          <w:rFonts w:ascii="Arial Narrow" w:hAnsi="Arial Narrow" w:cs="Arial"/>
          <w:noProof/>
          <w:sz w:val="24"/>
          <w:szCs w:val="24"/>
        </w:rPr>
        <w:t>Yara Amazônia Lins Rodrigues dos Santos</w:t>
      </w:r>
      <w:r w:rsidR="00C61E9F" w:rsidRPr="00B55F96">
        <w:rPr>
          <w:rFonts w:ascii="Arial Narrow" w:hAnsi="Arial Narrow" w:cs="Arial"/>
          <w:b/>
          <w:noProof/>
          <w:sz w:val="24"/>
          <w:szCs w:val="24"/>
        </w:rPr>
        <w:t>, em divergência</w:t>
      </w:r>
      <w:r w:rsidR="00C61E9F" w:rsidRPr="00B55F96">
        <w:rPr>
          <w:rFonts w:ascii="Arial Narrow" w:hAnsi="Arial Narrow" w:cs="Arial"/>
          <w:noProof/>
          <w:sz w:val="24"/>
          <w:szCs w:val="24"/>
        </w:rPr>
        <w:t xml:space="preserve"> com pronunciamento do Ministério Público junto a este Tribunal</w:t>
      </w:r>
      <w:r w:rsidR="00C61E9F" w:rsidRPr="00B55F96">
        <w:rPr>
          <w:rFonts w:ascii="Arial Narrow" w:hAnsi="Arial Narrow" w:cs="Arial"/>
          <w:sz w:val="24"/>
          <w:szCs w:val="24"/>
        </w:rPr>
        <w:t>, no sentido de:</w:t>
      </w:r>
      <w:r w:rsidR="00C61E9F" w:rsidRPr="00B55F96">
        <w:rPr>
          <w:rFonts w:ascii="Arial Narrow" w:hAnsi="Arial Narrow" w:cs="Arial"/>
          <w:b/>
          <w:sz w:val="24"/>
          <w:szCs w:val="24"/>
        </w:rPr>
        <w:t xml:space="preserve"> </w:t>
      </w:r>
      <w:r w:rsidR="00C61E9F" w:rsidRPr="00B55F96">
        <w:rPr>
          <w:rFonts w:ascii="Arial Narrow" w:hAnsi="Arial Narrow" w:cs="Arial"/>
          <w:b/>
          <w:bCs/>
          <w:iCs/>
          <w:sz w:val="24"/>
          <w:szCs w:val="24"/>
        </w:rPr>
        <w:t>8.1. Conhecer</w:t>
      </w:r>
      <w:r w:rsidR="00C61E9F" w:rsidRPr="00B55F96">
        <w:rPr>
          <w:rFonts w:ascii="Arial Narrow" w:hAnsi="Arial Narrow" w:cs="Arial"/>
          <w:iCs/>
          <w:sz w:val="24"/>
          <w:szCs w:val="24"/>
        </w:rPr>
        <w:t xml:space="preserve"> do Recurso de Reconsideração, interposto pelo Senhor João </w:t>
      </w:r>
      <w:proofErr w:type="spellStart"/>
      <w:r w:rsidR="00C61E9F" w:rsidRPr="00B55F96">
        <w:rPr>
          <w:rFonts w:ascii="Arial Narrow" w:hAnsi="Arial Narrow" w:cs="Arial"/>
          <w:iCs/>
          <w:sz w:val="24"/>
          <w:szCs w:val="24"/>
        </w:rPr>
        <w:t>Doza</w:t>
      </w:r>
      <w:proofErr w:type="spellEnd"/>
      <w:r w:rsidR="00C61E9F" w:rsidRPr="00B55F96">
        <w:rPr>
          <w:rFonts w:ascii="Arial Narrow" w:hAnsi="Arial Narrow" w:cs="Arial"/>
          <w:iCs/>
          <w:sz w:val="24"/>
          <w:szCs w:val="24"/>
        </w:rPr>
        <w:t xml:space="preserve"> de Oliveira Neto, Presidente da Câmara Municipal do Careiro e Ordenador de Despesas, à época, referente ao exercício de 2014, por preencher os requisitos de admissibilidade do artigo 62, caput da Lei nº 2423/1996 – LOTCE/AM, c/c o artigo 154 da </w:t>
      </w:r>
      <w:r w:rsidR="00C61E9F" w:rsidRPr="00B55F96">
        <w:rPr>
          <w:rFonts w:ascii="Arial Narrow" w:hAnsi="Arial Narrow" w:cs="Arial"/>
          <w:iCs/>
          <w:sz w:val="24"/>
          <w:szCs w:val="24"/>
        </w:rPr>
        <w:lastRenderedPageBreak/>
        <w:t xml:space="preserve">Resolução nº 04/2002–RITCE/AM; </w:t>
      </w:r>
      <w:r w:rsidR="00C61E9F" w:rsidRPr="00B55F96">
        <w:rPr>
          <w:rFonts w:ascii="Arial Narrow" w:hAnsi="Arial Narrow" w:cs="Arial"/>
          <w:b/>
          <w:bCs/>
          <w:iCs/>
          <w:sz w:val="24"/>
          <w:szCs w:val="24"/>
        </w:rPr>
        <w:t>8.2. Dar Provimento Parcial</w:t>
      </w:r>
      <w:r w:rsidR="00C61E9F" w:rsidRPr="00B55F96">
        <w:rPr>
          <w:rFonts w:ascii="Arial Narrow" w:hAnsi="Arial Narrow" w:cs="Arial"/>
          <w:iCs/>
          <w:sz w:val="24"/>
          <w:szCs w:val="24"/>
        </w:rPr>
        <w:t xml:space="preserve"> ao Recurso de Reconsideração interposto pelo Senhor João </w:t>
      </w:r>
      <w:proofErr w:type="spellStart"/>
      <w:r w:rsidR="00C61E9F" w:rsidRPr="00B55F96">
        <w:rPr>
          <w:rFonts w:ascii="Arial Narrow" w:hAnsi="Arial Narrow" w:cs="Arial"/>
          <w:iCs/>
          <w:sz w:val="24"/>
          <w:szCs w:val="24"/>
        </w:rPr>
        <w:t>Doza</w:t>
      </w:r>
      <w:proofErr w:type="spellEnd"/>
      <w:r w:rsidR="00C61E9F" w:rsidRPr="00B55F96">
        <w:rPr>
          <w:rFonts w:ascii="Arial Narrow" w:hAnsi="Arial Narrow" w:cs="Arial"/>
          <w:iCs/>
          <w:sz w:val="24"/>
          <w:szCs w:val="24"/>
        </w:rPr>
        <w:t xml:space="preserve"> de Oliveira Neto, Presidente da Câmara Municipal do Careiro e Ordenador de Despesas, à época, referente ao exercício de 2014, nos termos do artigo 1º, inciso XXI, da Lei nº 2423/1996 – LOTCE/AM, c/c o artigo 5º, inciso XXI do Regimento Interno, devendo-se reformular o Acórdão n° 092/2018–TCE–Tribunal Pleno, exarado nos autos do Processo n°. 10.966/2015, às fls. 280/282, que passará a ter a seguinte redação:</w:t>
      </w:r>
      <w:r w:rsidR="00C61E9F" w:rsidRPr="00B55F96">
        <w:rPr>
          <w:rFonts w:ascii="Arial Narrow" w:hAnsi="Arial Narrow" w:cs="Arial"/>
          <w:b/>
          <w:iCs/>
          <w:sz w:val="24"/>
          <w:szCs w:val="24"/>
        </w:rPr>
        <w:t xml:space="preserve"> </w:t>
      </w:r>
      <w:r w:rsidR="00C61E9F" w:rsidRPr="00B55F96">
        <w:rPr>
          <w:rFonts w:ascii="Arial Narrow" w:hAnsi="Arial Narrow" w:cs="Arial"/>
          <w:iCs/>
          <w:sz w:val="24"/>
          <w:szCs w:val="24"/>
        </w:rPr>
        <w:t xml:space="preserve">“... </w:t>
      </w:r>
      <w:r w:rsidR="00C61E9F" w:rsidRPr="00B55F96">
        <w:rPr>
          <w:rFonts w:ascii="Arial Narrow" w:hAnsi="Arial Narrow" w:cs="Arial"/>
          <w:b/>
          <w:bCs/>
          <w:iCs/>
          <w:sz w:val="24"/>
          <w:szCs w:val="24"/>
        </w:rPr>
        <w:t>10.1. Julgar regular, com ressalvas</w:t>
      </w:r>
      <w:r w:rsidR="00C61E9F" w:rsidRPr="00B55F96">
        <w:rPr>
          <w:rFonts w:ascii="Arial Narrow" w:hAnsi="Arial Narrow" w:cs="Arial"/>
          <w:iCs/>
          <w:sz w:val="24"/>
          <w:szCs w:val="24"/>
        </w:rPr>
        <w:t xml:space="preserve">, nos termos do artigo 1º, inciso II, e artigo 22, inciso II, da Lei nº. 2423/1996 – LOTCE/AM; c/c o artigo 188, §1º, inciso II, da Resolução nº. 04/2002 – RITCE/AM, a Prestação de Contas Anual, referente ao exercício de 2014, da Câmara Municipal do Careiro, de responsabilidade do Senhor João </w:t>
      </w:r>
      <w:proofErr w:type="spellStart"/>
      <w:r w:rsidR="00C61E9F" w:rsidRPr="00B55F96">
        <w:rPr>
          <w:rFonts w:ascii="Arial Narrow" w:hAnsi="Arial Narrow" w:cs="Arial"/>
          <w:iCs/>
          <w:sz w:val="24"/>
          <w:szCs w:val="24"/>
        </w:rPr>
        <w:t>Doza</w:t>
      </w:r>
      <w:proofErr w:type="spellEnd"/>
      <w:r w:rsidR="00C61E9F" w:rsidRPr="00B55F96">
        <w:rPr>
          <w:rFonts w:ascii="Arial Narrow" w:hAnsi="Arial Narrow" w:cs="Arial"/>
          <w:iCs/>
          <w:sz w:val="24"/>
          <w:szCs w:val="24"/>
        </w:rPr>
        <w:t xml:space="preserve"> de Oliveira Neto, Presidente da Câmara e Ordenador de Despesas, à época.</w:t>
      </w:r>
      <w:r w:rsidR="00C61E9F" w:rsidRPr="00B55F96">
        <w:rPr>
          <w:rFonts w:ascii="Arial Narrow" w:hAnsi="Arial Narrow" w:cs="Arial"/>
          <w:b/>
          <w:iCs/>
          <w:sz w:val="24"/>
          <w:szCs w:val="24"/>
        </w:rPr>
        <w:t xml:space="preserve"> </w:t>
      </w:r>
      <w:r w:rsidR="00C61E9F" w:rsidRPr="00B55F96">
        <w:rPr>
          <w:rFonts w:ascii="Arial Narrow" w:hAnsi="Arial Narrow" w:cs="Arial"/>
          <w:b/>
          <w:bCs/>
          <w:iCs/>
          <w:sz w:val="24"/>
          <w:szCs w:val="24"/>
        </w:rPr>
        <w:t>10.2. Aplicar Multa</w:t>
      </w:r>
      <w:r w:rsidR="00C61E9F" w:rsidRPr="00B55F96">
        <w:rPr>
          <w:rFonts w:ascii="Arial Narrow" w:hAnsi="Arial Narrow" w:cs="Arial"/>
          <w:iCs/>
          <w:sz w:val="24"/>
          <w:szCs w:val="24"/>
        </w:rPr>
        <w:t xml:space="preserve">, ao </w:t>
      </w:r>
      <w:r w:rsidR="00C61E9F" w:rsidRPr="00B55F96">
        <w:rPr>
          <w:rFonts w:ascii="Arial Narrow" w:hAnsi="Arial Narrow" w:cs="Arial"/>
          <w:b/>
          <w:bCs/>
          <w:iCs/>
          <w:sz w:val="24"/>
          <w:szCs w:val="24"/>
        </w:rPr>
        <w:t xml:space="preserve">Senhor João </w:t>
      </w:r>
      <w:proofErr w:type="spellStart"/>
      <w:r w:rsidR="00C61E9F" w:rsidRPr="00B55F96">
        <w:rPr>
          <w:rFonts w:ascii="Arial Narrow" w:hAnsi="Arial Narrow" w:cs="Arial"/>
          <w:b/>
          <w:bCs/>
          <w:iCs/>
          <w:sz w:val="24"/>
          <w:szCs w:val="24"/>
        </w:rPr>
        <w:t>Doza</w:t>
      </w:r>
      <w:proofErr w:type="spellEnd"/>
      <w:r w:rsidR="00C61E9F" w:rsidRPr="00B55F96">
        <w:rPr>
          <w:rFonts w:ascii="Arial Narrow" w:hAnsi="Arial Narrow" w:cs="Arial"/>
          <w:b/>
          <w:bCs/>
          <w:iCs/>
          <w:sz w:val="24"/>
          <w:szCs w:val="24"/>
        </w:rPr>
        <w:t xml:space="preserve"> de Oliveira Neto</w:t>
      </w:r>
      <w:r w:rsidR="00C61E9F" w:rsidRPr="00B55F96">
        <w:rPr>
          <w:rFonts w:ascii="Arial Narrow" w:hAnsi="Arial Narrow" w:cs="Arial"/>
          <w:iCs/>
          <w:sz w:val="24"/>
          <w:szCs w:val="24"/>
        </w:rPr>
        <w:t xml:space="preserve">, Presidente da Câmara do Careiro e Ordenador de Despesas, à época, no valor de </w:t>
      </w:r>
      <w:r w:rsidR="00C61E9F" w:rsidRPr="00B55F96">
        <w:rPr>
          <w:rFonts w:ascii="Arial Narrow" w:hAnsi="Arial Narrow" w:cs="Arial"/>
          <w:b/>
          <w:bCs/>
          <w:iCs/>
          <w:sz w:val="24"/>
          <w:szCs w:val="24"/>
        </w:rPr>
        <w:t>R$ 3.000,00</w:t>
      </w:r>
      <w:r w:rsidR="00C61E9F" w:rsidRPr="00B55F96">
        <w:rPr>
          <w:rFonts w:ascii="Arial Narrow" w:hAnsi="Arial Narrow" w:cs="Arial"/>
          <w:iCs/>
          <w:sz w:val="24"/>
          <w:szCs w:val="24"/>
        </w:rPr>
        <w:t xml:space="preserve"> (três mil reais), na forma prevista no artigo 1º, inciso XXVI e 52 da Lei nº. 2423/1996 - LOTCE, c/c o artigo 308, inciso VII, da Resolução nº. 04/2002 – RITCE/AM, e artigo 54, inciso VII, da Lei nº. 2.423/1996 – LOTCE/AM, tendo em vista as impropriedades na Fundamentação deste Voto, que deverá ser recolhida no </w:t>
      </w:r>
      <w:r w:rsidR="00C61E9F" w:rsidRPr="00B55F96">
        <w:rPr>
          <w:rFonts w:ascii="Arial Narrow" w:hAnsi="Arial Narrow" w:cs="Arial"/>
          <w:b/>
          <w:bCs/>
          <w:iCs/>
          <w:sz w:val="24"/>
          <w:szCs w:val="24"/>
        </w:rPr>
        <w:t>prazo de 30 dias</w:t>
      </w:r>
      <w:r w:rsidR="00C61E9F" w:rsidRPr="00B55F96">
        <w:rPr>
          <w:rFonts w:ascii="Arial Narrow" w:hAnsi="Arial Narrow" w:cs="Arial"/>
          <w:iCs/>
          <w:sz w:val="24"/>
          <w:szCs w:val="24"/>
        </w:rPr>
        <w:t xml:space="preserve"> (artigo 174 do RITCE) para o Cofre Estadual através de DAR</w:t>
      </w:r>
      <w:r w:rsidR="00B7113B" w:rsidRPr="00B55F96">
        <w:rPr>
          <w:rFonts w:ascii="Arial Narrow" w:hAnsi="Arial Narrow" w:cs="Arial"/>
          <w:iCs/>
          <w:sz w:val="24"/>
          <w:szCs w:val="24"/>
        </w:rPr>
        <w:t xml:space="preserve"> </w:t>
      </w:r>
      <w:r w:rsidR="00C61E9F" w:rsidRPr="00B55F96">
        <w:rPr>
          <w:rFonts w:ascii="Arial Narrow" w:hAnsi="Arial Narrow" w:cs="Arial"/>
          <w:iCs/>
          <w:sz w:val="24"/>
          <w:szCs w:val="24"/>
        </w:rPr>
        <w:t>avulso extraído do sítio eletrônico da SEFAZ/AM, sob o código 5508 - Multas aplicadas pelo</w:t>
      </w:r>
      <w:r w:rsidR="00B7113B" w:rsidRPr="00B55F96">
        <w:rPr>
          <w:rFonts w:ascii="Arial Narrow" w:hAnsi="Arial Narrow" w:cs="Arial"/>
          <w:iCs/>
          <w:sz w:val="24"/>
          <w:szCs w:val="24"/>
        </w:rPr>
        <w:t xml:space="preserve"> </w:t>
      </w:r>
      <w:r w:rsidR="00C61E9F" w:rsidRPr="00B55F96">
        <w:rPr>
          <w:rFonts w:ascii="Arial Narrow" w:hAnsi="Arial Narrow" w:cs="Arial"/>
          <w:iCs/>
          <w:sz w:val="24"/>
          <w:szCs w:val="24"/>
        </w:rPr>
        <w:t>TCE/AM - Secretaria de Estado da Fazenda – SEFAZ.</w:t>
      </w:r>
      <w:r w:rsidR="00C61E9F" w:rsidRPr="00B55F96">
        <w:rPr>
          <w:rFonts w:ascii="Arial Narrow" w:hAnsi="Arial Narrow" w:cs="Arial"/>
          <w:b/>
          <w:iCs/>
          <w:sz w:val="24"/>
          <w:szCs w:val="24"/>
        </w:rPr>
        <w:t xml:space="preserve"> </w:t>
      </w:r>
      <w:r w:rsidR="00C61E9F" w:rsidRPr="00B55F96">
        <w:rPr>
          <w:rFonts w:ascii="Arial Narrow" w:hAnsi="Arial Narrow" w:cs="Arial"/>
          <w:iCs/>
          <w:sz w:val="24"/>
          <w:szCs w:val="24"/>
        </w:rPr>
        <w:t>Dentro do prazo anteriormente conferido, é</w:t>
      </w:r>
      <w:r w:rsidR="00B7113B" w:rsidRPr="00B55F96">
        <w:rPr>
          <w:rFonts w:ascii="Arial Narrow" w:hAnsi="Arial Narrow" w:cs="Arial"/>
          <w:iCs/>
          <w:sz w:val="24"/>
          <w:szCs w:val="24"/>
        </w:rPr>
        <w:t xml:space="preserve"> </w:t>
      </w:r>
      <w:r w:rsidR="00C61E9F" w:rsidRPr="00B55F96">
        <w:rPr>
          <w:rFonts w:ascii="Arial Narrow" w:hAnsi="Arial Narrow" w:cs="Arial"/>
          <w:iCs/>
          <w:sz w:val="24"/>
          <w:szCs w:val="24"/>
        </w:rPr>
        <w:t>obrigatório o encaminhamento do comprovante de pagamento (autenticado pelo Banco) a esta Corte de Contas (art. 72, inciso III, alínea "a", da Lei Orgânica do TCE/AM),</w:t>
      </w:r>
      <w:r w:rsidR="00B7113B" w:rsidRPr="00B55F96">
        <w:rPr>
          <w:rFonts w:ascii="Arial Narrow" w:hAnsi="Arial Narrow" w:cs="Arial"/>
          <w:iCs/>
          <w:sz w:val="24"/>
          <w:szCs w:val="24"/>
        </w:rPr>
        <w:t xml:space="preserve"> </w:t>
      </w:r>
      <w:r w:rsidR="00C61E9F" w:rsidRPr="00B55F96">
        <w:rPr>
          <w:rFonts w:ascii="Arial Narrow" w:hAnsi="Arial Narrow" w:cs="Arial"/>
          <w:iCs/>
          <w:sz w:val="24"/>
          <w:szCs w:val="24"/>
        </w:rPr>
        <w:t>condição imprescindível para emissão do Termo de Quitação. O não adimplemento dessa obrigação pecuniária no prazo legal importará na continuidade da cobrança administrativa ou judicial do título executivo. Na hipótese de expirar o prazo, a importância deverá ser atualizada monetariamente (artigo 55, da Lei nº. 2423/1996), ficando a DERED autorizada a adotar as medidas previstas no artigo 173 da Subseção III, da Seção III, do Capítulo X, da Resolução 4/2002 – RITCE/AM.</w:t>
      </w:r>
      <w:r w:rsidR="00C61E9F" w:rsidRPr="00B55F96">
        <w:rPr>
          <w:rFonts w:ascii="Arial Narrow" w:hAnsi="Arial Narrow" w:cs="Arial"/>
          <w:b/>
          <w:iCs/>
          <w:sz w:val="24"/>
          <w:szCs w:val="24"/>
        </w:rPr>
        <w:t xml:space="preserve"> </w:t>
      </w:r>
      <w:r w:rsidR="00C61E9F" w:rsidRPr="00B55F96">
        <w:rPr>
          <w:rFonts w:ascii="Arial Narrow" w:hAnsi="Arial Narrow" w:cs="Arial"/>
          <w:b/>
          <w:bCs/>
          <w:iCs/>
          <w:sz w:val="24"/>
          <w:szCs w:val="24"/>
        </w:rPr>
        <w:t>10.3. Determinar</w:t>
      </w:r>
      <w:r w:rsidR="00C61E9F" w:rsidRPr="00B55F96">
        <w:rPr>
          <w:rFonts w:ascii="Arial Narrow" w:hAnsi="Arial Narrow" w:cs="Arial"/>
          <w:iCs/>
          <w:sz w:val="24"/>
          <w:szCs w:val="24"/>
        </w:rPr>
        <w:t xml:space="preserve"> à origem que, nos termos do §2º, do artigo 188, do Regimento Interno, evite a ocorrência das seguintes impropriedades, em futuras prestações de contas:</w:t>
      </w:r>
      <w:r w:rsidR="00B7113B" w:rsidRPr="00B55F96">
        <w:rPr>
          <w:rFonts w:ascii="Arial Narrow" w:hAnsi="Arial Narrow" w:cs="Arial"/>
          <w:b/>
          <w:iCs/>
          <w:sz w:val="24"/>
          <w:szCs w:val="24"/>
        </w:rPr>
        <w:t xml:space="preserve"> </w:t>
      </w:r>
      <w:r w:rsidR="00C61E9F" w:rsidRPr="00B55F96">
        <w:rPr>
          <w:rFonts w:ascii="Arial Narrow" w:hAnsi="Arial Narrow" w:cs="Arial"/>
          <w:b/>
          <w:bCs/>
          <w:iCs/>
          <w:sz w:val="24"/>
          <w:szCs w:val="24"/>
        </w:rPr>
        <w:t>10.3.1.</w:t>
      </w:r>
      <w:r w:rsidR="00C61E9F" w:rsidRPr="00B55F96">
        <w:rPr>
          <w:rFonts w:ascii="Arial Narrow" w:hAnsi="Arial Narrow" w:cs="Arial"/>
          <w:iCs/>
          <w:sz w:val="24"/>
          <w:szCs w:val="24"/>
        </w:rPr>
        <w:t xml:space="preserve"> Justificar Controle Interno exercido por pessoal comissionado quando, por questão de independência, deveria ser exercido por pessoal efetivo, devendo realizar concurso público para a função;</w:t>
      </w:r>
      <w:r w:rsidR="00C61E9F" w:rsidRPr="00B55F96">
        <w:rPr>
          <w:rFonts w:ascii="Arial Narrow" w:hAnsi="Arial Narrow" w:cs="Arial"/>
          <w:b/>
          <w:iCs/>
          <w:sz w:val="24"/>
          <w:szCs w:val="24"/>
        </w:rPr>
        <w:t xml:space="preserve"> </w:t>
      </w:r>
      <w:r w:rsidR="00C61E9F" w:rsidRPr="00B55F96">
        <w:rPr>
          <w:rFonts w:ascii="Arial Narrow" w:hAnsi="Arial Narrow" w:cs="Arial"/>
          <w:b/>
          <w:bCs/>
          <w:iCs/>
          <w:sz w:val="24"/>
          <w:szCs w:val="24"/>
        </w:rPr>
        <w:t>10.3.2.</w:t>
      </w:r>
      <w:r w:rsidR="00C61E9F" w:rsidRPr="00B55F96">
        <w:rPr>
          <w:rFonts w:ascii="Arial Narrow" w:hAnsi="Arial Narrow" w:cs="Arial"/>
          <w:iCs/>
          <w:sz w:val="24"/>
          <w:szCs w:val="24"/>
        </w:rPr>
        <w:t xml:space="preserve"> Ausência de Parecer Jurídico;</w:t>
      </w:r>
      <w:r w:rsidR="00B7113B" w:rsidRPr="00B55F96">
        <w:rPr>
          <w:rFonts w:ascii="Arial Narrow" w:hAnsi="Arial Narrow" w:cs="Arial"/>
          <w:iCs/>
          <w:sz w:val="24"/>
          <w:szCs w:val="24"/>
        </w:rPr>
        <w:t xml:space="preserve"> </w:t>
      </w:r>
      <w:r w:rsidR="00C61E9F" w:rsidRPr="00B55F96">
        <w:rPr>
          <w:rFonts w:ascii="Arial Narrow" w:hAnsi="Arial Narrow" w:cs="Arial"/>
          <w:b/>
          <w:bCs/>
          <w:iCs/>
          <w:sz w:val="24"/>
          <w:szCs w:val="24"/>
        </w:rPr>
        <w:t>10.3.3.</w:t>
      </w:r>
      <w:r w:rsidR="00C61E9F" w:rsidRPr="00B55F96">
        <w:rPr>
          <w:rFonts w:ascii="Arial Narrow" w:hAnsi="Arial Narrow" w:cs="Arial"/>
          <w:iCs/>
          <w:sz w:val="24"/>
          <w:szCs w:val="24"/>
        </w:rPr>
        <w:t xml:space="preserve"> Justificar cargo de “Segurança do Plenário” quando a Constituição Federal no art. 37 dita que os cargos comissionados devem ser apenas de assessor e chefia, entendido com do alto escalão do órgão e nunca de execução;</w:t>
      </w:r>
      <w:r w:rsidR="00B7113B" w:rsidRPr="00B55F96">
        <w:rPr>
          <w:rFonts w:ascii="Arial Narrow" w:hAnsi="Arial Narrow" w:cs="Arial"/>
          <w:iCs/>
          <w:sz w:val="24"/>
          <w:szCs w:val="24"/>
        </w:rPr>
        <w:t xml:space="preserve"> </w:t>
      </w:r>
      <w:r w:rsidR="00C61E9F" w:rsidRPr="00B55F96">
        <w:rPr>
          <w:rFonts w:ascii="Arial Narrow" w:hAnsi="Arial Narrow" w:cs="Arial"/>
          <w:b/>
          <w:bCs/>
          <w:iCs/>
          <w:sz w:val="24"/>
          <w:szCs w:val="24"/>
        </w:rPr>
        <w:t>10.3.4.</w:t>
      </w:r>
      <w:r w:rsidR="00C61E9F" w:rsidRPr="00B55F96">
        <w:rPr>
          <w:rFonts w:ascii="Arial Narrow" w:hAnsi="Arial Narrow" w:cs="Arial"/>
          <w:iCs/>
          <w:sz w:val="24"/>
          <w:szCs w:val="24"/>
        </w:rPr>
        <w:t xml:space="preserve"> Compras realizadas em quantidade desproporcional às necessidades da Câmara Municipal; </w:t>
      </w:r>
      <w:r w:rsidR="00C61E9F" w:rsidRPr="00B55F96">
        <w:rPr>
          <w:rFonts w:ascii="Arial Narrow" w:hAnsi="Arial Narrow" w:cs="Arial"/>
          <w:b/>
          <w:bCs/>
          <w:iCs/>
          <w:sz w:val="24"/>
          <w:szCs w:val="24"/>
        </w:rPr>
        <w:t>10.3.5.</w:t>
      </w:r>
      <w:r w:rsidR="00C61E9F" w:rsidRPr="00B55F96">
        <w:rPr>
          <w:rFonts w:ascii="Arial Narrow" w:hAnsi="Arial Narrow" w:cs="Arial"/>
          <w:iCs/>
          <w:sz w:val="24"/>
          <w:szCs w:val="24"/>
        </w:rPr>
        <w:t xml:space="preserve"> Propostas dos fornecedores foram entregues em banco, contrariando o que prescreve o subitem 4.3, combinado com o subitem 1.1 do Edital; </w:t>
      </w:r>
      <w:r w:rsidR="00C61E9F" w:rsidRPr="00B55F96">
        <w:rPr>
          <w:rFonts w:ascii="Arial Narrow" w:hAnsi="Arial Narrow" w:cs="Arial"/>
          <w:b/>
          <w:bCs/>
          <w:iCs/>
          <w:sz w:val="24"/>
          <w:szCs w:val="24"/>
        </w:rPr>
        <w:t>10.3.6.</w:t>
      </w:r>
      <w:r w:rsidR="00C61E9F" w:rsidRPr="00B55F96">
        <w:rPr>
          <w:rFonts w:ascii="Arial Narrow" w:hAnsi="Arial Narrow" w:cs="Arial"/>
          <w:iCs/>
          <w:sz w:val="24"/>
          <w:szCs w:val="24"/>
        </w:rPr>
        <w:t xml:space="preserve"> Ausência de cotação de preços e consequentemente ausência de orçamento estimado em planilhas, conforme estabelece o inciso II do § 2º do art. 40 da Lei 8.666/93; </w:t>
      </w:r>
      <w:r w:rsidR="00C61E9F" w:rsidRPr="00B55F96">
        <w:rPr>
          <w:rFonts w:ascii="Arial Narrow" w:hAnsi="Arial Narrow" w:cs="Arial"/>
          <w:b/>
          <w:bCs/>
          <w:iCs/>
          <w:sz w:val="24"/>
          <w:szCs w:val="24"/>
        </w:rPr>
        <w:t>10.3.7.</w:t>
      </w:r>
      <w:r w:rsidR="00C61E9F" w:rsidRPr="00B55F96">
        <w:rPr>
          <w:rFonts w:ascii="Arial Narrow" w:hAnsi="Arial Narrow" w:cs="Arial"/>
          <w:iCs/>
          <w:sz w:val="24"/>
          <w:szCs w:val="24"/>
        </w:rPr>
        <w:t xml:space="preserve"> Justificar racionalidade de custo das contratações, uma vez que não ficou demonstrado no processo administrativo. Em tal processo não consta documentação para a avaliação da economicidade; </w:t>
      </w:r>
      <w:r w:rsidR="00C61E9F" w:rsidRPr="00B55F96">
        <w:rPr>
          <w:rFonts w:ascii="Arial Narrow" w:hAnsi="Arial Narrow" w:cs="Arial"/>
          <w:b/>
          <w:bCs/>
          <w:iCs/>
          <w:sz w:val="24"/>
          <w:szCs w:val="24"/>
        </w:rPr>
        <w:t>10.3.8.</w:t>
      </w:r>
      <w:r w:rsidR="00C61E9F" w:rsidRPr="00B55F96">
        <w:rPr>
          <w:rFonts w:ascii="Arial Narrow" w:hAnsi="Arial Narrow" w:cs="Arial"/>
          <w:iCs/>
          <w:sz w:val="24"/>
          <w:szCs w:val="24"/>
        </w:rPr>
        <w:t xml:space="preserve"> Ausência do parecer jurídico, aprovando o Edital de Licitação, conforme previsão do parágrafo único do art.38 da Lei de Licitações e Contratos; </w:t>
      </w:r>
      <w:r w:rsidR="00C61E9F" w:rsidRPr="00B55F96">
        <w:rPr>
          <w:rFonts w:ascii="Arial Narrow" w:hAnsi="Arial Narrow" w:cs="Arial"/>
          <w:b/>
          <w:bCs/>
          <w:iCs/>
          <w:sz w:val="24"/>
          <w:szCs w:val="24"/>
        </w:rPr>
        <w:t>10.3.9.</w:t>
      </w:r>
      <w:r w:rsidR="00C61E9F" w:rsidRPr="00B55F96">
        <w:rPr>
          <w:rFonts w:ascii="Arial Narrow" w:hAnsi="Arial Narrow" w:cs="Arial"/>
          <w:iCs/>
          <w:sz w:val="24"/>
          <w:szCs w:val="24"/>
        </w:rPr>
        <w:t xml:space="preserve"> Ausência de cotação de preços e consequentemente ausência de orçamento estimado em planilhas, conforme estabelece o inciso II do § 2º do artigo 40 da Lei 8.666/1993; </w:t>
      </w:r>
      <w:r w:rsidR="00C61E9F" w:rsidRPr="00B55F96">
        <w:rPr>
          <w:rFonts w:ascii="Arial Narrow" w:hAnsi="Arial Narrow" w:cs="Arial"/>
          <w:b/>
          <w:bCs/>
          <w:iCs/>
          <w:sz w:val="24"/>
          <w:szCs w:val="24"/>
        </w:rPr>
        <w:t>10.3.10.</w:t>
      </w:r>
      <w:r w:rsidR="00C61E9F" w:rsidRPr="00B55F96">
        <w:rPr>
          <w:rFonts w:ascii="Arial Narrow" w:hAnsi="Arial Narrow" w:cs="Arial"/>
          <w:iCs/>
          <w:sz w:val="24"/>
          <w:szCs w:val="24"/>
        </w:rPr>
        <w:t xml:space="preserve"> Ausência de cotação (pesquisa) de preços devidamente formalizada, que serviria para subsidiar a formação do preço médio da administração constante do Projeto Básico; </w:t>
      </w:r>
      <w:r w:rsidR="00C61E9F" w:rsidRPr="00B55F96">
        <w:rPr>
          <w:rFonts w:ascii="Arial Narrow" w:hAnsi="Arial Narrow" w:cs="Arial"/>
          <w:b/>
          <w:bCs/>
          <w:iCs/>
          <w:sz w:val="24"/>
          <w:szCs w:val="24"/>
        </w:rPr>
        <w:t>10.3.11.</w:t>
      </w:r>
      <w:r w:rsidR="00C61E9F" w:rsidRPr="00B55F96">
        <w:rPr>
          <w:rFonts w:ascii="Arial Narrow" w:hAnsi="Arial Narrow" w:cs="Arial"/>
          <w:iCs/>
          <w:sz w:val="24"/>
          <w:szCs w:val="24"/>
        </w:rPr>
        <w:t xml:space="preserve"> Justificar o consumo excessivo de combustível; </w:t>
      </w:r>
      <w:r w:rsidR="00C61E9F" w:rsidRPr="00B55F96">
        <w:rPr>
          <w:rFonts w:ascii="Arial Narrow" w:hAnsi="Arial Narrow" w:cs="Arial"/>
          <w:b/>
          <w:bCs/>
          <w:iCs/>
          <w:sz w:val="24"/>
          <w:szCs w:val="24"/>
        </w:rPr>
        <w:t>10.3.12.</w:t>
      </w:r>
      <w:r w:rsidR="00C61E9F" w:rsidRPr="00B55F96">
        <w:rPr>
          <w:rFonts w:ascii="Arial Narrow" w:hAnsi="Arial Narrow" w:cs="Arial"/>
          <w:iCs/>
          <w:sz w:val="24"/>
          <w:szCs w:val="24"/>
        </w:rPr>
        <w:t xml:space="preserve"> Comprovar a regular aplicação dos recursos despendidos com obras da Reforma da Câmara Municipal. </w:t>
      </w:r>
      <w:r w:rsidR="00C61E9F" w:rsidRPr="00B55F96">
        <w:rPr>
          <w:rFonts w:ascii="Arial Narrow" w:hAnsi="Arial Narrow" w:cs="Arial"/>
          <w:b/>
          <w:bCs/>
          <w:iCs/>
          <w:sz w:val="24"/>
          <w:szCs w:val="24"/>
        </w:rPr>
        <w:t>10.4. Determinar</w:t>
      </w:r>
      <w:r w:rsidR="00C61E9F" w:rsidRPr="00B55F96">
        <w:rPr>
          <w:rFonts w:ascii="Arial Narrow" w:hAnsi="Arial Narrow" w:cs="Arial"/>
          <w:iCs/>
          <w:sz w:val="24"/>
          <w:szCs w:val="24"/>
        </w:rPr>
        <w:t xml:space="preserve"> à Secretaria do Tribunal Pleno que, após a ocorrência da coisa julgada, nos termos dos artigos 159 e 160, da Resolução nº 04/2002 – RITCE/AM, adote as providências do artigo 162, §1º, do RITCE." </w:t>
      </w:r>
      <w:r w:rsidR="00C61E9F" w:rsidRPr="00B55F96">
        <w:rPr>
          <w:rFonts w:ascii="Arial Narrow" w:hAnsi="Arial Narrow" w:cs="Arial"/>
          <w:iCs/>
          <w:noProof/>
          <w:sz w:val="24"/>
          <w:szCs w:val="24"/>
        </w:rPr>
        <w:t>Vencido o Voto do Relator que votou pelo conhecimento, negativa de provimento e notificação.</w:t>
      </w:r>
      <w:r w:rsidR="00503660" w:rsidRPr="00B55F96">
        <w:rPr>
          <w:rFonts w:ascii="Arial Narrow" w:hAnsi="Arial Narrow" w:cs="Arial"/>
          <w:color w:val="000000"/>
          <w:sz w:val="24"/>
          <w:szCs w:val="24"/>
        </w:rPr>
        <w:t xml:space="preserve"> </w:t>
      </w:r>
      <w:r w:rsidR="00503660" w:rsidRPr="00B55F96">
        <w:rPr>
          <w:rFonts w:ascii="Arial Narrow" w:hAnsi="Arial Narrow" w:cs="Arial"/>
          <w:b/>
          <w:bCs/>
          <w:color w:val="000000"/>
          <w:sz w:val="24"/>
          <w:szCs w:val="24"/>
        </w:rPr>
        <w:t xml:space="preserve">CONSELHEIRO-RELATOR CONVOCADO: LUIZ HENRIQUE PEREIRA MENDES (Com vista para o Excelentíssimo Senhor </w:t>
      </w:r>
      <w:r w:rsidR="00503660" w:rsidRPr="00B55F96">
        <w:rPr>
          <w:rFonts w:ascii="Arial Narrow" w:hAnsi="Arial Narrow" w:cs="Arial"/>
          <w:b/>
          <w:bCs/>
          <w:sz w:val="24"/>
          <w:szCs w:val="24"/>
        </w:rPr>
        <w:t>Conselheiro Convocado</w:t>
      </w:r>
      <w:r w:rsidR="00503660" w:rsidRPr="00B55F96">
        <w:rPr>
          <w:rFonts w:ascii="Arial Narrow" w:hAnsi="Arial Narrow" w:cs="Arial"/>
          <w:sz w:val="24"/>
          <w:szCs w:val="24"/>
        </w:rPr>
        <w:t xml:space="preserve"> </w:t>
      </w:r>
      <w:r w:rsidR="00503660" w:rsidRPr="00B55F96">
        <w:rPr>
          <w:rFonts w:ascii="Arial Narrow" w:hAnsi="Arial Narrow" w:cs="Arial"/>
          <w:b/>
          <w:bCs/>
          <w:color w:val="000000"/>
          <w:sz w:val="24"/>
          <w:szCs w:val="24"/>
        </w:rPr>
        <w:t xml:space="preserve">Mário José de Moraes Costa Filho). </w:t>
      </w:r>
      <w:r w:rsidR="00503660" w:rsidRPr="00B55F96">
        <w:rPr>
          <w:rFonts w:ascii="Arial Narrow" w:hAnsi="Arial Narrow" w:cs="Arial"/>
          <w:b/>
          <w:sz w:val="24"/>
          <w:szCs w:val="24"/>
        </w:rPr>
        <w:t xml:space="preserve">PROCESSO Nº </w:t>
      </w:r>
      <w:r w:rsidR="00503660" w:rsidRPr="00B55F96">
        <w:rPr>
          <w:rFonts w:ascii="Arial Narrow" w:hAnsi="Arial Narrow" w:cs="Arial"/>
          <w:b/>
          <w:noProof/>
          <w:sz w:val="24"/>
          <w:szCs w:val="24"/>
        </w:rPr>
        <w:t>11.739/2019</w:t>
      </w:r>
      <w:r w:rsidR="00503660" w:rsidRPr="00B55F96">
        <w:rPr>
          <w:rFonts w:ascii="Arial Narrow" w:hAnsi="Arial Narrow" w:cs="Arial"/>
          <w:b/>
          <w:sz w:val="24"/>
          <w:szCs w:val="24"/>
        </w:rPr>
        <w:t xml:space="preserve"> - </w:t>
      </w:r>
      <w:r w:rsidR="00503660" w:rsidRPr="00B55F96">
        <w:rPr>
          <w:rFonts w:ascii="Arial Narrow" w:hAnsi="Arial Narrow" w:cs="Arial"/>
          <w:bCs/>
          <w:sz w:val="24"/>
          <w:szCs w:val="24"/>
        </w:rPr>
        <w:t xml:space="preserve">Prestação de Contas Anual da Superintendência Estadual de Habitação – SUHAB, referente ao exercício de 2018, sob a responsabilidade do Sr. Diego Roberto Afonso e Sr. Fabiano José Affonso. </w:t>
      </w:r>
      <w:r w:rsidR="00503660" w:rsidRPr="00B55F96">
        <w:rPr>
          <w:rFonts w:ascii="Arial Narrow" w:hAnsi="Arial Narrow" w:cs="Arial"/>
          <w:b/>
          <w:sz w:val="24"/>
          <w:szCs w:val="24"/>
        </w:rPr>
        <w:t>Advogado:</w:t>
      </w:r>
      <w:r w:rsidR="00503660" w:rsidRPr="00B55F96">
        <w:rPr>
          <w:rFonts w:ascii="Arial Narrow" w:hAnsi="Arial Narrow" w:cs="Arial"/>
          <w:sz w:val="24"/>
          <w:szCs w:val="24"/>
        </w:rPr>
        <w:t xml:space="preserve"> </w:t>
      </w:r>
      <w:r w:rsidR="00503660" w:rsidRPr="00B55F96">
        <w:rPr>
          <w:rFonts w:ascii="Arial Narrow" w:hAnsi="Arial Narrow" w:cs="Arial"/>
          <w:noProof/>
          <w:sz w:val="24"/>
          <w:szCs w:val="24"/>
        </w:rPr>
        <w:t>Nyton Paes de Oliveira - OAB/AM 8448</w:t>
      </w:r>
      <w:r w:rsidR="00503660" w:rsidRPr="00B55F96">
        <w:rPr>
          <w:rFonts w:ascii="Arial Narrow" w:hAnsi="Arial Narrow" w:cs="Arial"/>
          <w:bCs/>
          <w:sz w:val="24"/>
          <w:szCs w:val="24"/>
        </w:rPr>
        <w:t xml:space="preserve">. </w:t>
      </w:r>
      <w:r w:rsidR="00503660" w:rsidRPr="00B55F96">
        <w:rPr>
          <w:rFonts w:ascii="Arial Narrow" w:hAnsi="Arial Narrow" w:cs="Arial"/>
          <w:b/>
          <w:sz w:val="24"/>
          <w:szCs w:val="24"/>
        </w:rPr>
        <w:t xml:space="preserve">ACÓRDÃO Nº 580/2021: </w:t>
      </w:r>
      <w:r w:rsidR="00503660" w:rsidRPr="00B55F96">
        <w:rPr>
          <w:rFonts w:ascii="Arial Narrow" w:hAnsi="Arial Narrow" w:cs="Arial"/>
          <w:sz w:val="24"/>
          <w:szCs w:val="24"/>
        </w:rPr>
        <w:t xml:space="preserve">Vistos, relatados e discutidos </w:t>
      </w:r>
      <w:r w:rsidR="00503660" w:rsidRPr="00B55F96">
        <w:rPr>
          <w:rFonts w:ascii="Arial Narrow" w:hAnsi="Arial Narrow" w:cs="Arial"/>
          <w:sz w:val="24"/>
          <w:szCs w:val="24"/>
        </w:rPr>
        <w:lastRenderedPageBreak/>
        <w:t xml:space="preserve">estes autos acima identificados, </w:t>
      </w:r>
      <w:r w:rsidR="00503660" w:rsidRPr="00B55F96">
        <w:rPr>
          <w:rFonts w:ascii="Arial Narrow" w:hAnsi="Arial Narrow" w:cs="Arial"/>
          <w:b/>
          <w:sz w:val="24"/>
          <w:szCs w:val="24"/>
        </w:rPr>
        <w:t xml:space="preserve">ACORDAM </w:t>
      </w:r>
      <w:r w:rsidR="00503660" w:rsidRPr="00B55F96">
        <w:rPr>
          <w:rFonts w:ascii="Arial Narrow" w:hAnsi="Arial Narrow" w:cs="Arial"/>
          <w:sz w:val="24"/>
          <w:szCs w:val="24"/>
        </w:rPr>
        <w:t xml:space="preserve">os Excelentíssimos Senhores Conselheiros do Tribunal de Contas do Estado do Amazonas, reunidos em Sessão </w:t>
      </w:r>
      <w:r w:rsidR="00503660" w:rsidRPr="00B55F96">
        <w:rPr>
          <w:rFonts w:ascii="Arial Narrow" w:hAnsi="Arial Narrow" w:cs="Arial"/>
          <w:noProof/>
          <w:sz w:val="24"/>
          <w:szCs w:val="24"/>
        </w:rPr>
        <w:t>do</w:t>
      </w:r>
      <w:r w:rsidR="00503660" w:rsidRPr="00B55F96">
        <w:rPr>
          <w:rFonts w:ascii="Arial Narrow" w:hAnsi="Arial Narrow" w:cs="Arial"/>
          <w:sz w:val="24"/>
          <w:szCs w:val="24"/>
        </w:rPr>
        <w:t xml:space="preserve"> </w:t>
      </w:r>
      <w:r w:rsidR="00503660" w:rsidRPr="00B55F96">
        <w:rPr>
          <w:rFonts w:ascii="Arial Narrow" w:hAnsi="Arial Narrow" w:cs="Arial"/>
          <w:b/>
          <w:noProof/>
          <w:sz w:val="24"/>
          <w:szCs w:val="24"/>
        </w:rPr>
        <w:t>Tribunal Pleno</w:t>
      </w:r>
      <w:r w:rsidR="00503660" w:rsidRPr="00B55F96">
        <w:rPr>
          <w:rFonts w:ascii="Arial Narrow" w:hAnsi="Arial Narrow" w:cs="Arial"/>
          <w:sz w:val="24"/>
          <w:szCs w:val="24"/>
        </w:rPr>
        <w:t>, no exercício da competência atribuída</w:t>
      </w:r>
      <w:r w:rsidR="00503660" w:rsidRPr="00B55F96">
        <w:rPr>
          <w:rFonts w:ascii="Arial Narrow" w:hAnsi="Arial Narrow" w:cs="Arial"/>
          <w:noProof/>
          <w:sz w:val="24"/>
          <w:szCs w:val="24"/>
        </w:rPr>
        <w:t xml:space="preserve"> pelos arts. 5º, II e 11, inciso III, alínea “a”, item 4, da Resolução n.04/2002-TCE/AM</w:t>
      </w:r>
      <w:r w:rsidR="00503660" w:rsidRPr="00B55F96">
        <w:rPr>
          <w:rFonts w:ascii="Arial Narrow" w:hAnsi="Arial Narrow" w:cs="Arial"/>
          <w:sz w:val="24"/>
          <w:szCs w:val="24"/>
        </w:rPr>
        <w:t>,</w:t>
      </w:r>
      <w:r w:rsidR="00503660" w:rsidRPr="00B55F96">
        <w:rPr>
          <w:rFonts w:ascii="Arial Narrow" w:hAnsi="Arial Narrow" w:cs="Arial"/>
          <w:b/>
          <w:noProof/>
          <w:sz w:val="24"/>
          <w:szCs w:val="24"/>
        </w:rPr>
        <w:t xml:space="preserve"> por maioria,</w:t>
      </w:r>
      <w:r w:rsidR="00503660" w:rsidRPr="00B55F96">
        <w:rPr>
          <w:rFonts w:ascii="Arial Narrow" w:hAnsi="Arial Narrow" w:cs="Arial"/>
          <w:sz w:val="24"/>
          <w:szCs w:val="24"/>
        </w:rPr>
        <w:t xml:space="preserve"> </w:t>
      </w:r>
      <w:r w:rsidR="00503660" w:rsidRPr="00B55F96">
        <w:rPr>
          <w:rFonts w:ascii="Arial Narrow" w:hAnsi="Arial Narrow" w:cs="Arial"/>
          <w:b/>
          <w:sz w:val="24"/>
          <w:szCs w:val="24"/>
        </w:rPr>
        <w:t>com desempate da presidência</w:t>
      </w:r>
      <w:r w:rsidR="00503660" w:rsidRPr="00B55F96">
        <w:rPr>
          <w:rFonts w:ascii="Arial Narrow" w:hAnsi="Arial Narrow" w:cs="Arial"/>
          <w:sz w:val="24"/>
          <w:szCs w:val="24"/>
        </w:rPr>
        <w:t>, nos termos d</w:t>
      </w:r>
      <w:r w:rsidR="00503660" w:rsidRPr="00B55F96">
        <w:rPr>
          <w:rFonts w:ascii="Arial Narrow" w:hAnsi="Arial Narrow" w:cs="Arial"/>
          <w:noProof/>
          <w:sz w:val="24"/>
          <w:szCs w:val="24"/>
        </w:rPr>
        <w:t>o voto</w:t>
      </w:r>
      <w:r w:rsidR="00503660" w:rsidRPr="00B55F96">
        <w:rPr>
          <w:rFonts w:ascii="Arial Narrow" w:hAnsi="Arial Narrow" w:cs="Arial"/>
          <w:sz w:val="24"/>
          <w:szCs w:val="24"/>
        </w:rPr>
        <w:t xml:space="preserve"> </w:t>
      </w:r>
      <w:r w:rsidR="00503660" w:rsidRPr="00B55F96">
        <w:rPr>
          <w:rFonts w:ascii="Arial Narrow" w:hAnsi="Arial Narrow" w:cs="Arial"/>
          <w:noProof/>
          <w:sz w:val="24"/>
          <w:szCs w:val="24"/>
        </w:rPr>
        <w:t>do</w:t>
      </w:r>
      <w:r w:rsidR="00503660" w:rsidRPr="00B55F96">
        <w:rPr>
          <w:rFonts w:ascii="Arial Narrow" w:hAnsi="Arial Narrow" w:cs="Arial"/>
          <w:sz w:val="24"/>
          <w:szCs w:val="24"/>
        </w:rPr>
        <w:t xml:space="preserve"> Excelentíssimo Senhor Conselheiro Convocado </w:t>
      </w:r>
      <w:r w:rsidR="00503660" w:rsidRPr="00B55F96">
        <w:rPr>
          <w:rFonts w:ascii="Arial Narrow" w:hAnsi="Arial Narrow" w:cs="Arial"/>
          <w:noProof/>
          <w:sz w:val="24"/>
          <w:szCs w:val="24"/>
        </w:rPr>
        <w:t>Mário José de Moraes Costa Filho</w:t>
      </w:r>
      <w:r w:rsidR="00503660" w:rsidRPr="00B55F96">
        <w:rPr>
          <w:rFonts w:ascii="Arial Narrow" w:hAnsi="Arial Narrow" w:cs="Arial"/>
          <w:b/>
          <w:noProof/>
          <w:sz w:val="24"/>
          <w:szCs w:val="24"/>
        </w:rPr>
        <w:t>, em parcial consonância</w:t>
      </w:r>
      <w:r w:rsidR="00503660" w:rsidRPr="00B55F96">
        <w:rPr>
          <w:rFonts w:ascii="Arial Narrow" w:hAnsi="Arial Narrow" w:cs="Arial"/>
          <w:noProof/>
          <w:sz w:val="24"/>
          <w:szCs w:val="24"/>
        </w:rPr>
        <w:t xml:space="preserve"> com pronunciamento do Ministério Público junto a este Tribunal</w:t>
      </w:r>
      <w:r w:rsidR="00503660" w:rsidRPr="00B55F96">
        <w:rPr>
          <w:rFonts w:ascii="Arial Narrow" w:hAnsi="Arial Narrow" w:cs="Arial"/>
          <w:sz w:val="24"/>
          <w:szCs w:val="24"/>
        </w:rPr>
        <w:t>, no sentido de:</w:t>
      </w:r>
      <w:r w:rsidR="00503660" w:rsidRPr="00B55F96">
        <w:rPr>
          <w:rFonts w:ascii="Arial Narrow" w:hAnsi="Arial Narrow" w:cs="Arial"/>
          <w:b/>
          <w:sz w:val="24"/>
          <w:szCs w:val="24"/>
        </w:rPr>
        <w:t xml:space="preserve"> 10.1. Julgar regular com ressalvas </w:t>
      </w:r>
      <w:r w:rsidR="00503660" w:rsidRPr="00B55F96">
        <w:rPr>
          <w:rFonts w:ascii="Arial Narrow" w:hAnsi="Arial Narrow" w:cs="Arial"/>
          <w:bCs/>
          <w:sz w:val="24"/>
          <w:szCs w:val="24"/>
        </w:rPr>
        <w:t xml:space="preserve">as Contas do Sr. Diego Roberto Afonso, Gestor da Superintendência Estadual de Habitação – SUHAB, referente ao período de 01/01/2018 a 28/11/2018, e do Sr. Fabiano José Affonso, Gestor da Superintendência Estadual de Habitação – SUHAB, período de 01/12/2018 a 31/12/2018, nos termos do artigo 22, II, da Lei nº 2.423/1996-LO-TCE/AM; </w:t>
      </w:r>
      <w:r w:rsidR="00503660" w:rsidRPr="00B55F96">
        <w:rPr>
          <w:rFonts w:ascii="Arial Narrow" w:hAnsi="Arial Narrow" w:cs="Arial"/>
          <w:b/>
          <w:sz w:val="24"/>
          <w:szCs w:val="24"/>
        </w:rPr>
        <w:t xml:space="preserve">10.2. Aplicar Multa, </w:t>
      </w:r>
      <w:r w:rsidR="00503660" w:rsidRPr="00B55F96">
        <w:rPr>
          <w:rFonts w:ascii="Arial Narrow" w:hAnsi="Arial Narrow" w:cs="Arial"/>
          <w:bCs/>
          <w:sz w:val="24"/>
          <w:szCs w:val="24"/>
        </w:rPr>
        <w:t>com fundamento no art. 308, VII, do RI-TCE/AM c/c art. 54, VII, da Lei n. 2.423/96, ao</w:t>
      </w:r>
      <w:r w:rsidR="00503660" w:rsidRPr="00B55F96">
        <w:rPr>
          <w:rFonts w:ascii="Arial Narrow" w:hAnsi="Arial Narrow" w:cs="Arial"/>
          <w:b/>
          <w:sz w:val="24"/>
          <w:szCs w:val="24"/>
        </w:rPr>
        <w:t xml:space="preserve"> Sr. Diego Roberto Afonso </w:t>
      </w:r>
      <w:r w:rsidR="00503660" w:rsidRPr="00B55F96">
        <w:rPr>
          <w:rFonts w:ascii="Arial Narrow" w:hAnsi="Arial Narrow" w:cs="Arial"/>
          <w:bCs/>
          <w:sz w:val="24"/>
          <w:szCs w:val="24"/>
        </w:rPr>
        <w:t>no valor de</w:t>
      </w:r>
      <w:r w:rsidR="00503660" w:rsidRPr="00B55F96">
        <w:rPr>
          <w:rFonts w:ascii="Arial Narrow" w:hAnsi="Arial Narrow" w:cs="Arial"/>
          <w:b/>
          <w:sz w:val="24"/>
          <w:szCs w:val="24"/>
        </w:rPr>
        <w:t xml:space="preserve"> R$ 2.500,00 </w:t>
      </w:r>
      <w:r w:rsidR="00503660" w:rsidRPr="00B55F96">
        <w:rPr>
          <w:rFonts w:ascii="Arial Narrow" w:hAnsi="Arial Narrow" w:cs="Arial"/>
          <w:bCs/>
          <w:sz w:val="24"/>
          <w:szCs w:val="24"/>
        </w:rPr>
        <w:t>em virtude das restrições não sanadas conforme fundamentação do Voto-Vista e fixar</w:t>
      </w:r>
      <w:r w:rsidR="00503660" w:rsidRPr="00B55F96">
        <w:rPr>
          <w:rFonts w:ascii="Arial Narrow" w:hAnsi="Arial Narrow" w:cs="Arial"/>
          <w:b/>
          <w:sz w:val="24"/>
          <w:szCs w:val="24"/>
        </w:rPr>
        <w:t xml:space="preserve"> prazo de 30 dias </w:t>
      </w:r>
      <w:r w:rsidR="00503660" w:rsidRPr="00B55F96">
        <w:rPr>
          <w:rFonts w:ascii="Arial Narrow" w:hAnsi="Arial Narrow" w:cs="Arial"/>
          <w:bCs/>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03660" w:rsidRPr="00B55F96">
        <w:rPr>
          <w:rFonts w:ascii="Arial Narrow" w:hAnsi="Arial Narrow" w:cs="Arial"/>
          <w:b/>
          <w:sz w:val="24"/>
          <w:szCs w:val="24"/>
        </w:rPr>
        <w:t xml:space="preserve"> 10.3. Aplicar Multa, </w:t>
      </w:r>
      <w:r w:rsidR="00503660" w:rsidRPr="00B55F96">
        <w:rPr>
          <w:rFonts w:ascii="Arial Narrow" w:hAnsi="Arial Narrow" w:cs="Arial"/>
          <w:bCs/>
          <w:sz w:val="24"/>
          <w:szCs w:val="24"/>
        </w:rPr>
        <w:t>com fundamento no art. 308, VII, do RI-TCE/AM c/c art. 54, VII, da Lei n. 2.423/96, ao</w:t>
      </w:r>
      <w:r w:rsidR="00503660" w:rsidRPr="00B55F96">
        <w:rPr>
          <w:rFonts w:ascii="Arial Narrow" w:hAnsi="Arial Narrow" w:cs="Arial"/>
          <w:b/>
          <w:sz w:val="24"/>
          <w:szCs w:val="24"/>
        </w:rPr>
        <w:t xml:space="preserve"> Sr. Fabiano Jose Affonso </w:t>
      </w:r>
      <w:r w:rsidR="00503660" w:rsidRPr="00B55F96">
        <w:rPr>
          <w:rFonts w:ascii="Arial Narrow" w:hAnsi="Arial Narrow" w:cs="Arial"/>
          <w:bCs/>
          <w:sz w:val="24"/>
          <w:szCs w:val="24"/>
        </w:rPr>
        <w:t>no valor de</w:t>
      </w:r>
      <w:r w:rsidR="00503660" w:rsidRPr="00B55F96">
        <w:rPr>
          <w:rFonts w:ascii="Arial Narrow" w:hAnsi="Arial Narrow" w:cs="Arial"/>
          <w:b/>
          <w:sz w:val="24"/>
          <w:szCs w:val="24"/>
        </w:rPr>
        <w:t xml:space="preserve"> R$ 1.800,00 </w:t>
      </w:r>
      <w:r w:rsidR="00503660" w:rsidRPr="00B55F96">
        <w:rPr>
          <w:rFonts w:ascii="Arial Narrow" w:hAnsi="Arial Narrow" w:cs="Arial"/>
          <w:bCs/>
          <w:sz w:val="24"/>
          <w:szCs w:val="24"/>
        </w:rPr>
        <w:t>conforme fundamentação exposta na proposta de voto do eminente Relator e fixar</w:t>
      </w:r>
      <w:r w:rsidR="00503660" w:rsidRPr="00B55F96">
        <w:rPr>
          <w:rFonts w:ascii="Arial Narrow" w:hAnsi="Arial Narrow" w:cs="Arial"/>
          <w:b/>
          <w:sz w:val="24"/>
          <w:szCs w:val="24"/>
        </w:rPr>
        <w:t xml:space="preserve"> prazo de 30 dias </w:t>
      </w:r>
      <w:r w:rsidR="00503660" w:rsidRPr="00B55F96">
        <w:rPr>
          <w:rFonts w:ascii="Arial Narrow" w:hAnsi="Arial Narrow" w:cs="Arial"/>
          <w:bCs/>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03660" w:rsidRPr="00B55F96">
        <w:rPr>
          <w:rFonts w:ascii="Arial Narrow" w:hAnsi="Arial Narrow" w:cs="Arial"/>
          <w:b/>
          <w:sz w:val="24"/>
          <w:szCs w:val="24"/>
        </w:rPr>
        <w:t xml:space="preserve"> 10.4. Recomendar </w:t>
      </w:r>
      <w:r w:rsidR="00503660" w:rsidRPr="00B55F96">
        <w:rPr>
          <w:rFonts w:ascii="Arial Narrow" w:hAnsi="Arial Narrow" w:cs="Arial"/>
          <w:bCs/>
          <w:sz w:val="24"/>
          <w:szCs w:val="24"/>
        </w:rPr>
        <w:t xml:space="preserve">à atual gestão da Superintendência Estadual de Habitação - SUHAB que evite a ocorrência das falhas identificadas e não sanadas ao longo do Voto-Vista; </w:t>
      </w:r>
      <w:r w:rsidR="00503660" w:rsidRPr="00B55F96">
        <w:rPr>
          <w:rFonts w:ascii="Arial Narrow" w:hAnsi="Arial Narrow" w:cs="Arial"/>
          <w:b/>
          <w:sz w:val="24"/>
          <w:szCs w:val="24"/>
        </w:rPr>
        <w:t xml:space="preserve">10.5. Oficiar </w:t>
      </w:r>
      <w:r w:rsidR="00503660" w:rsidRPr="00B55F96">
        <w:rPr>
          <w:rFonts w:ascii="Arial Narrow" w:hAnsi="Arial Narrow" w:cs="Arial"/>
          <w:bCs/>
          <w:sz w:val="24"/>
          <w:szCs w:val="24"/>
        </w:rPr>
        <w:t>a Secretaria Municipal de Economia e Finanças de Manaus – SEMEF para que, no uso de suas atribuições e competências, tome as providências cabíveis a respeito da cobrança do Imposto sobre Serviços de Qualquer Natureza (ISSQN), de que trata a impropriedade 6.1.6, constante no Relatório Conclusivo Nº. 202/2019-DICOP, elaborado em razão das Contas da Superintendência Estadual de Habitação – SUHAB;</w:t>
      </w:r>
      <w:r w:rsidR="00503660" w:rsidRPr="00B55F96">
        <w:rPr>
          <w:rFonts w:ascii="Arial Narrow" w:hAnsi="Arial Narrow" w:cs="Arial"/>
          <w:b/>
          <w:sz w:val="24"/>
          <w:szCs w:val="24"/>
        </w:rPr>
        <w:t xml:space="preserve"> 10.6. Dar ciência </w:t>
      </w:r>
      <w:r w:rsidR="00503660" w:rsidRPr="00B55F96">
        <w:rPr>
          <w:rFonts w:ascii="Arial Narrow" w:hAnsi="Arial Narrow" w:cs="Arial"/>
          <w:bCs/>
          <w:sz w:val="24"/>
          <w:szCs w:val="24"/>
        </w:rPr>
        <w:t xml:space="preserve">do desfecho destes autos aos interessados, Srs. Diego Roberto Afonso e Fabiano José Affonso, e às atuais gestões da SEMEF e da SUHAB, para que adotem as providências que lhe são pertinentes. </w:t>
      </w:r>
      <w:r w:rsidR="00503660" w:rsidRPr="00B55F96">
        <w:rPr>
          <w:rFonts w:ascii="Arial Narrow" w:hAnsi="Arial Narrow" w:cs="Arial"/>
          <w:i/>
          <w:noProof/>
          <w:sz w:val="24"/>
          <w:szCs w:val="24"/>
        </w:rPr>
        <w:t>Vencido o voto do Relator pela Irregularidade  das Contas do Sr. Diego  Roberto Afonso e Regularidade  com Ressalvas das contas do Sr. Fabiano  Jose  Affonso, além de alcance, multas  e representação junto aos órgãos SEMEF e MPE/AM.</w:t>
      </w:r>
      <w:r w:rsidR="00921F59" w:rsidRPr="00B55F96">
        <w:rPr>
          <w:rFonts w:ascii="Arial Narrow" w:hAnsi="Arial Narrow" w:cs="Arial"/>
          <w:i/>
          <w:noProof/>
          <w:sz w:val="24"/>
          <w:szCs w:val="24"/>
        </w:rPr>
        <w:t xml:space="preserve"> </w:t>
      </w:r>
      <w:r w:rsidR="00921F59" w:rsidRPr="00B55F96">
        <w:rPr>
          <w:rFonts w:ascii="Arial Narrow" w:hAnsi="Arial Narrow" w:cs="Arial"/>
          <w:b/>
          <w:bCs/>
          <w:iCs/>
          <w:noProof/>
          <w:sz w:val="24"/>
          <w:szCs w:val="24"/>
        </w:rPr>
        <w:t>AUDITOR-RELATOR: LUIZ HENRIQUE PEREIRA MENDES (Com vista para o Excelentíssimo Senhor Conselheiro Érico Xavier Desterro e Silva).</w:t>
      </w:r>
      <w:r w:rsidR="00340373" w:rsidRPr="00B55F96">
        <w:rPr>
          <w:rFonts w:ascii="Arial Narrow" w:hAnsi="Arial Narrow" w:cs="Arial"/>
          <w:b/>
          <w:bCs/>
          <w:iCs/>
          <w:noProof/>
          <w:sz w:val="24"/>
          <w:szCs w:val="24"/>
        </w:rPr>
        <w:t xml:space="preserve"> </w:t>
      </w:r>
      <w:r w:rsidR="00340373" w:rsidRPr="00B55F96">
        <w:rPr>
          <w:rFonts w:ascii="Arial Narrow" w:hAnsi="Arial Narrow" w:cs="Arial"/>
          <w:b/>
          <w:sz w:val="24"/>
          <w:szCs w:val="24"/>
        </w:rPr>
        <w:t xml:space="preserve">PROCESSO Nº </w:t>
      </w:r>
      <w:r w:rsidR="00340373" w:rsidRPr="00B55F96">
        <w:rPr>
          <w:rFonts w:ascii="Arial Narrow" w:hAnsi="Arial Narrow" w:cs="Arial"/>
          <w:b/>
          <w:noProof/>
          <w:sz w:val="24"/>
          <w:szCs w:val="24"/>
        </w:rPr>
        <w:t>14.297/2020</w:t>
      </w:r>
      <w:r w:rsidR="00340373" w:rsidRPr="00B55F96">
        <w:rPr>
          <w:rFonts w:ascii="Arial Narrow" w:hAnsi="Arial Narrow" w:cs="Arial"/>
          <w:b/>
          <w:sz w:val="24"/>
          <w:szCs w:val="24"/>
        </w:rPr>
        <w:t xml:space="preserve"> - </w:t>
      </w:r>
      <w:r w:rsidR="00340373" w:rsidRPr="00B55F96">
        <w:rPr>
          <w:rFonts w:ascii="Arial Narrow" w:hAnsi="Arial Narrow" w:cs="Arial"/>
          <w:bCs/>
          <w:sz w:val="24"/>
          <w:szCs w:val="24"/>
        </w:rPr>
        <w:t xml:space="preserve">Tomada de Contas </w:t>
      </w:r>
      <w:r w:rsidR="00340373" w:rsidRPr="00B55F96">
        <w:rPr>
          <w:rFonts w:ascii="Arial Narrow" w:hAnsi="Arial Narrow" w:cs="Arial"/>
          <w:bCs/>
          <w:sz w:val="24"/>
          <w:szCs w:val="24"/>
        </w:rPr>
        <w:lastRenderedPageBreak/>
        <w:t xml:space="preserve">Especial instaurada pela Fundação de Amparo à Pesquisa do Estado do Amazonas – FAPEAM, referente ao Programa PAPPE Integração. </w:t>
      </w:r>
      <w:r w:rsidR="00340373" w:rsidRPr="00B55F96">
        <w:rPr>
          <w:rFonts w:ascii="Arial Narrow" w:hAnsi="Arial Narrow" w:cs="Arial"/>
          <w:b/>
          <w:sz w:val="24"/>
          <w:szCs w:val="24"/>
        </w:rPr>
        <w:t>Advogados:</w:t>
      </w:r>
      <w:r w:rsidR="00340373" w:rsidRPr="00B55F96">
        <w:rPr>
          <w:rFonts w:ascii="Arial Narrow" w:hAnsi="Arial Narrow" w:cs="Arial"/>
          <w:sz w:val="24"/>
          <w:szCs w:val="24"/>
        </w:rPr>
        <w:t xml:space="preserve"> </w:t>
      </w:r>
      <w:r w:rsidR="00340373" w:rsidRPr="00B55F96">
        <w:rPr>
          <w:rFonts w:ascii="Arial Narrow" w:hAnsi="Arial Narrow" w:cs="Arial"/>
          <w:noProof/>
          <w:sz w:val="24"/>
          <w:szCs w:val="24"/>
        </w:rPr>
        <w:t>Deldson Souza Oliveira – OAB/AM 8818, Gyorney Matos Nery – OAB/AM 13.151, Melquisedec Freitas Pantoja – OAB/AM 10442.</w:t>
      </w:r>
      <w:r w:rsidR="00340373" w:rsidRPr="00B55F96">
        <w:rPr>
          <w:rFonts w:ascii="Arial Narrow" w:hAnsi="Arial Narrow" w:cs="Arial"/>
          <w:bCs/>
          <w:sz w:val="24"/>
          <w:szCs w:val="24"/>
        </w:rPr>
        <w:t xml:space="preserve"> </w:t>
      </w:r>
      <w:r w:rsidR="00340373" w:rsidRPr="00B55F96">
        <w:rPr>
          <w:rFonts w:ascii="Arial Narrow" w:hAnsi="Arial Narrow" w:cs="Arial"/>
          <w:b/>
          <w:sz w:val="24"/>
          <w:szCs w:val="24"/>
        </w:rPr>
        <w:t xml:space="preserve">ACÓRDÃO Nº 581/2021: </w:t>
      </w:r>
      <w:r w:rsidR="00340373" w:rsidRPr="00B55F96">
        <w:rPr>
          <w:rFonts w:ascii="Arial Narrow" w:hAnsi="Arial Narrow" w:cs="Arial"/>
          <w:sz w:val="24"/>
          <w:szCs w:val="24"/>
        </w:rPr>
        <w:t xml:space="preserve">Vistos, relatados e discutidos estes autos acima identificados, </w:t>
      </w:r>
      <w:r w:rsidR="00340373" w:rsidRPr="00B55F96">
        <w:rPr>
          <w:rFonts w:ascii="Arial Narrow" w:hAnsi="Arial Narrow" w:cs="Arial"/>
          <w:b/>
          <w:sz w:val="24"/>
          <w:szCs w:val="24"/>
        </w:rPr>
        <w:t xml:space="preserve">ACORDAM </w:t>
      </w:r>
      <w:r w:rsidR="00340373" w:rsidRPr="00B55F96">
        <w:rPr>
          <w:rFonts w:ascii="Arial Narrow" w:hAnsi="Arial Narrow" w:cs="Arial"/>
          <w:sz w:val="24"/>
          <w:szCs w:val="24"/>
        </w:rPr>
        <w:t xml:space="preserve">os Excelentíssimos Senhores Conselheiros do Tribunal de Contas do Estado do Amazonas, reunidos em Sessão </w:t>
      </w:r>
      <w:r w:rsidR="00340373" w:rsidRPr="00B55F96">
        <w:rPr>
          <w:rFonts w:ascii="Arial Narrow" w:hAnsi="Arial Narrow" w:cs="Arial"/>
          <w:noProof/>
          <w:sz w:val="24"/>
          <w:szCs w:val="24"/>
        </w:rPr>
        <w:t>do</w:t>
      </w:r>
      <w:r w:rsidR="00340373" w:rsidRPr="00B55F96">
        <w:rPr>
          <w:rFonts w:ascii="Arial Narrow" w:hAnsi="Arial Narrow" w:cs="Arial"/>
          <w:sz w:val="24"/>
          <w:szCs w:val="24"/>
        </w:rPr>
        <w:t xml:space="preserve"> </w:t>
      </w:r>
      <w:r w:rsidR="00340373" w:rsidRPr="00B55F96">
        <w:rPr>
          <w:rFonts w:ascii="Arial Narrow" w:hAnsi="Arial Narrow" w:cs="Arial"/>
          <w:b/>
          <w:noProof/>
          <w:sz w:val="24"/>
          <w:szCs w:val="24"/>
        </w:rPr>
        <w:t>Tribunal Pleno</w:t>
      </w:r>
      <w:r w:rsidR="00340373" w:rsidRPr="00B55F96">
        <w:rPr>
          <w:rFonts w:ascii="Arial Narrow" w:hAnsi="Arial Narrow" w:cs="Arial"/>
          <w:sz w:val="24"/>
          <w:szCs w:val="24"/>
        </w:rPr>
        <w:t>, no exercício da competência atribuída</w:t>
      </w:r>
      <w:r w:rsidR="00340373" w:rsidRPr="00B55F96">
        <w:rPr>
          <w:rFonts w:ascii="Arial Narrow" w:hAnsi="Arial Narrow" w:cs="Arial"/>
          <w:noProof/>
          <w:sz w:val="24"/>
          <w:szCs w:val="24"/>
        </w:rPr>
        <w:t xml:space="preserve"> pelo art. 11, inciso V, da Resolução nº 04/2002-TCE/AM</w:t>
      </w:r>
      <w:r w:rsidR="00340373" w:rsidRPr="00B55F96">
        <w:rPr>
          <w:rFonts w:ascii="Arial Narrow" w:hAnsi="Arial Narrow" w:cs="Arial"/>
          <w:sz w:val="24"/>
          <w:szCs w:val="24"/>
        </w:rPr>
        <w:t>,</w:t>
      </w:r>
      <w:r w:rsidR="00340373" w:rsidRPr="00B55F96">
        <w:rPr>
          <w:rFonts w:ascii="Arial Narrow" w:hAnsi="Arial Narrow" w:cs="Arial"/>
          <w:b/>
          <w:noProof/>
          <w:sz w:val="24"/>
          <w:szCs w:val="24"/>
        </w:rPr>
        <w:t xml:space="preserve"> à unanimidade,</w:t>
      </w:r>
      <w:r w:rsidR="00340373" w:rsidRPr="00B55F96">
        <w:rPr>
          <w:rFonts w:ascii="Arial Narrow" w:hAnsi="Arial Narrow" w:cs="Arial"/>
          <w:sz w:val="24"/>
          <w:szCs w:val="24"/>
        </w:rPr>
        <w:t xml:space="preserve"> nos termos d</w:t>
      </w:r>
      <w:r w:rsidR="00340373" w:rsidRPr="00B55F96">
        <w:rPr>
          <w:rFonts w:ascii="Arial Narrow" w:hAnsi="Arial Narrow" w:cs="Arial"/>
          <w:noProof/>
          <w:sz w:val="24"/>
          <w:szCs w:val="24"/>
        </w:rPr>
        <w:t>o voto</w:t>
      </w:r>
      <w:r w:rsidR="00340373" w:rsidRPr="00B55F96">
        <w:rPr>
          <w:rFonts w:ascii="Arial Narrow" w:hAnsi="Arial Narrow" w:cs="Arial"/>
          <w:sz w:val="24"/>
          <w:szCs w:val="24"/>
        </w:rPr>
        <w:t xml:space="preserve"> </w:t>
      </w:r>
      <w:r w:rsidR="00340373" w:rsidRPr="00B55F96">
        <w:rPr>
          <w:rFonts w:ascii="Arial Narrow" w:hAnsi="Arial Narrow" w:cs="Arial"/>
          <w:noProof/>
          <w:sz w:val="24"/>
          <w:szCs w:val="24"/>
        </w:rPr>
        <w:t>do</w:t>
      </w:r>
      <w:r w:rsidR="00340373" w:rsidRPr="00B55F96">
        <w:rPr>
          <w:rFonts w:ascii="Arial Narrow" w:hAnsi="Arial Narrow" w:cs="Arial"/>
          <w:sz w:val="24"/>
          <w:szCs w:val="24"/>
        </w:rPr>
        <w:t xml:space="preserve"> Excelentíssimo Senhor Conselheiro </w:t>
      </w:r>
      <w:r w:rsidR="00340373" w:rsidRPr="00B55F96">
        <w:rPr>
          <w:rFonts w:ascii="Arial Narrow" w:hAnsi="Arial Narrow" w:cs="Arial"/>
          <w:noProof/>
          <w:sz w:val="24"/>
          <w:szCs w:val="24"/>
        </w:rPr>
        <w:t>Érico Xavier Desterro e Silva</w:t>
      </w:r>
      <w:r w:rsidR="00340373" w:rsidRPr="00B55F96">
        <w:rPr>
          <w:rFonts w:ascii="Arial Narrow" w:hAnsi="Arial Narrow" w:cs="Arial"/>
          <w:b/>
          <w:noProof/>
          <w:sz w:val="24"/>
          <w:szCs w:val="24"/>
        </w:rPr>
        <w:t>, em parcial consonância</w:t>
      </w:r>
      <w:r w:rsidR="00340373" w:rsidRPr="00B55F96">
        <w:rPr>
          <w:rFonts w:ascii="Arial Narrow" w:hAnsi="Arial Narrow" w:cs="Arial"/>
          <w:noProof/>
          <w:sz w:val="24"/>
          <w:szCs w:val="24"/>
        </w:rPr>
        <w:t xml:space="preserve"> com pronunciamento do Ministério Público junto a este Tribunal</w:t>
      </w:r>
      <w:r w:rsidR="00340373" w:rsidRPr="00B55F96">
        <w:rPr>
          <w:rFonts w:ascii="Arial Narrow" w:hAnsi="Arial Narrow" w:cs="Arial"/>
          <w:sz w:val="24"/>
          <w:szCs w:val="24"/>
        </w:rPr>
        <w:t xml:space="preserve">, no sentido de: </w:t>
      </w:r>
      <w:r w:rsidR="00340373" w:rsidRPr="00B55F96">
        <w:rPr>
          <w:rFonts w:ascii="Arial Narrow" w:hAnsi="Arial Narrow" w:cs="Arial"/>
          <w:b/>
          <w:sz w:val="24"/>
          <w:szCs w:val="24"/>
        </w:rPr>
        <w:t xml:space="preserve">8.1. Julgar irregular </w:t>
      </w:r>
      <w:r w:rsidR="00340373" w:rsidRPr="00B55F96">
        <w:rPr>
          <w:rFonts w:ascii="Arial Narrow" w:hAnsi="Arial Narrow" w:cs="Arial"/>
          <w:bCs/>
          <w:sz w:val="24"/>
          <w:szCs w:val="24"/>
        </w:rPr>
        <w:t xml:space="preserve">a Tomada de contas especial de responsabilidade da </w:t>
      </w:r>
      <w:proofErr w:type="spellStart"/>
      <w:r w:rsidR="00340373" w:rsidRPr="00B55F96">
        <w:rPr>
          <w:rFonts w:ascii="Arial Narrow" w:hAnsi="Arial Narrow" w:cs="Arial"/>
          <w:bCs/>
          <w:sz w:val="24"/>
          <w:szCs w:val="24"/>
        </w:rPr>
        <w:t>Biozer</w:t>
      </w:r>
      <w:proofErr w:type="spellEnd"/>
      <w:r w:rsidR="00340373" w:rsidRPr="00B55F96">
        <w:rPr>
          <w:rFonts w:ascii="Arial Narrow" w:hAnsi="Arial Narrow" w:cs="Arial"/>
          <w:bCs/>
          <w:sz w:val="24"/>
          <w:szCs w:val="24"/>
        </w:rPr>
        <w:t xml:space="preserve"> da Amazônia Industria e Comercio de Cosméticos e Fitoterápicos Ltda, na forma do art. artigo 22, inciso III, alíneas “a” e “c”, da LOTCE/AM, c/c artigo 188, inciso II; §1º, inciso III, alíneas “a” e “c”, estes do RITCE/AM, diante da ausência de comprovação da efetiva aplicação dos recursos públicos; </w:t>
      </w:r>
      <w:r w:rsidR="00340373" w:rsidRPr="00B55F96">
        <w:rPr>
          <w:rFonts w:ascii="Arial Narrow" w:hAnsi="Arial Narrow" w:cs="Arial"/>
          <w:b/>
          <w:sz w:val="24"/>
          <w:szCs w:val="24"/>
        </w:rPr>
        <w:t xml:space="preserve">8.2. Considerar em Alcance </w:t>
      </w:r>
      <w:r w:rsidR="00340373" w:rsidRPr="00B55F96">
        <w:rPr>
          <w:rFonts w:ascii="Arial Narrow" w:hAnsi="Arial Narrow" w:cs="Arial"/>
          <w:bCs/>
          <w:sz w:val="24"/>
          <w:szCs w:val="24"/>
        </w:rPr>
        <w:t xml:space="preserve">a </w:t>
      </w:r>
      <w:r w:rsidR="00340373" w:rsidRPr="00B55F96">
        <w:rPr>
          <w:rFonts w:ascii="Arial Narrow" w:hAnsi="Arial Narrow" w:cs="Arial"/>
          <w:b/>
          <w:sz w:val="24"/>
          <w:szCs w:val="24"/>
        </w:rPr>
        <w:t xml:space="preserve">empresa </w:t>
      </w:r>
      <w:proofErr w:type="spellStart"/>
      <w:r w:rsidR="00340373" w:rsidRPr="00B55F96">
        <w:rPr>
          <w:rFonts w:ascii="Arial Narrow" w:hAnsi="Arial Narrow" w:cs="Arial"/>
          <w:b/>
          <w:sz w:val="24"/>
          <w:szCs w:val="24"/>
        </w:rPr>
        <w:t>Biozer</w:t>
      </w:r>
      <w:proofErr w:type="spellEnd"/>
      <w:r w:rsidR="00340373" w:rsidRPr="00B55F96">
        <w:rPr>
          <w:rFonts w:ascii="Arial Narrow" w:hAnsi="Arial Narrow" w:cs="Arial"/>
          <w:b/>
          <w:sz w:val="24"/>
          <w:szCs w:val="24"/>
        </w:rPr>
        <w:t xml:space="preserve"> da Amazônia Industria e Comercio de Cosméticos e Fitoterápicos Ltda</w:t>
      </w:r>
      <w:r w:rsidR="00340373" w:rsidRPr="00B55F96">
        <w:rPr>
          <w:rFonts w:ascii="Arial Narrow" w:hAnsi="Arial Narrow" w:cs="Arial"/>
          <w:bCs/>
          <w:sz w:val="24"/>
          <w:szCs w:val="24"/>
        </w:rPr>
        <w:t xml:space="preserve"> no valor de </w:t>
      </w:r>
      <w:r w:rsidR="00340373" w:rsidRPr="00B55F96">
        <w:rPr>
          <w:rFonts w:ascii="Arial Narrow" w:hAnsi="Arial Narrow" w:cs="Arial"/>
          <w:b/>
          <w:sz w:val="24"/>
          <w:szCs w:val="24"/>
        </w:rPr>
        <w:t>R$99.581,57</w:t>
      </w:r>
      <w:r w:rsidR="00340373" w:rsidRPr="00B55F96">
        <w:rPr>
          <w:rFonts w:ascii="Arial Narrow" w:hAnsi="Arial Narrow" w:cs="Arial"/>
          <w:bCs/>
          <w:sz w:val="24"/>
          <w:szCs w:val="24"/>
        </w:rPr>
        <w:t xml:space="preserve"> (noventa e nove mil, quinhentos e oitenta e um reais e cinquenta e sete centavos) em razão da ausência de comprovação da efetiva aplicação dos recursos públicos, nos termos do art. 25, caput, da LOTCE/AM c/c art. 304, inciso I, do RITCE/AM e fixar </w:t>
      </w:r>
      <w:r w:rsidR="00340373" w:rsidRPr="00B55F96">
        <w:rPr>
          <w:rFonts w:ascii="Arial Narrow" w:hAnsi="Arial Narrow" w:cs="Arial"/>
          <w:b/>
          <w:sz w:val="24"/>
          <w:szCs w:val="24"/>
        </w:rPr>
        <w:t>prazo de 30 (trinta) dias</w:t>
      </w:r>
      <w:r w:rsidR="00340373" w:rsidRPr="00B55F96">
        <w:rPr>
          <w:rFonts w:ascii="Arial Narrow" w:hAnsi="Arial Narrow" w:cs="Arial"/>
          <w:bCs/>
          <w:sz w:val="24"/>
          <w:szCs w:val="24"/>
        </w:rPr>
        <w:t xml:space="preserve"> para que o responsável recolha o valor do alcance na esfera Estadual para o órgão Fundação de Amparo à Pesquisa do Estado do Amazonas - FAPEAM, através de DAR avulso extraído do sítio eletrônico da SEFAZ/AM, sob o código “5670 – outras indenizações – PRINCIPAL – Alcance Aplicado pelo TCE/AM”,</w:t>
      </w:r>
      <w:r w:rsidR="004608C6" w:rsidRPr="00B55F96">
        <w:rPr>
          <w:rFonts w:ascii="Arial Narrow" w:hAnsi="Arial Narrow" w:cs="Arial"/>
          <w:bCs/>
          <w:sz w:val="24"/>
          <w:szCs w:val="24"/>
        </w:rPr>
        <w:t xml:space="preserve"> </w:t>
      </w:r>
      <w:r w:rsidR="00340373" w:rsidRPr="00B55F96">
        <w:rPr>
          <w:rFonts w:ascii="Arial Narrow" w:hAnsi="Arial Narrow" w:cs="Arial"/>
          <w:bCs/>
          <w:sz w:val="24"/>
          <w:szCs w:val="24"/>
        </w:rPr>
        <w:t>órgão Fundação de Amparo à Pesquisa do Estado do Amazonas - FAPEAM com a devida comprovação perante esta Corte de Contas e a devida atualização monetária (art.72, III, “a”, da Lei nº 2423/96 – LOTCE/AM c/c o art.308, § 3º, da Res. nº 04/02–RITCE/AM). Dentro do prazo anteriormente conferido, é obrigatório o encaminhamento do comprovante de pagamento (autenticado pelo Banco) a esta Corte de Contas</w:t>
      </w:r>
      <w:r w:rsidR="004608C6" w:rsidRPr="00B55F96">
        <w:rPr>
          <w:rFonts w:ascii="Arial Narrow" w:hAnsi="Arial Narrow" w:cs="Arial"/>
          <w:bCs/>
          <w:sz w:val="24"/>
          <w:szCs w:val="24"/>
        </w:rPr>
        <w:t xml:space="preserve"> </w:t>
      </w:r>
      <w:r w:rsidR="00340373" w:rsidRPr="00B55F96">
        <w:rPr>
          <w:rFonts w:ascii="Arial Narrow" w:hAnsi="Arial Narrow" w:cs="Arial"/>
          <w:bCs/>
          <w:sz w:val="24"/>
          <w:szCs w:val="24"/>
        </w:rPr>
        <w:t>(art. 72, inciso III, alínea "a", da Lei Orgânica do TCE/AM), condição imprescindível para emissão do Termo de Quitação.</w:t>
      </w:r>
      <w:r w:rsidR="004608C6" w:rsidRPr="00B55F96">
        <w:rPr>
          <w:rFonts w:ascii="Arial Narrow" w:hAnsi="Arial Narrow" w:cs="Arial"/>
          <w:bCs/>
          <w:sz w:val="24"/>
          <w:szCs w:val="24"/>
        </w:rPr>
        <w:t xml:space="preserve"> </w:t>
      </w:r>
      <w:r w:rsidR="00340373" w:rsidRPr="00B55F96">
        <w:rPr>
          <w:rFonts w:ascii="Arial Narrow" w:hAnsi="Arial Narrow" w:cs="Arial"/>
          <w:bCs/>
          <w:sz w:val="24"/>
          <w:szCs w:val="24"/>
        </w:rPr>
        <w:t>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40373" w:rsidRPr="00B55F96">
        <w:rPr>
          <w:rFonts w:ascii="Arial Narrow" w:hAnsi="Arial Narrow" w:cs="Arial"/>
          <w:b/>
          <w:sz w:val="24"/>
          <w:szCs w:val="24"/>
        </w:rPr>
        <w:t xml:space="preserve"> 8.3. Dar ciência </w:t>
      </w:r>
      <w:r w:rsidR="00340373" w:rsidRPr="00B55F96">
        <w:rPr>
          <w:rFonts w:ascii="Arial Narrow" w:hAnsi="Arial Narrow" w:cs="Arial"/>
          <w:bCs/>
          <w:sz w:val="24"/>
          <w:szCs w:val="24"/>
        </w:rPr>
        <w:t xml:space="preserve">a empresa </w:t>
      </w:r>
      <w:proofErr w:type="spellStart"/>
      <w:r w:rsidR="00340373" w:rsidRPr="00B55F96">
        <w:rPr>
          <w:rFonts w:ascii="Arial Narrow" w:hAnsi="Arial Narrow" w:cs="Arial"/>
          <w:bCs/>
          <w:sz w:val="24"/>
          <w:szCs w:val="24"/>
        </w:rPr>
        <w:t>Biozer</w:t>
      </w:r>
      <w:proofErr w:type="spellEnd"/>
      <w:r w:rsidR="00340373" w:rsidRPr="00B55F96">
        <w:rPr>
          <w:rFonts w:ascii="Arial Narrow" w:hAnsi="Arial Narrow" w:cs="Arial"/>
          <w:bCs/>
          <w:sz w:val="24"/>
          <w:szCs w:val="24"/>
        </w:rPr>
        <w:t xml:space="preserve"> da </w:t>
      </w:r>
      <w:r w:rsidR="00005A40" w:rsidRPr="00B55F96">
        <w:rPr>
          <w:rFonts w:ascii="Arial Narrow" w:hAnsi="Arial Narrow" w:cs="Arial"/>
          <w:bCs/>
          <w:sz w:val="24"/>
          <w:szCs w:val="24"/>
        </w:rPr>
        <w:t>Amazônia</w:t>
      </w:r>
      <w:r w:rsidR="00340373" w:rsidRPr="00B55F96">
        <w:rPr>
          <w:rFonts w:ascii="Arial Narrow" w:hAnsi="Arial Narrow" w:cs="Arial"/>
          <w:bCs/>
          <w:sz w:val="24"/>
          <w:szCs w:val="24"/>
        </w:rPr>
        <w:t xml:space="preserve"> Industria e Comercio de Cosméticos e Fitoterápicos Ltda acerca do teor deste </w:t>
      </w:r>
      <w:r w:rsidR="00340373" w:rsidRPr="00B55F96">
        <w:rPr>
          <w:rFonts w:ascii="Arial Narrow" w:hAnsi="Arial Narrow" w:cs="Arial"/>
          <w:bCs/>
          <w:i/>
          <w:iCs/>
          <w:sz w:val="24"/>
          <w:szCs w:val="24"/>
        </w:rPr>
        <w:t>decisium</w:t>
      </w:r>
      <w:r w:rsidR="00340373" w:rsidRPr="00B55F96">
        <w:rPr>
          <w:rFonts w:ascii="Arial Narrow" w:hAnsi="Arial Narrow" w:cs="Arial"/>
          <w:bCs/>
          <w:sz w:val="24"/>
          <w:szCs w:val="24"/>
        </w:rPr>
        <w:t>.</w:t>
      </w:r>
      <w:r w:rsidR="00340373" w:rsidRPr="00B55F96">
        <w:rPr>
          <w:rFonts w:ascii="Arial Narrow" w:hAnsi="Arial Narrow" w:cs="Arial"/>
          <w:b/>
          <w:sz w:val="24"/>
          <w:szCs w:val="24"/>
        </w:rPr>
        <w:t xml:space="preserve"> 8.4. Notificar </w:t>
      </w:r>
      <w:r w:rsidR="00340373" w:rsidRPr="00B55F96">
        <w:rPr>
          <w:rFonts w:ascii="Arial Narrow" w:hAnsi="Arial Narrow" w:cs="Arial"/>
          <w:bCs/>
          <w:sz w:val="24"/>
          <w:szCs w:val="24"/>
        </w:rPr>
        <w:t xml:space="preserve">o Ministério Público do Amazonas para que, no uso de suas atribuições e competências, tome as providências que entender cabíveis. </w:t>
      </w:r>
      <w:r w:rsidR="00340373" w:rsidRPr="00B55F96">
        <w:rPr>
          <w:rFonts w:ascii="Arial Narrow" w:hAnsi="Arial Narrow" w:cs="Arial"/>
          <w:i/>
          <w:sz w:val="24"/>
          <w:szCs w:val="24"/>
        </w:rPr>
        <w:t>Vencida a proposta de voto do Relator pela aplicação de multa às empresas responsáveis.</w:t>
      </w:r>
      <w:r w:rsidR="005A1DBE" w:rsidRPr="00B55F96">
        <w:rPr>
          <w:rFonts w:ascii="Arial Narrow" w:hAnsi="Arial Narrow" w:cs="Arial"/>
          <w:b/>
          <w:bCs/>
          <w:iCs/>
          <w:noProof/>
          <w:sz w:val="24"/>
          <w:szCs w:val="24"/>
        </w:rPr>
        <w:t xml:space="preserve"> </w:t>
      </w:r>
      <w:r w:rsidR="00E2596C" w:rsidRPr="00B55F96">
        <w:rPr>
          <w:rFonts w:ascii="Arial Narrow" w:hAnsi="Arial Narrow" w:cs="Arial"/>
          <w:sz w:val="24"/>
          <w:szCs w:val="24"/>
        </w:rPr>
        <w:t xml:space="preserve">/===/ </w:t>
      </w:r>
      <w:r w:rsidR="00A429A0" w:rsidRPr="00B55F96">
        <w:rPr>
          <w:rFonts w:ascii="Arial Narrow" w:hAnsi="Arial Narrow" w:cs="Arial"/>
          <w:b/>
          <w:color w:val="000000"/>
          <w:sz w:val="24"/>
          <w:szCs w:val="24"/>
        </w:rPr>
        <w:t>JULGAMENTO EM PA</w:t>
      </w:r>
      <w:r w:rsidR="00F05EF9" w:rsidRPr="00B55F96">
        <w:rPr>
          <w:rFonts w:ascii="Arial Narrow" w:hAnsi="Arial Narrow" w:cs="Arial"/>
          <w:b/>
          <w:color w:val="000000"/>
          <w:sz w:val="24"/>
          <w:szCs w:val="24"/>
        </w:rPr>
        <w:t>UTA:</w:t>
      </w:r>
      <w:r w:rsidR="00A43416" w:rsidRPr="00B55F96">
        <w:rPr>
          <w:rFonts w:ascii="Arial Narrow" w:hAnsi="Arial Narrow" w:cs="Arial"/>
          <w:b/>
          <w:color w:val="000000"/>
          <w:sz w:val="24"/>
          <w:szCs w:val="24"/>
        </w:rPr>
        <w:t xml:space="preserve"> </w:t>
      </w:r>
      <w:r w:rsidR="00A43416" w:rsidRPr="00B55F96">
        <w:rPr>
          <w:rFonts w:ascii="Arial Narrow" w:hAnsi="Arial Narrow" w:cs="Arial"/>
          <w:b/>
          <w:bCs/>
          <w:color w:val="000000"/>
          <w:sz w:val="24"/>
          <w:szCs w:val="24"/>
        </w:rPr>
        <w:t>CONSELHEIRO-RELATOR: ÉRICO XAVIER DESTERRO E SILVA.</w:t>
      </w:r>
      <w:r w:rsidR="00786C6B" w:rsidRPr="00B55F96">
        <w:rPr>
          <w:rFonts w:ascii="Arial Narrow" w:hAnsi="Arial Narrow" w:cs="Arial"/>
          <w:b/>
          <w:bCs/>
          <w:color w:val="000000"/>
          <w:sz w:val="24"/>
          <w:szCs w:val="24"/>
        </w:rPr>
        <w:t xml:space="preserve"> </w:t>
      </w:r>
      <w:r w:rsidR="00786C6B" w:rsidRPr="00B55F96">
        <w:rPr>
          <w:rFonts w:ascii="Arial Narrow" w:hAnsi="Arial Narrow" w:cs="Arial"/>
          <w:b/>
          <w:sz w:val="24"/>
          <w:szCs w:val="24"/>
        </w:rPr>
        <w:t xml:space="preserve">PROCESSO Nº </w:t>
      </w:r>
      <w:r w:rsidR="00786C6B" w:rsidRPr="00B55F96">
        <w:rPr>
          <w:rFonts w:ascii="Arial Narrow" w:hAnsi="Arial Narrow" w:cs="Arial"/>
          <w:b/>
          <w:noProof/>
          <w:sz w:val="24"/>
          <w:szCs w:val="24"/>
        </w:rPr>
        <w:t>14.428/2017</w:t>
      </w:r>
      <w:r w:rsidR="00786C6B" w:rsidRPr="00B55F96">
        <w:rPr>
          <w:rFonts w:ascii="Arial Narrow" w:hAnsi="Arial Narrow" w:cs="Arial"/>
          <w:b/>
          <w:sz w:val="24"/>
          <w:szCs w:val="24"/>
        </w:rPr>
        <w:t xml:space="preserve"> - </w:t>
      </w:r>
      <w:r w:rsidR="00786C6B" w:rsidRPr="00B55F96">
        <w:rPr>
          <w:rFonts w:ascii="Arial Narrow" w:hAnsi="Arial Narrow" w:cs="Arial"/>
          <w:bCs/>
          <w:sz w:val="24"/>
          <w:szCs w:val="24"/>
        </w:rPr>
        <w:t xml:space="preserve">Representação n° 267/2017-MPC-RMAM-Ambiental com objetivo de apurar responsabilidade da gestão pública do município de Coari por possível omissão no sentido de instituir e ofertar aos munícipes serviço público de esgotamento sanitário e fiscalização das instalações desse gênero no Município. </w:t>
      </w:r>
      <w:r w:rsidR="00786C6B" w:rsidRPr="00B55F96">
        <w:rPr>
          <w:rFonts w:ascii="Arial Narrow" w:hAnsi="Arial Narrow" w:cs="Arial"/>
          <w:b/>
          <w:sz w:val="24"/>
          <w:szCs w:val="24"/>
        </w:rPr>
        <w:t xml:space="preserve">ACÓRDÃO Nº 561/2021: </w:t>
      </w:r>
      <w:r w:rsidR="00786C6B" w:rsidRPr="00B55F96">
        <w:rPr>
          <w:rFonts w:ascii="Arial Narrow" w:hAnsi="Arial Narrow" w:cs="Arial"/>
          <w:sz w:val="24"/>
          <w:szCs w:val="24"/>
        </w:rPr>
        <w:t xml:space="preserve">Vistos, relatados e discutidos estes autos acima identificados, </w:t>
      </w:r>
      <w:r w:rsidR="00786C6B" w:rsidRPr="00B55F96">
        <w:rPr>
          <w:rFonts w:ascii="Arial Narrow" w:hAnsi="Arial Narrow" w:cs="Arial"/>
          <w:b/>
          <w:sz w:val="24"/>
          <w:szCs w:val="24"/>
        </w:rPr>
        <w:t xml:space="preserve">ACORDAM </w:t>
      </w:r>
      <w:r w:rsidR="00786C6B" w:rsidRPr="00B55F96">
        <w:rPr>
          <w:rFonts w:ascii="Arial Narrow" w:hAnsi="Arial Narrow" w:cs="Arial"/>
          <w:sz w:val="24"/>
          <w:szCs w:val="24"/>
        </w:rPr>
        <w:t xml:space="preserve">os Excelentíssimos Senhores Conselheiros do Tribunal de Contas do Estado do Amazonas, reunidos em Sessão </w:t>
      </w:r>
      <w:r w:rsidR="00786C6B" w:rsidRPr="00B55F96">
        <w:rPr>
          <w:rFonts w:ascii="Arial Narrow" w:hAnsi="Arial Narrow" w:cs="Arial"/>
          <w:noProof/>
          <w:sz w:val="24"/>
          <w:szCs w:val="24"/>
        </w:rPr>
        <w:t>do</w:t>
      </w:r>
      <w:r w:rsidR="00786C6B" w:rsidRPr="00B55F96">
        <w:rPr>
          <w:rFonts w:ascii="Arial Narrow" w:hAnsi="Arial Narrow" w:cs="Arial"/>
          <w:sz w:val="24"/>
          <w:szCs w:val="24"/>
        </w:rPr>
        <w:t xml:space="preserve"> </w:t>
      </w:r>
      <w:r w:rsidR="00786C6B" w:rsidRPr="00B55F96">
        <w:rPr>
          <w:rFonts w:ascii="Arial Narrow" w:hAnsi="Arial Narrow" w:cs="Arial"/>
          <w:b/>
          <w:noProof/>
          <w:sz w:val="24"/>
          <w:szCs w:val="24"/>
        </w:rPr>
        <w:t>Tribunal Pleno</w:t>
      </w:r>
      <w:r w:rsidR="00786C6B" w:rsidRPr="00B55F96">
        <w:rPr>
          <w:rFonts w:ascii="Arial Narrow" w:hAnsi="Arial Narrow" w:cs="Arial"/>
          <w:sz w:val="24"/>
          <w:szCs w:val="24"/>
        </w:rPr>
        <w:t>, no exercício da competência atribuída</w:t>
      </w:r>
      <w:r w:rsidR="00786C6B" w:rsidRPr="00B55F96">
        <w:rPr>
          <w:rFonts w:ascii="Arial Narrow" w:hAnsi="Arial Narrow" w:cs="Arial"/>
          <w:noProof/>
          <w:sz w:val="24"/>
          <w:szCs w:val="24"/>
        </w:rPr>
        <w:t xml:space="preserve"> pelo art. 11, inciso IV, alínea “i”, da Resolução nº 04/2002-TCE/AM</w:t>
      </w:r>
      <w:r w:rsidR="00786C6B" w:rsidRPr="00B55F96">
        <w:rPr>
          <w:rFonts w:ascii="Arial Narrow" w:hAnsi="Arial Narrow" w:cs="Arial"/>
          <w:sz w:val="24"/>
          <w:szCs w:val="24"/>
        </w:rPr>
        <w:t>,</w:t>
      </w:r>
      <w:r w:rsidR="00786C6B" w:rsidRPr="00B55F96">
        <w:rPr>
          <w:rFonts w:ascii="Arial Narrow" w:hAnsi="Arial Narrow" w:cs="Arial"/>
          <w:b/>
          <w:noProof/>
          <w:sz w:val="24"/>
          <w:szCs w:val="24"/>
        </w:rPr>
        <w:t xml:space="preserve"> à unanimidade,</w:t>
      </w:r>
      <w:r w:rsidR="00786C6B" w:rsidRPr="00B55F96">
        <w:rPr>
          <w:rFonts w:ascii="Arial Narrow" w:hAnsi="Arial Narrow" w:cs="Arial"/>
          <w:b/>
          <w:sz w:val="24"/>
          <w:szCs w:val="24"/>
        </w:rPr>
        <w:t xml:space="preserve"> </w:t>
      </w:r>
      <w:r w:rsidR="00786C6B" w:rsidRPr="00B55F96">
        <w:rPr>
          <w:rFonts w:ascii="Arial Narrow" w:hAnsi="Arial Narrow" w:cs="Arial"/>
          <w:sz w:val="24"/>
          <w:szCs w:val="24"/>
        </w:rPr>
        <w:t>nos termos d</w:t>
      </w:r>
      <w:r w:rsidR="00786C6B" w:rsidRPr="00B55F96">
        <w:rPr>
          <w:rFonts w:ascii="Arial Narrow" w:hAnsi="Arial Narrow" w:cs="Arial"/>
          <w:noProof/>
          <w:sz w:val="24"/>
          <w:szCs w:val="24"/>
        </w:rPr>
        <w:t>o voto</w:t>
      </w:r>
      <w:r w:rsidR="00786C6B" w:rsidRPr="00B55F96">
        <w:rPr>
          <w:rFonts w:ascii="Arial Narrow" w:hAnsi="Arial Narrow" w:cs="Arial"/>
          <w:sz w:val="24"/>
          <w:szCs w:val="24"/>
        </w:rPr>
        <w:t xml:space="preserve"> </w:t>
      </w:r>
      <w:r w:rsidR="00786C6B" w:rsidRPr="00B55F96">
        <w:rPr>
          <w:rFonts w:ascii="Arial Narrow" w:hAnsi="Arial Narrow" w:cs="Arial"/>
          <w:noProof/>
          <w:sz w:val="24"/>
          <w:szCs w:val="24"/>
        </w:rPr>
        <w:t>do</w:t>
      </w:r>
      <w:r w:rsidR="00786C6B" w:rsidRPr="00B55F96">
        <w:rPr>
          <w:rFonts w:ascii="Arial Narrow" w:hAnsi="Arial Narrow" w:cs="Arial"/>
          <w:sz w:val="24"/>
          <w:szCs w:val="24"/>
        </w:rPr>
        <w:t xml:space="preserve"> Excelentíssimo Senhor </w:t>
      </w:r>
      <w:r w:rsidR="00786C6B" w:rsidRPr="00B55F96">
        <w:rPr>
          <w:rFonts w:ascii="Arial Narrow" w:hAnsi="Arial Narrow" w:cs="Arial"/>
          <w:noProof/>
          <w:sz w:val="24"/>
          <w:szCs w:val="24"/>
        </w:rPr>
        <w:t>Conselheiro-Relator</w:t>
      </w:r>
      <w:r w:rsidR="00786C6B" w:rsidRPr="00B55F96">
        <w:rPr>
          <w:rFonts w:ascii="Arial Narrow" w:hAnsi="Arial Narrow" w:cs="Arial"/>
          <w:b/>
          <w:noProof/>
          <w:sz w:val="24"/>
          <w:szCs w:val="24"/>
        </w:rPr>
        <w:t>, em parcial consonância</w:t>
      </w:r>
      <w:r w:rsidR="00786C6B" w:rsidRPr="00B55F96">
        <w:rPr>
          <w:rFonts w:ascii="Arial Narrow" w:hAnsi="Arial Narrow" w:cs="Arial"/>
          <w:noProof/>
          <w:sz w:val="24"/>
          <w:szCs w:val="24"/>
        </w:rPr>
        <w:t xml:space="preserve"> com pronunciamento do Ministério Público junto a este Tribunal</w:t>
      </w:r>
      <w:r w:rsidR="00786C6B" w:rsidRPr="00B55F96">
        <w:rPr>
          <w:rFonts w:ascii="Arial Narrow" w:hAnsi="Arial Narrow" w:cs="Arial"/>
          <w:sz w:val="24"/>
          <w:szCs w:val="24"/>
        </w:rPr>
        <w:t xml:space="preserve">, no sentido de: </w:t>
      </w:r>
      <w:r w:rsidR="00786C6B" w:rsidRPr="00B55F96">
        <w:rPr>
          <w:rFonts w:ascii="Arial Narrow" w:hAnsi="Arial Narrow" w:cs="Arial"/>
          <w:b/>
          <w:bCs/>
          <w:sz w:val="24"/>
          <w:szCs w:val="24"/>
        </w:rPr>
        <w:t>9.1. Conhecer</w:t>
      </w:r>
      <w:r w:rsidR="00786C6B" w:rsidRPr="00B55F96">
        <w:rPr>
          <w:rFonts w:ascii="Arial Narrow" w:hAnsi="Arial Narrow" w:cs="Arial"/>
          <w:sz w:val="24"/>
          <w:szCs w:val="24"/>
        </w:rPr>
        <w:t xml:space="preserve"> da Representação formulada pelo Ministério Público de Contas junto ao Tribunal de Contas, por meio de sua Coordenadoria de Saúde e Meio Ambiente por omissão de fiscalização e de providências, em face ao serviço público de esgotamento sanitário municipal para saneamento básico e ecológico na Floresta Amazônica; </w:t>
      </w:r>
      <w:r w:rsidR="00786C6B" w:rsidRPr="00B55F96">
        <w:rPr>
          <w:rFonts w:ascii="Arial Narrow" w:hAnsi="Arial Narrow" w:cs="Arial"/>
          <w:b/>
          <w:bCs/>
          <w:sz w:val="24"/>
          <w:szCs w:val="24"/>
        </w:rPr>
        <w:t>9.2. Julgar Procedente</w:t>
      </w:r>
      <w:r w:rsidR="00786C6B" w:rsidRPr="00B55F96">
        <w:rPr>
          <w:rFonts w:ascii="Arial Narrow" w:hAnsi="Arial Narrow" w:cs="Arial"/>
          <w:sz w:val="24"/>
          <w:szCs w:val="24"/>
        </w:rPr>
        <w:t xml:space="preserve"> a Representação formulada pelo Ministério Público de Contas junto ao Tribunal de Contas, por meio de sua Coordenadoria de Saúde e Meio Ambiente em face a omissão de providências em instituir e universalizar serviço público de esgotamento sanitário municipal para saneamento básico e ecológico na Floresta Amazônica, concernente ao município de Coari; </w:t>
      </w:r>
      <w:r w:rsidR="00786C6B" w:rsidRPr="00B55F96">
        <w:rPr>
          <w:rFonts w:ascii="Arial Narrow" w:hAnsi="Arial Narrow" w:cs="Arial"/>
          <w:b/>
          <w:bCs/>
          <w:sz w:val="24"/>
          <w:szCs w:val="24"/>
        </w:rPr>
        <w:t>9.3. Recomendar</w:t>
      </w:r>
      <w:r w:rsidR="00786C6B" w:rsidRPr="00B55F96">
        <w:rPr>
          <w:rFonts w:ascii="Arial Narrow" w:hAnsi="Arial Narrow" w:cs="Arial"/>
          <w:sz w:val="24"/>
          <w:szCs w:val="24"/>
        </w:rPr>
        <w:t xml:space="preserve"> à Prefeitura </w:t>
      </w:r>
      <w:r w:rsidR="00786C6B" w:rsidRPr="00B55F96">
        <w:rPr>
          <w:rFonts w:ascii="Arial Narrow" w:hAnsi="Arial Narrow" w:cs="Arial"/>
          <w:sz w:val="24"/>
          <w:szCs w:val="24"/>
        </w:rPr>
        <w:lastRenderedPageBreak/>
        <w:t xml:space="preserve">Municipal de Coari: </w:t>
      </w:r>
      <w:r w:rsidR="00786C6B" w:rsidRPr="00B55F96">
        <w:rPr>
          <w:rFonts w:ascii="Arial Narrow" w:hAnsi="Arial Narrow" w:cs="Arial"/>
          <w:b/>
          <w:bCs/>
          <w:sz w:val="24"/>
          <w:szCs w:val="24"/>
        </w:rPr>
        <w:t>a)</w:t>
      </w:r>
      <w:r w:rsidR="00786C6B" w:rsidRPr="00B55F96">
        <w:rPr>
          <w:rFonts w:ascii="Arial Narrow" w:hAnsi="Arial Narrow" w:cs="Arial"/>
          <w:sz w:val="24"/>
          <w:szCs w:val="24"/>
        </w:rPr>
        <w:t xml:space="preserve"> a criação de projeto de esgotamento sanitário com as devidas adequações pertinentes; </w:t>
      </w:r>
      <w:r w:rsidR="00786C6B" w:rsidRPr="00B55F96">
        <w:rPr>
          <w:rFonts w:ascii="Arial Narrow" w:hAnsi="Arial Narrow" w:cs="Arial"/>
          <w:b/>
          <w:bCs/>
          <w:sz w:val="24"/>
          <w:szCs w:val="24"/>
        </w:rPr>
        <w:t>b)</w:t>
      </w:r>
      <w:r w:rsidR="00786C6B" w:rsidRPr="00B55F96">
        <w:rPr>
          <w:rFonts w:ascii="Arial Narrow" w:hAnsi="Arial Narrow" w:cs="Arial"/>
          <w:sz w:val="24"/>
          <w:szCs w:val="24"/>
        </w:rPr>
        <w:t xml:space="preserve"> revise o Plano Municipal de Saneamento Básico quanto e adequação a atual realidade do município e diagnóstico de acordo com o atual número de habitantes; </w:t>
      </w:r>
      <w:r w:rsidR="00786C6B" w:rsidRPr="00B55F96">
        <w:rPr>
          <w:rFonts w:ascii="Arial Narrow" w:hAnsi="Arial Narrow" w:cs="Arial"/>
          <w:b/>
          <w:bCs/>
          <w:sz w:val="24"/>
          <w:szCs w:val="24"/>
        </w:rPr>
        <w:t>c)</w:t>
      </w:r>
      <w:r w:rsidR="00786C6B" w:rsidRPr="00B55F96">
        <w:rPr>
          <w:rFonts w:ascii="Arial Narrow" w:hAnsi="Arial Narrow" w:cs="Arial"/>
          <w:sz w:val="24"/>
          <w:szCs w:val="24"/>
        </w:rPr>
        <w:t xml:space="preserve"> envie o Plano Municipal de Saneamento Básico revisado para análise e aprovação da Câmara Municipal de Coari; </w:t>
      </w:r>
      <w:r w:rsidR="00786C6B" w:rsidRPr="00B55F96">
        <w:rPr>
          <w:rFonts w:ascii="Arial Narrow" w:hAnsi="Arial Narrow" w:cs="Arial"/>
          <w:b/>
          <w:bCs/>
          <w:sz w:val="24"/>
          <w:szCs w:val="24"/>
        </w:rPr>
        <w:t>d)</w:t>
      </w:r>
      <w:r w:rsidR="00786C6B" w:rsidRPr="00B55F96">
        <w:rPr>
          <w:rFonts w:ascii="Arial Narrow" w:hAnsi="Arial Narrow" w:cs="Arial"/>
          <w:sz w:val="24"/>
          <w:szCs w:val="24"/>
        </w:rPr>
        <w:t xml:space="preserve"> elabore estudos para adoção de projetos de saneamento ambiental integrado – Implantação de programa de educação sanitária e ambiental; capacitação de entidades ambientais e apoio à realização de estudos para o desenvolvimento de políticas para o setor de saneamento; </w:t>
      </w:r>
      <w:r w:rsidR="00786C6B" w:rsidRPr="00B55F96">
        <w:rPr>
          <w:rFonts w:ascii="Arial Narrow" w:hAnsi="Arial Narrow" w:cs="Arial"/>
          <w:b/>
          <w:bCs/>
          <w:sz w:val="24"/>
          <w:szCs w:val="24"/>
        </w:rPr>
        <w:t>e)</w:t>
      </w:r>
      <w:r w:rsidR="00786C6B" w:rsidRPr="00B55F96">
        <w:rPr>
          <w:rFonts w:ascii="Arial Narrow" w:hAnsi="Arial Narrow" w:cs="Arial"/>
          <w:sz w:val="24"/>
          <w:szCs w:val="24"/>
        </w:rPr>
        <w:t xml:space="preserve"> informe à Câmara Municipal de Coari, Instituto de Proteção Ambiental do Amazonas - IPAAM e Secretaria Estadual do Meio Ambiente – SEMA; as ações e os valores que serão investidos em seu governo nas ações de saneamento básico; </w:t>
      </w:r>
      <w:r w:rsidR="00786C6B" w:rsidRPr="00B55F96">
        <w:rPr>
          <w:rFonts w:ascii="Arial Narrow" w:hAnsi="Arial Narrow" w:cs="Arial"/>
          <w:b/>
          <w:bCs/>
          <w:sz w:val="24"/>
          <w:szCs w:val="24"/>
        </w:rPr>
        <w:t>f)</w:t>
      </w:r>
      <w:r w:rsidR="00786C6B" w:rsidRPr="00B55F96">
        <w:rPr>
          <w:rFonts w:ascii="Arial Narrow" w:hAnsi="Arial Narrow" w:cs="Arial"/>
          <w:sz w:val="24"/>
          <w:szCs w:val="24"/>
        </w:rPr>
        <w:t xml:space="preserve"> constitua um Conselho Municipal de Saneamento Básico; </w:t>
      </w:r>
      <w:r w:rsidR="00786C6B" w:rsidRPr="00B55F96">
        <w:rPr>
          <w:rFonts w:ascii="Arial Narrow" w:hAnsi="Arial Narrow" w:cs="Arial"/>
          <w:b/>
          <w:bCs/>
          <w:sz w:val="24"/>
          <w:szCs w:val="24"/>
        </w:rPr>
        <w:t>g)</w:t>
      </w:r>
      <w:r w:rsidR="00786C6B" w:rsidRPr="00B55F96">
        <w:rPr>
          <w:rFonts w:ascii="Arial Narrow" w:hAnsi="Arial Narrow" w:cs="Arial"/>
          <w:sz w:val="24"/>
          <w:szCs w:val="24"/>
        </w:rPr>
        <w:t xml:space="preserve"> Cadastre-se e envie informações sobre a situação do saneamento do município ao SNIS (Sistema Nacional de Informações de Saneamento). </w:t>
      </w:r>
      <w:r w:rsidR="00786C6B" w:rsidRPr="00B55F96">
        <w:rPr>
          <w:rFonts w:ascii="Arial Narrow" w:hAnsi="Arial Narrow" w:cs="Arial"/>
          <w:b/>
          <w:bCs/>
          <w:sz w:val="24"/>
          <w:szCs w:val="24"/>
        </w:rPr>
        <w:t>9.4. Notificar</w:t>
      </w:r>
      <w:r w:rsidR="00866374" w:rsidRPr="00B55F96">
        <w:rPr>
          <w:rFonts w:ascii="Arial Narrow" w:hAnsi="Arial Narrow" w:cs="Arial"/>
          <w:sz w:val="24"/>
          <w:szCs w:val="24"/>
        </w:rPr>
        <w:t xml:space="preserve"> </w:t>
      </w:r>
      <w:r w:rsidR="00786C6B" w:rsidRPr="00B55F96">
        <w:rPr>
          <w:rFonts w:ascii="Arial Narrow" w:hAnsi="Arial Narrow" w:cs="Arial"/>
          <w:sz w:val="24"/>
          <w:szCs w:val="24"/>
        </w:rPr>
        <w:t xml:space="preserve">a Prefeitura Municipal de Coari e demais interessados encaminhando cópia do Relatório/Voto, e o Acórdão para ciência do decisório e, para querendo, apresentar o devido recurso; </w:t>
      </w:r>
      <w:r w:rsidR="00786C6B" w:rsidRPr="00B55F96">
        <w:rPr>
          <w:rFonts w:ascii="Arial Narrow" w:hAnsi="Arial Narrow" w:cs="Arial"/>
          <w:b/>
          <w:bCs/>
          <w:sz w:val="24"/>
          <w:szCs w:val="24"/>
        </w:rPr>
        <w:t>9.5. Oficiar</w:t>
      </w:r>
      <w:r w:rsidR="00786C6B" w:rsidRPr="00B55F96">
        <w:rPr>
          <w:rFonts w:ascii="Arial Narrow" w:hAnsi="Arial Narrow" w:cs="Arial"/>
          <w:sz w:val="24"/>
          <w:szCs w:val="24"/>
        </w:rPr>
        <w:t xml:space="preserve"> a Secretaria de Estado do Meio Ambiente - Sema e o Instituto de Proteção Ambiental do Amazonas - IPAAM, para que tomem ciência do julgado, especialmente das recomendações feitas ao município de Coari.</w:t>
      </w:r>
      <w:r w:rsidR="00746313" w:rsidRPr="00B55F96">
        <w:rPr>
          <w:rFonts w:ascii="Arial Narrow" w:hAnsi="Arial Narrow" w:cs="Arial"/>
          <w:b/>
          <w:bCs/>
          <w:color w:val="000000"/>
          <w:sz w:val="24"/>
          <w:szCs w:val="24"/>
        </w:rPr>
        <w:t xml:space="preserve"> </w:t>
      </w:r>
      <w:r w:rsidR="0009115F" w:rsidRPr="00B55F96">
        <w:rPr>
          <w:rFonts w:ascii="Arial Narrow" w:hAnsi="Arial Narrow" w:cs="Arial"/>
          <w:b/>
          <w:sz w:val="24"/>
          <w:szCs w:val="24"/>
        </w:rPr>
        <w:t xml:space="preserve">PROCESSO Nº </w:t>
      </w:r>
      <w:r w:rsidR="0009115F" w:rsidRPr="00B55F96">
        <w:rPr>
          <w:rFonts w:ascii="Arial Narrow" w:hAnsi="Arial Narrow" w:cs="Arial"/>
          <w:b/>
          <w:noProof/>
          <w:sz w:val="24"/>
          <w:szCs w:val="24"/>
        </w:rPr>
        <w:t>10.137/2021</w:t>
      </w:r>
      <w:r w:rsidR="0009115F" w:rsidRPr="00B55F96">
        <w:rPr>
          <w:rFonts w:ascii="Arial Narrow" w:hAnsi="Arial Narrow" w:cs="Arial"/>
          <w:b/>
          <w:sz w:val="24"/>
          <w:szCs w:val="24"/>
        </w:rPr>
        <w:t xml:space="preserve"> - </w:t>
      </w:r>
      <w:r w:rsidR="0009115F" w:rsidRPr="00B55F96">
        <w:rPr>
          <w:rFonts w:ascii="Arial Narrow" w:hAnsi="Arial Narrow" w:cs="Arial"/>
          <w:bCs/>
          <w:sz w:val="24"/>
          <w:szCs w:val="24"/>
        </w:rPr>
        <w:t xml:space="preserve">Análise do Edital n° 1/2019, de concurso público para provimento de cargo sem caráter efetivo e cadastro reserva para a Prefeitura de Humaitá, publicado no DOE em 12 de setembro de 2019. </w:t>
      </w:r>
      <w:r w:rsidR="0009115F" w:rsidRPr="00B55F96">
        <w:rPr>
          <w:rFonts w:ascii="Arial Narrow" w:hAnsi="Arial Narrow" w:cs="Arial"/>
          <w:b/>
          <w:sz w:val="24"/>
          <w:szCs w:val="24"/>
        </w:rPr>
        <w:t xml:space="preserve">ACÓRDÃO Nº 562/2021: </w:t>
      </w:r>
      <w:r w:rsidR="0009115F" w:rsidRPr="00B55F96">
        <w:rPr>
          <w:rFonts w:ascii="Arial Narrow" w:hAnsi="Arial Narrow" w:cs="Arial"/>
          <w:sz w:val="24"/>
          <w:szCs w:val="24"/>
        </w:rPr>
        <w:t xml:space="preserve">Vistos, relatados e discutidos estes autos acima identificados, </w:t>
      </w:r>
      <w:r w:rsidR="0009115F" w:rsidRPr="00B55F96">
        <w:rPr>
          <w:rFonts w:ascii="Arial Narrow" w:hAnsi="Arial Narrow" w:cs="Arial"/>
          <w:b/>
          <w:sz w:val="24"/>
          <w:szCs w:val="24"/>
        </w:rPr>
        <w:t xml:space="preserve">ACORDAM </w:t>
      </w:r>
      <w:r w:rsidR="0009115F" w:rsidRPr="00B55F96">
        <w:rPr>
          <w:rFonts w:ascii="Arial Narrow" w:hAnsi="Arial Narrow" w:cs="Arial"/>
          <w:sz w:val="24"/>
          <w:szCs w:val="24"/>
        </w:rPr>
        <w:t xml:space="preserve">os Excelentíssimos Senhores Conselheiros do Tribunal de Contas do Estado do Amazonas, reunidos em Sessão </w:t>
      </w:r>
      <w:r w:rsidR="0009115F" w:rsidRPr="00B55F96">
        <w:rPr>
          <w:rFonts w:ascii="Arial Narrow" w:hAnsi="Arial Narrow" w:cs="Arial"/>
          <w:noProof/>
          <w:sz w:val="24"/>
          <w:szCs w:val="24"/>
        </w:rPr>
        <w:t>do</w:t>
      </w:r>
      <w:r w:rsidR="0009115F" w:rsidRPr="00B55F96">
        <w:rPr>
          <w:rFonts w:ascii="Arial Narrow" w:hAnsi="Arial Narrow" w:cs="Arial"/>
          <w:sz w:val="24"/>
          <w:szCs w:val="24"/>
        </w:rPr>
        <w:t xml:space="preserve"> </w:t>
      </w:r>
      <w:r w:rsidR="0009115F" w:rsidRPr="00B55F96">
        <w:rPr>
          <w:rFonts w:ascii="Arial Narrow" w:hAnsi="Arial Narrow" w:cs="Arial"/>
          <w:b/>
          <w:noProof/>
          <w:sz w:val="24"/>
          <w:szCs w:val="24"/>
        </w:rPr>
        <w:t>Tribunal Pleno</w:t>
      </w:r>
      <w:r w:rsidR="0009115F" w:rsidRPr="00B55F96">
        <w:rPr>
          <w:rFonts w:ascii="Arial Narrow" w:hAnsi="Arial Narrow" w:cs="Arial"/>
          <w:sz w:val="24"/>
          <w:szCs w:val="24"/>
        </w:rPr>
        <w:t>, no exercício da competência atribuída</w:t>
      </w:r>
      <w:r w:rsidR="0009115F" w:rsidRPr="00B55F96">
        <w:rPr>
          <w:rFonts w:ascii="Arial Narrow" w:hAnsi="Arial Narrow" w:cs="Arial"/>
          <w:noProof/>
          <w:sz w:val="24"/>
          <w:szCs w:val="24"/>
        </w:rPr>
        <w:t xml:space="preserve"> pelos art. 11, inciso VI, alínea “b” da Resolução nº 04/2002-TCE/AM</w:t>
      </w:r>
      <w:r w:rsidR="0009115F" w:rsidRPr="00B55F96">
        <w:rPr>
          <w:rFonts w:ascii="Arial Narrow" w:hAnsi="Arial Narrow" w:cs="Arial"/>
          <w:sz w:val="24"/>
          <w:szCs w:val="24"/>
        </w:rPr>
        <w:t>,</w:t>
      </w:r>
      <w:r w:rsidR="0009115F" w:rsidRPr="00B55F96">
        <w:rPr>
          <w:rFonts w:ascii="Arial Narrow" w:hAnsi="Arial Narrow" w:cs="Arial"/>
          <w:b/>
          <w:noProof/>
          <w:sz w:val="24"/>
          <w:szCs w:val="24"/>
        </w:rPr>
        <w:t xml:space="preserve"> à unanimidade,</w:t>
      </w:r>
      <w:r w:rsidR="0009115F" w:rsidRPr="00B55F96">
        <w:rPr>
          <w:rFonts w:ascii="Arial Narrow" w:hAnsi="Arial Narrow" w:cs="Arial"/>
          <w:b/>
          <w:sz w:val="24"/>
          <w:szCs w:val="24"/>
        </w:rPr>
        <w:t xml:space="preserve"> </w:t>
      </w:r>
      <w:r w:rsidR="0009115F" w:rsidRPr="00B55F96">
        <w:rPr>
          <w:rFonts w:ascii="Arial Narrow" w:hAnsi="Arial Narrow" w:cs="Arial"/>
          <w:sz w:val="24"/>
          <w:szCs w:val="24"/>
        </w:rPr>
        <w:t>nos termos d</w:t>
      </w:r>
      <w:r w:rsidR="0009115F" w:rsidRPr="00B55F96">
        <w:rPr>
          <w:rFonts w:ascii="Arial Narrow" w:hAnsi="Arial Narrow" w:cs="Arial"/>
          <w:noProof/>
          <w:sz w:val="24"/>
          <w:szCs w:val="24"/>
        </w:rPr>
        <w:t>o voto</w:t>
      </w:r>
      <w:r w:rsidR="0009115F" w:rsidRPr="00B55F96">
        <w:rPr>
          <w:rFonts w:ascii="Arial Narrow" w:hAnsi="Arial Narrow" w:cs="Arial"/>
          <w:sz w:val="24"/>
          <w:szCs w:val="24"/>
        </w:rPr>
        <w:t xml:space="preserve"> </w:t>
      </w:r>
      <w:r w:rsidR="0009115F" w:rsidRPr="00B55F96">
        <w:rPr>
          <w:rFonts w:ascii="Arial Narrow" w:hAnsi="Arial Narrow" w:cs="Arial"/>
          <w:noProof/>
          <w:sz w:val="24"/>
          <w:szCs w:val="24"/>
        </w:rPr>
        <w:t>do</w:t>
      </w:r>
      <w:r w:rsidR="0009115F" w:rsidRPr="00B55F96">
        <w:rPr>
          <w:rFonts w:ascii="Arial Narrow" w:hAnsi="Arial Narrow" w:cs="Arial"/>
          <w:sz w:val="24"/>
          <w:szCs w:val="24"/>
        </w:rPr>
        <w:t xml:space="preserve"> Excelentíssimo Senhor </w:t>
      </w:r>
      <w:r w:rsidR="0009115F" w:rsidRPr="00B55F96">
        <w:rPr>
          <w:rFonts w:ascii="Arial Narrow" w:hAnsi="Arial Narrow" w:cs="Arial"/>
          <w:noProof/>
          <w:sz w:val="24"/>
          <w:szCs w:val="24"/>
        </w:rPr>
        <w:t>Conselheiro-Relator</w:t>
      </w:r>
      <w:r w:rsidR="0009115F" w:rsidRPr="00B55F96">
        <w:rPr>
          <w:rFonts w:ascii="Arial Narrow" w:hAnsi="Arial Narrow" w:cs="Arial"/>
          <w:b/>
          <w:noProof/>
          <w:sz w:val="24"/>
          <w:szCs w:val="24"/>
        </w:rPr>
        <w:t>, em consonância</w:t>
      </w:r>
      <w:r w:rsidR="0009115F" w:rsidRPr="00B55F96">
        <w:rPr>
          <w:rFonts w:ascii="Arial Narrow" w:hAnsi="Arial Narrow" w:cs="Arial"/>
          <w:noProof/>
          <w:sz w:val="24"/>
          <w:szCs w:val="24"/>
        </w:rPr>
        <w:t xml:space="preserve"> com pronunciamento do Ministério Público junto a este Tribunal</w:t>
      </w:r>
      <w:r w:rsidR="0009115F" w:rsidRPr="00B55F96">
        <w:rPr>
          <w:rFonts w:ascii="Arial Narrow" w:hAnsi="Arial Narrow" w:cs="Arial"/>
          <w:sz w:val="24"/>
          <w:szCs w:val="24"/>
        </w:rPr>
        <w:t>, no sentido de:</w:t>
      </w:r>
      <w:r w:rsidR="0009115F" w:rsidRPr="00B55F96">
        <w:rPr>
          <w:rFonts w:ascii="Arial Narrow" w:hAnsi="Arial Narrow" w:cs="Arial"/>
          <w:b/>
          <w:sz w:val="24"/>
          <w:szCs w:val="24"/>
        </w:rPr>
        <w:t xml:space="preserve"> </w:t>
      </w:r>
      <w:r w:rsidR="0009115F" w:rsidRPr="00B55F96">
        <w:rPr>
          <w:rFonts w:ascii="Arial Narrow" w:hAnsi="Arial Narrow" w:cs="Arial"/>
          <w:b/>
          <w:bCs/>
          <w:sz w:val="24"/>
          <w:szCs w:val="24"/>
        </w:rPr>
        <w:t>9.1. Arquivar</w:t>
      </w:r>
      <w:r w:rsidR="0009115F" w:rsidRPr="00B55F96">
        <w:rPr>
          <w:rFonts w:ascii="Arial Narrow" w:hAnsi="Arial Narrow" w:cs="Arial"/>
          <w:sz w:val="24"/>
          <w:szCs w:val="24"/>
        </w:rPr>
        <w:t xml:space="preserve"> o processo por perda de objeto, nos termos do art. 485, IV, do CPC, c/c art. 127 da Lei 2.423/1996, tendo em vista o cancelamento do edital do concurso público em exame; </w:t>
      </w:r>
      <w:r w:rsidR="0009115F" w:rsidRPr="00B55F96">
        <w:rPr>
          <w:rFonts w:ascii="Arial Narrow" w:hAnsi="Arial Narrow" w:cs="Arial"/>
          <w:b/>
          <w:bCs/>
          <w:sz w:val="24"/>
          <w:szCs w:val="24"/>
        </w:rPr>
        <w:t>9.2. Notificar</w:t>
      </w:r>
      <w:r w:rsidR="0009115F" w:rsidRPr="00B55F96">
        <w:rPr>
          <w:rFonts w:ascii="Arial Narrow" w:hAnsi="Arial Narrow" w:cs="Arial"/>
          <w:sz w:val="24"/>
          <w:szCs w:val="24"/>
        </w:rPr>
        <w:t xml:space="preserve"> o Sr. </w:t>
      </w:r>
      <w:proofErr w:type="spellStart"/>
      <w:r w:rsidR="0009115F" w:rsidRPr="00B55F96">
        <w:rPr>
          <w:rFonts w:ascii="Arial Narrow" w:hAnsi="Arial Narrow" w:cs="Arial"/>
          <w:sz w:val="24"/>
          <w:szCs w:val="24"/>
        </w:rPr>
        <w:t>Herivaneo</w:t>
      </w:r>
      <w:proofErr w:type="spellEnd"/>
      <w:r w:rsidR="0009115F" w:rsidRPr="00B55F96">
        <w:rPr>
          <w:rFonts w:ascii="Arial Narrow" w:hAnsi="Arial Narrow" w:cs="Arial"/>
          <w:sz w:val="24"/>
          <w:szCs w:val="24"/>
        </w:rPr>
        <w:t xml:space="preserve"> Vieira de Oliveira e o atual gestor da Prefeitura Municipal de Humaitá para que tenham conhecimento da decisão.</w:t>
      </w:r>
      <w:r w:rsidR="00746313" w:rsidRPr="00B55F96">
        <w:rPr>
          <w:rFonts w:ascii="Arial Narrow" w:hAnsi="Arial Narrow" w:cs="Arial"/>
          <w:sz w:val="24"/>
          <w:szCs w:val="24"/>
        </w:rPr>
        <w:t xml:space="preserve"> </w:t>
      </w:r>
      <w:r w:rsidR="00746313" w:rsidRPr="00B55F96">
        <w:rPr>
          <w:rFonts w:ascii="Arial Narrow" w:hAnsi="Arial Narrow" w:cs="Arial"/>
          <w:b/>
          <w:sz w:val="24"/>
          <w:szCs w:val="24"/>
        </w:rPr>
        <w:t xml:space="preserve">PROCESSO Nº </w:t>
      </w:r>
      <w:r w:rsidR="00746313" w:rsidRPr="00B55F96">
        <w:rPr>
          <w:rFonts w:ascii="Arial Narrow" w:hAnsi="Arial Narrow" w:cs="Arial"/>
          <w:b/>
          <w:noProof/>
          <w:sz w:val="24"/>
          <w:szCs w:val="24"/>
        </w:rPr>
        <w:t>10.377/2021</w:t>
      </w:r>
      <w:r w:rsidR="00746313" w:rsidRPr="00B55F96">
        <w:rPr>
          <w:rFonts w:ascii="Arial Narrow" w:hAnsi="Arial Narrow" w:cs="Arial"/>
          <w:b/>
          <w:sz w:val="24"/>
          <w:szCs w:val="24"/>
        </w:rPr>
        <w:t xml:space="preserve"> - </w:t>
      </w:r>
      <w:r w:rsidR="00746313" w:rsidRPr="00B55F96">
        <w:rPr>
          <w:rFonts w:ascii="Arial Narrow" w:hAnsi="Arial Narrow" w:cs="Arial"/>
          <w:bCs/>
          <w:sz w:val="24"/>
          <w:szCs w:val="24"/>
        </w:rPr>
        <w:t xml:space="preserve">Representação com pedido de medida cautelar interposta pela Sra. Júlia Gabriela Trindade de Melo, advogada, em face do Secretário Municipal de Educação, Sr. </w:t>
      </w:r>
      <w:proofErr w:type="spellStart"/>
      <w:r w:rsidR="00746313" w:rsidRPr="00B55F96">
        <w:rPr>
          <w:rFonts w:ascii="Arial Narrow" w:hAnsi="Arial Narrow" w:cs="Arial"/>
          <w:bCs/>
          <w:sz w:val="24"/>
          <w:szCs w:val="24"/>
        </w:rPr>
        <w:t>Pauderney</w:t>
      </w:r>
      <w:proofErr w:type="spellEnd"/>
      <w:r w:rsidR="00746313" w:rsidRPr="00B55F96">
        <w:rPr>
          <w:rFonts w:ascii="Arial Narrow" w:hAnsi="Arial Narrow" w:cs="Arial"/>
          <w:bCs/>
          <w:sz w:val="24"/>
          <w:szCs w:val="24"/>
        </w:rPr>
        <w:t xml:space="preserve"> Tomaz Avelino, em razão de possíveis atos contrários à Lei de Licitações.</w:t>
      </w:r>
      <w:r w:rsidR="00583FB4" w:rsidRPr="00B55F96">
        <w:rPr>
          <w:rFonts w:ascii="Arial Narrow" w:hAnsi="Arial Narrow" w:cs="Arial"/>
          <w:bCs/>
          <w:sz w:val="24"/>
          <w:szCs w:val="24"/>
        </w:rPr>
        <w:t xml:space="preserve"> </w:t>
      </w:r>
      <w:r w:rsidR="00746313" w:rsidRPr="00B55F96">
        <w:rPr>
          <w:rFonts w:ascii="Arial Narrow" w:hAnsi="Arial Narrow" w:cs="Arial"/>
          <w:b/>
          <w:sz w:val="24"/>
          <w:szCs w:val="24"/>
        </w:rPr>
        <w:t xml:space="preserve">ACÓRDÃO Nº 563/2021: </w:t>
      </w:r>
      <w:r w:rsidR="00746313" w:rsidRPr="00B55F96">
        <w:rPr>
          <w:rFonts w:ascii="Arial Narrow" w:hAnsi="Arial Narrow" w:cs="Arial"/>
          <w:sz w:val="24"/>
          <w:szCs w:val="24"/>
        </w:rPr>
        <w:t>Vistos, relatados e discutidos estes autos acima identificados,</w:t>
      </w:r>
      <w:r w:rsidR="00583FB4" w:rsidRPr="00B55F96">
        <w:rPr>
          <w:rFonts w:ascii="Arial Narrow" w:hAnsi="Arial Narrow" w:cs="Arial"/>
          <w:sz w:val="24"/>
          <w:szCs w:val="24"/>
        </w:rPr>
        <w:t xml:space="preserve"> </w:t>
      </w:r>
      <w:r w:rsidR="00746313" w:rsidRPr="00B55F96">
        <w:rPr>
          <w:rFonts w:ascii="Arial Narrow" w:hAnsi="Arial Narrow" w:cs="Arial"/>
          <w:b/>
          <w:sz w:val="24"/>
          <w:szCs w:val="24"/>
        </w:rPr>
        <w:t xml:space="preserve">ACORDAM </w:t>
      </w:r>
      <w:r w:rsidR="00746313" w:rsidRPr="00B55F96">
        <w:rPr>
          <w:rFonts w:ascii="Arial Narrow" w:hAnsi="Arial Narrow" w:cs="Arial"/>
          <w:sz w:val="24"/>
          <w:szCs w:val="24"/>
        </w:rPr>
        <w:t xml:space="preserve">os Excelentíssimos Senhores Conselheiros do Tribunal de Contas do Estado do Amazonas, reunidos em Sessão </w:t>
      </w:r>
      <w:r w:rsidR="00746313" w:rsidRPr="00B55F96">
        <w:rPr>
          <w:rFonts w:ascii="Arial Narrow" w:hAnsi="Arial Narrow" w:cs="Arial"/>
          <w:noProof/>
          <w:sz w:val="24"/>
          <w:szCs w:val="24"/>
        </w:rPr>
        <w:t>do</w:t>
      </w:r>
      <w:r w:rsidR="00746313" w:rsidRPr="00B55F96">
        <w:rPr>
          <w:rFonts w:ascii="Arial Narrow" w:hAnsi="Arial Narrow" w:cs="Arial"/>
          <w:sz w:val="24"/>
          <w:szCs w:val="24"/>
        </w:rPr>
        <w:t xml:space="preserve"> </w:t>
      </w:r>
      <w:r w:rsidR="00746313" w:rsidRPr="00B55F96">
        <w:rPr>
          <w:rFonts w:ascii="Arial Narrow" w:hAnsi="Arial Narrow" w:cs="Arial"/>
          <w:b/>
          <w:noProof/>
          <w:sz w:val="24"/>
          <w:szCs w:val="24"/>
        </w:rPr>
        <w:t>Tribunal Pleno</w:t>
      </w:r>
      <w:r w:rsidR="00746313" w:rsidRPr="00B55F96">
        <w:rPr>
          <w:rFonts w:ascii="Arial Narrow" w:hAnsi="Arial Narrow" w:cs="Arial"/>
          <w:sz w:val="24"/>
          <w:szCs w:val="24"/>
        </w:rPr>
        <w:t>, no exercício da competência atribuída</w:t>
      </w:r>
      <w:r w:rsidR="00746313" w:rsidRPr="00B55F96">
        <w:rPr>
          <w:rFonts w:ascii="Arial Narrow" w:hAnsi="Arial Narrow" w:cs="Arial"/>
          <w:noProof/>
          <w:sz w:val="24"/>
          <w:szCs w:val="24"/>
        </w:rPr>
        <w:t xml:space="preserve"> pelo art. 11, inciso IV, alínea “i”, da</w:t>
      </w:r>
      <w:r w:rsidR="00FA7AFC" w:rsidRPr="00B55F96">
        <w:rPr>
          <w:rFonts w:ascii="Arial Narrow" w:hAnsi="Arial Narrow" w:cs="Arial"/>
          <w:noProof/>
          <w:sz w:val="24"/>
          <w:szCs w:val="24"/>
        </w:rPr>
        <w:t xml:space="preserve"> </w:t>
      </w:r>
      <w:r w:rsidR="00746313" w:rsidRPr="00B55F96">
        <w:rPr>
          <w:rFonts w:ascii="Arial Narrow" w:hAnsi="Arial Narrow" w:cs="Arial"/>
          <w:noProof/>
          <w:sz w:val="24"/>
          <w:szCs w:val="24"/>
        </w:rPr>
        <w:t>Resolução nº 04/2002-TCE/AM</w:t>
      </w:r>
      <w:r w:rsidR="00746313" w:rsidRPr="00B55F96">
        <w:rPr>
          <w:rFonts w:ascii="Arial Narrow" w:hAnsi="Arial Narrow" w:cs="Arial"/>
          <w:sz w:val="24"/>
          <w:szCs w:val="24"/>
        </w:rPr>
        <w:t>,</w:t>
      </w:r>
      <w:r w:rsidR="00746313" w:rsidRPr="00B55F96">
        <w:rPr>
          <w:rFonts w:ascii="Arial Narrow" w:hAnsi="Arial Narrow" w:cs="Arial"/>
          <w:b/>
          <w:noProof/>
          <w:sz w:val="24"/>
          <w:szCs w:val="24"/>
        </w:rPr>
        <w:t xml:space="preserve"> à unanimidade,</w:t>
      </w:r>
      <w:r w:rsidR="00746313" w:rsidRPr="00B55F96">
        <w:rPr>
          <w:rFonts w:ascii="Arial Narrow" w:hAnsi="Arial Narrow" w:cs="Arial"/>
          <w:b/>
          <w:sz w:val="24"/>
          <w:szCs w:val="24"/>
        </w:rPr>
        <w:t xml:space="preserve"> </w:t>
      </w:r>
      <w:r w:rsidR="00746313" w:rsidRPr="00B55F96">
        <w:rPr>
          <w:rFonts w:ascii="Arial Narrow" w:hAnsi="Arial Narrow" w:cs="Arial"/>
          <w:sz w:val="24"/>
          <w:szCs w:val="24"/>
        </w:rPr>
        <w:t>nos termos d</w:t>
      </w:r>
      <w:r w:rsidR="00746313" w:rsidRPr="00B55F96">
        <w:rPr>
          <w:rFonts w:ascii="Arial Narrow" w:hAnsi="Arial Narrow" w:cs="Arial"/>
          <w:noProof/>
          <w:sz w:val="24"/>
          <w:szCs w:val="24"/>
        </w:rPr>
        <w:t>o voto</w:t>
      </w:r>
      <w:r w:rsidR="00746313" w:rsidRPr="00B55F96">
        <w:rPr>
          <w:rFonts w:ascii="Arial Narrow" w:hAnsi="Arial Narrow" w:cs="Arial"/>
          <w:sz w:val="24"/>
          <w:szCs w:val="24"/>
        </w:rPr>
        <w:t xml:space="preserve"> </w:t>
      </w:r>
      <w:r w:rsidR="00746313" w:rsidRPr="00B55F96">
        <w:rPr>
          <w:rFonts w:ascii="Arial Narrow" w:hAnsi="Arial Narrow" w:cs="Arial"/>
          <w:noProof/>
          <w:sz w:val="24"/>
          <w:szCs w:val="24"/>
        </w:rPr>
        <w:t>do</w:t>
      </w:r>
      <w:r w:rsidR="00746313" w:rsidRPr="00B55F96">
        <w:rPr>
          <w:rFonts w:ascii="Arial Narrow" w:hAnsi="Arial Narrow" w:cs="Arial"/>
          <w:sz w:val="24"/>
          <w:szCs w:val="24"/>
        </w:rPr>
        <w:t xml:space="preserve"> Excelentíssimo Senhor </w:t>
      </w:r>
      <w:r w:rsidR="00746313" w:rsidRPr="00B55F96">
        <w:rPr>
          <w:rFonts w:ascii="Arial Narrow" w:hAnsi="Arial Narrow" w:cs="Arial"/>
          <w:noProof/>
          <w:sz w:val="24"/>
          <w:szCs w:val="24"/>
        </w:rPr>
        <w:t>Conselheiro-Relator</w:t>
      </w:r>
      <w:r w:rsidR="00746313" w:rsidRPr="00B55F96">
        <w:rPr>
          <w:rFonts w:ascii="Arial Narrow" w:hAnsi="Arial Narrow" w:cs="Arial"/>
          <w:b/>
          <w:noProof/>
          <w:sz w:val="24"/>
          <w:szCs w:val="24"/>
        </w:rPr>
        <w:t>,</w:t>
      </w:r>
      <w:r w:rsidR="00FA7AFC" w:rsidRPr="00B55F96">
        <w:rPr>
          <w:rFonts w:ascii="Arial Narrow" w:hAnsi="Arial Narrow" w:cs="Arial"/>
          <w:b/>
          <w:noProof/>
          <w:sz w:val="24"/>
          <w:szCs w:val="24"/>
        </w:rPr>
        <w:t xml:space="preserve"> </w:t>
      </w:r>
      <w:r w:rsidR="00746313" w:rsidRPr="00B55F96">
        <w:rPr>
          <w:rFonts w:ascii="Arial Narrow" w:hAnsi="Arial Narrow" w:cs="Arial"/>
          <w:b/>
          <w:noProof/>
          <w:sz w:val="24"/>
          <w:szCs w:val="24"/>
        </w:rPr>
        <w:t>em consonância</w:t>
      </w:r>
      <w:r w:rsidR="00746313" w:rsidRPr="00B55F96">
        <w:rPr>
          <w:rFonts w:ascii="Arial Narrow" w:hAnsi="Arial Narrow" w:cs="Arial"/>
          <w:noProof/>
          <w:sz w:val="24"/>
          <w:szCs w:val="24"/>
        </w:rPr>
        <w:t xml:space="preserve"> com pronunciamento do Ministério Público junto a este Tribunal</w:t>
      </w:r>
      <w:r w:rsidR="00746313" w:rsidRPr="00B55F96">
        <w:rPr>
          <w:rFonts w:ascii="Arial Narrow" w:hAnsi="Arial Narrow" w:cs="Arial"/>
          <w:sz w:val="24"/>
          <w:szCs w:val="24"/>
        </w:rPr>
        <w:t>, no sentido de:</w:t>
      </w:r>
      <w:r w:rsidR="00746313" w:rsidRPr="00B55F96">
        <w:rPr>
          <w:rFonts w:ascii="Arial Narrow" w:hAnsi="Arial Narrow" w:cs="Arial"/>
          <w:b/>
          <w:sz w:val="24"/>
          <w:szCs w:val="24"/>
        </w:rPr>
        <w:t xml:space="preserve"> </w:t>
      </w:r>
      <w:r w:rsidR="00746313" w:rsidRPr="00B55F96">
        <w:rPr>
          <w:rFonts w:ascii="Arial Narrow" w:hAnsi="Arial Narrow" w:cs="Arial"/>
          <w:b/>
          <w:bCs/>
          <w:sz w:val="24"/>
          <w:szCs w:val="24"/>
        </w:rPr>
        <w:t>9.1. Conhecer</w:t>
      </w:r>
      <w:r w:rsidR="00746313" w:rsidRPr="00B55F96">
        <w:rPr>
          <w:rFonts w:ascii="Arial Narrow" w:hAnsi="Arial Narrow" w:cs="Arial"/>
          <w:sz w:val="24"/>
          <w:szCs w:val="24"/>
        </w:rPr>
        <w:t xml:space="preserve"> da Representação proposta pela Senhora Júlia Gabriela Trindade de Melo, em consonância com o disposto no art.1º, XXII, da Lei Estadual n. 2.423/96; </w:t>
      </w:r>
      <w:r w:rsidR="00746313" w:rsidRPr="00B55F96">
        <w:rPr>
          <w:rFonts w:ascii="Arial Narrow" w:hAnsi="Arial Narrow" w:cs="Arial"/>
          <w:b/>
          <w:bCs/>
          <w:sz w:val="24"/>
          <w:szCs w:val="24"/>
        </w:rPr>
        <w:t>9.2. Julgar Improcedente</w:t>
      </w:r>
      <w:r w:rsidR="00746313" w:rsidRPr="00B55F96">
        <w:rPr>
          <w:rFonts w:ascii="Arial Narrow" w:hAnsi="Arial Narrow" w:cs="Arial"/>
          <w:sz w:val="24"/>
          <w:szCs w:val="24"/>
        </w:rPr>
        <w:t xml:space="preserve"> a Representação proposta pela Senhora Júlia Gabriela Trindade de Melo contra o Senhor </w:t>
      </w:r>
      <w:proofErr w:type="spellStart"/>
      <w:r w:rsidR="00746313" w:rsidRPr="00B55F96">
        <w:rPr>
          <w:rFonts w:ascii="Arial Narrow" w:hAnsi="Arial Narrow" w:cs="Arial"/>
          <w:sz w:val="24"/>
          <w:szCs w:val="24"/>
        </w:rPr>
        <w:t>Pauderney</w:t>
      </w:r>
      <w:proofErr w:type="spellEnd"/>
      <w:r w:rsidR="00746313" w:rsidRPr="00B55F96">
        <w:rPr>
          <w:rFonts w:ascii="Arial Narrow" w:hAnsi="Arial Narrow" w:cs="Arial"/>
          <w:sz w:val="24"/>
          <w:szCs w:val="24"/>
        </w:rPr>
        <w:t xml:space="preserve"> Tomaz Avelino, Secretário da Secretaria Municipal de Educação de Manaus - </w:t>
      </w:r>
      <w:proofErr w:type="spellStart"/>
      <w:r w:rsidR="00746313" w:rsidRPr="00B55F96">
        <w:rPr>
          <w:rFonts w:ascii="Arial Narrow" w:hAnsi="Arial Narrow" w:cs="Arial"/>
          <w:sz w:val="24"/>
          <w:szCs w:val="24"/>
        </w:rPr>
        <w:t>Semed</w:t>
      </w:r>
      <w:proofErr w:type="spellEnd"/>
      <w:r w:rsidR="00746313" w:rsidRPr="00B55F96">
        <w:rPr>
          <w:rFonts w:ascii="Arial Narrow" w:hAnsi="Arial Narrow" w:cs="Arial"/>
          <w:sz w:val="24"/>
          <w:szCs w:val="24"/>
        </w:rPr>
        <w:t>, em razão de supostas irregularidades na gestão de contratos no âmbito daquele órgão;</w:t>
      </w:r>
      <w:r w:rsidR="00746313" w:rsidRPr="00B55F96">
        <w:rPr>
          <w:rFonts w:ascii="Arial Narrow" w:hAnsi="Arial Narrow" w:cs="Arial"/>
          <w:b/>
          <w:sz w:val="24"/>
          <w:szCs w:val="24"/>
        </w:rPr>
        <w:t xml:space="preserve"> </w:t>
      </w:r>
      <w:r w:rsidR="00746313" w:rsidRPr="00B55F96">
        <w:rPr>
          <w:rFonts w:ascii="Arial Narrow" w:hAnsi="Arial Narrow" w:cs="Arial"/>
          <w:b/>
          <w:bCs/>
          <w:sz w:val="24"/>
          <w:szCs w:val="24"/>
        </w:rPr>
        <w:t>9.3. Notificar</w:t>
      </w:r>
      <w:r w:rsidR="00746313" w:rsidRPr="00B55F96">
        <w:rPr>
          <w:rFonts w:ascii="Arial Narrow" w:hAnsi="Arial Narrow" w:cs="Arial"/>
          <w:sz w:val="24"/>
          <w:szCs w:val="24"/>
        </w:rPr>
        <w:t xml:space="preserve"> a Secretaria Municipal de Educação – </w:t>
      </w:r>
      <w:proofErr w:type="spellStart"/>
      <w:r w:rsidR="00746313" w:rsidRPr="00B55F96">
        <w:rPr>
          <w:rFonts w:ascii="Arial Narrow" w:hAnsi="Arial Narrow" w:cs="Arial"/>
          <w:sz w:val="24"/>
          <w:szCs w:val="24"/>
        </w:rPr>
        <w:t>Semed</w:t>
      </w:r>
      <w:proofErr w:type="spellEnd"/>
      <w:r w:rsidR="00746313" w:rsidRPr="00B55F96">
        <w:rPr>
          <w:rFonts w:ascii="Arial Narrow" w:hAnsi="Arial Narrow" w:cs="Arial"/>
          <w:sz w:val="24"/>
          <w:szCs w:val="24"/>
        </w:rPr>
        <w:t xml:space="preserve"> e demais interessados, enviando cópia do Relatório/Voto e Acórdão para ciência do decisório e, para querendo, apresentar o devido recurso; </w:t>
      </w:r>
      <w:r w:rsidR="00746313" w:rsidRPr="00B55F96">
        <w:rPr>
          <w:rFonts w:ascii="Arial Narrow" w:hAnsi="Arial Narrow" w:cs="Arial"/>
          <w:b/>
          <w:bCs/>
          <w:sz w:val="24"/>
          <w:szCs w:val="24"/>
        </w:rPr>
        <w:t>9.4. Arquivar</w:t>
      </w:r>
      <w:r w:rsidR="00746313" w:rsidRPr="00B55F96">
        <w:rPr>
          <w:rFonts w:ascii="Arial Narrow" w:hAnsi="Arial Narrow" w:cs="Arial"/>
          <w:sz w:val="24"/>
          <w:szCs w:val="24"/>
        </w:rPr>
        <w:t xml:space="preserve"> o processo, após as providências cabíveis para publicação e registro do julgado.</w:t>
      </w:r>
      <w:r w:rsidR="00546AC4" w:rsidRPr="00B55F96">
        <w:rPr>
          <w:rFonts w:ascii="Arial Narrow" w:hAnsi="Arial Narrow" w:cs="Arial"/>
          <w:sz w:val="24"/>
          <w:szCs w:val="24"/>
        </w:rPr>
        <w:t xml:space="preserve"> </w:t>
      </w:r>
      <w:r w:rsidR="00F17B55" w:rsidRPr="00B55F96">
        <w:rPr>
          <w:rFonts w:ascii="Arial Narrow" w:hAnsi="Arial Narrow" w:cs="Arial"/>
          <w:b/>
          <w:bCs/>
          <w:iCs/>
          <w:noProof/>
          <w:sz w:val="24"/>
          <w:szCs w:val="24"/>
        </w:rPr>
        <w:t>CONSELHEIRO-RELATOR: ARI JORGE MOUTINHO DA CO</w:t>
      </w:r>
      <w:r w:rsidR="00505895" w:rsidRPr="00B55F96">
        <w:rPr>
          <w:rFonts w:ascii="Arial Narrow" w:hAnsi="Arial Narrow" w:cs="Arial"/>
          <w:b/>
          <w:bCs/>
          <w:iCs/>
          <w:noProof/>
          <w:sz w:val="24"/>
          <w:szCs w:val="24"/>
        </w:rPr>
        <w:t>S</w:t>
      </w:r>
      <w:r w:rsidR="00F17B55" w:rsidRPr="00B55F96">
        <w:rPr>
          <w:rFonts w:ascii="Arial Narrow" w:hAnsi="Arial Narrow" w:cs="Arial"/>
          <w:b/>
          <w:bCs/>
          <w:iCs/>
          <w:noProof/>
          <w:sz w:val="24"/>
          <w:szCs w:val="24"/>
        </w:rPr>
        <w:t>TA</w:t>
      </w:r>
      <w:r w:rsidR="00505895" w:rsidRPr="00B55F96">
        <w:rPr>
          <w:rFonts w:ascii="Arial Narrow" w:hAnsi="Arial Narrow" w:cs="Arial"/>
          <w:b/>
          <w:bCs/>
          <w:iCs/>
          <w:noProof/>
          <w:sz w:val="24"/>
          <w:szCs w:val="24"/>
        </w:rPr>
        <w:t xml:space="preserve"> </w:t>
      </w:r>
      <w:r w:rsidR="00F17B55" w:rsidRPr="00B55F96">
        <w:rPr>
          <w:rFonts w:ascii="Arial Narrow" w:hAnsi="Arial Narrow" w:cs="Arial"/>
          <w:b/>
          <w:bCs/>
          <w:iCs/>
          <w:noProof/>
          <w:sz w:val="24"/>
          <w:szCs w:val="24"/>
        </w:rPr>
        <w:t>JÚNIOR.</w:t>
      </w:r>
      <w:r w:rsidR="00505895" w:rsidRPr="00B55F96">
        <w:rPr>
          <w:rFonts w:ascii="Arial Narrow" w:hAnsi="Arial Narrow" w:cs="Arial"/>
          <w:b/>
          <w:bCs/>
          <w:iCs/>
          <w:noProof/>
          <w:sz w:val="24"/>
          <w:szCs w:val="24"/>
        </w:rPr>
        <w:t xml:space="preserve"> </w:t>
      </w:r>
      <w:r w:rsidR="00505895" w:rsidRPr="00B55F96">
        <w:rPr>
          <w:rFonts w:ascii="Arial Narrow" w:hAnsi="Arial Narrow" w:cs="Arial"/>
          <w:b/>
          <w:sz w:val="24"/>
          <w:szCs w:val="24"/>
        </w:rPr>
        <w:t xml:space="preserve">PROCESSO Nº </w:t>
      </w:r>
      <w:r w:rsidR="00505895" w:rsidRPr="00B55F96">
        <w:rPr>
          <w:rFonts w:ascii="Arial Narrow" w:hAnsi="Arial Narrow" w:cs="Arial"/>
          <w:b/>
          <w:noProof/>
          <w:sz w:val="24"/>
          <w:szCs w:val="24"/>
        </w:rPr>
        <w:t>10.870/2021</w:t>
      </w:r>
      <w:r w:rsidR="00505895" w:rsidRPr="00B55F96">
        <w:rPr>
          <w:rFonts w:ascii="Arial Narrow" w:hAnsi="Arial Narrow" w:cs="Arial"/>
          <w:b/>
          <w:sz w:val="24"/>
          <w:szCs w:val="24"/>
        </w:rPr>
        <w:t xml:space="preserve"> - </w:t>
      </w:r>
      <w:r w:rsidR="00505895" w:rsidRPr="00B55F96">
        <w:rPr>
          <w:rFonts w:ascii="Arial Narrow" w:hAnsi="Arial Narrow" w:cs="Arial"/>
          <w:sz w:val="24"/>
          <w:szCs w:val="24"/>
        </w:rPr>
        <w:t>Consulta formulada pelo Subprocurador Geral do Município de Maués, Dr. Saulo Gabriel Rodrigues dos Santos, acerca da possibilidade de pagamentos de serviços prestados por empresas vencedoras de processos licitatórios, dispensando a exigência de apresentação de certidões de regularidade fiscal na data do pagamento</w:t>
      </w:r>
      <w:r w:rsidR="00505895" w:rsidRPr="00B55F96">
        <w:rPr>
          <w:rFonts w:ascii="Arial Narrow" w:hAnsi="Arial Narrow" w:cs="Arial"/>
          <w:b/>
          <w:sz w:val="24"/>
          <w:szCs w:val="24"/>
        </w:rPr>
        <w:t xml:space="preserve">. </w:t>
      </w:r>
      <w:r w:rsidR="00505895" w:rsidRPr="00B55F96">
        <w:rPr>
          <w:rFonts w:ascii="Arial Narrow" w:hAnsi="Arial Narrow" w:cs="Arial"/>
          <w:b/>
          <w:noProof/>
          <w:sz w:val="24"/>
          <w:szCs w:val="24"/>
        </w:rPr>
        <w:t>Advogado:</w:t>
      </w:r>
      <w:r w:rsidR="00505895" w:rsidRPr="00B55F96">
        <w:rPr>
          <w:rFonts w:ascii="Arial Narrow" w:hAnsi="Arial Narrow" w:cs="Arial"/>
          <w:sz w:val="24"/>
          <w:szCs w:val="24"/>
        </w:rPr>
        <w:t xml:space="preserve"> </w:t>
      </w:r>
      <w:r w:rsidR="00505895" w:rsidRPr="00B55F96">
        <w:rPr>
          <w:rFonts w:ascii="Arial Narrow" w:hAnsi="Arial Narrow" w:cs="Arial"/>
          <w:noProof/>
          <w:sz w:val="24"/>
          <w:szCs w:val="24"/>
        </w:rPr>
        <w:t>Saulo Gabriel Rodrigues dos Santos - OAB/AM 9908.</w:t>
      </w:r>
      <w:r w:rsidR="00505895" w:rsidRPr="00B55F96">
        <w:rPr>
          <w:rFonts w:ascii="Arial Narrow" w:hAnsi="Arial Narrow" w:cs="Arial"/>
          <w:b/>
          <w:sz w:val="24"/>
          <w:szCs w:val="24"/>
        </w:rPr>
        <w:t xml:space="preserve"> ACÓRDÃO Nº 564/2021: </w:t>
      </w:r>
      <w:r w:rsidR="00505895" w:rsidRPr="00B55F96">
        <w:rPr>
          <w:rFonts w:ascii="Arial Narrow" w:hAnsi="Arial Narrow" w:cs="Arial"/>
          <w:sz w:val="24"/>
          <w:szCs w:val="24"/>
        </w:rPr>
        <w:t xml:space="preserve">Vistos, relatados e discutidos estes autos acima identificados, </w:t>
      </w:r>
      <w:r w:rsidR="00505895" w:rsidRPr="00B55F96">
        <w:rPr>
          <w:rFonts w:ascii="Arial Narrow" w:hAnsi="Arial Narrow" w:cs="Arial"/>
          <w:b/>
          <w:sz w:val="24"/>
          <w:szCs w:val="24"/>
        </w:rPr>
        <w:t xml:space="preserve">ACORDAM </w:t>
      </w:r>
      <w:r w:rsidR="00505895" w:rsidRPr="00B55F96">
        <w:rPr>
          <w:rFonts w:ascii="Arial Narrow" w:hAnsi="Arial Narrow" w:cs="Arial"/>
          <w:sz w:val="24"/>
          <w:szCs w:val="24"/>
        </w:rPr>
        <w:t xml:space="preserve">os Excelentíssimos Senhores Conselheiros do Tribunal de Contas do Estado do Amazonas, reunidos em Sessão </w:t>
      </w:r>
      <w:r w:rsidR="00505895" w:rsidRPr="00B55F96">
        <w:rPr>
          <w:rFonts w:ascii="Arial Narrow" w:hAnsi="Arial Narrow" w:cs="Arial"/>
          <w:noProof/>
          <w:sz w:val="24"/>
          <w:szCs w:val="24"/>
        </w:rPr>
        <w:t>do</w:t>
      </w:r>
      <w:r w:rsidR="00505895" w:rsidRPr="00B55F96">
        <w:rPr>
          <w:rFonts w:ascii="Arial Narrow" w:hAnsi="Arial Narrow" w:cs="Arial"/>
          <w:sz w:val="24"/>
          <w:szCs w:val="24"/>
        </w:rPr>
        <w:t xml:space="preserve"> </w:t>
      </w:r>
      <w:r w:rsidR="00505895" w:rsidRPr="00B55F96">
        <w:rPr>
          <w:rFonts w:ascii="Arial Narrow" w:hAnsi="Arial Narrow" w:cs="Arial"/>
          <w:b/>
          <w:noProof/>
          <w:sz w:val="24"/>
          <w:szCs w:val="24"/>
        </w:rPr>
        <w:t>Tribunal Pleno</w:t>
      </w:r>
      <w:r w:rsidR="00505895" w:rsidRPr="00B55F96">
        <w:rPr>
          <w:rFonts w:ascii="Arial Narrow" w:hAnsi="Arial Narrow" w:cs="Arial"/>
          <w:sz w:val="24"/>
          <w:szCs w:val="24"/>
        </w:rPr>
        <w:t>, no exercício da competência atribuída</w:t>
      </w:r>
      <w:r w:rsidR="00505895" w:rsidRPr="00B55F96">
        <w:rPr>
          <w:rFonts w:ascii="Arial Narrow" w:hAnsi="Arial Narrow" w:cs="Arial"/>
          <w:noProof/>
          <w:sz w:val="24"/>
          <w:szCs w:val="24"/>
        </w:rPr>
        <w:t xml:space="preserve"> pelos art. 5º, inciso XXIII, art. 11, inciso IV, alínea “f”, art. 274, art. 275 e art. 278, da Resolução nº 04/2002-TCE/AM</w:t>
      </w:r>
      <w:r w:rsidR="00505895" w:rsidRPr="00B55F96">
        <w:rPr>
          <w:rFonts w:ascii="Arial Narrow" w:hAnsi="Arial Narrow" w:cs="Arial"/>
          <w:sz w:val="24"/>
          <w:szCs w:val="24"/>
        </w:rPr>
        <w:t>,</w:t>
      </w:r>
      <w:r w:rsidR="00505895" w:rsidRPr="00B55F96">
        <w:rPr>
          <w:rFonts w:ascii="Arial Narrow" w:hAnsi="Arial Narrow" w:cs="Arial"/>
          <w:b/>
          <w:noProof/>
          <w:sz w:val="24"/>
          <w:szCs w:val="24"/>
        </w:rPr>
        <w:t xml:space="preserve"> à unanimidade,</w:t>
      </w:r>
      <w:r w:rsidR="00505895" w:rsidRPr="00B55F96">
        <w:rPr>
          <w:rFonts w:ascii="Arial Narrow" w:hAnsi="Arial Narrow" w:cs="Arial"/>
          <w:b/>
          <w:sz w:val="24"/>
          <w:szCs w:val="24"/>
        </w:rPr>
        <w:t xml:space="preserve"> </w:t>
      </w:r>
      <w:r w:rsidR="00505895" w:rsidRPr="00B55F96">
        <w:rPr>
          <w:rFonts w:ascii="Arial Narrow" w:hAnsi="Arial Narrow" w:cs="Arial"/>
          <w:sz w:val="24"/>
          <w:szCs w:val="24"/>
        </w:rPr>
        <w:t>nos termos d</w:t>
      </w:r>
      <w:r w:rsidR="00505895" w:rsidRPr="00B55F96">
        <w:rPr>
          <w:rFonts w:ascii="Arial Narrow" w:hAnsi="Arial Narrow" w:cs="Arial"/>
          <w:noProof/>
          <w:sz w:val="24"/>
          <w:szCs w:val="24"/>
        </w:rPr>
        <w:t>o voto</w:t>
      </w:r>
      <w:r w:rsidR="00505895" w:rsidRPr="00B55F96">
        <w:rPr>
          <w:rFonts w:ascii="Arial Narrow" w:hAnsi="Arial Narrow" w:cs="Arial"/>
          <w:sz w:val="24"/>
          <w:szCs w:val="24"/>
        </w:rPr>
        <w:t xml:space="preserve"> </w:t>
      </w:r>
      <w:r w:rsidR="00505895" w:rsidRPr="00B55F96">
        <w:rPr>
          <w:rFonts w:ascii="Arial Narrow" w:hAnsi="Arial Narrow" w:cs="Arial"/>
          <w:noProof/>
          <w:sz w:val="24"/>
          <w:szCs w:val="24"/>
        </w:rPr>
        <w:t>do</w:t>
      </w:r>
      <w:r w:rsidR="00505895" w:rsidRPr="00B55F96">
        <w:rPr>
          <w:rFonts w:ascii="Arial Narrow" w:hAnsi="Arial Narrow" w:cs="Arial"/>
          <w:sz w:val="24"/>
          <w:szCs w:val="24"/>
        </w:rPr>
        <w:t xml:space="preserve"> Excelentíssimo Senhor </w:t>
      </w:r>
      <w:r w:rsidR="00505895" w:rsidRPr="00B55F96">
        <w:rPr>
          <w:rFonts w:ascii="Arial Narrow" w:hAnsi="Arial Narrow" w:cs="Arial"/>
          <w:noProof/>
          <w:sz w:val="24"/>
          <w:szCs w:val="24"/>
        </w:rPr>
        <w:t>Conselheiro-Relator</w:t>
      </w:r>
      <w:r w:rsidR="00505895" w:rsidRPr="00B55F96">
        <w:rPr>
          <w:rFonts w:ascii="Arial Narrow" w:hAnsi="Arial Narrow" w:cs="Arial"/>
          <w:b/>
          <w:noProof/>
          <w:sz w:val="24"/>
          <w:szCs w:val="24"/>
        </w:rPr>
        <w:t xml:space="preserve">, em </w:t>
      </w:r>
      <w:r w:rsidR="00505895" w:rsidRPr="00B55F96">
        <w:rPr>
          <w:rFonts w:ascii="Arial Narrow" w:hAnsi="Arial Narrow" w:cs="Arial"/>
          <w:b/>
          <w:noProof/>
          <w:sz w:val="24"/>
          <w:szCs w:val="24"/>
        </w:rPr>
        <w:lastRenderedPageBreak/>
        <w:t>consonância</w:t>
      </w:r>
      <w:r w:rsidR="00505895" w:rsidRPr="00B55F96">
        <w:rPr>
          <w:rFonts w:ascii="Arial Narrow" w:hAnsi="Arial Narrow" w:cs="Arial"/>
          <w:noProof/>
          <w:sz w:val="24"/>
          <w:szCs w:val="24"/>
        </w:rPr>
        <w:t xml:space="preserve"> com pronunciamento do Ministério Público junto a este Tribunal</w:t>
      </w:r>
      <w:r w:rsidR="00505895" w:rsidRPr="00B55F96">
        <w:rPr>
          <w:rFonts w:ascii="Arial Narrow" w:hAnsi="Arial Narrow" w:cs="Arial"/>
          <w:sz w:val="24"/>
          <w:szCs w:val="24"/>
        </w:rPr>
        <w:t>, no sentido de:</w:t>
      </w:r>
      <w:r w:rsidR="00505895" w:rsidRPr="00B55F96">
        <w:rPr>
          <w:rFonts w:ascii="Arial Narrow" w:hAnsi="Arial Narrow" w:cs="Arial"/>
          <w:b/>
          <w:sz w:val="24"/>
          <w:szCs w:val="24"/>
        </w:rPr>
        <w:t xml:space="preserve"> </w:t>
      </w:r>
      <w:r w:rsidR="00505895" w:rsidRPr="00B55F96">
        <w:rPr>
          <w:rFonts w:ascii="Arial Narrow" w:hAnsi="Arial Narrow" w:cs="Arial"/>
          <w:b/>
          <w:bCs/>
          <w:sz w:val="24"/>
          <w:szCs w:val="24"/>
        </w:rPr>
        <w:t>9.1. Conhecer</w:t>
      </w:r>
      <w:r w:rsidR="00505895" w:rsidRPr="00B55F96">
        <w:rPr>
          <w:rFonts w:ascii="Arial Narrow" w:hAnsi="Arial Narrow" w:cs="Arial"/>
          <w:sz w:val="24"/>
          <w:szCs w:val="24"/>
        </w:rPr>
        <w:t xml:space="preserve"> da Consulta (fls. 1/3) formulada pelo Subprocurador Geral do Município de Maués, Dr. Saulo Gabriel Rodrigues dos Santos, acerca da possibilidade de pagamentos de serviços prestados por empresas vencedoras de processos licitatórios, dispensando a exigência de apresentação de certidões de regularidade fiscal na data do pagamento, posto que preenche os requisitos de admissibilidade; </w:t>
      </w:r>
      <w:r w:rsidR="00505895" w:rsidRPr="00B55F96">
        <w:rPr>
          <w:rFonts w:ascii="Arial Narrow" w:hAnsi="Arial Narrow" w:cs="Arial"/>
          <w:b/>
          <w:bCs/>
          <w:sz w:val="24"/>
          <w:szCs w:val="24"/>
        </w:rPr>
        <w:t>9.2. Responder</w:t>
      </w:r>
      <w:r w:rsidR="00505895" w:rsidRPr="00B55F96">
        <w:rPr>
          <w:rFonts w:ascii="Arial Narrow" w:hAnsi="Arial Narrow" w:cs="Arial"/>
          <w:sz w:val="24"/>
          <w:szCs w:val="24"/>
        </w:rPr>
        <w:t xml:space="preserve"> à Consulta formulada pelo Subprocurador Geral do Município de Maués, Dr. Saulo Gabriel R. dos Santos, nos seguintes termos: </w:t>
      </w:r>
      <w:r w:rsidR="00505895" w:rsidRPr="00B55F96">
        <w:rPr>
          <w:rFonts w:ascii="Arial Narrow" w:hAnsi="Arial Narrow" w:cs="Arial"/>
          <w:b/>
          <w:bCs/>
          <w:sz w:val="24"/>
          <w:szCs w:val="24"/>
        </w:rPr>
        <w:t>9.2.1.</w:t>
      </w:r>
      <w:r w:rsidR="00505895" w:rsidRPr="00B55F96">
        <w:rPr>
          <w:rFonts w:ascii="Arial Narrow" w:hAnsi="Arial Narrow" w:cs="Arial"/>
          <w:sz w:val="24"/>
          <w:szCs w:val="24"/>
        </w:rPr>
        <w:t xml:space="preserve"> É dever da Administração exigir a regularidade fiscal como requisito para a habilitação de licitantes (art. 27, IV, da lei n.º 8666/93 e art. 63, III, da lei n.º 14.133/2021), bem como durante toda a execução do contrato (art. 55, XIII, da lei 8.666/93 e art. 92, XVI da lei nº 14.133/2021). Entretanto, uma vez efetivamente prestado o serviço, o Poder Público não pode reter pagamentos ante a ausência de regularidade fiscal, sob pena de enriquecimento sem causa da Administração e violação ao princípio da legalidade, visto que tal prática não consta no rol de penalidades da Lei de Licitações (art. 87) nem da nova Lei de Licitações (art. 156), ressalvando que a perda da regularidade fiscal não exonera o prestador do serviço de receber sanções por tal fato, nem impede a apuração de responsabilidade do Administrador Público em possíveis omissões na manutenção de contrato com pessoa inidônea. </w:t>
      </w:r>
      <w:r w:rsidR="00505895" w:rsidRPr="00B55F96">
        <w:rPr>
          <w:rFonts w:ascii="Arial Narrow" w:hAnsi="Arial Narrow" w:cs="Arial"/>
          <w:b/>
          <w:bCs/>
          <w:sz w:val="24"/>
          <w:szCs w:val="24"/>
        </w:rPr>
        <w:t>9.3. Dar ciência</w:t>
      </w:r>
      <w:r w:rsidR="00505895" w:rsidRPr="00B55F96">
        <w:rPr>
          <w:rFonts w:ascii="Arial Narrow" w:hAnsi="Arial Narrow" w:cs="Arial"/>
          <w:sz w:val="24"/>
          <w:szCs w:val="24"/>
        </w:rPr>
        <w:t xml:space="preserve"> da resposta ao Consulente (Dr. Saulo Gabriel Rodrigues dos Santos), enviando-lhe cópia das manifestações da Consultec (fls. 12/17), do MPC (fls. 18/20), do Relatório/Voto e decisório; e </w:t>
      </w:r>
      <w:r w:rsidR="00505895" w:rsidRPr="00B55F96">
        <w:rPr>
          <w:rFonts w:ascii="Arial Narrow" w:hAnsi="Arial Narrow" w:cs="Arial"/>
          <w:b/>
          <w:bCs/>
          <w:sz w:val="24"/>
          <w:szCs w:val="24"/>
        </w:rPr>
        <w:t>9.4. Arquivar</w:t>
      </w:r>
      <w:r w:rsidR="00505895" w:rsidRPr="00B55F96">
        <w:rPr>
          <w:rFonts w:ascii="Arial Narrow" w:hAnsi="Arial Narrow" w:cs="Arial"/>
          <w:sz w:val="24"/>
          <w:szCs w:val="24"/>
        </w:rPr>
        <w:t xml:space="preserve"> os autos, expirados os prazos legais.</w:t>
      </w:r>
      <w:r w:rsidR="00546AC4" w:rsidRPr="00B55F96">
        <w:rPr>
          <w:rFonts w:ascii="Arial Narrow" w:hAnsi="Arial Narrow" w:cs="Arial"/>
          <w:sz w:val="24"/>
          <w:szCs w:val="24"/>
        </w:rPr>
        <w:t xml:space="preserve"> </w:t>
      </w:r>
      <w:r w:rsidR="00546AC4" w:rsidRPr="00B55F96">
        <w:rPr>
          <w:rFonts w:ascii="Arial Narrow" w:hAnsi="Arial Narrow" w:cs="Arial"/>
          <w:b/>
          <w:sz w:val="24"/>
          <w:szCs w:val="24"/>
        </w:rPr>
        <w:t xml:space="preserve">PROCESSO Nº </w:t>
      </w:r>
      <w:r w:rsidR="00546AC4" w:rsidRPr="00B55F96">
        <w:rPr>
          <w:rFonts w:ascii="Arial Narrow" w:hAnsi="Arial Narrow" w:cs="Arial"/>
          <w:b/>
          <w:noProof/>
          <w:sz w:val="24"/>
          <w:szCs w:val="24"/>
        </w:rPr>
        <w:t>11.294/2021</w:t>
      </w:r>
      <w:r w:rsidR="00546AC4" w:rsidRPr="00B55F96">
        <w:rPr>
          <w:rFonts w:ascii="Arial Narrow" w:hAnsi="Arial Narrow" w:cs="Arial"/>
          <w:b/>
          <w:sz w:val="24"/>
          <w:szCs w:val="24"/>
        </w:rPr>
        <w:t xml:space="preserve"> (Apenso:</w:t>
      </w:r>
      <w:r w:rsidR="00546AC4" w:rsidRPr="00B55F96">
        <w:rPr>
          <w:rFonts w:ascii="Arial Narrow" w:hAnsi="Arial Narrow" w:cs="Arial"/>
          <w:sz w:val="24"/>
          <w:szCs w:val="24"/>
        </w:rPr>
        <w:t xml:space="preserve"> </w:t>
      </w:r>
      <w:r w:rsidR="00546AC4" w:rsidRPr="00B55F96">
        <w:rPr>
          <w:rFonts w:ascii="Arial Narrow" w:hAnsi="Arial Narrow" w:cs="Arial"/>
          <w:b/>
          <w:bCs/>
          <w:noProof/>
          <w:sz w:val="24"/>
          <w:szCs w:val="24"/>
        </w:rPr>
        <w:t>14.047/2017) –</w:t>
      </w:r>
      <w:r w:rsidR="00546AC4" w:rsidRPr="00B55F96">
        <w:rPr>
          <w:rFonts w:ascii="Arial Narrow" w:hAnsi="Arial Narrow" w:cs="Arial"/>
          <w:noProof/>
          <w:sz w:val="24"/>
          <w:szCs w:val="24"/>
        </w:rPr>
        <w:t xml:space="preserve"> </w:t>
      </w:r>
      <w:r w:rsidR="00546AC4" w:rsidRPr="00B55F96">
        <w:rPr>
          <w:rFonts w:ascii="Arial Narrow" w:hAnsi="Arial Narrow" w:cs="Arial"/>
          <w:sz w:val="24"/>
          <w:szCs w:val="24"/>
        </w:rPr>
        <w:t>Recurso de Reconsideração interposto pela Sra. Maria do Socorro de Paula Oliveira, em face da Decisão nº 656/2019–TCE–Tribunal Pleno, exarada nos autos do Processo nº 14.047/2017.</w:t>
      </w:r>
      <w:r w:rsidR="00546AC4" w:rsidRPr="00B55F96">
        <w:rPr>
          <w:rFonts w:ascii="Arial Narrow" w:hAnsi="Arial Narrow" w:cs="Arial"/>
          <w:b/>
          <w:sz w:val="24"/>
          <w:szCs w:val="24"/>
        </w:rPr>
        <w:t xml:space="preserve"> Advogados:</w:t>
      </w:r>
      <w:r w:rsidR="00546AC4" w:rsidRPr="00B55F96">
        <w:rPr>
          <w:rFonts w:ascii="Arial Narrow" w:hAnsi="Arial Narrow" w:cs="Arial"/>
          <w:sz w:val="24"/>
          <w:szCs w:val="24"/>
        </w:rPr>
        <w:t xml:space="preserve"> </w:t>
      </w:r>
      <w:r w:rsidR="00546AC4" w:rsidRPr="00B55F96">
        <w:rPr>
          <w:rFonts w:ascii="Arial Narrow" w:hAnsi="Arial Narrow" w:cs="Arial"/>
          <w:noProof/>
          <w:sz w:val="24"/>
          <w:szCs w:val="24"/>
        </w:rPr>
        <w:t>Bruno Vieira da Rocha Barbirato – OAB/AM 6975, Fábio Nunes Bandeira de Melo – OAB/AM 4331, Lívia Rocha Brito – OAB/AM 6474, Igor Arnaud Ferreira – OAB/AM 10.428, Laiz Araújo Russo de Melo e Silva – OAB/AM 6897 e Larissa Oliveira de Souza – OAB/AM 14193.</w:t>
      </w:r>
      <w:r w:rsidR="00546AC4" w:rsidRPr="00B55F96">
        <w:rPr>
          <w:rFonts w:ascii="Arial Narrow" w:hAnsi="Arial Narrow" w:cs="Arial"/>
          <w:b/>
          <w:sz w:val="24"/>
          <w:szCs w:val="24"/>
        </w:rPr>
        <w:t xml:space="preserve"> ACÓRDÃO Nº 578/2021: </w:t>
      </w:r>
      <w:r w:rsidR="00546AC4" w:rsidRPr="00B55F96">
        <w:rPr>
          <w:rFonts w:ascii="Arial Narrow" w:hAnsi="Arial Narrow" w:cs="Arial"/>
          <w:sz w:val="24"/>
          <w:szCs w:val="24"/>
        </w:rPr>
        <w:t xml:space="preserve">Vistos, relatados e discutidos estes autos acima identificados, </w:t>
      </w:r>
      <w:r w:rsidR="00546AC4" w:rsidRPr="00B55F96">
        <w:rPr>
          <w:rFonts w:ascii="Arial Narrow" w:hAnsi="Arial Narrow" w:cs="Arial"/>
          <w:b/>
          <w:sz w:val="24"/>
          <w:szCs w:val="24"/>
        </w:rPr>
        <w:t xml:space="preserve">ACORDAM </w:t>
      </w:r>
      <w:r w:rsidR="00546AC4" w:rsidRPr="00B55F96">
        <w:rPr>
          <w:rFonts w:ascii="Arial Narrow" w:hAnsi="Arial Narrow" w:cs="Arial"/>
          <w:sz w:val="24"/>
          <w:szCs w:val="24"/>
        </w:rPr>
        <w:t xml:space="preserve">os Excelentíssimos Senhores Conselheiros do Tribunal de Contas do Estado do Amazonas, reunidos em Sessão </w:t>
      </w:r>
      <w:r w:rsidR="00546AC4" w:rsidRPr="00B55F96">
        <w:rPr>
          <w:rFonts w:ascii="Arial Narrow" w:hAnsi="Arial Narrow" w:cs="Arial"/>
          <w:noProof/>
          <w:sz w:val="24"/>
          <w:szCs w:val="24"/>
        </w:rPr>
        <w:t>do</w:t>
      </w:r>
      <w:r w:rsidR="00546AC4" w:rsidRPr="00B55F96">
        <w:rPr>
          <w:rFonts w:ascii="Arial Narrow" w:hAnsi="Arial Narrow" w:cs="Arial"/>
          <w:sz w:val="24"/>
          <w:szCs w:val="24"/>
        </w:rPr>
        <w:t xml:space="preserve"> </w:t>
      </w:r>
      <w:r w:rsidR="00546AC4" w:rsidRPr="00B55F96">
        <w:rPr>
          <w:rFonts w:ascii="Arial Narrow" w:hAnsi="Arial Narrow" w:cs="Arial"/>
          <w:b/>
          <w:noProof/>
          <w:sz w:val="24"/>
          <w:szCs w:val="24"/>
        </w:rPr>
        <w:t>Tribunal Pleno</w:t>
      </w:r>
      <w:r w:rsidR="00546AC4" w:rsidRPr="00B55F96">
        <w:rPr>
          <w:rFonts w:ascii="Arial Narrow" w:hAnsi="Arial Narrow" w:cs="Arial"/>
          <w:sz w:val="24"/>
          <w:szCs w:val="24"/>
        </w:rPr>
        <w:t>, no exercício da competência atribuída</w:t>
      </w:r>
      <w:r w:rsidR="00546AC4" w:rsidRPr="00B55F96">
        <w:rPr>
          <w:rFonts w:ascii="Arial Narrow" w:hAnsi="Arial Narrow" w:cs="Arial"/>
          <w:noProof/>
          <w:sz w:val="24"/>
          <w:szCs w:val="24"/>
        </w:rPr>
        <w:t xml:space="preserve"> pelo art. 11, inciso III, alínea“f”, item 2, da Resolução nº 04/2002-TCE/AM</w:t>
      </w:r>
      <w:r w:rsidR="00546AC4" w:rsidRPr="00B55F96">
        <w:rPr>
          <w:rFonts w:ascii="Arial Narrow" w:hAnsi="Arial Narrow" w:cs="Arial"/>
          <w:sz w:val="24"/>
          <w:szCs w:val="24"/>
        </w:rPr>
        <w:t>,</w:t>
      </w:r>
      <w:r w:rsidR="00546AC4" w:rsidRPr="00B55F96">
        <w:rPr>
          <w:rFonts w:ascii="Arial Narrow" w:hAnsi="Arial Narrow" w:cs="Arial"/>
          <w:b/>
          <w:noProof/>
          <w:sz w:val="24"/>
          <w:szCs w:val="24"/>
        </w:rPr>
        <w:t xml:space="preserve"> por maioria,</w:t>
      </w:r>
      <w:r w:rsidR="00546AC4" w:rsidRPr="00B55F96">
        <w:rPr>
          <w:rFonts w:ascii="Arial Narrow" w:hAnsi="Arial Narrow" w:cs="Arial"/>
          <w:b/>
          <w:sz w:val="24"/>
          <w:szCs w:val="24"/>
        </w:rPr>
        <w:t xml:space="preserve"> </w:t>
      </w:r>
      <w:r w:rsidR="00546AC4" w:rsidRPr="00B55F96">
        <w:rPr>
          <w:rFonts w:ascii="Arial Narrow" w:hAnsi="Arial Narrow" w:cs="Arial"/>
          <w:sz w:val="24"/>
          <w:szCs w:val="24"/>
        </w:rPr>
        <w:t>nos termos d</w:t>
      </w:r>
      <w:r w:rsidR="00546AC4" w:rsidRPr="00B55F96">
        <w:rPr>
          <w:rFonts w:ascii="Arial Narrow" w:hAnsi="Arial Narrow" w:cs="Arial"/>
          <w:noProof/>
          <w:sz w:val="24"/>
          <w:szCs w:val="24"/>
        </w:rPr>
        <w:t>o voto-destaque</w:t>
      </w:r>
      <w:r w:rsidR="00546AC4" w:rsidRPr="00B55F96">
        <w:rPr>
          <w:rFonts w:ascii="Arial Narrow" w:hAnsi="Arial Narrow" w:cs="Arial"/>
          <w:sz w:val="24"/>
          <w:szCs w:val="24"/>
        </w:rPr>
        <w:t xml:space="preserve"> </w:t>
      </w:r>
      <w:r w:rsidR="00546AC4" w:rsidRPr="00B55F96">
        <w:rPr>
          <w:rFonts w:ascii="Arial Narrow" w:hAnsi="Arial Narrow" w:cs="Arial"/>
          <w:noProof/>
          <w:sz w:val="24"/>
          <w:szCs w:val="24"/>
        </w:rPr>
        <w:t>do</w:t>
      </w:r>
      <w:r w:rsidR="00546AC4" w:rsidRPr="00B55F96">
        <w:rPr>
          <w:rFonts w:ascii="Arial Narrow" w:hAnsi="Arial Narrow" w:cs="Arial"/>
          <w:sz w:val="24"/>
          <w:szCs w:val="24"/>
        </w:rPr>
        <w:t xml:space="preserve"> Excelentíssimo Senhor Conselheiro </w:t>
      </w:r>
      <w:r w:rsidR="00546AC4" w:rsidRPr="00B55F96">
        <w:rPr>
          <w:rFonts w:ascii="Arial Narrow" w:hAnsi="Arial Narrow" w:cs="Arial"/>
          <w:noProof/>
          <w:sz w:val="24"/>
          <w:szCs w:val="24"/>
        </w:rPr>
        <w:t>Érico Xavier Desterro e Silva</w:t>
      </w:r>
      <w:r w:rsidR="00546AC4" w:rsidRPr="00B55F96">
        <w:rPr>
          <w:rFonts w:ascii="Arial Narrow" w:hAnsi="Arial Narrow" w:cs="Arial"/>
          <w:b/>
          <w:noProof/>
          <w:sz w:val="24"/>
          <w:szCs w:val="24"/>
        </w:rPr>
        <w:t>, em divergência</w:t>
      </w:r>
      <w:r w:rsidR="00546AC4" w:rsidRPr="00B55F96">
        <w:rPr>
          <w:rFonts w:ascii="Arial Narrow" w:hAnsi="Arial Narrow" w:cs="Arial"/>
          <w:noProof/>
          <w:sz w:val="24"/>
          <w:szCs w:val="24"/>
        </w:rPr>
        <w:t xml:space="preserve"> com pronunciamento do Ministério Público junto a este Tribunal</w:t>
      </w:r>
      <w:r w:rsidR="00546AC4" w:rsidRPr="00B55F96">
        <w:rPr>
          <w:rFonts w:ascii="Arial Narrow" w:hAnsi="Arial Narrow" w:cs="Arial"/>
          <w:sz w:val="24"/>
          <w:szCs w:val="24"/>
        </w:rPr>
        <w:t>, no sentido de:</w:t>
      </w:r>
      <w:r w:rsidR="00546AC4" w:rsidRPr="00B55F96">
        <w:rPr>
          <w:rFonts w:ascii="Arial Narrow" w:hAnsi="Arial Narrow" w:cs="Arial"/>
          <w:b/>
          <w:sz w:val="24"/>
          <w:szCs w:val="24"/>
        </w:rPr>
        <w:t xml:space="preserve"> </w:t>
      </w:r>
      <w:r w:rsidR="00546AC4" w:rsidRPr="00B55F96">
        <w:rPr>
          <w:rFonts w:ascii="Arial Narrow" w:hAnsi="Arial Narrow" w:cs="Arial"/>
          <w:b/>
          <w:bCs/>
          <w:sz w:val="24"/>
          <w:szCs w:val="24"/>
        </w:rPr>
        <w:t>8.1. Conhecer</w:t>
      </w:r>
      <w:r w:rsidR="00546AC4" w:rsidRPr="00B55F96">
        <w:rPr>
          <w:rFonts w:ascii="Arial Narrow" w:hAnsi="Arial Narrow" w:cs="Arial"/>
          <w:sz w:val="24"/>
          <w:szCs w:val="24"/>
        </w:rPr>
        <w:t xml:space="preserve"> do Recurso de Reconsideração interposto pela Sra. Maria do Socorro de Paula Oliveira em face da Decisão 656/2019–TCE–Tribunal Pleno, por estarem presentes os requisitos de admissibilidade elencados no art. 145 da Resolução nº 04/02 do TCE-AM (RITCE/AM) e </w:t>
      </w:r>
      <w:proofErr w:type="spellStart"/>
      <w:r w:rsidR="00546AC4" w:rsidRPr="00B55F96">
        <w:rPr>
          <w:rFonts w:ascii="Arial Narrow" w:hAnsi="Arial Narrow" w:cs="Arial"/>
          <w:sz w:val="24"/>
          <w:szCs w:val="24"/>
        </w:rPr>
        <w:t>arts</w:t>
      </w:r>
      <w:proofErr w:type="spellEnd"/>
      <w:r w:rsidR="00546AC4" w:rsidRPr="00B55F96">
        <w:rPr>
          <w:rFonts w:ascii="Arial Narrow" w:hAnsi="Arial Narrow" w:cs="Arial"/>
          <w:sz w:val="24"/>
          <w:szCs w:val="24"/>
        </w:rPr>
        <w:t>. 59, II, 62 da Lei. 2.423/1996;</w:t>
      </w:r>
      <w:r w:rsidR="00546AC4" w:rsidRPr="00B55F96">
        <w:rPr>
          <w:rFonts w:ascii="Arial Narrow" w:hAnsi="Arial Narrow" w:cs="Arial"/>
          <w:b/>
          <w:sz w:val="24"/>
          <w:szCs w:val="24"/>
        </w:rPr>
        <w:t xml:space="preserve"> </w:t>
      </w:r>
      <w:r w:rsidR="00546AC4" w:rsidRPr="00B55F96">
        <w:rPr>
          <w:rFonts w:ascii="Arial Narrow" w:hAnsi="Arial Narrow" w:cs="Arial"/>
          <w:b/>
          <w:bCs/>
          <w:sz w:val="24"/>
          <w:szCs w:val="24"/>
        </w:rPr>
        <w:t>8.2. Dar Provimento Parcial</w:t>
      </w:r>
      <w:r w:rsidR="00546AC4" w:rsidRPr="00B55F96">
        <w:rPr>
          <w:rFonts w:ascii="Arial Narrow" w:hAnsi="Arial Narrow" w:cs="Arial"/>
          <w:sz w:val="24"/>
          <w:szCs w:val="24"/>
        </w:rPr>
        <w:t xml:space="preserve"> do Recurso da Sra. Maria do Socorro de Paula Oliveira, tão somente para retificar o item 9.2 da Decisão recorrida (n. 656/2019-TCE/Pleno), reduzindo a multa aplicada, nos termos do VI do art. 308 da Res. 04/02-TCE/AM, para o valor de R$ 14.000,00 (quatorze mil reais); </w:t>
      </w:r>
      <w:r w:rsidR="00546AC4" w:rsidRPr="00B55F96">
        <w:rPr>
          <w:rFonts w:ascii="Arial Narrow" w:hAnsi="Arial Narrow" w:cs="Arial"/>
          <w:b/>
          <w:bCs/>
          <w:sz w:val="24"/>
          <w:szCs w:val="24"/>
        </w:rPr>
        <w:t>8.3. Dar ciência</w:t>
      </w:r>
      <w:r w:rsidR="00546AC4" w:rsidRPr="00B55F96">
        <w:rPr>
          <w:rFonts w:ascii="Arial Narrow" w:hAnsi="Arial Narrow" w:cs="Arial"/>
          <w:sz w:val="24"/>
          <w:szCs w:val="24"/>
        </w:rPr>
        <w:t xml:space="preserve"> a Sra. Maria do Socorro de Paula Oliveira, bem como aos seus patronos, acerca da decisão; e </w:t>
      </w:r>
      <w:r w:rsidR="00546AC4" w:rsidRPr="00B55F96">
        <w:rPr>
          <w:rFonts w:ascii="Arial Narrow" w:hAnsi="Arial Narrow" w:cs="Arial"/>
          <w:b/>
          <w:bCs/>
          <w:sz w:val="24"/>
          <w:szCs w:val="24"/>
        </w:rPr>
        <w:t>8.4. Arquivar</w:t>
      </w:r>
      <w:r w:rsidR="00546AC4" w:rsidRPr="00B55F96">
        <w:rPr>
          <w:rFonts w:ascii="Arial Narrow" w:hAnsi="Arial Narrow" w:cs="Arial"/>
          <w:sz w:val="24"/>
          <w:szCs w:val="24"/>
        </w:rPr>
        <w:t xml:space="preserve"> os autos, após expirados os prazos legais. </w:t>
      </w:r>
      <w:r w:rsidR="00546AC4" w:rsidRPr="00B55F96">
        <w:rPr>
          <w:rFonts w:ascii="Arial Narrow" w:hAnsi="Arial Narrow" w:cs="Arial"/>
          <w:i/>
          <w:noProof/>
          <w:sz w:val="24"/>
          <w:szCs w:val="24"/>
        </w:rPr>
        <w:t>Vencido o voto do Relator, que votou pelo conhecimento e negativa de provimento do Recurso.</w:t>
      </w:r>
      <w:r w:rsidR="009E1CC7" w:rsidRPr="00B55F96">
        <w:rPr>
          <w:rFonts w:ascii="Arial Narrow" w:hAnsi="Arial Narrow" w:cs="Arial"/>
          <w:sz w:val="24"/>
          <w:szCs w:val="24"/>
        </w:rPr>
        <w:t xml:space="preserve"> </w:t>
      </w:r>
      <w:r w:rsidR="009E1CC7" w:rsidRPr="00B55F96">
        <w:rPr>
          <w:rFonts w:ascii="Arial Narrow" w:hAnsi="Arial Narrow" w:cs="Arial"/>
          <w:b/>
          <w:bCs/>
          <w:sz w:val="24"/>
          <w:szCs w:val="24"/>
        </w:rPr>
        <w:t>CONSELHEIRA-RELATORA: YARA AMAZÔNIA LINS RODRIGUES DOS SANTOS.</w:t>
      </w:r>
      <w:r w:rsidR="00A25DA1" w:rsidRPr="00B55F96">
        <w:rPr>
          <w:rFonts w:ascii="Arial Narrow" w:hAnsi="Arial Narrow" w:cs="Arial"/>
          <w:b/>
          <w:bCs/>
          <w:sz w:val="24"/>
          <w:szCs w:val="24"/>
        </w:rPr>
        <w:t xml:space="preserve"> </w:t>
      </w:r>
      <w:r w:rsidR="00A25DA1" w:rsidRPr="00B55F96">
        <w:rPr>
          <w:rFonts w:ascii="Arial Narrow" w:hAnsi="Arial Narrow" w:cs="Arial"/>
          <w:b/>
          <w:sz w:val="24"/>
          <w:szCs w:val="24"/>
        </w:rPr>
        <w:t xml:space="preserve">PROCESSO Nº </w:t>
      </w:r>
      <w:r w:rsidR="00A25DA1" w:rsidRPr="00B55F96">
        <w:rPr>
          <w:rFonts w:ascii="Arial Narrow" w:hAnsi="Arial Narrow" w:cs="Arial"/>
          <w:b/>
          <w:noProof/>
          <w:sz w:val="24"/>
          <w:szCs w:val="24"/>
        </w:rPr>
        <w:t>10.010/2018</w:t>
      </w:r>
      <w:r w:rsidR="00A25DA1" w:rsidRPr="00B55F96">
        <w:rPr>
          <w:rFonts w:ascii="Arial Narrow" w:hAnsi="Arial Narrow" w:cs="Arial"/>
          <w:b/>
          <w:sz w:val="24"/>
          <w:szCs w:val="24"/>
        </w:rPr>
        <w:t xml:space="preserve"> - </w:t>
      </w:r>
      <w:r w:rsidR="00A25DA1" w:rsidRPr="00B55F96">
        <w:rPr>
          <w:rFonts w:ascii="Arial Narrow" w:hAnsi="Arial Narrow" w:cs="Arial"/>
          <w:bCs/>
          <w:sz w:val="24"/>
          <w:szCs w:val="24"/>
        </w:rPr>
        <w:t xml:space="preserve">Representação nº 215/2017-MPC-RMAM-Ambiental com objetivo de apurar responsabilidade da gestão pública do município de </w:t>
      </w:r>
      <w:proofErr w:type="spellStart"/>
      <w:r w:rsidR="00A25DA1" w:rsidRPr="00B55F96">
        <w:rPr>
          <w:rFonts w:ascii="Arial Narrow" w:hAnsi="Arial Narrow" w:cs="Arial"/>
          <w:bCs/>
          <w:sz w:val="24"/>
          <w:szCs w:val="24"/>
        </w:rPr>
        <w:t>Beruri</w:t>
      </w:r>
      <w:proofErr w:type="spellEnd"/>
      <w:r w:rsidR="00A25DA1" w:rsidRPr="00B55F96">
        <w:rPr>
          <w:rFonts w:ascii="Arial Narrow" w:hAnsi="Arial Narrow" w:cs="Arial"/>
          <w:bCs/>
          <w:sz w:val="24"/>
          <w:szCs w:val="24"/>
        </w:rPr>
        <w:t xml:space="preserve"> por possível omissão no sentido de instituir e ofertar aos munícipes serviço público de esgotamento sanitário e fiscalização das instalações desse gênero no Município. </w:t>
      </w:r>
      <w:r w:rsidR="00A25DA1" w:rsidRPr="00B55F96">
        <w:rPr>
          <w:rFonts w:ascii="Arial Narrow" w:hAnsi="Arial Narrow" w:cs="Arial"/>
          <w:b/>
          <w:sz w:val="24"/>
          <w:szCs w:val="24"/>
        </w:rPr>
        <w:t xml:space="preserve">ACÓRDÃO Nº 565/2021: </w:t>
      </w:r>
      <w:r w:rsidR="00A25DA1" w:rsidRPr="00B55F96">
        <w:rPr>
          <w:rFonts w:ascii="Arial Narrow" w:hAnsi="Arial Narrow" w:cs="Arial"/>
          <w:sz w:val="24"/>
          <w:szCs w:val="24"/>
        </w:rPr>
        <w:t xml:space="preserve">Vistos, relatados e discutidos estes autos acima identificados, </w:t>
      </w:r>
      <w:r w:rsidR="00A25DA1" w:rsidRPr="00B55F96">
        <w:rPr>
          <w:rFonts w:ascii="Arial Narrow" w:hAnsi="Arial Narrow" w:cs="Arial"/>
          <w:b/>
          <w:sz w:val="24"/>
          <w:szCs w:val="24"/>
        </w:rPr>
        <w:t xml:space="preserve">ACORDAM </w:t>
      </w:r>
      <w:r w:rsidR="00A25DA1" w:rsidRPr="00B55F96">
        <w:rPr>
          <w:rFonts w:ascii="Arial Narrow" w:hAnsi="Arial Narrow" w:cs="Arial"/>
          <w:sz w:val="24"/>
          <w:szCs w:val="24"/>
        </w:rPr>
        <w:t xml:space="preserve">os Excelentíssimos Senhores Conselheiros do Tribunal de Contas do Estado do Amazonas, reunidos em Sessão </w:t>
      </w:r>
      <w:r w:rsidR="00A25DA1" w:rsidRPr="00B55F96">
        <w:rPr>
          <w:rFonts w:ascii="Arial Narrow" w:hAnsi="Arial Narrow" w:cs="Arial"/>
          <w:noProof/>
          <w:sz w:val="24"/>
          <w:szCs w:val="24"/>
        </w:rPr>
        <w:t>do</w:t>
      </w:r>
      <w:r w:rsidR="00A25DA1" w:rsidRPr="00B55F96">
        <w:rPr>
          <w:rFonts w:ascii="Arial Narrow" w:hAnsi="Arial Narrow" w:cs="Arial"/>
          <w:sz w:val="24"/>
          <w:szCs w:val="24"/>
        </w:rPr>
        <w:t xml:space="preserve"> </w:t>
      </w:r>
      <w:r w:rsidR="00A25DA1" w:rsidRPr="00B55F96">
        <w:rPr>
          <w:rFonts w:ascii="Arial Narrow" w:hAnsi="Arial Narrow" w:cs="Arial"/>
          <w:b/>
          <w:noProof/>
          <w:sz w:val="24"/>
          <w:szCs w:val="24"/>
        </w:rPr>
        <w:t>Tribunal Pleno</w:t>
      </w:r>
      <w:r w:rsidR="00A25DA1" w:rsidRPr="00B55F96">
        <w:rPr>
          <w:rFonts w:ascii="Arial Narrow" w:hAnsi="Arial Narrow" w:cs="Arial"/>
          <w:sz w:val="24"/>
          <w:szCs w:val="24"/>
        </w:rPr>
        <w:t>, no exercício da competência atribuída</w:t>
      </w:r>
      <w:r w:rsidR="00A25DA1" w:rsidRPr="00B55F96">
        <w:rPr>
          <w:rFonts w:ascii="Arial Narrow" w:hAnsi="Arial Narrow" w:cs="Arial"/>
          <w:noProof/>
          <w:sz w:val="24"/>
          <w:szCs w:val="24"/>
        </w:rPr>
        <w:t xml:space="preserve"> pelo art. 11, inciso IV, alínea “i”, da Resolução nº 04/2002-TCE/AM</w:t>
      </w:r>
      <w:r w:rsidR="00A25DA1" w:rsidRPr="00B55F96">
        <w:rPr>
          <w:rFonts w:ascii="Arial Narrow" w:hAnsi="Arial Narrow" w:cs="Arial"/>
          <w:sz w:val="24"/>
          <w:szCs w:val="24"/>
        </w:rPr>
        <w:t>,</w:t>
      </w:r>
      <w:r w:rsidR="00A25DA1" w:rsidRPr="00B55F96">
        <w:rPr>
          <w:rFonts w:ascii="Arial Narrow" w:hAnsi="Arial Narrow" w:cs="Arial"/>
          <w:b/>
          <w:noProof/>
          <w:sz w:val="24"/>
          <w:szCs w:val="24"/>
        </w:rPr>
        <w:t xml:space="preserve"> à unanimidade,</w:t>
      </w:r>
      <w:r w:rsidR="00A25DA1" w:rsidRPr="00B55F96">
        <w:rPr>
          <w:rFonts w:ascii="Arial Narrow" w:hAnsi="Arial Narrow" w:cs="Arial"/>
          <w:b/>
          <w:sz w:val="24"/>
          <w:szCs w:val="24"/>
        </w:rPr>
        <w:t xml:space="preserve"> </w:t>
      </w:r>
      <w:r w:rsidR="00A25DA1" w:rsidRPr="00B55F96">
        <w:rPr>
          <w:rFonts w:ascii="Arial Narrow" w:hAnsi="Arial Narrow" w:cs="Arial"/>
          <w:sz w:val="24"/>
          <w:szCs w:val="24"/>
        </w:rPr>
        <w:t>nos termos d</w:t>
      </w:r>
      <w:r w:rsidR="00A25DA1" w:rsidRPr="00B55F96">
        <w:rPr>
          <w:rFonts w:ascii="Arial Narrow" w:hAnsi="Arial Narrow" w:cs="Arial"/>
          <w:noProof/>
          <w:sz w:val="24"/>
          <w:szCs w:val="24"/>
        </w:rPr>
        <w:t>o voto</w:t>
      </w:r>
      <w:r w:rsidR="00A25DA1" w:rsidRPr="00B55F96">
        <w:rPr>
          <w:rFonts w:ascii="Arial Narrow" w:hAnsi="Arial Narrow" w:cs="Arial"/>
          <w:sz w:val="24"/>
          <w:szCs w:val="24"/>
        </w:rPr>
        <w:t xml:space="preserve"> </w:t>
      </w:r>
      <w:r w:rsidR="00A25DA1" w:rsidRPr="00B55F96">
        <w:rPr>
          <w:rFonts w:ascii="Arial Narrow" w:hAnsi="Arial Narrow" w:cs="Arial"/>
          <w:noProof/>
          <w:sz w:val="24"/>
          <w:szCs w:val="24"/>
        </w:rPr>
        <w:t>da</w:t>
      </w:r>
      <w:r w:rsidR="00A25DA1" w:rsidRPr="00B55F96">
        <w:rPr>
          <w:rFonts w:ascii="Arial Narrow" w:hAnsi="Arial Narrow" w:cs="Arial"/>
          <w:sz w:val="24"/>
          <w:szCs w:val="24"/>
        </w:rPr>
        <w:t xml:space="preserve"> Excelentíssima Senhor</w:t>
      </w:r>
      <w:r w:rsidR="00A25DA1" w:rsidRPr="00B55F96">
        <w:rPr>
          <w:rFonts w:ascii="Arial Narrow" w:hAnsi="Arial Narrow" w:cs="Arial"/>
          <w:noProof/>
          <w:sz w:val="24"/>
          <w:szCs w:val="24"/>
        </w:rPr>
        <w:t>a</w:t>
      </w:r>
      <w:r w:rsidR="00A25DA1" w:rsidRPr="00B55F96">
        <w:rPr>
          <w:rFonts w:ascii="Arial Narrow" w:hAnsi="Arial Narrow" w:cs="Arial"/>
          <w:sz w:val="24"/>
          <w:szCs w:val="24"/>
        </w:rPr>
        <w:t xml:space="preserve"> </w:t>
      </w:r>
      <w:r w:rsidR="00A25DA1" w:rsidRPr="00B55F96">
        <w:rPr>
          <w:rFonts w:ascii="Arial Narrow" w:hAnsi="Arial Narrow" w:cs="Arial"/>
          <w:noProof/>
          <w:sz w:val="24"/>
          <w:szCs w:val="24"/>
        </w:rPr>
        <w:t>Conselheira-Relatora</w:t>
      </w:r>
      <w:r w:rsidR="00A25DA1" w:rsidRPr="00B55F96">
        <w:rPr>
          <w:rFonts w:ascii="Arial Narrow" w:hAnsi="Arial Narrow" w:cs="Arial"/>
          <w:b/>
          <w:noProof/>
          <w:sz w:val="24"/>
          <w:szCs w:val="24"/>
        </w:rPr>
        <w:t>, em parcial consonância</w:t>
      </w:r>
      <w:r w:rsidR="00A25DA1" w:rsidRPr="00B55F96">
        <w:rPr>
          <w:rFonts w:ascii="Arial Narrow" w:hAnsi="Arial Narrow" w:cs="Arial"/>
          <w:noProof/>
          <w:sz w:val="24"/>
          <w:szCs w:val="24"/>
        </w:rPr>
        <w:t xml:space="preserve"> com pronunciamento do Ministério Público junto a este Tribunal</w:t>
      </w:r>
      <w:r w:rsidR="00A25DA1" w:rsidRPr="00B55F96">
        <w:rPr>
          <w:rFonts w:ascii="Arial Narrow" w:hAnsi="Arial Narrow" w:cs="Arial"/>
          <w:sz w:val="24"/>
          <w:szCs w:val="24"/>
        </w:rPr>
        <w:t>, no sentido de:</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9.1. Conhecer</w:t>
      </w:r>
      <w:r w:rsidR="00A25DA1" w:rsidRPr="00B55F96">
        <w:rPr>
          <w:rFonts w:ascii="Arial Narrow" w:hAnsi="Arial Narrow" w:cs="Arial"/>
          <w:sz w:val="24"/>
          <w:szCs w:val="24"/>
        </w:rPr>
        <w:t xml:space="preserve"> da Representação do Ministério Público de Contas, por ter sido formulada sob a égide do artigo 288, da Resolução nº 004/2002 – TCE-AM;</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9.2. Julgar Procedente</w:t>
      </w:r>
      <w:r w:rsidR="00A25DA1" w:rsidRPr="00B55F96">
        <w:rPr>
          <w:rFonts w:ascii="Arial Narrow" w:hAnsi="Arial Narrow" w:cs="Arial"/>
          <w:sz w:val="24"/>
          <w:szCs w:val="24"/>
        </w:rPr>
        <w:t xml:space="preserve"> a Representação do Ministério Público de Contas, pela falta de providências suficientes e efetivas nas ações e investimentos de implantação de serviço público essencial e adequado de gestão integrada de resíduos, bem como a omissão de fiscalização e de </w:t>
      </w:r>
      <w:r w:rsidR="00A25DA1" w:rsidRPr="00B55F96">
        <w:rPr>
          <w:rFonts w:ascii="Arial Narrow" w:hAnsi="Arial Narrow" w:cs="Arial"/>
          <w:sz w:val="24"/>
          <w:szCs w:val="24"/>
        </w:rPr>
        <w:lastRenderedPageBreak/>
        <w:t xml:space="preserve">providências na instituição dos serviços de esgotamento sanitário municipal, sem aplicação de multa; </w:t>
      </w:r>
      <w:r w:rsidR="00A25DA1" w:rsidRPr="00B55F96">
        <w:rPr>
          <w:rFonts w:ascii="Arial Narrow" w:hAnsi="Arial Narrow" w:cs="Arial"/>
          <w:b/>
          <w:bCs/>
          <w:sz w:val="24"/>
          <w:szCs w:val="24"/>
        </w:rPr>
        <w:t>9.3. Determinar</w:t>
      </w:r>
      <w:r w:rsidR="00A25DA1" w:rsidRPr="00B55F96">
        <w:rPr>
          <w:rFonts w:ascii="Arial Narrow" w:hAnsi="Arial Narrow" w:cs="Arial"/>
          <w:sz w:val="24"/>
          <w:szCs w:val="24"/>
        </w:rPr>
        <w:t xml:space="preserve"> que a Prefeitura Municipal de </w:t>
      </w:r>
      <w:proofErr w:type="spellStart"/>
      <w:r w:rsidR="00A25DA1" w:rsidRPr="00B55F96">
        <w:rPr>
          <w:rFonts w:ascii="Arial Narrow" w:hAnsi="Arial Narrow" w:cs="Arial"/>
          <w:sz w:val="24"/>
          <w:szCs w:val="24"/>
        </w:rPr>
        <w:t>Beruri</w:t>
      </w:r>
      <w:proofErr w:type="spellEnd"/>
      <w:r w:rsidR="00A25DA1" w:rsidRPr="00B55F96">
        <w:rPr>
          <w:rFonts w:ascii="Arial Narrow" w:hAnsi="Arial Narrow" w:cs="Arial"/>
          <w:sz w:val="24"/>
          <w:szCs w:val="24"/>
        </w:rPr>
        <w:t>, no prazo de 540 Dias (18 Meses), apresente:</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9.3.1.</w:t>
      </w:r>
      <w:r w:rsidR="00A25DA1" w:rsidRPr="00B55F96">
        <w:rPr>
          <w:rFonts w:ascii="Arial Narrow" w:hAnsi="Arial Narrow" w:cs="Arial"/>
          <w:sz w:val="24"/>
          <w:szCs w:val="24"/>
        </w:rPr>
        <w:t xml:space="preserve"> O projeto de esgotamento sanitário com as devidas adequações pertinentes;</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9.3.2.</w:t>
      </w:r>
      <w:r w:rsidR="00A25DA1" w:rsidRPr="00B55F96">
        <w:rPr>
          <w:rFonts w:ascii="Arial Narrow" w:hAnsi="Arial Narrow" w:cs="Arial"/>
          <w:sz w:val="24"/>
          <w:szCs w:val="24"/>
        </w:rPr>
        <w:t xml:space="preserve"> Revisão do Plano Municipal de Saneamento Básico quanto e adequação a atual realidade do município e diagnóstico de acordo com o atual número de habitantes;</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9.3.3.</w:t>
      </w:r>
      <w:r w:rsidR="00A25DA1" w:rsidRPr="00B55F96">
        <w:rPr>
          <w:rFonts w:ascii="Arial Narrow" w:hAnsi="Arial Narrow" w:cs="Arial"/>
          <w:sz w:val="24"/>
          <w:szCs w:val="24"/>
        </w:rPr>
        <w:t xml:space="preserve"> Envio do Plano Revisado para análise de aprovação da Câmara Municipal de </w:t>
      </w:r>
      <w:proofErr w:type="spellStart"/>
      <w:r w:rsidR="00A25DA1" w:rsidRPr="00B55F96">
        <w:rPr>
          <w:rFonts w:ascii="Arial Narrow" w:hAnsi="Arial Narrow" w:cs="Arial"/>
          <w:sz w:val="24"/>
          <w:szCs w:val="24"/>
        </w:rPr>
        <w:t>Beruri</w:t>
      </w:r>
      <w:proofErr w:type="spellEnd"/>
      <w:r w:rsidR="00A25DA1" w:rsidRPr="00B55F96">
        <w:rPr>
          <w:rFonts w:ascii="Arial Narrow" w:hAnsi="Arial Narrow" w:cs="Arial"/>
          <w:sz w:val="24"/>
          <w:szCs w:val="24"/>
        </w:rPr>
        <w:t>;</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9.3.4.</w:t>
      </w:r>
      <w:r w:rsidR="00A25DA1" w:rsidRPr="00B55F96">
        <w:rPr>
          <w:rFonts w:ascii="Arial Narrow" w:hAnsi="Arial Narrow" w:cs="Arial"/>
          <w:sz w:val="24"/>
          <w:szCs w:val="24"/>
        </w:rPr>
        <w:t xml:space="preserve"> Estudos para adoção de projetos de saneamento ambiental integrado – Implantação de programa de educação sanitária e ambiental; capacitação de entidades ambientais e apoio à realização de estudos para o desenvolvimento de políticas para o setor de saneamento;</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9.3.5.</w:t>
      </w:r>
      <w:r w:rsidR="00A25DA1" w:rsidRPr="00B55F96">
        <w:rPr>
          <w:rFonts w:ascii="Arial Narrow" w:hAnsi="Arial Narrow" w:cs="Arial"/>
          <w:sz w:val="24"/>
          <w:szCs w:val="24"/>
        </w:rPr>
        <w:t xml:space="preserve"> Informe as ações e os valores que serão investidos em seu governo nas ações de saneamento básico, inclusive por adequação de prioridade financeiro-orçamentária no PPA, LDO e LOA;</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9.3.6.</w:t>
      </w:r>
      <w:r w:rsidR="00A25DA1" w:rsidRPr="00B55F96">
        <w:rPr>
          <w:rFonts w:ascii="Arial Narrow" w:hAnsi="Arial Narrow" w:cs="Arial"/>
          <w:sz w:val="24"/>
          <w:szCs w:val="24"/>
        </w:rPr>
        <w:t xml:space="preserve"> Indique a Secretaria responsável para a implementação das ações;</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9.3.7.</w:t>
      </w:r>
      <w:r w:rsidR="00A25DA1" w:rsidRPr="00B55F96">
        <w:rPr>
          <w:rFonts w:ascii="Arial Narrow" w:hAnsi="Arial Narrow" w:cs="Arial"/>
          <w:sz w:val="24"/>
          <w:szCs w:val="24"/>
        </w:rPr>
        <w:t xml:space="preserve"> Cadastramento e envio de informações de saneamento do município para o SNIS (Sistema Nacional de Informações de Saneamento).</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9.3.8.</w:t>
      </w:r>
      <w:r w:rsidR="00A25DA1" w:rsidRPr="00B55F96">
        <w:rPr>
          <w:rFonts w:ascii="Arial Narrow" w:hAnsi="Arial Narrow" w:cs="Arial"/>
          <w:sz w:val="24"/>
          <w:szCs w:val="24"/>
        </w:rPr>
        <w:t xml:space="preserve"> Constituir o Conselho Municipal de Saneamento Básico ou similar;</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9.3.9.</w:t>
      </w:r>
      <w:r w:rsidR="00A25DA1" w:rsidRPr="00B55F96">
        <w:rPr>
          <w:rFonts w:ascii="Arial Narrow" w:hAnsi="Arial Narrow" w:cs="Arial"/>
          <w:sz w:val="24"/>
          <w:szCs w:val="24"/>
        </w:rPr>
        <w:t xml:space="preserve"> Melhorar a fiscalização e vigilância das instalações, fossas sépticas domiciliares, caminhões limpa-fossas e outras fontes de lançamento de esgoto não tratado na natureza e nas ruas das cidades, com o incentivo às instalações sanitárias em programa de moradias sustentáveis;</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9.3.10.</w:t>
      </w:r>
      <w:r w:rsidR="00A25DA1" w:rsidRPr="00B55F96">
        <w:rPr>
          <w:rFonts w:ascii="Arial Narrow" w:hAnsi="Arial Narrow" w:cs="Arial"/>
          <w:sz w:val="24"/>
          <w:szCs w:val="24"/>
        </w:rPr>
        <w:t xml:space="preserve"> Exigir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9.3.11.</w:t>
      </w:r>
      <w:r w:rsidR="00A25DA1" w:rsidRPr="00B55F96">
        <w:rPr>
          <w:rFonts w:ascii="Arial Narrow" w:hAnsi="Arial Narrow" w:cs="Arial"/>
          <w:sz w:val="24"/>
          <w:szCs w:val="24"/>
        </w:rPr>
        <w:t xml:space="preserve"> Exigir, na forma da lei municipal, de que os estabelecimentos comerciais e industriais locais somente recebam alvará de licença com a condição de implantação das estruturas adequadas de estação de tratamento de esgoto.</w:t>
      </w:r>
      <w:r w:rsidR="00A25DA1" w:rsidRPr="00B55F96">
        <w:rPr>
          <w:rFonts w:ascii="Arial Narrow" w:hAnsi="Arial Narrow" w:cs="Arial"/>
          <w:b/>
          <w:sz w:val="24"/>
          <w:szCs w:val="24"/>
        </w:rPr>
        <w:t xml:space="preserve"> </w:t>
      </w:r>
      <w:r w:rsidR="00A25DA1" w:rsidRPr="00B55F96">
        <w:rPr>
          <w:rFonts w:ascii="Arial Narrow" w:hAnsi="Arial Narrow" w:cs="Arial"/>
          <w:b/>
          <w:bCs/>
          <w:sz w:val="24"/>
          <w:szCs w:val="24"/>
        </w:rPr>
        <w:t>9.4. Determinar</w:t>
      </w:r>
      <w:r w:rsidR="00A25DA1" w:rsidRPr="00B55F96">
        <w:rPr>
          <w:rFonts w:ascii="Arial Narrow" w:hAnsi="Arial Narrow" w:cs="Arial"/>
          <w:sz w:val="24"/>
          <w:szCs w:val="24"/>
        </w:rPr>
        <w:t xml:space="preserve"> ao Secretário de Estado de Meio Ambiente e ao Diretor-Presidente do IPAAM, para comprovarem à Corte de Contas medidas de apoio ao planejamento de ações de esgotamento sanitário bem como de fiscalização de lançamento de efluentes e poluição hídrica por águas servidas no âmbito municipal urbano; </w:t>
      </w:r>
      <w:r w:rsidR="00A25DA1" w:rsidRPr="00B55F96">
        <w:rPr>
          <w:rFonts w:ascii="Arial Narrow" w:hAnsi="Arial Narrow" w:cs="Arial"/>
          <w:b/>
          <w:bCs/>
          <w:sz w:val="24"/>
          <w:szCs w:val="24"/>
        </w:rPr>
        <w:t>9.5. Determinar</w:t>
      </w:r>
      <w:r w:rsidR="00A25DA1" w:rsidRPr="00B55F96">
        <w:rPr>
          <w:rFonts w:ascii="Arial Narrow" w:hAnsi="Arial Narrow" w:cs="Arial"/>
          <w:sz w:val="24"/>
          <w:szCs w:val="24"/>
        </w:rPr>
        <w:t xml:space="preserve"> à Secretaria do Tribunal Pleno que oficie os Representados, dando-lhe ciência do teor da decisão do Egrégio Tribunal Pleno e, após sua publicação, remeta os autos à Diretoria de Controle Externo Ambiental, para monitorar e avaliar o cumprimento das determinações contidas no Relatório/Voto.</w:t>
      </w:r>
      <w:r w:rsidR="00AD4A7C" w:rsidRPr="00B55F96">
        <w:rPr>
          <w:rFonts w:ascii="Arial Narrow" w:hAnsi="Arial Narrow" w:cs="Arial"/>
          <w:b/>
          <w:bCs/>
          <w:sz w:val="24"/>
          <w:szCs w:val="24"/>
        </w:rPr>
        <w:t xml:space="preserve"> </w:t>
      </w:r>
      <w:r w:rsidR="00AD4A7C" w:rsidRPr="00B55F96">
        <w:rPr>
          <w:rFonts w:ascii="Arial Narrow" w:hAnsi="Arial Narrow" w:cs="Arial"/>
          <w:b/>
          <w:sz w:val="24"/>
          <w:szCs w:val="24"/>
        </w:rPr>
        <w:t xml:space="preserve">PROCESSO Nº </w:t>
      </w:r>
      <w:r w:rsidR="00AD4A7C" w:rsidRPr="00B55F96">
        <w:rPr>
          <w:rFonts w:ascii="Arial Narrow" w:hAnsi="Arial Narrow" w:cs="Arial"/>
          <w:b/>
          <w:noProof/>
          <w:sz w:val="24"/>
          <w:szCs w:val="24"/>
        </w:rPr>
        <w:t>11.020/2020</w:t>
      </w:r>
      <w:r w:rsidR="00AD4A7C" w:rsidRPr="00B55F96">
        <w:rPr>
          <w:rFonts w:ascii="Arial Narrow" w:hAnsi="Arial Narrow" w:cs="Arial"/>
          <w:b/>
          <w:sz w:val="24"/>
          <w:szCs w:val="24"/>
        </w:rPr>
        <w:t xml:space="preserve"> - </w:t>
      </w:r>
      <w:r w:rsidR="00AD4A7C" w:rsidRPr="00B55F96">
        <w:rPr>
          <w:rFonts w:ascii="Arial Narrow" w:hAnsi="Arial Narrow" w:cs="Arial"/>
          <w:bCs/>
          <w:sz w:val="24"/>
          <w:szCs w:val="24"/>
        </w:rPr>
        <w:t xml:space="preserve">Prestação de Contas Anual do Serviço Autônomo de Água e Esgoto de Parintins </w:t>
      </w:r>
      <w:r w:rsidR="00AD4A7C" w:rsidRPr="00B55F96">
        <w:rPr>
          <w:rFonts w:ascii="Arial Narrow" w:hAnsi="Arial Narrow" w:cs="Arial"/>
          <w:sz w:val="24"/>
          <w:szCs w:val="24"/>
        </w:rPr>
        <w:t>- SAAE</w:t>
      </w:r>
      <w:r w:rsidR="00AD4A7C" w:rsidRPr="00B55F96">
        <w:rPr>
          <w:rFonts w:ascii="Arial Narrow" w:hAnsi="Arial Narrow" w:cs="Arial"/>
          <w:bCs/>
          <w:sz w:val="24"/>
          <w:szCs w:val="24"/>
        </w:rPr>
        <w:t>, referente ao exercício de 2019, de responsabilidade do Sr. Nelson Raimundo Pinheiro Campos.</w:t>
      </w:r>
      <w:r w:rsidR="00AD4A7C" w:rsidRPr="00B55F96">
        <w:rPr>
          <w:rFonts w:ascii="Arial Narrow" w:hAnsi="Arial Narrow" w:cs="Arial"/>
          <w:b/>
          <w:sz w:val="24"/>
          <w:szCs w:val="24"/>
        </w:rPr>
        <w:t xml:space="preserve"> ACÓRDÃO Nº 566/2021: </w:t>
      </w:r>
      <w:r w:rsidR="00AD4A7C" w:rsidRPr="00B55F96">
        <w:rPr>
          <w:rFonts w:ascii="Arial Narrow" w:hAnsi="Arial Narrow" w:cs="Arial"/>
          <w:sz w:val="24"/>
          <w:szCs w:val="24"/>
        </w:rPr>
        <w:t xml:space="preserve">Vistos, relatados e discutidos estes autos acima identificados, </w:t>
      </w:r>
      <w:r w:rsidR="00AD4A7C" w:rsidRPr="00B55F96">
        <w:rPr>
          <w:rFonts w:ascii="Arial Narrow" w:hAnsi="Arial Narrow" w:cs="Arial"/>
          <w:b/>
          <w:sz w:val="24"/>
          <w:szCs w:val="24"/>
        </w:rPr>
        <w:t xml:space="preserve">ACORDAM </w:t>
      </w:r>
      <w:r w:rsidR="00AD4A7C" w:rsidRPr="00B55F96">
        <w:rPr>
          <w:rFonts w:ascii="Arial Narrow" w:hAnsi="Arial Narrow" w:cs="Arial"/>
          <w:sz w:val="24"/>
          <w:szCs w:val="24"/>
        </w:rPr>
        <w:t xml:space="preserve">os Excelentíssimos Senhores Conselheiros do Tribunal de Contas do Estado do Amazonas, reunidos em Sessão </w:t>
      </w:r>
      <w:r w:rsidR="00AD4A7C" w:rsidRPr="00B55F96">
        <w:rPr>
          <w:rFonts w:ascii="Arial Narrow" w:hAnsi="Arial Narrow" w:cs="Arial"/>
          <w:noProof/>
          <w:sz w:val="24"/>
          <w:szCs w:val="24"/>
        </w:rPr>
        <w:t>do</w:t>
      </w:r>
      <w:r w:rsidR="00AD4A7C" w:rsidRPr="00B55F96">
        <w:rPr>
          <w:rFonts w:ascii="Arial Narrow" w:hAnsi="Arial Narrow" w:cs="Arial"/>
          <w:sz w:val="24"/>
          <w:szCs w:val="24"/>
        </w:rPr>
        <w:t xml:space="preserve"> </w:t>
      </w:r>
      <w:r w:rsidR="00AD4A7C" w:rsidRPr="00B55F96">
        <w:rPr>
          <w:rFonts w:ascii="Arial Narrow" w:hAnsi="Arial Narrow" w:cs="Arial"/>
          <w:b/>
          <w:noProof/>
          <w:sz w:val="24"/>
          <w:szCs w:val="24"/>
        </w:rPr>
        <w:t>Tribunal Pleno</w:t>
      </w:r>
      <w:r w:rsidR="00AD4A7C" w:rsidRPr="00B55F96">
        <w:rPr>
          <w:rFonts w:ascii="Arial Narrow" w:hAnsi="Arial Narrow" w:cs="Arial"/>
          <w:sz w:val="24"/>
          <w:szCs w:val="24"/>
        </w:rPr>
        <w:t>, no exercício da competência atribuída</w:t>
      </w:r>
      <w:r w:rsidR="00AD4A7C" w:rsidRPr="00B55F96">
        <w:rPr>
          <w:rFonts w:ascii="Arial Narrow" w:hAnsi="Arial Narrow" w:cs="Arial"/>
          <w:noProof/>
          <w:sz w:val="24"/>
          <w:szCs w:val="24"/>
        </w:rPr>
        <w:t xml:space="preserve"> pelos arts. 5º, II e 11, inciso III, alínea “a”, item 4, da Resolução n.04/2002-TCE/AM</w:t>
      </w:r>
      <w:r w:rsidR="00AD4A7C" w:rsidRPr="00B55F96">
        <w:rPr>
          <w:rFonts w:ascii="Arial Narrow" w:hAnsi="Arial Narrow" w:cs="Arial"/>
          <w:sz w:val="24"/>
          <w:szCs w:val="24"/>
        </w:rPr>
        <w:t>,</w:t>
      </w:r>
      <w:r w:rsidR="00AD4A7C" w:rsidRPr="00B55F96">
        <w:rPr>
          <w:rFonts w:ascii="Arial Narrow" w:hAnsi="Arial Narrow" w:cs="Arial"/>
          <w:b/>
          <w:noProof/>
          <w:sz w:val="24"/>
          <w:szCs w:val="24"/>
        </w:rPr>
        <w:t xml:space="preserve"> à unanimidade,</w:t>
      </w:r>
      <w:r w:rsidR="00AD4A7C" w:rsidRPr="00B55F96">
        <w:rPr>
          <w:rFonts w:ascii="Arial Narrow" w:hAnsi="Arial Narrow" w:cs="Arial"/>
          <w:sz w:val="24"/>
          <w:szCs w:val="24"/>
        </w:rPr>
        <w:t xml:space="preserve"> nos termos d</w:t>
      </w:r>
      <w:r w:rsidR="00AD4A7C" w:rsidRPr="00B55F96">
        <w:rPr>
          <w:rFonts w:ascii="Arial Narrow" w:hAnsi="Arial Narrow" w:cs="Arial"/>
          <w:noProof/>
          <w:sz w:val="24"/>
          <w:szCs w:val="24"/>
        </w:rPr>
        <w:t>o voto</w:t>
      </w:r>
      <w:r w:rsidR="00AD4A7C" w:rsidRPr="00B55F96">
        <w:rPr>
          <w:rFonts w:ascii="Arial Narrow" w:hAnsi="Arial Narrow" w:cs="Arial"/>
          <w:sz w:val="24"/>
          <w:szCs w:val="24"/>
        </w:rPr>
        <w:t xml:space="preserve"> </w:t>
      </w:r>
      <w:r w:rsidR="00AD4A7C" w:rsidRPr="00B55F96">
        <w:rPr>
          <w:rFonts w:ascii="Arial Narrow" w:hAnsi="Arial Narrow" w:cs="Arial"/>
          <w:noProof/>
          <w:sz w:val="24"/>
          <w:szCs w:val="24"/>
        </w:rPr>
        <w:t>da</w:t>
      </w:r>
      <w:r w:rsidR="00AD4A7C" w:rsidRPr="00B55F96">
        <w:rPr>
          <w:rFonts w:ascii="Arial Narrow" w:hAnsi="Arial Narrow" w:cs="Arial"/>
          <w:sz w:val="24"/>
          <w:szCs w:val="24"/>
        </w:rPr>
        <w:t xml:space="preserve"> Excelentíssima Senhora Conselheira-Relatora</w:t>
      </w:r>
      <w:r w:rsidR="00AD4A7C" w:rsidRPr="00B55F96">
        <w:rPr>
          <w:rFonts w:ascii="Arial Narrow" w:hAnsi="Arial Narrow" w:cs="Arial"/>
          <w:b/>
          <w:noProof/>
          <w:sz w:val="24"/>
          <w:szCs w:val="24"/>
        </w:rPr>
        <w:t>, em parcial consonância</w:t>
      </w:r>
      <w:r w:rsidR="00AD4A7C" w:rsidRPr="00B55F96">
        <w:rPr>
          <w:rFonts w:ascii="Arial Narrow" w:hAnsi="Arial Narrow" w:cs="Arial"/>
          <w:noProof/>
          <w:sz w:val="24"/>
          <w:szCs w:val="24"/>
        </w:rPr>
        <w:t xml:space="preserve"> com pronunciamento do Ministério Público junto a este Tribunal</w:t>
      </w:r>
      <w:r w:rsidR="00AD4A7C" w:rsidRPr="00B55F96">
        <w:rPr>
          <w:rFonts w:ascii="Arial Narrow" w:hAnsi="Arial Narrow" w:cs="Arial"/>
          <w:sz w:val="24"/>
          <w:szCs w:val="24"/>
        </w:rPr>
        <w:t>, no sentido de:</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10.1. Julgar regular com ressalvas</w:t>
      </w:r>
      <w:r w:rsidR="00AD4A7C" w:rsidRPr="00B55F96">
        <w:rPr>
          <w:rFonts w:ascii="Arial Narrow" w:hAnsi="Arial Narrow" w:cs="Arial"/>
          <w:sz w:val="24"/>
          <w:szCs w:val="24"/>
        </w:rPr>
        <w:t xml:space="preserve"> a Prestação de Contas Anual do Serviço Autônomo de Água e Esgoto de Parintins, referente ao exercício de 2019, de responsabilidade do Senhor Nelson Raimundo Pinheiro Campos,</w:t>
      </w:r>
      <w:r w:rsidR="00F638E9" w:rsidRPr="00B55F96">
        <w:rPr>
          <w:rFonts w:ascii="Arial Narrow" w:hAnsi="Arial Narrow" w:cs="Arial"/>
          <w:sz w:val="24"/>
          <w:szCs w:val="24"/>
        </w:rPr>
        <w:t xml:space="preserve"> </w:t>
      </w:r>
      <w:r w:rsidR="00AD4A7C" w:rsidRPr="00B55F96">
        <w:rPr>
          <w:rFonts w:ascii="Arial Narrow" w:hAnsi="Arial Narrow" w:cs="Arial"/>
          <w:sz w:val="24"/>
          <w:szCs w:val="24"/>
        </w:rPr>
        <w:t>Diretor - Presidente do Serviço Autônomo de Água e Esgoto de Parintins - SAAE e Ordenador de Despesas, à época, nos termos do artigo 1º, inciso II, e artigo 22,</w:t>
      </w:r>
      <w:r w:rsidR="00F638E9" w:rsidRPr="00B55F96">
        <w:rPr>
          <w:rFonts w:ascii="Arial Narrow" w:hAnsi="Arial Narrow" w:cs="Arial"/>
          <w:sz w:val="24"/>
          <w:szCs w:val="24"/>
        </w:rPr>
        <w:t xml:space="preserve"> </w:t>
      </w:r>
      <w:r w:rsidR="00AD4A7C" w:rsidRPr="00B55F96">
        <w:rPr>
          <w:rFonts w:ascii="Arial Narrow" w:hAnsi="Arial Narrow" w:cs="Arial"/>
          <w:sz w:val="24"/>
          <w:szCs w:val="24"/>
        </w:rPr>
        <w:t>inciso II, da Lei nº. 2423/1996 – LOTCE/AM; c/c o artigo 188, §1º, inciso II, da Resolução nº 04/2002 – RITCE/AM;</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10.2. Dar quitação</w:t>
      </w:r>
      <w:r w:rsidR="00AD4A7C" w:rsidRPr="00B55F96">
        <w:rPr>
          <w:rFonts w:ascii="Arial Narrow" w:hAnsi="Arial Narrow" w:cs="Arial"/>
          <w:sz w:val="24"/>
          <w:szCs w:val="24"/>
        </w:rPr>
        <w:t xml:space="preserve"> ao Senhor Nelson Raimundo Pinheiro Campos, Diretor-Presidente do Serviço Autônomo de Água e Esgoto de Parintins - SAAE e Ordenador de Despesas, à época, nos termos dos artigos 24 e 72, inciso II, da Lei nº. 2423/1996 - LOTCE, c/c o artigo 189, inciso II, da Resolução nº. 04/2002 - RITCE; </w:t>
      </w:r>
      <w:r w:rsidR="00AD4A7C" w:rsidRPr="00B55F96">
        <w:rPr>
          <w:rFonts w:ascii="Arial Narrow" w:hAnsi="Arial Narrow" w:cs="Arial"/>
          <w:b/>
          <w:bCs/>
          <w:sz w:val="24"/>
          <w:szCs w:val="24"/>
        </w:rPr>
        <w:t>10.3. Determinar</w:t>
      </w:r>
      <w:r w:rsidR="00AD4A7C" w:rsidRPr="00B55F96">
        <w:rPr>
          <w:rFonts w:ascii="Arial Narrow" w:hAnsi="Arial Narrow" w:cs="Arial"/>
          <w:sz w:val="24"/>
          <w:szCs w:val="24"/>
        </w:rPr>
        <w:t xml:space="preserve"> à origem que, nos termos do §2º, do artigo 188, do Regimento Interno, evite a ocorrência das seguintes impropriedades, em futuras prestações de contas: </w:t>
      </w:r>
      <w:r w:rsidR="00AD4A7C" w:rsidRPr="00B55F96">
        <w:rPr>
          <w:rFonts w:ascii="Arial Narrow" w:hAnsi="Arial Narrow" w:cs="Arial"/>
          <w:b/>
          <w:bCs/>
          <w:sz w:val="24"/>
          <w:szCs w:val="24"/>
        </w:rPr>
        <w:t>10.3.1.</w:t>
      </w:r>
      <w:r w:rsidR="00AD4A7C" w:rsidRPr="00B55F96">
        <w:rPr>
          <w:rFonts w:ascii="Arial Narrow" w:hAnsi="Arial Narrow" w:cs="Arial"/>
          <w:sz w:val="24"/>
          <w:szCs w:val="24"/>
        </w:rPr>
        <w:t xml:space="preserve"> Ausência de justificativas sobre o saldo existente na conta “Valores em trânsito realizáveis a curto prazo”;</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10.3.2.</w:t>
      </w:r>
      <w:r w:rsidR="00AD4A7C" w:rsidRPr="00B55F96">
        <w:rPr>
          <w:rFonts w:ascii="Arial Narrow" w:hAnsi="Arial Narrow" w:cs="Arial"/>
          <w:sz w:val="24"/>
          <w:szCs w:val="24"/>
        </w:rPr>
        <w:t xml:space="preserve"> Ausência de justificativas sobre saldo existente na conta “Dívida ativa não tributada”;</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10.3.3.</w:t>
      </w:r>
      <w:r w:rsidR="00AD4A7C" w:rsidRPr="00B55F96">
        <w:rPr>
          <w:rFonts w:ascii="Arial Narrow" w:hAnsi="Arial Narrow" w:cs="Arial"/>
          <w:sz w:val="24"/>
          <w:szCs w:val="24"/>
        </w:rPr>
        <w:t xml:space="preserve"> Ausência de justificativas sobre o saldo existente na conta “Financiamentos Internos”;</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10.3.4.</w:t>
      </w:r>
      <w:r w:rsidR="00AD4A7C" w:rsidRPr="00B55F96">
        <w:rPr>
          <w:rFonts w:ascii="Arial Narrow" w:hAnsi="Arial Narrow" w:cs="Arial"/>
          <w:sz w:val="24"/>
          <w:szCs w:val="24"/>
        </w:rPr>
        <w:t xml:space="preserve"> Não houve publicação dos balanços (orçamentários, financeiro e patrimonial) no Diário Oficial do Estado, conforme estabelece o artigo 9°, da Lei Complementar n° 06/1991 c/c o artigo 109 caput da Lei Federal n° 4.320/1964;</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10.3.5.</w:t>
      </w:r>
      <w:r w:rsidR="00AD4A7C" w:rsidRPr="00B55F96">
        <w:rPr>
          <w:rFonts w:ascii="Arial Narrow" w:hAnsi="Arial Narrow" w:cs="Arial"/>
          <w:sz w:val="24"/>
          <w:szCs w:val="24"/>
        </w:rPr>
        <w:t xml:space="preserve"> Não foi feita a auditoria de gestão no SAAE. Consequentemente, não foram </w:t>
      </w:r>
      <w:r w:rsidR="00AD4A7C" w:rsidRPr="00B55F96">
        <w:rPr>
          <w:rFonts w:ascii="Arial Narrow" w:hAnsi="Arial Narrow" w:cs="Arial"/>
          <w:sz w:val="24"/>
          <w:szCs w:val="24"/>
        </w:rPr>
        <w:lastRenderedPageBreak/>
        <w:t>encaminhados ao TCE-AM, por ocasião da prestação de contas anual, os seguintes documentos: Relatório de Auditoria de Gestão, o Certificado de Auditoria e o Parecer conclusivo do dirigente do órgão de controle interno competente, documentos esses exigidos pelo artigo 10, inciso III, da Lei n° 2.423/1996 (LOTCE/AM) e pelo artigo 184, §2°, inciso III, da Resolução TCE n° 04/2002 (RITCE/AM);</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10.3.6.</w:t>
      </w:r>
      <w:r w:rsidR="00AD4A7C" w:rsidRPr="00B55F96">
        <w:rPr>
          <w:rFonts w:ascii="Arial Narrow" w:hAnsi="Arial Narrow" w:cs="Arial"/>
          <w:sz w:val="24"/>
          <w:szCs w:val="24"/>
        </w:rPr>
        <w:t xml:space="preserve"> Não constatamos documentos comprovando que foi dada publicidade, mensalmente, em órgão de divulgação oficial ou em quadro de avisos de amplo acesso público, à relação de todas as compras feitas pela Administração direta ou indireta, de maneira a clarificar a identificação do bem comprado, seu preço unitário, a quantidade adquirida, a nome do vendedor e o valor total da operação, podendo ser aglutinadas por itens as compras feitas com dispensa e inexigibilidade de licitação, artigo 16, da Lei n° 8.666/1993;</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10.3.7.</w:t>
      </w:r>
      <w:r w:rsidR="00AD4A7C" w:rsidRPr="00B55F96">
        <w:rPr>
          <w:rFonts w:ascii="Arial Narrow" w:hAnsi="Arial Narrow" w:cs="Arial"/>
          <w:sz w:val="24"/>
          <w:szCs w:val="24"/>
        </w:rPr>
        <w:t xml:space="preserve"> Ausência da implantação de Cadastro de fornecedores, conforme dispõe o artigo 34 da Lei n° 8.666/1993;</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10.3.8.</w:t>
      </w:r>
      <w:r w:rsidR="00AD4A7C" w:rsidRPr="00B55F96">
        <w:rPr>
          <w:rFonts w:ascii="Arial Narrow" w:hAnsi="Arial Narrow" w:cs="Arial"/>
          <w:sz w:val="24"/>
          <w:szCs w:val="24"/>
        </w:rPr>
        <w:t xml:space="preserve"> Desatualização do Portal de Transparência, pois tal impropriedade prejudica a instrumentalização do controle social e descumpre a Lei Complementar n° 131/2009 e seu regulamento, Decreto n° 7.185/2010;</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10.3.9.</w:t>
      </w:r>
      <w:r w:rsidR="00AD4A7C" w:rsidRPr="00B55F96">
        <w:rPr>
          <w:rFonts w:ascii="Arial Narrow" w:hAnsi="Arial Narrow" w:cs="Arial"/>
          <w:sz w:val="24"/>
          <w:szCs w:val="24"/>
        </w:rPr>
        <w:t xml:space="preserve"> Ausência de justificativas sobre se os servidores ocupantes, exclusivamente, de cargos comissionados estão vinculados ao Regime Geral de Previdência Social (Constituição Federal artigo 40, §13, com redação dada pela Emenda Constitucional</w:t>
      </w:r>
      <w:r w:rsidR="00F638E9" w:rsidRPr="00B55F96">
        <w:rPr>
          <w:rFonts w:ascii="Arial Narrow" w:hAnsi="Arial Narrow" w:cs="Arial"/>
          <w:sz w:val="24"/>
          <w:szCs w:val="24"/>
        </w:rPr>
        <w:t xml:space="preserve"> </w:t>
      </w:r>
      <w:r w:rsidR="00AD4A7C" w:rsidRPr="00B55F96">
        <w:rPr>
          <w:rFonts w:ascii="Arial Narrow" w:hAnsi="Arial Narrow" w:cs="Arial"/>
          <w:sz w:val="24"/>
          <w:szCs w:val="24"/>
        </w:rPr>
        <w:t>20/1988); esclarecendo ainda, se o SAAE, repassou ao INSS as contribuições retidas desses servidores e recolheu a sua contribuição sobre a folha de salários (Constituição Federal, artigo 195, inciso I, alínea “a”, incluído pela Emenda Constitucional 20/1988;</w:t>
      </w:r>
      <w:r w:rsidR="00F638E9" w:rsidRPr="00B55F96">
        <w:rPr>
          <w:rFonts w:ascii="Arial Narrow" w:hAnsi="Arial Narrow" w:cs="Arial"/>
          <w:b/>
          <w:sz w:val="24"/>
          <w:szCs w:val="24"/>
        </w:rPr>
        <w:t xml:space="preserve"> </w:t>
      </w:r>
      <w:r w:rsidR="00AD4A7C" w:rsidRPr="00B55F96">
        <w:rPr>
          <w:rFonts w:ascii="Arial Narrow" w:hAnsi="Arial Narrow" w:cs="Arial"/>
          <w:b/>
          <w:bCs/>
          <w:sz w:val="24"/>
          <w:szCs w:val="24"/>
        </w:rPr>
        <w:t>10.3.10.</w:t>
      </w:r>
      <w:r w:rsidR="00AD4A7C" w:rsidRPr="00B55F96">
        <w:rPr>
          <w:rFonts w:ascii="Arial Narrow" w:hAnsi="Arial Narrow" w:cs="Arial"/>
          <w:sz w:val="24"/>
          <w:szCs w:val="24"/>
        </w:rPr>
        <w:t xml:space="preserve"> Ausência de justificativas sobre se os cargos comissionados do Serviço Autônomo de Água e Esgoto – SAAE- Parintins, estão previstos em lei, dado o paradigma oriundo do parágrafo 1°, inciso II, alínea “a”, do artigo 61, da CF/1988;</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10.3.11.</w:t>
      </w:r>
      <w:r w:rsidR="00AD4A7C" w:rsidRPr="00B55F96">
        <w:rPr>
          <w:rFonts w:ascii="Arial Narrow" w:hAnsi="Arial Narrow" w:cs="Arial"/>
          <w:sz w:val="24"/>
          <w:szCs w:val="24"/>
        </w:rPr>
        <w:t xml:space="preserve"> O certificado de Regularidade do FGTS-CRF, teve o prazo de validade expirada antes da assinatura do ajuste, contrariando o art. 195, § 3°, da CF/88, c/c o art. 29, IV, de Lei n° 8.666/93;</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10.3.12.</w:t>
      </w:r>
      <w:r w:rsidR="00AD4A7C" w:rsidRPr="00B55F96">
        <w:rPr>
          <w:rFonts w:ascii="Arial Narrow" w:hAnsi="Arial Narrow" w:cs="Arial"/>
          <w:sz w:val="24"/>
          <w:szCs w:val="24"/>
        </w:rPr>
        <w:t xml:space="preserve"> Certidão de Secretaria da Receita Federal, positiva com efeitos de negativa de débito relativo aos Tributos Federais e a Dívida ativa da união, foi emitida após a assinatura do ajuste, contrariando o art. 195, § 3°, da CF/88, c/c o art. 29, III, da Lei n° 8.666/93;</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10.3.13.</w:t>
      </w:r>
      <w:r w:rsidR="00AD4A7C" w:rsidRPr="00B55F96">
        <w:rPr>
          <w:rFonts w:ascii="Arial Narrow" w:hAnsi="Arial Narrow" w:cs="Arial"/>
          <w:sz w:val="24"/>
          <w:szCs w:val="24"/>
        </w:rPr>
        <w:t xml:space="preserve"> Ausência da nota de empenho do termo de contrato, como exige o artigo 60 da Lei nº. 4320/1964;</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10.3.14.</w:t>
      </w:r>
      <w:r w:rsidR="00AD4A7C" w:rsidRPr="00B55F96">
        <w:rPr>
          <w:rFonts w:ascii="Arial Narrow" w:hAnsi="Arial Narrow" w:cs="Arial"/>
          <w:sz w:val="24"/>
          <w:szCs w:val="24"/>
        </w:rPr>
        <w:t xml:space="preserve"> Não consta ato de designação de servidor para atuarem como fiscal, de forma a acompanhar a execução do contrato, como determina o art. 67, da Lei n° 8666/93;</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10.3.15.</w:t>
      </w:r>
      <w:r w:rsidR="00AD4A7C" w:rsidRPr="00B55F96">
        <w:rPr>
          <w:rFonts w:ascii="Arial Narrow" w:hAnsi="Arial Narrow" w:cs="Arial"/>
          <w:sz w:val="24"/>
          <w:szCs w:val="24"/>
        </w:rPr>
        <w:t xml:space="preserve"> Não consta nos autos a relação dos servidores que foram beneficiados com passagens aéreas, nem bilhetes e/ou tickets, comprovando sua utilização;</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10.3.16.</w:t>
      </w:r>
      <w:r w:rsidR="00AD4A7C" w:rsidRPr="00B55F96">
        <w:rPr>
          <w:rFonts w:ascii="Arial Narrow" w:hAnsi="Arial Narrow" w:cs="Arial"/>
          <w:sz w:val="24"/>
          <w:szCs w:val="24"/>
        </w:rPr>
        <w:t xml:space="preserve"> Comprovação de aptidão para desempenho de atividade pertinente e compatível em características quantidades e prazos com objeto da licitação, e indicação das instalações e do aparelhamento e do pessoal técnico adequados e disponíveis para a realização do objeto de licitação, bem como da qualificação de cada um dos membros da equipe técnica que se responsabilizará pelos</w:t>
      </w:r>
      <w:r w:rsidR="00F638E9" w:rsidRPr="00B55F96">
        <w:rPr>
          <w:rFonts w:ascii="Arial Narrow" w:hAnsi="Arial Narrow" w:cs="Arial"/>
          <w:sz w:val="24"/>
          <w:szCs w:val="24"/>
        </w:rPr>
        <w:t xml:space="preserve"> </w:t>
      </w:r>
      <w:r w:rsidR="00AD4A7C" w:rsidRPr="00B55F96">
        <w:rPr>
          <w:rFonts w:ascii="Arial Narrow" w:hAnsi="Arial Narrow" w:cs="Arial"/>
          <w:sz w:val="24"/>
          <w:szCs w:val="24"/>
        </w:rPr>
        <w:t>trabalhos (inciso II, art. 30, da Lei n° 8.666/93);</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10.3.17.</w:t>
      </w:r>
      <w:r w:rsidR="00AD4A7C" w:rsidRPr="00B55F96">
        <w:rPr>
          <w:rFonts w:ascii="Arial Narrow" w:hAnsi="Arial Narrow" w:cs="Arial"/>
          <w:sz w:val="24"/>
          <w:szCs w:val="24"/>
        </w:rPr>
        <w:t xml:space="preserve"> Comprovação fornecida pelo órgão licitante, de que recebeu os documentos, e, quando exigido, de que tornou conhecimento de todas as informações e das condições locais para o cumprimento das obrigações objeto de licitação (inciso III, art. 30, da Lei n° 8.666/93);</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10.3.18.</w:t>
      </w:r>
      <w:r w:rsidR="00AD4A7C" w:rsidRPr="00B55F96">
        <w:rPr>
          <w:rFonts w:ascii="Arial Narrow" w:hAnsi="Arial Narrow" w:cs="Arial"/>
          <w:sz w:val="24"/>
          <w:szCs w:val="24"/>
        </w:rPr>
        <w:t xml:space="preserve"> Ausência de indicação do recurso de despesa e comprovação da existência de previsão de recursos orçamentários (com a indicação das respectivas rubricas) que assegurem o pagamento das obrigações a serem assumidas no exercício financeiro, conforme estabelece o inciso IV do art. 30 do Decreto n° 5450/2005, § 2°, inciso III, do artigo, c/c o art. 14 da lei n° 8.666/93;</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10.3.19.</w:t>
      </w:r>
      <w:r w:rsidR="00AD4A7C" w:rsidRPr="00B55F96">
        <w:rPr>
          <w:rFonts w:ascii="Arial Narrow" w:hAnsi="Arial Narrow" w:cs="Arial"/>
          <w:sz w:val="24"/>
          <w:szCs w:val="24"/>
        </w:rPr>
        <w:t xml:space="preserve"> Ausência de ato designatório do pregoeiro e da equipe de apoio (inciso VI do art. 21 do Decreto n° 3.555/2000);</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10.3.20.</w:t>
      </w:r>
      <w:r w:rsidR="00AD4A7C" w:rsidRPr="00B55F96">
        <w:rPr>
          <w:rFonts w:ascii="Arial Narrow" w:hAnsi="Arial Narrow" w:cs="Arial"/>
          <w:sz w:val="24"/>
          <w:szCs w:val="24"/>
        </w:rPr>
        <w:t xml:space="preserve"> Foi respeitado o prazo de oito dias uteis entre a divulgação da licitação, publicação do aviso do edital e a realização do evento (art. 4°, inciso V</w:t>
      </w:r>
      <w:r w:rsidR="00F72F79" w:rsidRPr="00B55F96">
        <w:rPr>
          <w:rFonts w:ascii="Arial Narrow" w:hAnsi="Arial Narrow" w:cs="Arial"/>
          <w:sz w:val="24"/>
          <w:szCs w:val="24"/>
        </w:rPr>
        <w:t xml:space="preserve"> </w:t>
      </w:r>
      <w:r w:rsidR="00AD4A7C" w:rsidRPr="00B55F96">
        <w:rPr>
          <w:rFonts w:ascii="Arial Narrow" w:hAnsi="Arial Narrow" w:cs="Arial"/>
          <w:sz w:val="24"/>
          <w:szCs w:val="24"/>
        </w:rPr>
        <w:t>da Lei n° 10520/2002);</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10.3.21.</w:t>
      </w:r>
      <w:r w:rsidR="00F638E9" w:rsidRPr="00B55F96">
        <w:rPr>
          <w:rFonts w:ascii="Arial Narrow" w:hAnsi="Arial Narrow" w:cs="Arial"/>
          <w:sz w:val="24"/>
          <w:szCs w:val="24"/>
        </w:rPr>
        <w:t xml:space="preserve"> </w:t>
      </w:r>
      <w:r w:rsidR="00AD4A7C" w:rsidRPr="00B55F96">
        <w:rPr>
          <w:rFonts w:ascii="Arial Narrow" w:hAnsi="Arial Narrow" w:cs="Arial"/>
          <w:sz w:val="24"/>
          <w:szCs w:val="24"/>
        </w:rPr>
        <w:t>Ausência de justificativa emitida pela autoridade competente (art. 3°, inciso I e art. 7° inciso V da Lei n° 10520/2002);</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10.3.22.</w:t>
      </w:r>
      <w:r w:rsidR="00AD4A7C" w:rsidRPr="00B55F96">
        <w:rPr>
          <w:rFonts w:ascii="Arial Narrow" w:hAnsi="Arial Narrow" w:cs="Arial"/>
          <w:sz w:val="24"/>
          <w:szCs w:val="24"/>
        </w:rPr>
        <w:t xml:space="preserve"> Ausência de documentação relativa à qualificação econômico-financeira, a fim de comprovar a capacidade da contratada à prestação dos serviços solicitados, conforme art. 31, I, II, III da Lei n° 8.666/93, c/c §§ 2°, 3°, 4° e 5°, deste mesmo artigo;</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10.3.23.</w:t>
      </w:r>
      <w:r w:rsidR="00AD4A7C" w:rsidRPr="00B55F96">
        <w:rPr>
          <w:rFonts w:ascii="Arial Narrow" w:hAnsi="Arial Narrow" w:cs="Arial"/>
          <w:sz w:val="24"/>
          <w:szCs w:val="24"/>
        </w:rPr>
        <w:t xml:space="preserve"> No tocante às despesas do serviço autônomo de água e esgoto de Parintins, com aquisição de combustível, observamos a ausência de um controle a inexistência de um mapa sobre o uso do mesmo, com identificação dos motoristas, motivo do deslocamento, trajetória e quilometragem, justificar o motivo;</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10.3.24.</w:t>
      </w:r>
      <w:r w:rsidR="00AD4A7C" w:rsidRPr="00B55F96">
        <w:rPr>
          <w:rFonts w:ascii="Arial Narrow" w:hAnsi="Arial Narrow" w:cs="Arial"/>
          <w:sz w:val="24"/>
          <w:szCs w:val="24"/>
        </w:rPr>
        <w:t xml:space="preserve"> Não consta nos autos, publicação trimestral na Imprensa Oficial, dos preços registrados, como exige o § 2° do art. 15, da Lei n° 8.666/93;</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10.3.25.</w:t>
      </w:r>
      <w:r w:rsidR="00AD4A7C" w:rsidRPr="00B55F96">
        <w:rPr>
          <w:rFonts w:ascii="Arial Narrow" w:hAnsi="Arial Narrow" w:cs="Arial"/>
          <w:sz w:val="24"/>
          <w:szCs w:val="24"/>
        </w:rPr>
        <w:t xml:space="preserve"> A certidão de negativa de débito trabalhista, certidão negativa de débito da SEFAZ, </w:t>
      </w:r>
      <w:r w:rsidR="00AD4A7C" w:rsidRPr="00B55F96">
        <w:rPr>
          <w:rFonts w:ascii="Arial Narrow" w:hAnsi="Arial Narrow" w:cs="Arial"/>
          <w:sz w:val="24"/>
          <w:szCs w:val="24"/>
        </w:rPr>
        <w:lastRenderedPageBreak/>
        <w:t>certificado de regularidade do FGTS, expirou o prazo de validade antes da assinatura do ajuste, contrariando o art. 195, § 3°, CF/88, c/c o art. 29, III e IV, da Lei n° 8.666/93;</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10.3.26.</w:t>
      </w:r>
      <w:r w:rsidR="00AD4A7C" w:rsidRPr="00B55F96">
        <w:rPr>
          <w:rFonts w:ascii="Arial Narrow" w:hAnsi="Arial Narrow" w:cs="Arial"/>
          <w:sz w:val="24"/>
          <w:szCs w:val="24"/>
        </w:rPr>
        <w:t xml:space="preserve"> Ausência de manifestação do controle interno, dentre outras exigências legais, contrariando o disposto no art. 21, inciso 15, da Lei Complementar n° 009/2011;</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10.3.27.</w:t>
      </w:r>
      <w:r w:rsidR="00AD4A7C" w:rsidRPr="00B55F96">
        <w:rPr>
          <w:rFonts w:ascii="Arial Narrow" w:hAnsi="Arial Narrow" w:cs="Arial"/>
          <w:sz w:val="24"/>
          <w:szCs w:val="24"/>
        </w:rPr>
        <w:t xml:space="preserve"> Ausência de registro analítico de todos os bens de caráter permanente do Serviço Autônomo de Água e Esgoto – SAAE – Parintins, com indicação dos elementos necessários para a perfeita caracterização de cada um deles e dos agentes responsáveis, conforme determina o artigo 94 da Lei n° 4.320/64;</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10.3.28.</w:t>
      </w:r>
      <w:r w:rsidR="00AD4A7C" w:rsidRPr="00B55F96">
        <w:rPr>
          <w:rFonts w:ascii="Arial Narrow" w:hAnsi="Arial Narrow" w:cs="Arial"/>
          <w:sz w:val="24"/>
          <w:szCs w:val="24"/>
        </w:rPr>
        <w:t xml:space="preserve"> Ausência de justificativas sobre o controle de almoxarifado funcionando de forma ineficiente, pois o controle de materiais registra apenas a saída de objetos, não atualizando o saldo de material remanescente, em descumprimento com o princípio da eficiência (art. 37 da CF/88) e </w:t>
      </w:r>
      <w:proofErr w:type="spellStart"/>
      <w:r w:rsidR="00AD4A7C" w:rsidRPr="00B55F96">
        <w:rPr>
          <w:rFonts w:ascii="Arial Narrow" w:hAnsi="Arial Narrow" w:cs="Arial"/>
          <w:sz w:val="24"/>
          <w:szCs w:val="24"/>
        </w:rPr>
        <w:t>arts</w:t>
      </w:r>
      <w:proofErr w:type="spellEnd"/>
      <w:r w:rsidR="00AD4A7C" w:rsidRPr="00B55F96">
        <w:rPr>
          <w:rFonts w:ascii="Arial Narrow" w:hAnsi="Arial Narrow" w:cs="Arial"/>
          <w:sz w:val="24"/>
          <w:szCs w:val="24"/>
        </w:rPr>
        <w:t>. 94, 95, 96 da Lei n° 4.320/64;</w:t>
      </w:r>
      <w:r w:rsidR="00AD4A7C" w:rsidRPr="00B55F96">
        <w:rPr>
          <w:rFonts w:ascii="Arial Narrow" w:hAnsi="Arial Narrow" w:cs="Arial"/>
          <w:b/>
          <w:sz w:val="24"/>
          <w:szCs w:val="24"/>
        </w:rPr>
        <w:t xml:space="preserve"> </w:t>
      </w:r>
      <w:r w:rsidR="00AD4A7C" w:rsidRPr="00B55F96">
        <w:rPr>
          <w:rFonts w:ascii="Arial Narrow" w:hAnsi="Arial Narrow" w:cs="Arial"/>
          <w:b/>
          <w:bCs/>
          <w:sz w:val="24"/>
          <w:szCs w:val="24"/>
        </w:rPr>
        <w:t>10.3.29.</w:t>
      </w:r>
      <w:r w:rsidR="00AD4A7C" w:rsidRPr="00B55F96">
        <w:rPr>
          <w:rFonts w:ascii="Arial Narrow" w:hAnsi="Arial Narrow" w:cs="Arial"/>
          <w:sz w:val="24"/>
          <w:szCs w:val="24"/>
        </w:rPr>
        <w:t xml:space="preserve"> Ausência de bilhetes de passagem, relatório de viagem, comprovante de comparecimento nos órgãos (certificado e/ou declaração de comparecimento etc.) e afins, com nome das empresas transportadoras (veículos fluvial, aéreo), juntamente com resolução legislativa com justificativas quanto os valores de diárias de viagem, em favor dos colaboradores abaixo discriminados, com transparência e motivo de custo benefício das viagens, já que envolve custos de valores ao erário municipal, com despesas de diárias do Serviço Autônomo de Agua e Esgoto de Parintins - SAAE, em cumprimento ao Princípio da Transparência. </w:t>
      </w:r>
      <w:r w:rsidR="00AD4A7C" w:rsidRPr="00B55F96">
        <w:rPr>
          <w:rFonts w:ascii="Arial Narrow" w:hAnsi="Arial Narrow" w:cs="Arial"/>
          <w:b/>
          <w:bCs/>
          <w:sz w:val="24"/>
          <w:szCs w:val="24"/>
        </w:rPr>
        <w:t>10.4. Determinar</w:t>
      </w:r>
      <w:r w:rsidR="00AD4A7C" w:rsidRPr="00B55F96">
        <w:rPr>
          <w:rFonts w:ascii="Arial Narrow" w:hAnsi="Arial Narrow" w:cs="Arial"/>
          <w:sz w:val="24"/>
          <w:szCs w:val="24"/>
        </w:rPr>
        <w:t xml:space="preserve"> à Secretaria do Tribunal Pleno que, após a ocorrência da coisa julgada,</w:t>
      </w:r>
      <w:r w:rsidR="00F638E9" w:rsidRPr="00B55F96">
        <w:rPr>
          <w:rFonts w:ascii="Arial Narrow" w:hAnsi="Arial Narrow" w:cs="Arial"/>
          <w:sz w:val="24"/>
          <w:szCs w:val="24"/>
        </w:rPr>
        <w:t xml:space="preserve"> </w:t>
      </w:r>
      <w:r w:rsidR="00AD4A7C" w:rsidRPr="00B55F96">
        <w:rPr>
          <w:rFonts w:ascii="Arial Narrow" w:hAnsi="Arial Narrow" w:cs="Arial"/>
          <w:sz w:val="24"/>
          <w:szCs w:val="24"/>
        </w:rPr>
        <w:t>nos termos dos artigos 159 e 160, da Resolução nº 04/2002–RITCE/AM, adote as providências do artigo 162, §1º, do RITCE.</w:t>
      </w:r>
      <w:r w:rsidR="00950093" w:rsidRPr="00B55F96">
        <w:rPr>
          <w:rFonts w:ascii="Arial Narrow" w:hAnsi="Arial Narrow" w:cs="Arial"/>
          <w:sz w:val="24"/>
          <w:szCs w:val="24"/>
        </w:rPr>
        <w:t xml:space="preserve"> </w:t>
      </w:r>
      <w:r w:rsidR="00950093" w:rsidRPr="00B55F96">
        <w:rPr>
          <w:rFonts w:ascii="Arial Narrow" w:hAnsi="Arial Narrow" w:cs="Arial"/>
          <w:b/>
          <w:sz w:val="24"/>
          <w:szCs w:val="24"/>
        </w:rPr>
        <w:t xml:space="preserve">PROCESSO Nº </w:t>
      </w:r>
      <w:r w:rsidR="00950093" w:rsidRPr="00B55F96">
        <w:rPr>
          <w:rFonts w:ascii="Arial Narrow" w:hAnsi="Arial Narrow" w:cs="Arial"/>
          <w:b/>
          <w:noProof/>
          <w:sz w:val="24"/>
          <w:szCs w:val="24"/>
        </w:rPr>
        <w:t>11.421/2020</w:t>
      </w:r>
      <w:r w:rsidR="00950093" w:rsidRPr="00B55F96">
        <w:rPr>
          <w:rFonts w:ascii="Arial Narrow" w:hAnsi="Arial Narrow" w:cs="Arial"/>
          <w:b/>
          <w:sz w:val="24"/>
          <w:szCs w:val="24"/>
        </w:rPr>
        <w:t xml:space="preserve"> - </w:t>
      </w:r>
      <w:r w:rsidR="00950093" w:rsidRPr="00B55F96">
        <w:rPr>
          <w:rFonts w:ascii="Arial Narrow" w:hAnsi="Arial Narrow" w:cs="Arial"/>
          <w:bCs/>
          <w:sz w:val="24"/>
          <w:szCs w:val="24"/>
        </w:rPr>
        <w:t xml:space="preserve">Denúncia interposta pela empresa Thyssenkrupp Elevadores S.A., contra a Secretaria de Estado de Saúde do Amazonas - SUSAM, em face de possíveis irregularidades. </w:t>
      </w:r>
      <w:r w:rsidR="00950093" w:rsidRPr="00B55F96">
        <w:rPr>
          <w:rFonts w:ascii="Arial Narrow" w:hAnsi="Arial Narrow" w:cs="Arial"/>
          <w:b/>
          <w:sz w:val="24"/>
          <w:szCs w:val="24"/>
        </w:rPr>
        <w:t xml:space="preserve">ACÓRDÃO Nº 567/2021: </w:t>
      </w:r>
      <w:r w:rsidR="00950093" w:rsidRPr="00B55F96">
        <w:rPr>
          <w:rFonts w:ascii="Arial Narrow" w:hAnsi="Arial Narrow" w:cs="Arial"/>
          <w:sz w:val="24"/>
          <w:szCs w:val="24"/>
        </w:rPr>
        <w:t xml:space="preserve">Vistos, relatados e discutidos estes autos acima identificados, </w:t>
      </w:r>
      <w:r w:rsidR="00950093" w:rsidRPr="00B55F96">
        <w:rPr>
          <w:rFonts w:ascii="Arial Narrow" w:hAnsi="Arial Narrow" w:cs="Arial"/>
          <w:b/>
          <w:sz w:val="24"/>
          <w:szCs w:val="24"/>
        </w:rPr>
        <w:t xml:space="preserve">ACORDAM </w:t>
      </w:r>
      <w:r w:rsidR="00950093" w:rsidRPr="00B55F96">
        <w:rPr>
          <w:rFonts w:ascii="Arial Narrow" w:hAnsi="Arial Narrow" w:cs="Arial"/>
          <w:sz w:val="24"/>
          <w:szCs w:val="24"/>
        </w:rPr>
        <w:t xml:space="preserve">os Excelentíssimos Senhores Conselheiros do Tribunal de Contas do Estado do Amazonas, reunidos em Sessão </w:t>
      </w:r>
      <w:r w:rsidR="00950093" w:rsidRPr="00B55F96">
        <w:rPr>
          <w:rFonts w:ascii="Arial Narrow" w:hAnsi="Arial Narrow" w:cs="Arial"/>
          <w:noProof/>
          <w:sz w:val="24"/>
          <w:szCs w:val="24"/>
        </w:rPr>
        <w:t>do</w:t>
      </w:r>
      <w:r w:rsidR="00950093" w:rsidRPr="00B55F96">
        <w:rPr>
          <w:rFonts w:ascii="Arial Narrow" w:hAnsi="Arial Narrow" w:cs="Arial"/>
          <w:sz w:val="24"/>
          <w:szCs w:val="24"/>
        </w:rPr>
        <w:t xml:space="preserve"> </w:t>
      </w:r>
      <w:r w:rsidR="00950093" w:rsidRPr="00B55F96">
        <w:rPr>
          <w:rFonts w:ascii="Arial Narrow" w:hAnsi="Arial Narrow" w:cs="Arial"/>
          <w:b/>
          <w:noProof/>
          <w:sz w:val="24"/>
          <w:szCs w:val="24"/>
        </w:rPr>
        <w:t>Tribunal Pleno</w:t>
      </w:r>
      <w:r w:rsidR="00950093" w:rsidRPr="00B55F96">
        <w:rPr>
          <w:rFonts w:ascii="Arial Narrow" w:hAnsi="Arial Narrow" w:cs="Arial"/>
          <w:sz w:val="24"/>
          <w:szCs w:val="24"/>
        </w:rPr>
        <w:t>, no exercício da competência atribuída</w:t>
      </w:r>
      <w:r w:rsidR="00950093" w:rsidRPr="00B55F96">
        <w:rPr>
          <w:rFonts w:ascii="Arial Narrow" w:hAnsi="Arial Narrow" w:cs="Arial"/>
          <w:noProof/>
          <w:sz w:val="24"/>
          <w:szCs w:val="24"/>
        </w:rPr>
        <w:t xml:space="preserve"> pelo art. 5º, inciso XII e art. 11, inciso III, alínea “c”, da Resolução n. 04/2002-TCE/AM</w:t>
      </w:r>
      <w:r w:rsidR="00950093" w:rsidRPr="00B55F96">
        <w:rPr>
          <w:rFonts w:ascii="Arial Narrow" w:hAnsi="Arial Narrow" w:cs="Arial"/>
          <w:sz w:val="24"/>
          <w:szCs w:val="24"/>
        </w:rPr>
        <w:t>,</w:t>
      </w:r>
      <w:r w:rsidR="00950093" w:rsidRPr="00B55F96">
        <w:rPr>
          <w:rFonts w:ascii="Arial Narrow" w:hAnsi="Arial Narrow" w:cs="Arial"/>
          <w:b/>
          <w:noProof/>
          <w:sz w:val="24"/>
          <w:szCs w:val="24"/>
        </w:rPr>
        <w:t xml:space="preserve"> à unanimidade,</w:t>
      </w:r>
      <w:r w:rsidR="00950093" w:rsidRPr="00B55F96">
        <w:rPr>
          <w:rFonts w:ascii="Arial Narrow" w:hAnsi="Arial Narrow" w:cs="Arial"/>
          <w:b/>
          <w:sz w:val="24"/>
          <w:szCs w:val="24"/>
        </w:rPr>
        <w:t xml:space="preserve"> </w:t>
      </w:r>
      <w:r w:rsidR="00950093" w:rsidRPr="00B55F96">
        <w:rPr>
          <w:rFonts w:ascii="Arial Narrow" w:hAnsi="Arial Narrow" w:cs="Arial"/>
          <w:sz w:val="24"/>
          <w:szCs w:val="24"/>
        </w:rPr>
        <w:t>nos termos d</w:t>
      </w:r>
      <w:r w:rsidR="00950093" w:rsidRPr="00B55F96">
        <w:rPr>
          <w:rFonts w:ascii="Arial Narrow" w:hAnsi="Arial Narrow" w:cs="Arial"/>
          <w:noProof/>
          <w:sz w:val="24"/>
          <w:szCs w:val="24"/>
        </w:rPr>
        <w:t>o voto</w:t>
      </w:r>
      <w:r w:rsidR="00950093" w:rsidRPr="00B55F96">
        <w:rPr>
          <w:rFonts w:ascii="Arial Narrow" w:hAnsi="Arial Narrow" w:cs="Arial"/>
          <w:sz w:val="24"/>
          <w:szCs w:val="24"/>
        </w:rPr>
        <w:t xml:space="preserve"> </w:t>
      </w:r>
      <w:r w:rsidR="00950093" w:rsidRPr="00B55F96">
        <w:rPr>
          <w:rFonts w:ascii="Arial Narrow" w:hAnsi="Arial Narrow" w:cs="Arial"/>
          <w:noProof/>
          <w:sz w:val="24"/>
          <w:szCs w:val="24"/>
        </w:rPr>
        <w:t>da</w:t>
      </w:r>
      <w:r w:rsidR="00950093" w:rsidRPr="00B55F96">
        <w:rPr>
          <w:rFonts w:ascii="Arial Narrow" w:hAnsi="Arial Narrow" w:cs="Arial"/>
          <w:sz w:val="24"/>
          <w:szCs w:val="24"/>
        </w:rPr>
        <w:t xml:space="preserve"> Excelentíssima Senhora </w:t>
      </w:r>
      <w:r w:rsidR="00950093" w:rsidRPr="00B55F96">
        <w:rPr>
          <w:rFonts w:ascii="Arial Narrow" w:hAnsi="Arial Narrow" w:cs="Arial"/>
          <w:noProof/>
          <w:sz w:val="24"/>
          <w:szCs w:val="24"/>
        </w:rPr>
        <w:t>Conselheira-Relatora</w:t>
      </w:r>
      <w:r w:rsidR="00950093" w:rsidRPr="00B55F96">
        <w:rPr>
          <w:rFonts w:ascii="Arial Narrow" w:hAnsi="Arial Narrow" w:cs="Arial"/>
          <w:b/>
          <w:noProof/>
          <w:sz w:val="24"/>
          <w:szCs w:val="24"/>
        </w:rPr>
        <w:t>, em divergência</w:t>
      </w:r>
      <w:r w:rsidR="00950093" w:rsidRPr="00B55F96">
        <w:rPr>
          <w:rFonts w:ascii="Arial Narrow" w:hAnsi="Arial Narrow" w:cs="Arial"/>
          <w:noProof/>
          <w:sz w:val="24"/>
          <w:szCs w:val="24"/>
        </w:rPr>
        <w:t xml:space="preserve"> com pronunciamento do Ministério Público junto a este Tribunal</w:t>
      </w:r>
      <w:r w:rsidR="00950093" w:rsidRPr="00B55F96">
        <w:rPr>
          <w:rFonts w:ascii="Arial Narrow" w:hAnsi="Arial Narrow" w:cs="Arial"/>
          <w:sz w:val="24"/>
          <w:szCs w:val="24"/>
        </w:rPr>
        <w:t>, no sentido de:</w:t>
      </w:r>
      <w:r w:rsidR="00950093" w:rsidRPr="00B55F96">
        <w:rPr>
          <w:rFonts w:ascii="Arial Narrow" w:hAnsi="Arial Narrow" w:cs="Arial"/>
          <w:b/>
          <w:sz w:val="24"/>
          <w:szCs w:val="24"/>
        </w:rPr>
        <w:t xml:space="preserve"> </w:t>
      </w:r>
      <w:r w:rsidR="00950093" w:rsidRPr="00B55F96">
        <w:rPr>
          <w:rFonts w:ascii="Arial Narrow" w:hAnsi="Arial Narrow" w:cs="Arial"/>
          <w:b/>
          <w:bCs/>
          <w:sz w:val="24"/>
          <w:szCs w:val="24"/>
        </w:rPr>
        <w:t>9.1. Não conhecer</w:t>
      </w:r>
      <w:r w:rsidR="00950093" w:rsidRPr="00B55F96">
        <w:rPr>
          <w:rFonts w:ascii="Arial Narrow" w:hAnsi="Arial Narrow" w:cs="Arial"/>
          <w:sz w:val="24"/>
          <w:szCs w:val="24"/>
        </w:rPr>
        <w:t xml:space="preserve"> da denúncia da empresa Thyssenkrupp Elevadores S/A; </w:t>
      </w:r>
      <w:r w:rsidR="00950093" w:rsidRPr="00B55F96">
        <w:rPr>
          <w:rFonts w:ascii="Arial Narrow" w:hAnsi="Arial Narrow" w:cs="Arial"/>
          <w:b/>
          <w:bCs/>
          <w:sz w:val="24"/>
          <w:szCs w:val="24"/>
        </w:rPr>
        <w:t>9.2. Determinar</w:t>
      </w:r>
      <w:r w:rsidR="00950093" w:rsidRPr="00B55F96">
        <w:rPr>
          <w:rFonts w:ascii="Arial Narrow" w:hAnsi="Arial Narrow" w:cs="Arial"/>
          <w:sz w:val="24"/>
          <w:szCs w:val="24"/>
        </w:rPr>
        <w:t xml:space="preserve"> a Secretaria do Tribunal Pleno que oficie a empresa Thyssenkrupp Elevadores S/A dando-lhe ciência do teor da decisão e, após, arquive-se os autos.</w:t>
      </w:r>
      <w:r w:rsidR="00255BD6" w:rsidRPr="00B55F96">
        <w:rPr>
          <w:rFonts w:ascii="Arial Narrow" w:hAnsi="Arial Narrow" w:cs="Arial"/>
          <w:sz w:val="24"/>
          <w:szCs w:val="24"/>
        </w:rPr>
        <w:t xml:space="preserve"> </w:t>
      </w:r>
      <w:r w:rsidR="00255BD6" w:rsidRPr="00B55F96">
        <w:rPr>
          <w:rFonts w:ascii="Arial Narrow" w:hAnsi="Arial Narrow" w:cs="Arial"/>
          <w:b/>
          <w:sz w:val="24"/>
          <w:szCs w:val="24"/>
        </w:rPr>
        <w:t xml:space="preserve">PROCESSO Nº </w:t>
      </w:r>
      <w:r w:rsidR="00255BD6" w:rsidRPr="00B55F96">
        <w:rPr>
          <w:rFonts w:ascii="Arial Narrow" w:hAnsi="Arial Narrow" w:cs="Arial"/>
          <w:b/>
          <w:noProof/>
          <w:sz w:val="24"/>
          <w:szCs w:val="24"/>
        </w:rPr>
        <w:t>11.946/2020</w:t>
      </w:r>
      <w:r w:rsidR="00255BD6" w:rsidRPr="00B55F96">
        <w:rPr>
          <w:rFonts w:ascii="Arial Narrow" w:hAnsi="Arial Narrow" w:cs="Arial"/>
          <w:b/>
          <w:sz w:val="24"/>
          <w:szCs w:val="24"/>
        </w:rPr>
        <w:t xml:space="preserve"> - </w:t>
      </w:r>
      <w:r w:rsidR="00255BD6" w:rsidRPr="00B55F96">
        <w:rPr>
          <w:rFonts w:ascii="Arial Narrow" w:hAnsi="Arial Narrow" w:cs="Arial"/>
          <w:sz w:val="24"/>
          <w:szCs w:val="24"/>
        </w:rPr>
        <w:t xml:space="preserve">Prestação de Contas Anual dos Recursos Supervisionados pela SEMEF, referente ao exercício de 2019, de responsabilidade do Senhor Lourival </w:t>
      </w:r>
      <w:proofErr w:type="spellStart"/>
      <w:r w:rsidR="00255BD6" w:rsidRPr="00B55F96">
        <w:rPr>
          <w:rFonts w:ascii="Arial Narrow" w:hAnsi="Arial Narrow" w:cs="Arial"/>
          <w:sz w:val="24"/>
          <w:szCs w:val="24"/>
        </w:rPr>
        <w:t>Litaiff</w:t>
      </w:r>
      <w:proofErr w:type="spellEnd"/>
      <w:r w:rsidR="00255BD6" w:rsidRPr="00B55F96">
        <w:rPr>
          <w:rFonts w:ascii="Arial Narrow" w:hAnsi="Arial Narrow" w:cs="Arial"/>
          <w:sz w:val="24"/>
          <w:szCs w:val="24"/>
        </w:rPr>
        <w:t xml:space="preserve"> Praia</w:t>
      </w:r>
      <w:r w:rsidR="00255BD6" w:rsidRPr="00B55F96">
        <w:rPr>
          <w:rFonts w:ascii="Arial Narrow" w:hAnsi="Arial Narrow" w:cs="Arial"/>
          <w:b/>
          <w:sz w:val="24"/>
          <w:szCs w:val="24"/>
        </w:rPr>
        <w:t xml:space="preserve">. ACÓRDÃO Nº 568/2021: </w:t>
      </w:r>
      <w:r w:rsidR="00255BD6" w:rsidRPr="00B55F96">
        <w:rPr>
          <w:rFonts w:ascii="Arial Narrow" w:hAnsi="Arial Narrow" w:cs="Arial"/>
          <w:sz w:val="24"/>
          <w:szCs w:val="24"/>
        </w:rPr>
        <w:t xml:space="preserve">Vistos, relatados e discutidos estes autos acima identificados, </w:t>
      </w:r>
      <w:r w:rsidR="00255BD6" w:rsidRPr="00B55F96">
        <w:rPr>
          <w:rFonts w:ascii="Arial Narrow" w:hAnsi="Arial Narrow" w:cs="Arial"/>
          <w:b/>
          <w:sz w:val="24"/>
          <w:szCs w:val="24"/>
        </w:rPr>
        <w:t xml:space="preserve">ACORDAM </w:t>
      </w:r>
      <w:r w:rsidR="00255BD6" w:rsidRPr="00B55F96">
        <w:rPr>
          <w:rFonts w:ascii="Arial Narrow" w:hAnsi="Arial Narrow" w:cs="Arial"/>
          <w:sz w:val="24"/>
          <w:szCs w:val="24"/>
        </w:rPr>
        <w:t xml:space="preserve">os Excelentíssimos Senhores Conselheiros do Tribunal de Contas do Estado do Amazonas, reunidos em Sessão </w:t>
      </w:r>
      <w:r w:rsidR="00255BD6" w:rsidRPr="00B55F96">
        <w:rPr>
          <w:rFonts w:ascii="Arial Narrow" w:hAnsi="Arial Narrow" w:cs="Arial"/>
          <w:noProof/>
          <w:sz w:val="24"/>
          <w:szCs w:val="24"/>
        </w:rPr>
        <w:t>do</w:t>
      </w:r>
      <w:r w:rsidR="00255BD6" w:rsidRPr="00B55F96">
        <w:rPr>
          <w:rFonts w:ascii="Arial Narrow" w:hAnsi="Arial Narrow" w:cs="Arial"/>
          <w:sz w:val="24"/>
          <w:szCs w:val="24"/>
        </w:rPr>
        <w:t xml:space="preserve"> </w:t>
      </w:r>
      <w:r w:rsidR="00255BD6" w:rsidRPr="00B55F96">
        <w:rPr>
          <w:rFonts w:ascii="Arial Narrow" w:hAnsi="Arial Narrow" w:cs="Arial"/>
          <w:b/>
          <w:noProof/>
          <w:sz w:val="24"/>
          <w:szCs w:val="24"/>
        </w:rPr>
        <w:t>Tribunal Pleno</w:t>
      </w:r>
      <w:r w:rsidR="00255BD6" w:rsidRPr="00B55F96">
        <w:rPr>
          <w:rFonts w:ascii="Arial Narrow" w:hAnsi="Arial Narrow" w:cs="Arial"/>
          <w:sz w:val="24"/>
          <w:szCs w:val="24"/>
        </w:rPr>
        <w:t>, no exercício da competência atribuída</w:t>
      </w:r>
      <w:r w:rsidR="00255BD6" w:rsidRPr="00B55F96">
        <w:rPr>
          <w:rFonts w:ascii="Arial Narrow" w:hAnsi="Arial Narrow" w:cs="Arial"/>
          <w:noProof/>
          <w:sz w:val="24"/>
          <w:szCs w:val="24"/>
        </w:rPr>
        <w:t xml:space="preserve"> pelos arts. 5º, II e 11, inciso III, alínea “a”, item 3, da Resolução n. 04/2002-TCE/AM</w:t>
      </w:r>
      <w:r w:rsidR="00255BD6" w:rsidRPr="00B55F96">
        <w:rPr>
          <w:rFonts w:ascii="Arial Narrow" w:hAnsi="Arial Narrow" w:cs="Arial"/>
          <w:sz w:val="24"/>
          <w:szCs w:val="24"/>
        </w:rPr>
        <w:t>,</w:t>
      </w:r>
      <w:r w:rsidR="00255BD6" w:rsidRPr="00B55F96">
        <w:rPr>
          <w:rFonts w:ascii="Arial Narrow" w:hAnsi="Arial Narrow" w:cs="Arial"/>
          <w:b/>
          <w:noProof/>
          <w:sz w:val="24"/>
          <w:szCs w:val="24"/>
        </w:rPr>
        <w:t xml:space="preserve"> à unanimidade,</w:t>
      </w:r>
      <w:r w:rsidR="00255BD6" w:rsidRPr="00B55F96">
        <w:rPr>
          <w:rFonts w:ascii="Arial Narrow" w:hAnsi="Arial Narrow" w:cs="Arial"/>
          <w:sz w:val="24"/>
          <w:szCs w:val="24"/>
        </w:rPr>
        <w:t xml:space="preserve"> nos termos d</w:t>
      </w:r>
      <w:r w:rsidR="00255BD6" w:rsidRPr="00B55F96">
        <w:rPr>
          <w:rFonts w:ascii="Arial Narrow" w:hAnsi="Arial Narrow" w:cs="Arial"/>
          <w:noProof/>
          <w:sz w:val="24"/>
          <w:szCs w:val="24"/>
        </w:rPr>
        <w:t>o voto</w:t>
      </w:r>
      <w:r w:rsidR="00255BD6" w:rsidRPr="00B55F96">
        <w:rPr>
          <w:rFonts w:ascii="Arial Narrow" w:hAnsi="Arial Narrow" w:cs="Arial"/>
          <w:sz w:val="24"/>
          <w:szCs w:val="24"/>
        </w:rPr>
        <w:t xml:space="preserve"> </w:t>
      </w:r>
      <w:r w:rsidR="00255BD6" w:rsidRPr="00B55F96">
        <w:rPr>
          <w:rFonts w:ascii="Arial Narrow" w:hAnsi="Arial Narrow" w:cs="Arial"/>
          <w:noProof/>
          <w:sz w:val="24"/>
          <w:szCs w:val="24"/>
        </w:rPr>
        <w:t>da</w:t>
      </w:r>
      <w:r w:rsidR="00255BD6" w:rsidRPr="00B55F96">
        <w:rPr>
          <w:rFonts w:ascii="Arial Narrow" w:hAnsi="Arial Narrow" w:cs="Arial"/>
          <w:sz w:val="24"/>
          <w:szCs w:val="24"/>
        </w:rPr>
        <w:t xml:space="preserve"> Excelentíssima Senhora Conselheira-Relatora</w:t>
      </w:r>
      <w:r w:rsidR="00255BD6" w:rsidRPr="00B55F96">
        <w:rPr>
          <w:rFonts w:ascii="Arial Narrow" w:hAnsi="Arial Narrow" w:cs="Arial"/>
          <w:b/>
          <w:noProof/>
          <w:sz w:val="24"/>
          <w:szCs w:val="24"/>
        </w:rPr>
        <w:t>, em consonância</w:t>
      </w:r>
      <w:r w:rsidR="00255BD6" w:rsidRPr="00B55F96">
        <w:rPr>
          <w:rFonts w:ascii="Arial Narrow" w:hAnsi="Arial Narrow" w:cs="Arial"/>
          <w:noProof/>
          <w:sz w:val="24"/>
          <w:szCs w:val="24"/>
        </w:rPr>
        <w:t xml:space="preserve"> com pronunciamento do Ministério Público junto a este Tribunal</w:t>
      </w:r>
      <w:r w:rsidR="00255BD6" w:rsidRPr="00B55F96">
        <w:rPr>
          <w:rFonts w:ascii="Arial Narrow" w:hAnsi="Arial Narrow" w:cs="Arial"/>
          <w:sz w:val="24"/>
          <w:szCs w:val="24"/>
        </w:rPr>
        <w:t>, no sentido de:</w:t>
      </w:r>
      <w:r w:rsidR="00255BD6" w:rsidRPr="00B55F96">
        <w:rPr>
          <w:rFonts w:ascii="Arial Narrow" w:hAnsi="Arial Narrow" w:cs="Arial"/>
          <w:b/>
          <w:sz w:val="24"/>
          <w:szCs w:val="24"/>
        </w:rPr>
        <w:t xml:space="preserve"> </w:t>
      </w:r>
      <w:r w:rsidR="00255BD6" w:rsidRPr="00B55F96">
        <w:rPr>
          <w:rFonts w:ascii="Arial Narrow" w:hAnsi="Arial Narrow" w:cs="Arial"/>
          <w:b/>
          <w:bCs/>
          <w:sz w:val="24"/>
          <w:szCs w:val="24"/>
        </w:rPr>
        <w:t>10.1. Julgar regular</w:t>
      </w:r>
      <w:r w:rsidR="00255BD6" w:rsidRPr="00B55F96">
        <w:rPr>
          <w:rFonts w:ascii="Arial Narrow" w:hAnsi="Arial Narrow" w:cs="Arial"/>
          <w:sz w:val="24"/>
          <w:szCs w:val="24"/>
        </w:rPr>
        <w:t xml:space="preserve"> a Prestação de Contas Anual dos Recursos Supervisionados pela SEMEF, referente ao exercício de 2019, de responsabilidade do Senhor Lourival </w:t>
      </w:r>
      <w:proofErr w:type="spellStart"/>
      <w:r w:rsidR="00255BD6" w:rsidRPr="00B55F96">
        <w:rPr>
          <w:rFonts w:ascii="Arial Narrow" w:hAnsi="Arial Narrow" w:cs="Arial"/>
          <w:sz w:val="24"/>
          <w:szCs w:val="24"/>
        </w:rPr>
        <w:t>Litaiff</w:t>
      </w:r>
      <w:proofErr w:type="spellEnd"/>
      <w:r w:rsidR="00255BD6" w:rsidRPr="00B55F96">
        <w:rPr>
          <w:rFonts w:ascii="Arial Narrow" w:hAnsi="Arial Narrow" w:cs="Arial"/>
          <w:sz w:val="24"/>
          <w:szCs w:val="24"/>
        </w:rPr>
        <w:t xml:space="preserve"> Praia, Secretário Municipal de Finanças, Tecnologia da Informação e Controle Interno e Ordenador de Despesas, à época, nos termos do artigo 1º, inciso II, alínea "b", e artigo 22, inciso I, da Lei nº. 2423/1996 – LOTCE/AM; c/c o artigo 188, §1º, inciso I, da Resolução nº. 04/2002 – RITCE/AM; </w:t>
      </w:r>
      <w:r w:rsidR="00255BD6" w:rsidRPr="00B55F96">
        <w:rPr>
          <w:rFonts w:ascii="Arial Narrow" w:hAnsi="Arial Narrow" w:cs="Arial"/>
          <w:b/>
          <w:bCs/>
          <w:sz w:val="24"/>
          <w:szCs w:val="24"/>
        </w:rPr>
        <w:t>10.2. Dar quitação</w:t>
      </w:r>
      <w:r w:rsidR="00255BD6" w:rsidRPr="00B55F96">
        <w:rPr>
          <w:rFonts w:ascii="Arial Narrow" w:hAnsi="Arial Narrow" w:cs="Arial"/>
          <w:sz w:val="24"/>
          <w:szCs w:val="24"/>
        </w:rPr>
        <w:t xml:space="preserve"> ao Senhor Lourival </w:t>
      </w:r>
      <w:proofErr w:type="spellStart"/>
      <w:r w:rsidR="00255BD6" w:rsidRPr="00B55F96">
        <w:rPr>
          <w:rFonts w:ascii="Arial Narrow" w:hAnsi="Arial Narrow" w:cs="Arial"/>
          <w:sz w:val="24"/>
          <w:szCs w:val="24"/>
        </w:rPr>
        <w:t>Litaiff</w:t>
      </w:r>
      <w:proofErr w:type="spellEnd"/>
      <w:r w:rsidR="00255BD6" w:rsidRPr="00B55F96">
        <w:rPr>
          <w:rFonts w:ascii="Arial Narrow" w:hAnsi="Arial Narrow" w:cs="Arial"/>
          <w:sz w:val="24"/>
          <w:szCs w:val="24"/>
        </w:rPr>
        <w:t xml:space="preserve"> Praia, Secretário Municipal de Finanças, Tecnologia da Informação e Controle Interno e Ordenador de Despesas, à época, nos termos dos artigos 23 e 72, inciso I, da Lei nº. 2423/1996 - LOTCE, c/c o artigo 189, inciso I, da Resolução nº 04/2002 – RITCE; </w:t>
      </w:r>
      <w:r w:rsidR="00255BD6" w:rsidRPr="00B55F96">
        <w:rPr>
          <w:rFonts w:ascii="Arial Narrow" w:hAnsi="Arial Narrow" w:cs="Arial"/>
          <w:b/>
          <w:bCs/>
          <w:sz w:val="24"/>
          <w:szCs w:val="24"/>
        </w:rPr>
        <w:t>10.3. Determinar</w:t>
      </w:r>
      <w:r w:rsidR="00255BD6" w:rsidRPr="00B55F96">
        <w:rPr>
          <w:rFonts w:ascii="Arial Narrow" w:hAnsi="Arial Narrow" w:cs="Arial"/>
          <w:sz w:val="24"/>
          <w:szCs w:val="24"/>
        </w:rPr>
        <w:t xml:space="preserve"> à Secretaria do Tribunal Pleno que, após a ocorrência da coisa julgada, nos termos dos artigos 159 e 160, da Resolução nº. 04/2002 – RITCE/AM, adote as providências do artigo 162, §1º, do RITCE.</w:t>
      </w:r>
      <w:r w:rsidR="00791276" w:rsidRPr="00B55F96">
        <w:rPr>
          <w:rFonts w:ascii="Arial Narrow" w:hAnsi="Arial Narrow" w:cs="Arial"/>
          <w:sz w:val="24"/>
          <w:szCs w:val="24"/>
        </w:rPr>
        <w:t xml:space="preserve"> </w:t>
      </w:r>
      <w:r w:rsidR="00791276" w:rsidRPr="00B55F96">
        <w:rPr>
          <w:rFonts w:ascii="Arial Narrow" w:hAnsi="Arial Narrow" w:cs="Arial"/>
          <w:b/>
          <w:bCs/>
          <w:sz w:val="24"/>
          <w:szCs w:val="24"/>
        </w:rPr>
        <w:t>CONSELHEIRO-RELATOR: JOSUÉ CLÁUDIO DE SOUZA NETO.</w:t>
      </w:r>
      <w:r w:rsidR="00492D16" w:rsidRPr="00B55F96">
        <w:rPr>
          <w:rFonts w:ascii="Arial Narrow" w:hAnsi="Arial Narrow" w:cs="Arial"/>
          <w:b/>
          <w:bCs/>
          <w:sz w:val="24"/>
          <w:szCs w:val="24"/>
        </w:rPr>
        <w:t xml:space="preserve"> </w:t>
      </w:r>
      <w:r w:rsidR="00BD5613" w:rsidRPr="00B55F96">
        <w:rPr>
          <w:rFonts w:ascii="Arial Narrow" w:hAnsi="Arial Narrow" w:cs="Arial"/>
          <w:b/>
          <w:sz w:val="24"/>
          <w:szCs w:val="24"/>
        </w:rPr>
        <w:t xml:space="preserve">PROCESSO Nº </w:t>
      </w:r>
      <w:r w:rsidR="00BD5613" w:rsidRPr="00B55F96">
        <w:rPr>
          <w:rFonts w:ascii="Arial Narrow" w:hAnsi="Arial Narrow" w:cs="Arial"/>
          <w:b/>
          <w:noProof/>
          <w:sz w:val="24"/>
          <w:szCs w:val="24"/>
        </w:rPr>
        <w:t>12</w:t>
      </w:r>
      <w:r w:rsidR="00492D16" w:rsidRPr="00B55F96">
        <w:rPr>
          <w:rFonts w:ascii="Arial Narrow" w:hAnsi="Arial Narrow" w:cs="Arial"/>
          <w:b/>
          <w:noProof/>
          <w:sz w:val="24"/>
          <w:szCs w:val="24"/>
        </w:rPr>
        <w:t>.</w:t>
      </w:r>
      <w:r w:rsidR="00BD5613" w:rsidRPr="00B55F96">
        <w:rPr>
          <w:rFonts w:ascii="Arial Narrow" w:hAnsi="Arial Narrow" w:cs="Arial"/>
          <w:b/>
          <w:noProof/>
          <w:sz w:val="24"/>
          <w:szCs w:val="24"/>
        </w:rPr>
        <w:t>250/2021</w:t>
      </w:r>
      <w:r w:rsidR="00BD5613" w:rsidRPr="00B55F96">
        <w:rPr>
          <w:rFonts w:ascii="Arial Narrow" w:hAnsi="Arial Narrow" w:cs="Arial"/>
          <w:b/>
          <w:sz w:val="24"/>
          <w:szCs w:val="24"/>
        </w:rPr>
        <w:t xml:space="preserve"> - </w:t>
      </w:r>
      <w:r w:rsidR="00BD5613" w:rsidRPr="00B55F96">
        <w:rPr>
          <w:rFonts w:ascii="Arial Narrow" w:hAnsi="Arial Narrow" w:cs="Arial"/>
          <w:noProof/>
          <w:sz w:val="24"/>
          <w:szCs w:val="24"/>
        </w:rPr>
        <w:t>Consulta interposta pelo Sr. Euler Esteves Ribeiro, Reitor da Fundação Universidade Aberta da Terceira Idade, a respeito da prévia de dispensa de licitaçao para contratação de uma Fundação de Apoio Institucional.</w:t>
      </w:r>
      <w:r w:rsidR="00BD5613" w:rsidRPr="00B55F96">
        <w:rPr>
          <w:rFonts w:ascii="Arial Narrow" w:hAnsi="Arial Narrow" w:cs="Arial"/>
          <w:b/>
          <w:sz w:val="24"/>
          <w:szCs w:val="24"/>
        </w:rPr>
        <w:t xml:space="preserve"> ACÓRDÃO Nº 569/2021: </w:t>
      </w:r>
      <w:r w:rsidR="00BD5613" w:rsidRPr="00B55F96">
        <w:rPr>
          <w:rFonts w:ascii="Arial Narrow" w:hAnsi="Arial Narrow" w:cs="Arial"/>
          <w:sz w:val="24"/>
          <w:szCs w:val="24"/>
        </w:rPr>
        <w:t>Vistos, relatados e discutidos estes autos acima identificados,</w:t>
      </w:r>
      <w:r w:rsidR="00492D16" w:rsidRPr="00B55F96">
        <w:rPr>
          <w:rFonts w:ascii="Arial Narrow" w:hAnsi="Arial Narrow" w:cs="Arial"/>
          <w:sz w:val="24"/>
          <w:szCs w:val="24"/>
        </w:rPr>
        <w:t xml:space="preserve"> </w:t>
      </w:r>
      <w:r w:rsidR="00BD5613" w:rsidRPr="00B55F96">
        <w:rPr>
          <w:rFonts w:ascii="Arial Narrow" w:hAnsi="Arial Narrow" w:cs="Arial"/>
          <w:b/>
          <w:sz w:val="24"/>
          <w:szCs w:val="24"/>
        </w:rPr>
        <w:t xml:space="preserve">ACORDAM </w:t>
      </w:r>
      <w:r w:rsidR="00BD5613" w:rsidRPr="00B55F96">
        <w:rPr>
          <w:rFonts w:ascii="Arial Narrow" w:hAnsi="Arial Narrow" w:cs="Arial"/>
          <w:sz w:val="24"/>
          <w:szCs w:val="24"/>
        </w:rPr>
        <w:t xml:space="preserve">os Excelentíssimos Senhores Conselheiros do Tribunal de Contas do Estado do Amazonas, reunidos em Sessão </w:t>
      </w:r>
      <w:r w:rsidR="00BD5613" w:rsidRPr="00B55F96">
        <w:rPr>
          <w:rFonts w:ascii="Arial Narrow" w:hAnsi="Arial Narrow" w:cs="Arial"/>
          <w:noProof/>
          <w:sz w:val="24"/>
          <w:szCs w:val="24"/>
        </w:rPr>
        <w:t>do</w:t>
      </w:r>
      <w:r w:rsidR="00BD5613" w:rsidRPr="00B55F96">
        <w:rPr>
          <w:rFonts w:ascii="Arial Narrow" w:hAnsi="Arial Narrow" w:cs="Arial"/>
          <w:sz w:val="24"/>
          <w:szCs w:val="24"/>
        </w:rPr>
        <w:t xml:space="preserve"> </w:t>
      </w:r>
      <w:r w:rsidR="00BD5613" w:rsidRPr="00B55F96">
        <w:rPr>
          <w:rFonts w:ascii="Arial Narrow" w:hAnsi="Arial Narrow" w:cs="Arial"/>
          <w:b/>
          <w:noProof/>
          <w:sz w:val="24"/>
          <w:szCs w:val="24"/>
        </w:rPr>
        <w:t>Tribunal Pleno</w:t>
      </w:r>
      <w:r w:rsidR="00BD5613" w:rsidRPr="00B55F96">
        <w:rPr>
          <w:rFonts w:ascii="Arial Narrow" w:hAnsi="Arial Narrow" w:cs="Arial"/>
          <w:sz w:val="24"/>
          <w:szCs w:val="24"/>
        </w:rPr>
        <w:t>, no exercício da competência atribuída</w:t>
      </w:r>
      <w:r w:rsidR="00BD5613" w:rsidRPr="00B55F96">
        <w:rPr>
          <w:rFonts w:ascii="Arial Narrow" w:hAnsi="Arial Narrow" w:cs="Arial"/>
          <w:noProof/>
          <w:sz w:val="24"/>
          <w:szCs w:val="24"/>
        </w:rPr>
        <w:t xml:space="preserve"> pelos art. 5º, inciso XXIII, art. 11, inciso IV, alínea “f”, art. 274, art. 275 e </w:t>
      </w:r>
      <w:r w:rsidR="00BD5613" w:rsidRPr="00B55F96">
        <w:rPr>
          <w:rFonts w:ascii="Arial Narrow" w:hAnsi="Arial Narrow" w:cs="Arial"/>
          <w:noProof/>
          <w:sz w:val="24"/>
          <w:szCs w:val="24"/>
        </w:rPr>
        <w:lastRenderedPageBreak/>
        <w:t>art. 278, da Resolução nº 04/2002-TCE/AM</w:t>
      </w:r>
      <w:r w:rsidR="00BD5613" w:rsidRPr="00B55F96">
        <w:rPr>
          <w:rFonts w:ascii="Arial Narrow" w:hAnsi="Arial Narrow" w:cs="Arial"/>
          <w:sz w:val="24"/>
          <w:szCs w:val="24"/>
        </w:rPr>
        <w:t>,</w:t>
      </w:r>
      <w:r w:rsidR="00BD5613" w:rsidRPr="00B55F96">
        <w:rPr>
          <w:rFonts w:ascii="Arial Narrow" w:hAnsi="Arial Narrow" w:cs="Arial"/>
          <w:b/>
          <w:noProof/>
          <w:sz w:val="24"/>
          <w:szCs w:val="24"/>
        </w:rPr>
        <w:t xml:space="preserve"> à unanimidade,</w:t>
      </w:r>
      <w:r w:rsidR="00BD5613" w:rsidRPr="00B55F96">
        <w:rPr>
          <w:rFonts w:ascii="Arial Narrow" w:hAnsi="Arial Narrow" w:cs="Arial"/>
          <w:b/>
          <w:sz w:val="24"/>
          <w:szCs w:val="24"/>
        </w:rPr>
        <w:t xml:space="preserve"> </w:t>
      </w:r>
      <w:r w:rsidR="00BD5613" w:rsidRPr="00B55F96">
        <w:rPr>
          <w:rFonts w:ascii="Arial Narrow" w:hAnsi="Arial Narrow" w:cs="Arial"/>
          <w:sz w:val="24"/>
          <w:szCs w:val="24"/>
        </w:rPr>
        <w:t>nos termos d</w:t>
      </w:r>
      <w:r w:rsidR="00BD5613" w:rsidRPr="00B55F96">
        <w:rPr>
          <w:rFonts w:ascii="Arial Narrow" w:hAnsi="Arial Narrow" w:cs="Arial"/>
          <w:noProof/>
          <w:sz w:val="24"/>
          <w:szCs w:val="24"/>
        </w:rPr>
        <w:t>o voto</w:t>
      </w:r>
      <w:r w:rsidR="00BD5613" w:rsidRPr="00B55F96">
        <w:rPr>
          <w:rFonts w:ascii="Arial Narrow" w:hAnsi="Arial Narrow" w:cs="Arial"/>
          <w:sz w:val="24"/>
          <w:szCs w:val="24"/>
        </w:rPr>
        <w:t xml:space="preserve"> </w:t>
      </w:r>
      <w:r w:rsidR="00BD5613" w:rsidRPr="00B55F96">
        <w:rPr>
          <w:rFonts w:ascii="Arial Narrow" w:hAnsi="Arial Narrow" w:cs="Arial"/>
          <w:noProof/>
          <w:sz w:val="24"/>
          <w:szCs w:val="24"/>
        </w:rPr>
        <w:t>do</w:t>
      </w:r>
      <w:r w:rsidR="00BD5613" w:rsidRPr="00B55F96">
        <w:rPr>
          <w:rFonts w:ascii="Arial Narrow" w:hAnsi="Arial Narrow" w:cs="Arial"/>
          <w:sz w:val="24"/>
          <w:szCs w:val="24"/>
        </w:rPr>
        <w:t xml:space="preserve"> Excelentíssimo Senhor </w:t>
      </w:r>
      <w:r w:rsidR="00BD5613" w:rsidRPr="00B55F96">
        <w:rPr>
          <w:rFonts w:ascii="Arial Narrow" w:hAnsi="Arial Narrow" w:cs="Arial"/>
          <w:noProof/>
          <w:sz w:val="24"/>
          <w:szCs w:val="24"/>
        </w:rPr>
        <w:t>Conselheiro-Relator</w:t>
      </w:r>
      <w:r w:rsidR="00BD5613" w:rsidRPr="00B55F96">
        <w:rPr>
          <w:rFonts w:ascii="Arial Narrow" w:hAnsi="Arial Narrow" w:cs="Arial"/>
          <w:b/>
          <w:noProof/>
          <w:sz w:val="24"/>
          <w:szCs w:val="24"/>
        </w:rPr>
        <w:t>, em consonância</w:t>
      </w:r>
      <w:r w:rsidR="00BD5613" w:rsidRPr="00B55F96">
        <w:rPr>
          <w:rFonts w:ascii="Arial Narrow" w:hAnsi="Arial Narrow" w:cs="Arial"/>
          <w:noProof/>
          <w:sz w:val="24"/>
          <w:szCs w:val="24"/>
        </w:rPr>
        <w:t xml:space="preserve"> com pronunciamento do Ministério Público junto a este Tribunal</w:t>
      </w:r>
      <w:r w:rsidR="00BD5613" w:rsidRPr="00B55F96">
        <w:rPr>
          <w:rFonts w:ascii="Arial Narrow" w:hAnsi="Arial Narrow" w:cs="Arial"/>
          <w:sz w:val="24"/>
          <w:szCs w:val="24"/>
        </w:rPr>
        <w:t xml:space="preserve">, no sentido de: </w:t>
      </w:r>
      <w:r w:rsidR="00BD5613" w:rsidRPr="00B55F96">
        <w:rPr>
          <w:rFonts w:ascii="Arial Narrow" w:hAnsi="Arial Narrow" w:cs="Arial"/>
          <w:b/>
          <w:bCs/>
          <w:sz w:val="24"/>
          <w:szCs w:val="24"/>
        </w:rPr>
        <w:t>9.1. Conhecer</w:t>
      </w:r>
      <w:r w:rsidR="00BD5613" w:rsidRPr="00B55F96">
        <w:rPr>
          <w:rFonts w:ascii="Arial Narrow" w:hAnsi="Arial Narrow" w:cs="Arial"/>
          <w:sz w:val="24"/>
          <w:szCs w:val="24"/>
        </w:rPr>
        <w:t xml:space="preserve"> da consulta feita pela Fundação Universidade Aberta da Terceira Idade., na figura de seu Excelentíssimo Reitor, Sr. Euler Esteves Ribeiro; </w:t>
      </w:r>
      <w:r w:rsidR="00BD5613" w:rsidRPr="00B55F96">
        <w:rPr>
          <w:rFonts w:ascii="Arial Narrow" w:hAnsi="Arial Narrow" w:cs="Arial"/>
          <w:b/>
          <w:bCs/>
          <w:sz w:val="24"/>
          <w:szCs w:val="24"/>
        </w:rPr>
        <w:t>9.2. Responder</w:t>
      </w:r>
      <w:r w:rsidR="00BD5613" w:rsidRPr="00B55F96">
        <w:rPr>
          <w:rFonts w:ascii="Arial Narrow" w:hAnsi="Arial Narrow" w:cs="Arial"/>
          <w:sz w:val="24"/>
          <w:szCs w:val="24"/>
        </w:rPr>
        <w:t xml:space="preserve"> a consulta formulada, no sentido de que não há óbice para a realização sem licitação do contrato de serviços, tendo em vista o processo licitatório ser dispensável (art. 24, XIII da Lei 8.666/93). Entretanto, há necessidade de apresentação dos documentos elencados no art. 26, parágrafo único, II a IV da Lei 8.666/93, bem como, posterior prestação de contas dos valores públicos aplicados; </w:t>
      </w:r>
      <w:r w:rsidR="00BD5613" w:rsidRPr="00B55F96">
        <w:rPr>
          <w:rFonts w:ascii="Arial Narrow" w:hAnsi="Arial Narrow" w:cs="Arial"/>
          <w:b/>
          <w:bCs/>
          <w:sz w:val="24"/>
          <w:szCs w:val="24"/>
        </w:rPr>
        <w:t>9.3. Dar ciência</w:t>
      </w:r>
      <w:r w:rsidR="00BD5613" w:rsidRPr="00B55F96">
        <w:rPr>
          <w:rFonts w:ascii="Arial Narrow" w:hAnsi="Arial Narrow" w:cs="Arial"/>
          <w:sz w:val="24"/>
          <w:szCs w:val="24"/>
        </w:rPr>
        <w:t xml:space="preserve"> à Fundação Universidade Aberta da Terceira Idade; </w:t>
      </w:r>
      <w:r w:rsidR="00BD5613" w:rsidRPr="00B55F96">
        <w:rPr>
          <w:rFonts w:ascii="Arial Narrow" w:hAnsi="Arial Narrow" w:cs="Arial"/>
          <w:b/>
          <w:bCs/>
          <w:sz w:val="24"/>
          <w:szCs w:val="24"/>
        </w:rPr>
        <w:t>9.4. Arquivar</w:t>
      </w:r>
      <w:r w:rsidR="00BD5613" w:rsidRPr="00B55F96">
        <w:rPr>
          <w:rFonts w:ascii="Arial Narrow" w:hAnsi="Arial Narrow" w:cs="Arial"/>
          <w:sz w:val="24"/>
          <w:szCs w:val="24"/>
        </w:rPr>
        <w:t xml:space="preserve"> o processo após o cumprimento de decisão.</w:t>
      </w:r>
      <w:r w:rsidR="00492D16" w:rsidRPr="00B55F96">
        <w:rPr>
          <w:rFonts w:ascii="Arial Narrow" w:hAnsi="Arial Narrow" w:cs="Arial"/>
          <w:sz w:val="24"/>
          <w:szCs w:val="24"/>
        </w:rPr>
        <w:t xml:space="preserve"> </w:t>
      </w:r>
      <w:r w:rsidR="00492D16" w:rsidRPr="00B55F96">
        <w:rPr>
          <w:rFonts w:ascii="Arial Narrow" w:hAnsi="Arial Narrow" w:cs="Arial"/>
          <w:b/>
          <w:bCs/>
          <w:sz w:val="24"/>
          <w:szCs w:val="24"/>
        </w:rPr>
        <w:t>AUDITOR-RELATOR: MÁRIO JOSÉ DE MORAES COSTA FILHO.</w:t>
      </w:r>
      <w:r w:rsidR="00A439EC" w:rsidRPr="00B55F96">
        <w:rPr>
          <w:rFonts w:ascii="Arial Narrow" w:hAnsi="Arial Narrow" w:cs="Arial"/>
          <w:b/>
          <w:bCs/>
          <w:sz w:val="24"/>
          <w:szCs w:val="24"/>
        </w:rPr>
        <w:t xml:space="preserve"> </w:t>
      </w:r>
      <w:r w:rsidR="00A439EC" w:rsidRPr="00B55F96">
        <w:rPr>
          <w:rFonts w:ascii="Arial Narrow" w:hAnsi="Arial Narrow" w:cs="Arial"/>
          <w:b/>
          <w:sz w:val="24"/>
          <w:szCs w:val="24"/>
        </w:rPr>
        <w:t xml:space="preserve">PROCESSO Nº </w:t>
      </w:r>
      <w:r w:rsidR="00A439EC" w:rsidRPr="00B55F96">
        <w:rPr>
          <w:rFonts w:ascii="Arial Narrow" w:hAnsi="Arial Narrow" w:cs="Arial"/>
          <w:b/>
          <w:noProof/>
          <w:sz w:val="24"/>
          <w:szCs w:val="24"/>
        </w:rPr>
        <w:t>11.462/2020</w:t>
      </w:r>
      <w:r w:rsidR="00A439EC" w:rsidRPr="00B55F96">
        <w:rPr>
          <w:rFonts w:ascii="Arial Narrow" w:hAnsi="Arial Narrow" w:cs="Arial"/>
          <w:b/>
          <w:sz w:val="24"/>
          <w:szCs w:val="24"/>
        </w:rPr>
        <w:t xml:space="preserve"> – </w:t>
      </w:r>
      <w:r w:rsidR="00A439EC" w:rsidRPr="00B55F96">
        <w:rPr>
          <w:rFonts w:ascii="Arial Narrow" w:hAnsi="Arial Narrow" w:cs="Arial"/>
          <w:bCs/>
          <w:sz w:val="24"/>
          <w:szCs w:val="24"/>
        </w:rPr>
        <w:t xml:space="preserve">Representação nº 06/2020-MP-RSK, interposta pelo Ministério Público de Contas, em face do Governo do Estado do Amazonas, acerca do possível descumprimento de aplicação de percentual vinculado constitucional destinados às Políticas Públicas para os Povos Indígenas. </w:t>
      </w:r>
      <w:r w:rsidR="00A439EC" w:rsidRPr="00B55F96">
        <w:rPr>
          <w:rFonts w:ascii="Arial Narrow" w:hAnsi="Arial Narrow" w:cs="Arial"/>
          <w:b/>
          <w:sz w:val="24"/>
          <w:szCs w:val="24"/>
        </w:rPr>
        <w:t xml:space="preserve">ACÓRDÃO Nº 570/2021: </w:t>
      </w:r>
      <w:r w:rsidR="00A439EC" w:rsidRPr="00B55F96">
        <w:rPr>
          <w:rFonts w:ascii="Arial Narrow" w:hAnsi="Arial Narrow" w:cs="Arial"/>
          <w:sz w:val="24"/>
          <w:szCs w:val="24"/>
        </w:rPr>
        <w:t xml:space="preserve">Vistos, relatados e discutidos estes autos acima identificados, </w:t>
      </w:r>
      <w:r w:rsidR="00A439EC" w:rsidRPr="00B55F96">
        <w:rPr>
          <w:rFonts w:ascii="Arial Narrow" w:hAnsi="Arial Narrow" w:cs="Arial"/>
          <w:b/>
          <w:sz w:val="24"/>
          <w:szCs w:val="24"/>
        </w:rPr>
        <w:t xml:space="preserve">ACORDAM </w:t>
      </w:r>
      <w:r w:rsidR="00A439EC" w:rsidRPr="00B55F96">
        <w:rPr>
          <w:rFonts w:ascii="Arial Narrow" w:hAnsi="Arial Narrow" w:cs="Arial"/>
          <w:sz w:val="24"/>
          <w:szCs w:val="24"/>
        </w:rPr>
        <w:t xml:space="preserve">os Excelentíssimos Senhores Conselheiros do Tribunal de Contas do Estado do Amazonas, reunidos em Sessão </w:t>
      </w:r>
      <w:r w:rsidR="00A439EC" w:rsidRPr="00B55F96">
        <w:rPr>
          <w:rFonts w:ascii="Arial Narrow" w:hAnsi="Arial Narrow" w:cs="Arial"/>
          <w:noProof/>
          <w:sz w:val="24"/>
          <w:szCs w:val="24"/>
        </w:rPr>
        <w:t>do</w:t>
      </w:r>
      <w:r w:rsidR="00A439EC" w:rsidRPr="00B55F96">
        <w:rPr>
          <w:rFonts w:ascii="Arial Narrow" w:hAnsi="Arial Narrow" w:cs="Arial"/>
          <w:sz w:val="24"/>
          <w:szCs w:val="24"/>
        </w:rPr>
        <w:t xml:space="preserve"> </w:t>
      </w:r>
      <w:r w:rsidR="00A439EC" w:rsidRPr="00B55F96">
        <w:rPr>
          <w:rFonts w:ascii="Arial Narrow" w:hAnsi="Arial Narrow" w:cs="Arial"/>
          <w:b/>
          <w:noProof/>
          <w:sz w:val="24"/>
          <w:szCs w:val="24"/>
        </w:rPr>
        <w:t>Tribunal Pleno</w:t>
      </w:r>
      <w:r w:rsidR="00A439EC" w:rsidRPr="00B55F96">
        <w:rPr>
          <w:rFonts w:ascii="Arial Narrow" w:hAnsi="Arial Narrow" w:cs="Arial"/>
          <w:sz w:val="24"/>
          <w:szCs w:val="24"/>
        </w:rPr>
        <w:t>, no exercício da competência atribuída</w:t>
      </w:r>
      <w:r w:rsidR="00A439EC" w:rsidRPr="00B55F96">
        <w:rPr>
          <w:rFonts w:ascii="Arial Narrow" w:hAnsi="Arial Narrow" w:cs="Arial"/>
          <w:noProof/>
          <w:sz w:val="24"/>
          <w:szCs w:val="24"/>
        </w:rPr>
        <w:t xml:space="preserve"> pelo art. 11, inciso IV, alínea “i”, da Resolução nº 04/2002-TCE/AM</w:t>
      </w:r>
      <w:r w:rsidR="00A439EC" w:rsidRPr="00B55F96">
        <w:rPr>
          <w:rFonts w:ascii="Arial Narrow" w:hAnsi="Arial Narrow" w:cs="Arial"/>
          <w:sz w:val="24"/>
          <w:szCs w:val="24"/>
        </w:rPr>
        <w:t>,</w:t>
      </w:r>
      <w:r w:rsidR="00A439EC" w:rsidRPr="00B55F96">
        <w:rPr>
          <w:rFonts w:ascii="Arial Narrow" w:hAnsi="Arial Narrow" w:cs="Arial"/>
          <w:b/>
          <w:noProof/>
          <w:sz w:val="24"/>
          <w:szCs w:val="24"/>
        </w:rPr>
        <w:t xml:space="preserve"> à unanimidade,</w:t>
      </w:r>
      <w:r w:rsidR="00A439EC" w:rsidRPr="00B55F96">
        <w:rPr>
          <w:rFonts w:ascii="Arial Narrow" w:hAnsi="Arial Narrow" w:cs="Arial"/>
          <w:b/>
          <w:sz w:val="24"/>
          <w:szCs w:val="24"/>
        </w:rPr>
        <w:t xml:space="preserve"> </w:t>
      </w:r>
      <w:r w:rsidR="00A439EC" w:rsidRPr="00B55F96">
        <w:rPr>
          <w:rFonts w:ascii="Arial Narrow" w:hAnsi="Arial Narrow" w:cs="Arial"/>
          <w:sz w:val="24"/>
          <w:szCs w:val="24"/>
        </w:rPr>
        <w:t>nos termos d</w:t>
      </w:r>
      <w:r w:rsidR="00A439EC" w:rsidRPr="00B55F96">
        <w:rPr>
          <w:rFonts w:ascii="Arial Narrow" w:hAnsi="Arial Narrow" w:cs="Arial"/>
          <w:noProof/>
          <w:sz w:val="24"/>
          <w:szCs w:val="24"/>
        </w:rPr>
        <w:t>a proposta de voto</w:t>
      </w:r>
      <w:r w:rsidR="00A439EC" w:rsidRPr="00B55F96">
        <w:rPr>
          <w:rFonts w:ascii="Arial Narrow" w:hAnsi="Arial Narrow" w:cs="Arial"/>
          <w:sz w:val="24"/>
          <w:szCs w:val="24"/>
        </w:rPr>
        <w:t xml:space="preserve"> </w:t>
      </w:r>
      <w:r w:rsidR="00A439EC" w:rsidRPr="00B55F96">
        <w:rPr>
          <w:rFonts w:ascii="Arial Narrow" w:hAnsi="Arial Narrow" w:cs="Arial"/>
          <w:noProof/>
          <w:sz w:val="24"/>
          <w:szCs w:val="24"/>
        </w:rPr>
        <w:t>do</w:t>
      </w:r>
      <w:r w:rsidR="00A439EC" w:rsidRPr="00B55F96">
        <w:rPr>
          <w:rFonts w:ascii="Arial Narrow" w:hAnsi="Arial Narrow" w:cs="Arial"/>
          <w:sz w:val="24"/>
          <w:szCs w:val="24"/>
        </w:rPr>
        <w:t xml:space="preserve"> Excelentíssimo Senhor </w:t>
      </w:r>
      <w:r w:rsidR="00A439EC" w:rsidRPr="00B55F96">
        <w:rPr>
          <w:rFonts w:ascii="Arial Narrow" w:hAnsi="Arial Narrow" w:cs="Arial"/>
          <w:noProof/>
          <w:sz w:val="24"/>
          <w:szCs w:val="24"/>
        </w:rPr>
        <w:t>Auditor-Relator</w:t>
      </w:r>
      <w:r w:rsidR="00A439EC" w:rsidRPr="00B55F96">
        <w:rPr>
          <w:rFonts w:ascii="Arial Narrow" w:hAnsi="Arial Narrow" w:cs="Arial"/>
          <w:b/>
          <w:noProof/>
          <w:sz w:val="24"/>
          <w:szCs w:val="24"/>
        </w:rPr>
        <w:t>, em consonância</w:t>
      </w:r>
      <w:r w:rsidR="00A439EC" w:rsidRPr="00B55F96">
        <w:rPr>
          <w:rFonts w:ascii="Arial Narrow" w:hAnsi="Arial Narrow" w:cs="Arial"/>
          <w:noProof/>
          <w:sz w:val="24"/>
          <w:szCs w:val="24"/>
        </w:rPr>
        <w:t xml:space="preserve"> com pronunciamento do Ministério Público junto a este Tribunal</w:t>
      </w:r>
      <w:r w:rsidR="00A439EC" w:rsidRPr="00B55F96">
        <w:rPr>
          <w:rFonts w:ascii="Arial Narrow" w:hAnsi="Arial Narrow" w:cs="Arial"/>
          <w:sz w:val="24"/>
          <w:szCs w:val="24"/>
        </w:rPr>
        <w:t>, no sentido de:</w:t>
      </w:r>
      <w:r w:rsidR="00A439EC" w:rsidRPr="00B55F96">
        <w:rPr>
          <w:rFonts w:ascii="Arial Narrow" w:hAnsi="Arial Narrow" w:cs="Arial"/>
          <w:b/>
          <w:sz w:val="24"/>
          <w:szCs w:val="24"/>
        </w:rPr>
        <w:t xml:space="preserve"> </w:t>
      </w:r>
      <w:r w:rsidR="00A439EC" w:rsidRPr="00B55F96">
        <w:rPr>
          <w:rFonts w:ascii="Arial Narrow" w:hAnsi="Arial Narrow" w:cs="Arial"/>
          <w:b/>
          <w:bCs/>
          <w:sz w:val="24"/>
          <w:szCs w:val="24"/>
        </w:rPr>
        <w:t>9.1. Conhecer</w:t>
      </w:r>
      <w:r w:rsidR="00A439EC" w:rsidRPr="00B55F96">
        <w:rPr>
          <w:rFonts w:ascii="Arial Narrow" w:hAnsi="Arial Narrow" w:cs="Arial"/>
          <w:sz w:val="24"/>
          <w:szCs w:val="24"/>
        </w:rPr>
        <w:t xml:space="preserve"> da Representação formulada pelo Ministério Público de Contas, por intermédio do i. Procurador de Contas, Dr. Roberto Cavalcanti </w:t>
      </w:r>
      <w:proofErr w:type="spellStart"/>
      <w:r w:rsidR="00A439EC" w:rsidRPr="00B55F96">
        <w:rPr>
          <w:rFonts w:ascii="Arial Narrow" w:hAnsi="Arial Narrow" w:cs="Arial"/>
          <w:sz w:val="24"/>
          <w:szCs w:val="24"/>
        </w:rPr>
        <w:t>Krichanã</w:t>
      </w:r>
      <w:proofErr w:type="spellEnd"/>
      <w:r w:rsidR="00A439EC" w:rsidRPr="00B55F96">
        <w:rPr>
          <w:rFonts w:ascii="Arial Narrow" w:hAnsi="Arial Narrow" w:cs="Arial"/>
          <w:sz w:val="24"/>
          <w:szCs w:val="24"/>
        </w:rPr>
        <w:t xml:space="preserve"> da Silva; </w:t>
      </w:r>
      <w:r w:rsidR="00A439EC" w:rsidRPr="00B55F96">
        <w:rPr>
          <w:rFonts w:ascii="Arial Narrow" w:hAnsi="Arial Narrow" w:cs="Arial"/>
          <w:b/>
          <w:bCs/>
          <w:sz w:val="24"/>
          <w:szCs w:val="24"/>
        </w:rPr>
        <w:t>9.2. Julgar Improcedente</w:t>
      </w:r>
      <w:r w:rsidR="00A439EC" w:rsidRPr="00B55F96">
        <w:rPr>
          <w:rFonts w:ascii="Arial Narrow" w:hAnsi="Arial Narrow" w:cs="Arial"/>
          <w:sz w:val="24"/>
          <w:szCs w:val="24"/>
        </w:rPr>
        <w:t xml:space="preserve"> a Representação pelo Ministério Público de Contas, por intermédio do i. Procurador de Contas, Dr. Roberto Cavalcanti </w:t>
      </w:r>
      <w:proofErr w:type="spellStart"/>
      <w:r w:rsidR="00A439EC" w:rsidRPr="00B55F96">
        <w:rPr>
          <w:rFonts w:ascii="Arial Narrow" w:hAnsi="Arial Narrow" w:cs="Arial"/>
          <w:sz w:val="24"/>
          <w:szCs w:val="24"/>
        </w:rPr>
        <w:t>Krichanã</w:t>
      </w:r>
      <w:proofErr w:type="spellEnd"/>
      <w:r w:rsidR="00A439EC" w:rsidRPr="00B55F96">
        <w:rPr>
          <w:rFonts w:ascii="Arial Narrow" w:hAnsi="Arial Narrow" w:cs="Arial"/>
          <w:sz w:val="24"/>
          <w:szCs w:val="24"/>
        </w:rPr>
        <w:t xml:space="preserve"> da Silva, tendo em vista que, com o advento da EC n. 112/2019 à Constituição do Estado de 1989, o percentual então indicado como não aplicado em favor dos indígenas deixou de existir; </w:t>
      </w:r>
      <w:r w:rsidR="00A439EC" w:rsidRPr="00B55F96">
        <w:rPr>
          <w:rFonts w:ascii="Arial Narrow" w:hAnsi="Arial Narrow" w:cs="Arial"/>
          <w:b/>
          <w:bCs/>
          <w:sz w:val="24"/>
          <w:szCs w:val="24"/>
        </w:rPr>
        <w:t>9.3. Dar ciência</w:t>
      </w:r>
      <w:r w:rsidR="00A439EC" w:rsidRPr="00B55F96">
        <w:rPr>
          <w:rFonts w:ascii="Arial Narrow" w:hAnsi="Arial Narrow" w:cs="Arial"/>
          <w:sz w:val="24"/>
          <w:szCs w:val="24"/>
        </w:rPr>
        <w:t xml:space="preserve"> aos gestores notificados acerca do desfecho conferido a estes autos, que cuidam de representação intentada pelo Ministério Público de Contas; </w:t>
      </w:r>
      <w:r w:rsidR="00A439EC" w:rsidRPr="00B55F96">
        <w:rPr>
          <w:rFonts w:ascii="Arial Narrow" w:hAnsi="Arial Narrow" w:cs="Arial"/>
          <w:b/>
          <w:bCs/>
          <w:sz w:val="24"/>
          <w:szCs w:val="24"/>
        </w:rPr>
        <w:t>9.4. Recomendar</w:t>
      </w:r>
      <w:r w:rsidR="00A439EC" w:rsidRPr="00B55F96">
        <w:rPr>
          <w:rFonts w:ascii="Arial Narrow" w:hAnsi="Arial Narrow" w:cs="Arial"/>
          <w:sz w:val="24"/>
          <w:szCs w:val="24"/>
        </w:rPr>
        <w:t>, nos termos da proposta da DICAD e do Ministério Público de Contas, que seja avaliada a possibilidade de criação de comissão permanente no âmbito desta Corte para acompanhamento das ações do Poder Público que visem beneficiar as organizações indígenas, uma vez que estas devem perfazer desiderato estatal, conforme art. 249 CE/89.</w:t>
      </w:r>
      <w:r w:rsidR="00A439EC" w:rsidRPr="00B55F96">
        <w:rPr>
          <w:rFonts w:ascii="Arial Narrow" w:hAnsi="Arial Narrow" w:cs="Arial"/>
          <w:b/>
          <w:bCs/>
          <w:sz w:val="24"/>
          <w:szCs w:val="24"/>
        </w:rPr>
        <w:t xml:space="preserve"> </w:t>
      </w:r>
      <w:r w:rsidR="00A439EC" w:rsidRPr="00B55F96">
        <w:rPr>
          <w:rFonts w:ascii="Arial Narrow" w:hAnsi="Arial Narrow" w:cs="Arial"/>
          <w:b/>
          <w:sz w:val="24"/>
          <w:szCs w:val="24"/>
        </w:rPr>
        <w:t xml:space="preserve">PROCESSO Nº </w:t>
      </w:r>
      <w:r w:rsidR="00A439EC" w:rsidRPr="00B55F96">
        <w:rPr>
          <w:rFonts w:ascii="Arial Narrow" w:hAnsi="Arial Narrow" w:cs="Arial"/>
          <w:b/>
          <w:noProof/>
          <w:sz w:val="24"/>
          <w:szCs w:val="24"/>
        </w:rPr>
        <w:t>12.171/2020</w:t>
      </w:r>
      <w:r w:rsidR="00A439EC" w:rsidRPr="00B55F96">
        <w:rPr>
          <w:rFonts w:ascii="Arial Narrow" w:hAnsi="Arial Narrow" w:cs="Arial"/>
          <w:b/>
          <w:sz w:val="24"/>
          <w:szCs w:val="24"/>
        </w:rPr>
        <w:t xml:space="preserve"> - </w:t>
      </w:r>
      <w:r w:rsidR="00A439EC" w:rsidRPr="00B55F96">
        <w:rPr>
          <w:rFonts w:ascii="Arial Narrow" w:hAnsi="Arial Narrow" w:cs="Arial"/>
          <w:noProof/>
          <w:sz w:val="24"/>
          <w:szCs w:val="24"/>
        </w:rPr>
        <w:t xml:space="preserve">Embargos de Declaração em Representação com pedido de medida cautelar impetrado pela empresa Probank Segurança de Bens e Valores Eireli, contra possiveis irregularidades no Pregão Eletrônico n° 86/2020-CSC realizado pelo Centro de Serviços Compartilhados do Estado do Amazonas, para atender a Secretaria de Estado de Cultura e Economia Criativa - SEC. </w:t>
      </w:r>
      <w:r w:rsidR="00A439EC" w:rsidRPr="00B55F96">
        <w:rPr>
          <w:rFonts w:ascii="Arial Narrow" w:hAnsi="Arial Narrow" w:cs="Arial"/>
          <w:b/>
          <w:sz w:val="24"/>
          <w:szCs w:val="24"/>
        </w:rPr>
        <w:t>Advogados:</w:t>
      </w:r>
      <w:r w:rsidR="00A439EC" w:rsidRPr="00B55F96">
        <w:rPr>
          <w:rFonts w:ascii="Arial Narrow" w:hAnsi="Arial Narrow" w:cs="Arial"/>
          <w:noProof/>
          <w:sz w:val="24"/>
          <w:szCs w:val="24"/>
        </w:rPr>
        <w:t xml:space="preserve"> Pedro Paulo Sousa Lira - OAB/AM 11414, Patrícia de Lima Linhares - OAB/AM 11193 e Leda Mourão da Silva - OAB/AM 10276. </w:t>
      </w:r>
      <w:r w:rsidR="00A439EC" w:rsidRPr="00B55F96">
        <w:rPr>
          <w:rFonts w:ascii="Arial Narrow" w:hAnsi="Arial Narrow" w:cs="Arial"/>
          <w:b/>
          <w:sz w:val="24"/>
          <w:szCs w:val="24"/>
        </w:rPr>
        <w:t xml:space="preserve">ACÓRDÃO Nº 571/2021: </w:t>
      </w:r>
      <w:r w:rsidR="00A439EC" w:rsidRPr="00B55F96">
        <w:rPr>
          <w:rFonts w:ascii="Arial Narrow" w:hAnsi="Arial Narrow" w:cs="Arial"/>
          <w:sz w:val="24"/>
          <w:szCs w:val="24"/>
        </w:rPr>
        <w:t xml:space="preserve">Vistos, relatados e discutidos estes autos acima identificados, </w:t>
      </w:r>
      <w:r w:rsidR="00A439EC" w:rsidRPr="00B55F96">
        <w:rPr>
          <w:rFonts w:ascii="Arial Narrow" w:hAnsi="Arial Narrow" w:cs="Arial"/>
          <w:b/>
          <w:sz w:val="24"/>
          <w:szCs w:val="24"/>
        </w:rPr>
        <w:t xml:space="preserve">ACORDAM </w:t>
      </w:r>
      <w:r w:rsidR="00A439EC" w:rsidRPr="00B55F96">
        <w:rPr>
          <w:rFonts w:ascii="Arial Narrow" w:hAnsi="Arial Narrow" w:cs="Arial"/>
          <w:sz w:val="24"/>
          <w:szCs w:val="24"/>
        </w:rPr>
        <w:t xml:space="preserve">os Excelentíssimos Senhores Conselheiros do Tribunal de Contas do Estado do Amazonas, reunidos em Sessão </w:t>
      </w:r>
      <w:r w:rsidR="00A439EC" w:rsidRPr="00B55F96">
        <w:rPr>
          <w:rFonts w:ascii="Arial Narrow" w:hAnsi="Arial Narrow" w:cs="Arial"/>
          <w:noProof/>
          <w:sz w:val="24"/>
          <w:szCs w:val="24"/>
        </w:rPr>
        <w:t>do</w:t>
      </w:r>
      <w:r w:rsidR="00A439EC" w:rsidRPr="00B55F96">
        <w:rPr>
          <w:rFonts w:ascii="Arial Narrow" w:hAnsi="Arial Narrow" w:cs="Arial"/>
          <w:sz w:val="24"/>
          <w:szCs w:val="24"/>
        </w:rPr>
        <w:t xml:space="preserve"> </w:t>
      </w:r>
      <w:r w:rsidR="00A439EC" w:rsidRPr="00B55F96">
        <w:rPr>
          <w:rFonts w:ascii="Arial Narrow" w:hAnsi="Arial Narrow" w:cs="Arial"/>
          <w:b/>
          <w:noProof/>
          <w:sz w:val="24"/>
          <w:szCs w:val="24"/>
        </w:rPr>
        <w:t>Tribunal Pleno</w:t>
      </w:r>
      <w:r w:rsidR="00A439EC" w:rsidRPr="00B55F96">
        <w:rPr>
          <w:rFonts w:ascii="Arial Narrow" w:hAnsi="Arial Narrow" w:cs="Arial"/>
          <w:sz w:val="24"/>
          <w:szCs w:val="24"/>
        </w:rPr>
        <w:t>, no exercício da competência atribuída</w:t>
      </w:r>
      <w:r w:rsidR="00A439EC" w:rsidRPr="00B55F96">
        <w:rPr>
          <w:rFonts w:ascii="Arial Narrow" w:hAnsi="Arial Narrow" w:cs="Arial"/>
          <w:noProof/>
          <w:sz w:val="24"/>
          <w:szCs w:val="24"/>
        </w:rPr>
        <w:t xml:space="preserve"> pelo art.11, III, alínea “f”, item 1, da Resolução n. 04/2002-TCE/AM</w:t>
      </w:r>
      <w:r w:rsidR="00A439EC" w:rsidRPr="00B55F96">
        <w:rPr>
          <w:rFonts w:ascii="Arial Narrow" w:hAnsi="Arial Narrow" w:cs="Arial"/>
          <w:sz w:val="24"/>
          <w:szCs w:val="24"/>
        </w:rPr>
        <w:t>,</w:t>
      </w:r>
      <w:r w:rsidR="00A439EC" w:rsidRPr="00B55F96">
        <w:rPr>
          <w:rFonts w:ascii="Arial Narrow" w:hAnsi="Arial Narrow" w:cs="Arial"/>
          <w:b/>
          <w:noProof/>
          <w:sz w:val="24"/>
          <w:szCs w:val="24"/>
        </w:rPr>
        <w:t xml:space="preserve"> à unanimidade,</w:t>
      </w:r>
      <w:r w:rsidR="00A439EC" w:rsidRPr="00B55F96">
        <w:rPr>
          <w:rFonts w:ascii="Arial Narrow" w:hAnsi="Arial Narrow" w:cs="Arial"/>
          <w:sz w:val="24"/>
          <w:szCs w:val="24"/>
        </w:rPr>
        <w:t xml:space="preserve"> nos termos da proposta de voto </w:t>
      </w:r>
      <w:r w:rsidR="00A439EC" w:rsidRPr="00B55F96">
        <w:rPr>
          <w:rFonts w:ascii="Arial Narrow" w:hAnsi="Arial Narrow" w:cs="Arial"/>
          <w:noProof/>
          <w:sz w:val="24"/>
          <w:szCs w:val="24"/>
        </w:rPr>
        <w:t>do</w:t>
      </w:r>
      <w:r w:rsidR="00A439EC" w:rsidRPr="00B55F96">
        <w:rPr>
          <w:rFonts w:ascii="Arial Narrow" w:hAnsi="Arial Narrow" w:cs="Arial"/>
          <w:sz w:val="24"/>
          <w:szCs w:val="24"/>
        </w:rPr>
        <w:t xml:space="preserve"> Excelentíssimo Senhor Auditor-Relator</w:t>
      </w:r>
      <w:r w:rsidR="00A439EC" w:rsidRPr="00B55F96">
        <w:rPr>
          <w:rFonts w:ascii="Arial Narrow" w:hAnsi="Arial Narrow" w:cs="Arial"/>
          <w:b/>
          <w:noProof/>
          <w:sz w:val="24"/>
          <w:szCs w:val="24"/>
        </w:rPr>
        <w:t>, em consonância</w:t>
      </w:r>
      <w:r w:rsidR="00A439EC" w:rsidRPr="00B55F96">
        <w:rPr>
          <w:rFonts w:ascii="Arial Narrow" w:hAnsi="Arial Narrow" w:cs="Arial"/>
          <w:noProof/>
          <w:sz w:val="24"/>
          <w:szCs w:val="24"/>
        </w:rPr>
        <w:t xml:space="preserve"> com pronunciamento oral do Ministério Público junto a este Tribunal</w:t>
      </w:r>
      <w:r w:rsidR="00A439EC" w:rsidRPr="00B55F96">
        <w:rPr>
          <w:rFonts w:ascii="Arial Narrow" w:hAnsi="Arial Narrow" w:cs="Arial"/>
          <w:sz w:val="24"/>
          <w:szCs w:val="24"/>
        </w:rPr>
        <w:t>, no sentido de:</w:t>
      </w:r>
      <w:r w:rsidR="00A439EC" w:rsidRPr="00B55F96">
        <w:rPr>
          <w:rFonts w:ascii="Arial Narrow" w:hAnsi="Arial Narrow" w:cs="Arial"/>
          <w:b/>
          <w:sz w:val="24"/>
          <w:szCs w:val="24"/>
        </w:rPr>
        <w:t xml:space="preserve"> </w:t>
      </w:r>
      <w:r w:rsidR="00A439EC" w:rsidRPr="00B55F96">
        <w:rPr>
          <w:rFonts w:ascii="Arial Narrow" w:hAnsi="Arial Narrow" w:cs="Arial"/>
          <w:b/>
          <w:bCs/>
          <w:sz w:val="24"/>
          <w:szCs w:val="24"/>
        </w:rPr>
        <w:t>7.1. Conhecer</w:t>
      </w:r>
      <w:r w:rsidR="00A439EC" w:rsidRPr="00B55F96">
        <w:rPr>
          <w:rFonts w:ascii="Arial Narrow" w:hAnsi="Arial Narrow" w:cs="Arial"/>
          <w:sz w:val="24"/>
          <w:szCs w:val="24"/>
        </w:rPr>
        <w:t xml:space="preserve"> dos Embargos de Declaração interposto pela empresa </w:t>
      </w:r>
      <w:proofErr w:type="spellStart"/>
      <w:r w:rsidR="00A439EC" w:rsidRPr="00B55F96">
        <w:rPr>
          <w:rFonts w:ascii="Arial Narrow" w:hAnsi="Arial Narrow" w:cs="Arial"/>
          <w:sz w:val="24"/>
          <w:szCs w:val="24"/>
        </w:rPr>
        <w:t>Probank</w:t>
      </w:r>
      <w:proofErr w:type="spellEnd"/>
      <w:r w:rsidR="00A439EC" w:rsidRPr="00B55F96">
        <w:rPr>
          <w:rFonts w:ascii="Arial Narrow" w:hAnsi="Arial Narrow" w:cs="Arial"/>
          <w:sz w:val="24"/>
          <w:szCs w:val="24"/>
        </w:rPr>
        <w:t xml:space="preserve"> Segurança de Bens e Valores EIRELI, em face do teor do Acórdão n. 1039/2020–TCE–TRIBUNAL PLENO, presente às fls. 2219/2220, que julgou improcedente a Representação formulada contra a Secretaria de Estado de Cultura - SEC, ADMITINDO O MESMO em vista da competência prevista no art. 1º, XXI, e art. 64, ambos da Lei nº 2.423/1996 c/c o art. 11, III, “f”, 1, art. 148, § 2º, e art. 149, caput, todos da Resolução nº 4/2002–TCE/AM;</w:t>
      </w:r>
      <w:r w:rsidR="00A439EC" w:rsidRPr="00B55F96">
        <w:rPr>
          <w:rFonts w:ascii="Arial Narrow" w:hAnsi="Arial Narrow" w:cs="Arial"/>
          <w:b/>
          <w:sz w:val="24"/>
          <w:szCs w:val="24"/>
        </w:rPr>
        <w:t xml:space="preserve"> </w:t>
      </w:r>
      <w:r w:rsidR="00A439EC" w:rsidRPr="00B55F96">
        <w:rPr>
          <w:rFonts w:ascii="Arial Narrow" w:hAnsi="Arial Narrow" w:cs="Arial"/>
          <w:b/>
          <w:bCs/>
          <w:sz w:val="24"/>
          <w:szCs w:val="24"/>
        </w:rPr>
        <w:t>7.2. Dar Provimento</w:t>
      </w:r>
      <w:r w:rsidR="00A439EC" w:rsidRPr="00B55F96">
        <w:rPr>
          <w:rFonts w:ascii="Arial Narrow" w:hAnsi="Arial Narrow" w:cs="Arial"/>
          <w:sz w:val="24"/>
          <w:szCs w:val="24"/>
        </w:rPr>
        <w:t xml:space="preserve"> aos Embargos de Declaração interposto pela empresa </w:t>
      </w:r>
      <w:proofErr w:type="spellStart"/>
      <w:r w:rsidR="00A439EC" w:rsidRPr="00B55F96">
        <w:rPr>
          <w:rFonts w:ascii="Arial Narrow" w:hAnsi="Arial Narrow" w:cs="Arial"/>
          <w:sz w:val="24"/>
          <w:szCs w:val="24"/>
        </w:rPr>
        <w:t>Probank</w:t>
      </w:r>
      <w:proofErr w:type="spellEnd"/>
      <w:r w:rsidR="00A439EC" w:rsidRPr="00B55F96">
        <w:rPr>
          <w:rFonts w:ascii="Arial Narrow" w:hAnsi="Arial Narrow" w:cs="Arial"/>
          <w:sz w:val="24"/>
          <w:szCs w:val="24"/>
        </w:rPr>
        <w:t xml:space="preserve"> Segurança de Bens e Valores EIRELI contra a decisão que julgou improcedente a Representação formulada contra a Secretaria de Estado de Cultura - SEC, pela competência prevista no art. 1º, XXI, e art. 64, ambos da Lei n.º 2.423/1996 c/c o art. 11, III, “f”, 1, art. 148, § 2º, e art. 149, caput, todos da Resolução nº 4/2002–TCE/AM, para anular o Acórdão n. 1039/2020–TCE–Tribunal Pleno, presente às fls. 2219/2220, determinando que a Secretaria do Tribunal Pleno reinclua o presente processo na ordem de julgamento, de maneira que seus dados sejam registrados em pauta, sobretudo no que diz respeito ao nome dos advogados da empresa embargante, com a </w:t>
      </w:r>
      <w:r w:rsidR="00A439EC" w:rsidRPr="00B55F96">
        <w:rPr>
          <w:rFonts w:ascii="Arial Narrow" w:hAnsi="Arial Narrow" w:cs="Arial"/>
          <w:sz w:val="24"/>
          <w:szCs w:val="24"/>
        </w:rPr>
        <w:lastRenderedPageBreak/>
        <w:t xml:space="preserve">devida publicação, nos termos do art. 112, § 3º, e seus incisos, da Resolução n.º 4/2002–TCE/AM, seguindo, após tais medidas, para nova apreciação do colegiado; </w:t>
      </w:r>
      <w:r w:rsidR="00A439EC" w:rsidRPr="00B55F96">
        <w:rPr>
          <w:rFonts w:ascii="Arial Narrow" w:hAnsi="Arial Narrow" w:cs="Arial"/>
          <w:b/>
          <w:bCs/>
          <w:sz w:val="24"/>
          <w:szCs w:val="24"/>
        </w:rPr>
        <w:t>7.3. Determinar</w:t>
      </w:r>
      <w:r w:rsidR="00A439EC" w:rsidRPr="00B55F96">
        <w:rPr>
          <w:rFonts w:ascii="Arial Narrow" w:hAnsi="Arial Narrow" w:cs="Arial"/>
          <w:sz w:val="24"/>
          <w:szCs w:val="24"/>
        </w:rPr>
        <w:t xml:space="preserve"> que, após a adoção das medidas para corrigir a omissão desta Corte em fazer constar o nome dos patronos da empresa Embargante, mantenha o inteiro teor do Acórdão n. 1039/2020–TCE–Tribunal Pleno, presente às fls. 2219/2220, em vista da comprovação existente no Relatório/Voto de que não houve omissão e/ou contradição no julgado;</w:t>
      </w:r>
      <w:r w:rsidR="00A439EC" w:rsidRPr="00B55F96">
        <w:rPr>
          <w:rFonts w:ascii="Arial Narrow" w:hAnsi="Arial Narrow" w:cs="Arial"/>
          <w:b/>
          <w:sz w:val="24"/>
          <w:szCs w:val="24"/>
        </w:rPr>
        <w:t xml:space="preserve"> </w:t>
      </w:r>
      <w:r w:rsidR="00A439EC" w:rsidRPr="00B55F96">
        <w:rPr>
          <w:rFonts w:ascii="Arial Narrow" w:hAnsi="Arial Narrow" w:cs="Arial"/>
          <w:b/>
          <w:bCs/>
          <w:sz w:val="24"/>
          <w:szCs w:val="24"/>
        </w:rPr>
        <w:t>7.4. Dar ciência</w:t>
      </w:r>
      <w:r w:rsidR="00A439EC" w:rsidRPr="00B55F96">
        <w:rPr>
          <w:rFonts w:ascii="Arial Narrow" w:hAnsi="Arial Narrow" w:cs="Arial"/>
          <w:sz w:val="24"/>
          <w:szCs w:val="24"/>
        </w:rPr>
        <w:t xml:space="preserve"> a todos os interessados no feito, inclusive aos patronos da empresa </w:t>
      </w:r>
      <w:proofErr w:type="spellStart"/>
      <w:r w:rsidR="00A439EC" w:rsidRPr="00B55F96">
        <w:rPr>
          <w:rFonts w:ascii="Arial Narrow" w:hAnsi="Arial Narrow" w:cs="Arial"/>
          <w:sz w:val="24"/>
          <w:szCs w:val="24"/>
        </w:rPr>
        <w:t>Probank</w:t>
      </w:r>
      <w:proofErr w:type="spellEnd"/>
      <w:r w:rsidR="00A439EC" w:rsidRPr="00B55F96">
        <w:rPr>
          <w:rFonts w:ascii="Arial Narrow" w:hAnsi="Arial Narrow" w:cs="Arial"/>
          <w:sz w:val="24"/>
          <w:szCs w:val="24"/>
        </w:rPr>
        <w:t xml:space="preserve"> Segurança de Bens e Valores EIRELI, na qualidade de Representante e Recorrente, bem como à Secretaria de Estado de Cultura - SEC, e aos demais envolvidos no feito, acerca do desfecho atribuído a estes Embargos de Declaração.</w:t>
      </w:r>
      <w:r w:rsidR="00631B02" w:rsidRPr="00B55F96">
        <w:rPr>
          <w:rFonts w:ascii="Arial Narrow" w:hAnsi="Arial Narrow" w:cs="Arial"/>
          <w:b/>
          <w:bCs/>
          <w:sz w:val="24"/>
          <w:szCs w:val="24"/>
        </w:rPr>
        <w:t xml:space="preserve"> </w:t>
      </w:r>
      <w:r w:rsidR="00631B02" w:rsidRPr="00B55F96">
        <w:rPr>
          <w:rFonts w:ascii="Arial Narrow" w:hAnsi="Arial Narrow" w:cs="Arial"/>
          <w:b/>
          <w:sz w:val="24"/>
          <w:szCs w:val="24"/>
        </w:rPr>
        <w:t xml:space="preserve">PROCESSO Nº </w:t>
      </w:r>
      <w:r w:rsidR="00631B02" w:rsidRPr="00B55F96">
        <w:rPr>
          <w:rFonts w:ascii="Arial Narrow" w:hAnsi="Arial Narrow" w:cs="Arial"/>
          <w:b/>
          <w:noProof/>
          <w:sz w:val="24"/>
          <w:szCs w:val="24"/>
        </w:rPr>
        <w:t>12.395/2020</w:t>
      </w:r>
      <w:r w:rsidR="00631B02" w:rsidRPr="00B55F96">
        <w:rPr>
          <w:rFonts w:ascii="Arial Narrow" w:hAnsi="Arial Narrow" w:cs="Arial"/>
          <w:b/>
          <w:sz w:val="24"/>
          <w:szCs w:val="24"/>
        </w:rPr>
        <w:t xml:space="preserve"> - </w:t>
      </w:r>
      <w:r w:rsidR="00631B02" w:rsidRPr="00B55F96">
        <w:rPr>
          <w:rFonts w:ascii="Arial Narrow" w:hAnsi="Arial Narrow" w:cs="Arial"/>
          <w:bCs/>
          <w:sz w:val="24"/>
          <w:szCs w:val="24"/>
        </w:rPr>
        <w:t xml:space="preserve">Prestação de Contas Anual do Hospital Infantil Dr. Fajardo, de responsabilidade do Sr. </w:t>
      </w:r>
      <w:proofErr w:type="spellStart"/>
      <w:r w:rsidR="00631B02" w:rsidRPr="00B55F96">
        <w:rPr>
          <w:rFonts w:ascii="Arial Narrow" w:hAnsi="Arial Narrow" w:cs="Arial"/>
          <w:bCs/>
          <w:sz w:val="24"/>
          <w:szCs w:val="24"/>
        </w:rPr>
        <w:t>Aly</w:t>
      </w:r>
      <w:proofErr w:type="spellEnd"/>
      <w:r w:rsidR="00631B02" w:rsidRPr="00B55F96">
        <w:rPr>
          <w:rFonts w:ascii="Arial Narrow" w:hAnsi="Arial Narrow" w:cs="Arial"/>
          <w:bCs/>
          <w:sz w:val="24"/>
          <w:szCs w:val="24"/>
        </w:rPr>
        <w:t xml:space="preserve"> Nasser </w:t>
      </w:r>
      <w:proofErr w:type="spellStart"/>
      <w:r w:rsidR="00631B02" w:rsidRPr="00B55F96">
        <w:rPr>
          <w:rFonts w:ascii="Arial Narrow" w:hAnsi="Arial Narrow" w:cs="Arial"/>
          <w:bCs/>
          <w:sz w:val="24"/>
          <w:szCs w:val="24"/>
        </w:rPr>
        <w:t>Abrahim</w:t>
      </w:r>
      <w:proofErr w:type="spellEnd"/>
      <w:r w:rsidR="00631B02" w:rsidRPr="00B55F96">
        <w:rPr>
          <w:rFonts w:ascii="Arial Narrow" w:hAnsi="Arial Narrow" w:cs="Arial"/>
          <w:bCs/>
          <w:sz w:val="24"/>
          <w:szCs w:val="24"/>
        </w:rPr>
        <w:t xml:space="preserve"> </w:t>
      </w:r>
      <w:proofErr w:type="spellStart"/>
      <w:r w:rsidR="00631B02" w:rsidRPr="00B55F96">
        <w:rPr>
          <w:rFonts w:ascii="Arial Narrow" w:hAnsi="Arial Narrow" w:cs="Arial"/>
          <w:bCs/>
          <w:sz w:val="24"/>
          <w:szCs w:val="24"/>
        </w:rPr>
        <w:t>Ballut</w:t>
      </w:r>
      <w:proofErr w:type="spellEnd"/>
      <w:r w:rsidR="00631B02" w:rsidRPr="00B55F96">
        <w:rPr>
          <w:rFonts w:ascii="Arial Narrow" w:hAnsi="Arial Narrow" w:cs="Arial"/>
          <w:bCs/>
          <w:sz w:val="24"/>
          <w:szCs w:val="24"/>
        </w:rPr>
        <w:t xml:space="preserve">, referente ao exercício de 2019. </w:t>
      </w:r>
      <w:r w:rsidR="00631B02" w:rsidRPr="00B55F96">
        <w:rPr>
          <w:rFonts w:ascii="Arial Narrow" w:hAnsi="Arial Narrow" w:cs="Arial"/>
          <w:b/>
          <w:sz w:val="24"/>
          <w:szCs w:val="24"/>
        </w:rPr>
        <w:t xml:space="preserve">ACÓRDÃO Nº 572/2021: </w:t>
      </w:r>
      <w:r w:rsidR="00631B02" w:rsidRPr="00B55F96">
        <w:rPr>
          <w:rFonts w:ascii="Arial Narrow" w:hAnsi="Arial Narrow" w:cs="Arial"/>
          <w:sz w:val="24"/>
          <w:szCs w:val="24"/>
        </w:rPr>
        <w:t xml:space="preserve">Vistos, relatados e discutidos estes autos acima identificados, </w:t>
      </w:r>
      <w:r w:rsidR="00631B02" w:rsidRPr="00B55F96">
        <w:rPr>
          <w:rFonts w:ascii="Arial Narrow" w:hAnsi="Arial Narrow" w:cs="Arial"/>
          <w:b/>
          <w:sz w:val="24"/>
          <w:szCs w:val="24"/>
        </w:rPr>
        <w:t xml:space="preserve">ACORDAM </w:t>
      </w:r>
      <w:r w:rsidR="00631B02" w:rsidRPr="00B55F96">
        <w:rPr>
          <w:rFonts w:ascii="Arial Narrow" w:hAnsi="Arial Narrow" w:cs="Arial"/>
          <w:sz w:val="24"/>
          <w:szCs w:val="24"/>
        </w:rPr>
        <w:t xml:space="preserve">os Excelentíssimos Senhores Conselheiros do Tribunal de Contas do Estado do Amazonas, reunidos em Sessão </w:t>
      </w:r>
      <w:r w:rsidR="00631B02" w:rsidRPr="00B55F96">
        <w:rPr>
          <w:rFonts w:ascii="Arial Narrow" w:hAnsi="Arial Narrow" w:cs="Arial"/>
          <w:noProof/>
          <w:sz w:val="24"/>
          <w:szCs w:val="24"/>
        </w:rPr>
        <w:t>do</w:t>
      </w:r>
      <w:r w:rsidR="00631B02" w:rsidRPr="00B55F96">
        <w:rPr>
          <w:rFonts w:ascii="Arial Narrow" w:hAnsi="Arial Narrow" w:cs="Arial"/>
          <w:sz w:val="24"/>
          <w:szCs w:val="24"/>
        </w:rPr>
        <w:t xml:space="preserve"> </w:t>
      </w:r>
      <w:r w:rsidR="00631B02" w:rsidRPr="00B55F96">
        <w:rPr>
          <w:rFonts w:ascii="Arial Narrow" w:hAnsi="Arial Narrow" w:cs="Arial"/>
          <w:b/>
          <w:noProof/>
          <w:sz w:val="24"/>
          <w:szCs w:val="24"/>
        </w:rPr>
        <w:t>Tribunal Pleno</w:t>
      </w:r>
      <w:r w:rsidR="00631B02" w:rsidRPr="00B55F96">
        <w:rPr>
          <w:rFonts w:ascii="Arial Narrow" w:hAnsi="Arial Narrow" w:cs="Arial"/>
          <w:sz w:val="24"/>
          <w:szCs w:val="24"/>
        </w:rPr>
        <w:t>, no exercício da competência atribuída</w:t>
      </w:r>
      <w:r w:rsidR="00631B02" w:rsidRPr="00B55F96">
        <w:rPr>
          <w:rFonts w:ascii="Arial Narrow" w:hAnsi="Arial Narrow" w:cs="Arial"/>
          <w:noProof/>
          <w:sz w:val="24"/>
          <w:szCs w:val="24"/>
        </w:rPr>
        <w:t xml:space="preserve"> pelos arts. 5º, II e 11, inciso III, alínea “a”, item 3, da Resolução n. 04/2002-TCE/AM</w:t>
      </w:r>
      <w:r w:rsidR="00631B02" w:rsidRPr="00B55F96">
        <w:rPr>
          <w:rFonts w:ascii="Arial Narrow" w:hAnsi="Arial Narrow" w:cs="Arial"/>
          <w:sz w:val="24"/>
          <w:szCs w:val="24"/>
        </w:rPr>
        <w:t>,</w:t>
      </w:r>
      <w:r w:rsidR="00631B02" w:rsidRPr="00B55F96">
        <w:rPr>
          <w:rFonts w:ascii="Arial Narrow" w:hAnsi="Arial Narrow" w:cs="Arial"/>
          <w:b/>
          <w:noProof/>
          <w:sz w:val="24"/>
          <w:szCs w:val="24"/>
        </w:rPr>
        <w:t xml:space="preserve"> à unanimidade,</w:t>
      </w:r>
      <w:r w:rsidR="00631B02" w:rsidRPr="00B55F96">
        <w:rPr>
          <w:rFonts w:ascii="Arial Narrow" w:hAnsi="Arial Narrow" w:cs="Arial"/>
          <w:sz w:val="24"/>
          <w:szCs w:val="24"/>
        </w:rPr>
        <w:t xml:space="preserve"> nos termos d</w:t>
      </w:r>
      <w:r w:rsidR="00631B02" w:rsidRPr="00B55F96">
        <w:rPr>
          <w:rFonts w:ascii="Arial Narrow" w:hAnsi="Arial Narrow" w:cs="Arial"/>
          <w:noProof/>
          <w:sz w:val="24"/>
          <w:szCs w:val="24"/>
        </w:rPr>
        <w:t>a proposta de voto</w:t>
      </w:r>
      <w:r w:rsidR="00631B02" w:rsidRPr="00B55F96">
        <w:rPr>
          <w:rFonts w:ascii="Arial Narrow" w:hAnsi="Arial Narrow" w:cs="Arial"/>
          <w:sz w:val="24"/>
          <w:szCs w:val="24"/>
        </w:rPr>
        <w:t xml:space="preserve"> </w:t>
      </w:r>
      <w:r w:rsidR="00631B02" w:rsidRPr="00B55F96">
        <w:rPr>
          <w:rFonts w:ascii="Arial Narrow" w:hAnsi="Arial Narrow" w:cs="Arial"/>
          <w:noProof/>
          <w:sz w:val="24"/>
          <w:szCs w:val="24"/>
        </w:rPr>
        <w:t>do</w:t>
      </w:r>
      <w:r w:rsidR="00631B02" w:rsidRPr="00B55F96">
        <w:rPr>
          <w:rFonts w:ascii="Arial Narrow" w:hAnsi="Arial Narrow" w:cs="Arial"/>
          <w:sz w:val="24"/>
          <w:szCs w:val="24"/>
        </w:rPr>
        <w:t xml:space="preserve"> Excelentíssimo Senhor Auditor-Relator</w:t>
      </w:r>
      <w:r w:rsidR="00631B02" w:rsidRPr="00B55F96">
        <w:rPr>
          <w:rFonts w:ascii="Arial Narrow" w:hAnsi="Arial Narrow" w:cs="Arial"/>
          <w:b/>
          <w:noProof/>
          <w:sz w:val="24"/>
          <w:szCs w:val="24"/>
        </w:rPr>
        <w:t>, em divergência</w:t>
      </w:r>
      <w:r w:rsidR="00631B02" w:rsidRPr="00B55F96">
        <w:rPr>
          <w:rFonts w:ascii="Arial Narrow" w:hAnsi="Arial Narrow" w:cs="Arial"/>
          <w:noProof/>
          <w:sz w:val="24"/>
          <w:szCs w:val="24"/>
        </w:rPr>
        <w:t xml:space="preserve"> com pronunciamento do Ministério Público junto a este Tribunal</w:t>
      </w:r>
      <w:r w:rsidR="00631B02" w:rsidRPr="00B55F96">
        <w:rPr>
          <w:rFonts w:ascii="Arial Narrow" w:hAnsi="Arial Narrow" w:cs="Arial"/>
          <w:sz w:val="24"/>
          <w:szCs w:val="24"/>
        </w:rPr>
        <w:t>, no sentido de:</w:t>
      </w:r>
      <w:r w:rsidR="00631B02" w:rsidRPr="00B55F96">
        <w:rPr>
          <w:rFonts w:ascii="Arial Narrow" w:hAnsi="Arial Narrow" w:cs="Arial"/>
          <w:b/>
          <w:sz w:val="24"/>
          <w:szCs w:val="24"/>
        </w:rPr>
        <w:t xml:space="preserve"> </w:t>
      </w:r>
      <w:r w:rsidR="00631B02" w:rsidRPr="00B55F96">
        <w:rPr>
          <w:rFonts w:ascii="Arial Narrow" w:hAnsi="Arial Narrow" w:cs="Arial"/>
          <w:b/>
          <w:bCs/>
          <w:sz w:val="24"/>
          <w:szCs w:val="24"/>
        </w:rPr>
        <w:t>10.1. Julgar regular</w:t>
      </w:r>
      <w:r w:rsidR="00631B02" w:rsidRPr="00B55F96">
        <w:rPr>
          <w:rFonts w:ascii="Arial Narrow" w:hAnsi="Arial Narrow" w:cs="Arial"/>
          <w:sz w:val="24"/>
          <w:szCs w:val="24"/>
        </w:rPr>
        <w:t xml:space="preserve">, com fundamento no art. 23 da Lei Orgânica deste TCE/AM, a Prestação de Contas do Sr. </w:t>
      </w:r>
      <w:proofErr w:type="spellStart"/>
      <w:r w:rsidR="00631B02" w:rsidRPr="00B55F96">
        <w:rPr>
          <w:rFonts w:ascii="Arial Narrow" w:hAnsi="Arial Narrow" w:cs="Arial"/>
          <w:sz w:val="24"/>
          <w:szCs w:val="24"/>
        </w:rPr>
        <w:t>Aly</w:t>
      </w:r>
      <w:proofErr w:type="spellEnd"/>
      <w:r w:rsidR="00631B02" w:rsidRPr="00B55F96">
        <w:rPr>
          <w:rFonts w:ascii="Arial Narrow" w:hAnsi="Arial Narrow" w:cs="Arial"/>
          <w:sz w:val="24"/>
          <w:szCs w:val="24"/>
        </w:rPr>
        <w:t xml:space="preserve"> Nasser </w:t>
      </w:r>
      <w:proofErr w:type="spellStart"/>
      <w:r w:rsidR="00631B02" w:rsidRPr="00B55F96">
        <w:rPr>
          <w:rFonts w:ascii="Arial Narrow" w:hAnsi="Arial Narrow" w:cs="Arial"/>
          <w:sz w:val="24"/>
          <w:szCs w:val="24"/>
        </w:rPr>
        <w:t>Abrahim</w:t>
      </w:r>
      <w:proofErr w:type="spellEnd"/>
      <w:r w:rsidR="00631B02" w:rsidRPr="00B55F96">
        <w:rPr>
          <w:rFonts w:ascii="Arial Narrow" w:hAnsi="Arial Narrow" w:cs="Arial"/>
          <w:sz w:val="24"/>
          <w:szCs w:val="24"/>
        </w:rPr>
        <w:t xml:space="preserve"> </w:t>
      </w:r>
      <w:proofErr w:type="spellStart"/>
      <w:r w:rsidR="00631B02" w:rsidRPr="00B55F96">
        <w:rPr>
          <w:rFonts w:ascii="Arial Narrow" w:hAnsi="Arial Narrow" w:cs="Arial"/>
          <w:sz w:val="24"/>
          <w:szCs w:val="24"/>
        </w:rPr>
        <w:t>Ballut</w:t>
      </w:r>
      <w:proofErr w:type="spellEnd"/>
      <w:r w:rsidR="00631B02" w:rsidRPr="00B55F96">
        <w:rPr>
          <w:rFonts w:ascii="Arial Narrow" w:hAnsi="Arial Narrow" w:cs="Arial"/>
          <w:sz w:val="24"/>
          <w:szCs w:val="24"/>
        </w:rPr>
        <w:t>, Diretor-Geral do Hospital Infantil Dr. Fajardo, exercício 2019;</w:t>
      </w:r>
      <w:r w:rsidR="00631B02" w:rsidRPr="00B55F96">
        <w:rPr>
          <w:rFonts w:ascii="Arial Narrow" w:hAnsi="Arial Narrow" w:cs="Arial"/>
          <w:b/>
          <w:sz w:val="24"/>
          <w:szCs w:val="24"/>
        </w:rPr>
        <w:t xml:space="preserve"> </w:t>
      </w:r>
      <w:r w:rsidR="00631B02" w:rsidRPr="00B55F96">
        <w:rPr>
          <w:rFonts w:ascii="Arial Narrow" w:hAnsi="Arial Narrow" w:cs="Arial"/>
          <w:b/>
          <w:bCs/>
          <w:sz w:val="24"/>
          <w:szCs w:val="24"/>
        </w:rPr>
        <w:t>10.2. Dar quitação</w:t>
      </w:r>
      <w:r w:rsidR="00631B02" w:rsidRPr="00B55F96">
        <w:rPr>
          <w:rFonts w:ascii="Arial Narrow" w:hAnsi="Arial Narrow" w:cs="Arial"/>
          <w:sz w:val="24"/>
          <w:szCs w:val="24"/>
        </w:rPr>
        <w:t xml:space="preserve"> plena ao Sr. </w:t>
      </w:r>
      <w:proofErr w:type="spellStart"/>
      <w:r w:rsidR="00631B02" w:rsidRPr="00B55F96">
        <w:rPr>
          <w:rFonts w:ascii="Arial Narrow" w:hAnsi="Arial Narrow" w:cs="Arial"/>
          <w:sz w:val="24"/>
          <w:szCs w:val="24"/>
        </w:rPr>
        <w:t>Aly</w:t>
      </w:r>
      <w:proofErr w:type="spellEnd"/>
      <w:r w:rsidR="00631B02" w:rsidRPr="00B55F96">
        <w:rPr>
          <w:rFonts w:ascii="Arial Narrow" w:hAnsi="Arial Narrow" w:cs="Arial"/>
          <w:sz w:val="24"/>
          <w:szCs w:val="24"/>
        </w:rPr>
        <w:t xml:space="preserve"> Nasser </w:t>
      </w:r>
      <w:proofErr w:type="spellStart"/>
      <w:r w:rsidR="00631B02" w:rsidRPr="00B55F96">
        <w:rPr>
          <w:rFonts w:ascii="Arial Narrow" w:hAnsi="Arial Narrow" w:cs="Arial"/>
          <w:sz w:val="24"/>
          <w:szCs w:val="24"/>
        </w:rPr>
        <w:t>Abrahim</w:t>
      </w:r>
      <w:proofErr w:type="spellEnd"/>
      <w:r w:rsidR="00631B02" w:rsidRPr="00B55F96">
        <w:rPr>
          <w:rFonts w:ascii="Arial Narrow" w:hAnsi="Arial Narrow" w:cs="Arial"/>
          <w:sz w:val="24"/>
          <w:szCs w:val="24"/>
        </w:rPr>
        <w:t xml:space="preserve"> </w:t>
      </w:r>
      <w:proofErr w:type="spellStart"/>
      <w:r w:rsidR="00631B02" w:rsidRPr="00B55F96">
        <w:rPr>
          <w:rFonts w:ascii="Arial Narrow" w:hAnsi="Arial Narrow" w:cs="Arial"/>
          <w:sz w:val="24"/>
          <w:szCs w:val="24"/>
        </w:rPr>
        <w:t>Ballut</w:t>
      </w:r>
      <w:proofErr w:type="spellEnd"/>
      <w:r w:rsidR="00631B02" w:rsidRPr="00B55F96">
        <w:rPr>
          <w:rFonts w:ascii="Arial Narrow" w:hAnsi="Arial Narrow" w:cs="Arial"/>
          <w:sz w:val="24"/>
          <w:szCs w:val="24"/>
        </w:rPr>
        <w:t xml:space="preserve"> conforme autorização do art. 23 da Lei n. 2.423/96; </w:t>
      </w:r>
      <w:r w:rsidR="00631B02" w:rsidRPr="00B55F96">
        <w:rPr>
          <w:rFonts w:ascii="Arial Narrow" w:hAnsi="Arial Narrow" w:cs="Arial"/>
          <w:b/>
          <w:bCs/>
          <w:sz w:val="24"/>
          <w:szCs w:val="24"/>
        </w:rPr>
        <w:t>10.3. Dar ciência</w:t>
      </w:r>
      <w:r w:rsidR="00631B02" w:rsidRPr="00B55F96">
        <w:rPr>
          <w:rFonts w:ascii="Arial Narrow" w:hAnsi="Arial Narrow" w:cs="Arial"/>
          <w:sz w:val="24"/>
          <w:szCs w:val="24"/>
        </w:rPr>
        <w:t xml:space="preserve"> do desfecho destes autos ao Sr. </w:t>
      </w:r>
      <w:proofErr w:type="spellStart"/>
      <w:r w:rsidR="00631B02" w:rsidRPr="00B55F96">
        <w:rPr>
          <w:rFonts w:ascii="Arial Narrow" w:hAnsi="Arial Narrow" w:cs="Arial"/>
          <w:sz w:val="24"/>
          <w:szCs w:val="24"/>
        </w:rPr>
        <w:t>Aly</w:t>
      </w:r>
      <w:proofErr w:type="spellEnd"/>
      <w:r w:rsidR="00631B02" w:rsidRPr="00B55F96">
        <w:rPr>
          <w:rFonts w:ascii="Arial Narrow" w:hAnsi="Arial Narrow" w:cs="Arial"/>
          <w:sz w:val="24"/>
          <w:szCs w:val="24"/>
        </w:rPr>
        <w:t xml:space="preserve"> Nasser </w:t>
      </w:r>
      <w:proofErr w:type="spellStart"/>
      <w:r w:rsidR="00631B02" w:rsidRPr="00B55F96">
        <w:rPr>
          <w:rFonts w:ascii="Arial Narrow" w:hAnsi="Arial Narrow" w:cs="Arial"/>
          <w:sz w:val="24"/>
          <w:szCs w:val="24"/>
        </w:rPr>
        <w:t>Abrahim</w:t>
      </w:r>
      <w:proofErr w:type="spellEnd"/>
      <w:r w:rsidR="00631B02" w:rsidRPr="00B55F96">
        <w:rPr>
          <w:rFonts w:ascii="Arial Narrow" w:hAnsi="Arial Narrow" w:cs="Arial"/>
          <w:sz w:val="24"/>
          <w:szCs w:val="24"/>
        </w:rPr>
        <w:t xml:space="preserve"> </w:t>
      </w:r>
      <w:proofErr w:type="spellStart"/>
      <w:r w:rsidR="00631B02" w:rsidRPr="00B55F96">
        <w:rPr>
          <w:rFonts w:ascii="Arial Narrow" w:hAnsi="Arial Narrow" w:cs="Arial"/>
          <w:sz w:val="24"/>
          <w:szCs w:val="24"/>
        </w:rPr>
        <w:t>Ballut</w:t>
      </w:r>
      <w:proofErr w:type="spellEnd"/>
      <w:r w:rsidR="00631B02" w:rsidRPr="00B55F96">
        <w:rPr>
          <w:rFonts w:ascii="Arial Narrow" w:hAnsi="Arial Narrow" w:cs="Arial"/>
          <w:sz w:val="24"/>
          <w:szCs w:val="24"/>
        </w:rPr>
        <w:t xml:space="preserve"> e à atual gestão da unidade hospitalar.</w:t>
      </w:r>
      <w:r w:rsidR="003B2A5B" w:rsidRPr="00B55F96">
        <w:rPr>
          <w:rFonts w:ascii="Arial Narrow" w:hAnsi="Arial Narrow" w:cs="Arial"/>
          <w:sz w:val="24"/>
          <w:szCs w:val="24"/>
        </w:rPr>
        <w:t xml:space="preserve"> </w:t>
      </w:r>
      <w:r w:rsidR="003B2A5B" w:rsidRPr="00B55F96">
        <w:rPr>
          <w:rFonts w:ascii="Arial Narrow" w:hAnsi="Arial Narrow" w:cs="Arial"/>
          <w:b/>
          <w:sz w:val="24"/>
          <w:szCs w:val="24"/>
        </w:rPr>
        <w:t xml:space="preserve">PROCESSO Nº </w:t>
      </w:r>
      <w:r w:rsidR="003B2A5B" w:rsidRPr="00B55F96">
        <w:rPr>
          <w:rFonts w:ascii="Arial Narrow" w:hAnsi="Arial Narrow" w:cs="Arial"/>
          <w:b/>
          <w:noProof/>
          <w:sz w:val="24"/>
          <w:szCs w:val="24"/>
        </w:rPr>
        <w:t>16.638/2020</w:t>
      </w:r>
      <w:r w:rsidR="003B2A5B" w:rsidRPr="00B55F96">
        <w:rPr>
          <w:rFonts w:ascii="Arial Narrow" w:hAnsi="Arial Narrow" w:cs="Arial"/>
          <w:b/>
          <w:sz w:val="24"/>
          <w:szCs w:val="24"/>
        </w:rPr>
        <w:t xml:space="preserve"> – </w:t>
      </w:r>
      <w:r w:rsidR="003B2A5B" w:rsidRPr="00B55F96">
        <w:rPr>
          <w:rFonts w:ascii="Arial Narrow" w:hAnsi="Arial Narrow" w:cs="Arial"/>
          <w:bCs/>
          <w:sz w:val="24"/>
          <w:szCs w:val="24"/>
        </w:rPr>
        <w:t xml:space="preserve">Representação com pedido de Medida Cautelar interposta pelos deputados, Sr. Maurício Wilker de Azevedo Barreto e Sr. </w:t>
      </w:r>
      <w:proofErr w:type="spellStart"/>
      <w:r w:rsidR="003B2A5B" w:rsidRPr="00B55F96">
        <w:rPr>
          <w:rFonts w:ascii="Arial Narrow" w:hAnsi="Arial Narrow" w:cs="Arial"/>
          <w:bCs/>
          <w:sz w:val="24"/>
          <w:szCs w:val="24"/>
        </w:rPr>
        <w:t>Dermilson</w:t>
      </w:r>
      <w:proofErr w:type="spellEnd"/>
      <w:r w:rsidR="003B2A5B" w:rsidRPr="00B55F96">
        <w:rPr>
          <w:rFonts w:ascii="Arial Narrow" w:hAnsi="Arial Narrow" w:cs="Arial"/>
          <w:bCs/>
          <w:sz w:val="24"/>
          <w:szCs w:val="24"/>
        </w:rPr>
        <w:t xml:space="preserve"> Carvalho das Chagas, em face do Governador do Amazonas, Wilson Miranda Lima, e da Agência Amazonense de Desenvolvimento Cultural - AADC, em  razão  de  supostas irregularidades  na  dispensa  de  licitação  para  a  contratação  de  empresa  especializada  na prestação  dos  serviços  de  manutenção,  montagem  e  desmontagem  de  árvore  de  natal. </w:t>
      </w:r>
      <w:r w:rsidR="003B2A5B" w:rsidRPr="00B55F96">
        <w:rPr>
          <w:rFonts w:ascii="Arial Narrow" w:hAnsi="Arial Narrow" w:cs="Arial"/>
          <w:b/>
          <w:sz w:val="24"/>
          <w:szCs w:val="24"/>
        </w:rPr>
        <w:t>Advogados:</w:t>
      </w:r>
      <w:r w:rsidR="003B2A5B" w:rsidRPr="00B55F96">
        <w:rPr>
          <w:rFonts w:ascii="Arial Narrow" w:hAnsi="Arial Narrow" w:cs="Arial"/>
          <w:sz w:val="24"/>
          <w:szCs w:val="24"/>
        </w:rPr>
        <w:t xml:space="preserve"> </w:t>
      </w:r>
      <w:r w:rsidR="003B2A5B" w:rsidRPr="00B55F96">
        <w:rPr>
          <w:rFonts w:ascii="Arial Narrow" w:hAnsi="Arial Narrow" w:cs="Arial"/>
          <w:noProof/>
          <w:sz w:val="24"/>
          <w:szCs w:val="24"/>
        </w:rPr>
        <w:t>Fernanda Couto de Oliveira - OAB/AM 11413 e Rafael Frank Benzecry - OAB/AM 12612.</w:t>
      </w:r>
      <w:r w:rsidR="003B2A5B" w:rsidRPr="00B55F96">
        <w:rPr>
          <w:rFonts w:ascii="Arial Narrow" w:hAnsi="Arial Narrow" w:cs="Arial"/>
          <w:bCs/>
          <w:sz w:val="24"/>
          <w:szCs w:val="24"/>
        </w:rPr>
        <w:t xml:space="preserve"> </w:t>
      </w:r>
      <w:r w:rsidR="003B2A5B" w:rsidRPr="00B55F96">
        <w:rPr>
          <w:rFonts w:ascii="Arial Narrow" w:hAnsi="Arial Narrow" w:cs="Arial"/>
          <w:b/>
          <w:sz w:val="24"/>
          <w:szCs w:val="24"/>
        </w:rPr>
        <w:t xml:space="preserve">ACÓRDÃO Nº 573/2021: </w:t>
      </w:r>
      <w:r w:rsidR="003B2A5B" w:rsidRPr="00B55F96">
        <w:rPr>
          <w:rFonts w:ascii="Arial Narrow" w:hAnsi="Arial Narrow" w:cs="Arial"/>
          <w:sz w:val="24"/>
          <w:szCs w:val="24"/>
        </w:rPr>
        <w:t xml:space="preserve">Vistos, relatados e discutidos estes autos acima identificados, </w:t>
      </w:r>
      <w:r w:rsidR="003B2A5B" w:rsidRPr="00B55F96">
        <w:rPr>
          <w:rFonts w:ascii="Arial Narrow" w:hAnsi="Arial Narrow" w:cs="Arial"/>
          <w:b/>
          <w:sz w:val="24"/>
          <w:szCs w:val="24"/>
        </w:rPr>
        <w:t xml:space="preserve">ACORDAM </w:t>
      </w:r>
      <w:r w:rsidR="003B2A5B" w:rsidRPr="00B55F96">
        <w:rPr>
          <w:rFonts w:ascii="Arial Narrow" w:hAnsi="Arial Narrow" w:cs="Arial"/>
          <w:sz w:val="24"/>
          <w:szCs w:val="24"/>
        </w:rPr>
        <w:t xml:space="preserve">os Excelentíssimos Senhores Conselheiros do Tribunal de Contas do Estado do Amazonas, reunidos em Sessão </w:t>
      </w:r>
      <w:r w:rsidR="003B2A5B" w:rsidRPr="00B55F96">
        <w:rPr>
          <w:rFonts w:ascii="Arial Narrow" w:hAnsi="Arial Narrow" w:cs="Arial"/>
          <w:noProof/>
          <w:sz w:val="24"/>
          <w:szCs w:val="24"/>
        </w:rPr>
        <w:t>do</w:t>
      </w:r>
      <w:r w:rsidR="003B2A5B" w:rsidRPr="00B55F96">
        <w:rPr>
          <w:rFonts w:ascii="Arial Narrow" w:hAnsi="Arial Narrow" w:cs="Arial"/>
          <w:sz w:val="24"/>
          <w:szCs w:val="24"/>
        </w:rPr>
        <w:t xml:space="preserve"> </w:t>
      </w:r>
      <w:r w:rsidR="003B2A5B" w:rsidRPr="00B55F96">
        <w:rPr>
          <w:rFonts w:ascii="Arial Narrow" w:hAnsi="Arial Narrow" w:cs="Arial"/>
          <w:b/>
          <w:noProof/>
          <w:sz w:val="24"/>
          <w:szCs w:val="24"/>
        </w:rPr>
        <w:t>Tribunal Pleno</w:t>
      </w:r>
      <w:r w:rsidR="003B2A5B" w:rsidRPr="00B55F96">
        <w:rPr>
          <w:rFonts w:ascii="Arial Narrow" w:hAnsi="Arial Narrow" w:cs="Arial"/>
          <w:sz w:val="24"/>
          <w:szCs w:val="24"/>
        </w:rPr>
        <w:t>, no exercício da competência atribuída</w:t>
      </w:r>
      <w:r w:rsidR="003B2A5B" w:rsidRPr="00B55F96">
        <w:rPr>
          <w:rFonts w:ascii="Arial Narrow" w:hAnsi="Arial Narrow" w:cs="Arial"/>
          <w:noProof/>
          <w:sz w:val="24"/>
          <w:szCs w:val="24"/>
        </w:rPr>
        <w:t xml:space="preserve"> pelo art. 11, inciso IV, alínea “i”, da Resolução nº 04/2002-TCE/AM</w:t>
      </w:r>
      <w:r w:rsidR="003B2A5B" w:rsidRPr="00B55F96">
        <w:rPr>
          <w:rFonts w:ascii="Arial Narrow" w:hAnsi="Arial Narrow" w:cs="Arial"/>
          <w:sz w:val="24"/>
          <w:szCs w:val="24"/>
        </w:rPr>
        <w:t>,</w:t>
      </w:r>
      <w:r w:rsidR="003B2A5B" w:rsidRPr="00B55F96">
        <w:rPr>
          <w:rFonts w:ascii="Arial Narrow" w:hAnsi="Arial Narrow" w:cs="Arial"/>
          <w:b/>
          <w:noProof/>
          <w:sz w:val="24"/>
          <w:szCs w:val="24"/>
        </w:rPr>
        <w:t xml:space="preserve"> à unanimidade,</w:t>
      </w:r>
      <w:r w:rsidR="003B2A5B" w:rsidRPr="00B55F96">
        <w:rPr>
          <w:rFonts w:ascii="Arial Narrow" w:hAnsi="Arial Narrow" w:cs="Arial"/>
          <w:b/>
          <w:sz w:val="24"/>
          <w:szCs w:val="24"/>
        </w:rPr>
        <w:t xml:space="preserve"> </w:t>
      </w:r>
      <w:r w:rsidR="003B2A5B" w:rsidRPr="00B55F96">
        <w:rPr>
          <w:rFonts w:ascii="Arial Narrow" w:hAnsi="Arial Narrow" w:cs="Arial"/>
          <w:sz w:val="24"/>
          <w:szCs w:val="24"/>
        </w:rPr>
        <w:t>nos termos d</w:t>
      </w:r>
      <w:r w:rsidR="003B2A5B" w:rsidRPr="00B55F96">
        <w:rPr>
          <w:rFonts w:ascii="Arial Narrow" w:hAnsi="Arial Narrow" w:cs="Arial"/>
          <w:noProof/>
          <w:sz w:val="24"/>
          <w:szCs w:val="24"/>
        </w:rPr>
        <w:t>a proposta de voto</w:t>
      </w:r>
      <w:r w:rsidR="003B2A5B" w:rsidRPr="00B55F96">
        <w:rPr>
          <w:rFonts w:ascii="Arial Narrow" w:hAnsi="Arial Narrow" w:cs="Arial"/>
          <w:sz w:val="24"/>
          <w:szCs w:val="24"/>
        </w:rPr>
        <w:t xml:space="preserve"> </w:t>
      </w:r>
      <w:r w:rsidR="003B2A5B" w:rsidRPr="00B55F96">
        <w:rPr>
          <w:rFonts w:ascii="Arial Narrow" w:hAnsi="Arial Narrow" w:cs="Arial"/>
          <w:noProof/>
          <w:sz w:val="24"/>
          <w:szCs w:val="24"/>
        </w:rPr>
        <w:t>do</w:t>
      </w:r>
      <w:r w:rsidR="003B2A5B" w:rsidRPr="00B55F96">
        <w:rPr>
          <w:rFonts w:ascii="Arial Narrow" w:hAnsi="Arial Narrow" w:cs="Arial"/>
          <w:sz w:val="24"/>
          <w:szCs w:val="24"/>
        </w:rPr>
        <w:t xml:space="preserve"> Excelentíssimo Senhor </w:t>
      </w:r>
      <w:r w:rsidR="003B2A5B" w:rsidRPr="00B55F96">
        <w:rPr>
          <w:rFonts w:ascii="Arial Narrow" w:hAnsi="Arial Narrow" w:cs="Arial"/>
          <w:noProof/>
          <w:sz w:val="24"/>
          <w:szCs w:val="24"/>
        </w:rPr>
        <w:t>Auditor-Relator</w:t>
      </w:r>
      <w:r w:rsidR="003B2A5B" w:rsidRPr="00B55F96">
        <w:rPr>
          <w:rFonts w:ascii="Arial Narrow" w:hAnsi="Arial Narrow" w:cs="Arial"/>
          <w:b/>
          <w:noProof/>
          <w:sz w:val="24"/>
          <w:szCs w:val="24"/>
        </w:rPr>
        <w:t>, em consonância</w:t>
      </w:r>
      <w:r w:rsidR="003B2A5B" w:rsidRPr="00B55F96">
        <w:rPr>
          <w:rFonts w:ascii="Arial Narrow" w:hAnsi="Arial Narrow" w:cs="Arial"/>
          <w:noProof/>
          <w:sz w:val="24"/>
          <w:szCs w:val="24"/>
        </w:rPr>
        <w:t xml:space="preserve"> com pronunciamento do Ministério Público junto a este Tribunal</w:t>
      </w:r>
      <w:r w:rsidR="003B2A5B" w:rsidRPr="00B55F96">
        <w:rPr>
          <w:rFonts w:ascii="Arial Narrow" w:hAnsi="Arial Narrow" w:cs="Arial"/>
          <w:sz w:val="24"/>
          <w:szCs w:val="24"/>
        </w:rPr>
        <w:t>, no sentido de:</w:t>
      </w:r>
      <w:r w:rsidR="003B2A5B" w:rsidRPr="00B55F96">
        <w:rPr>
          <w:rFonts w:ascii="Arial Narrow" w:hAnsi="Arial Narrow" w:cs="Arial"/>
          <w:b/>
          <w:sz w:val="24"/>
          <w:szCs w:val="24"/>
        </w:rPr>
        <w:t xml:space="preserve"> </w:t>
      </w:r>
      <w:r w:rsidR="003B2A5B" w:rsidRPr="00B55F96">
        <w:rPr>
          <w:rFonts w:ascii="Arial Narrow" w:hAnsi="Arial Narrow" w:cs="Arial"/>
          <w:b/>
          <w:bCs/>
          <w:sz w:val="24"/>
          <w:szCs w:val="24"/>
        </w:rPr>
        <w:t>9.1. Conhecer</w:t>
      </w:r>
      <w:r w:rsidR="003B2A5B" w:rsidRPr="00B55F96">
        <w:rPr>
          <w:rFonts w:ascii="Arial Narrow" w:hAnsi="Arial Narrow" w:cs="Arial"/>
          <w:sz w:val="24"/>
          <w:szCs w:val="24"/>
        </w:rPr>
        <w:t xml:space="preserve"> da Representação formulada pelos Deputados Estaduais – Senhor </w:t>
      </w:r>
      <w:proofErr w:type="spellStart"/>
      <w:r w:rsidR="003B2A5B" w:rsidRPr="00B55F96">
        <w:rPr>
          <w:rFonts w:ascii="Arial Narrow" w:hAnsi="Arial Narrow" w:cs="Arial"/>
          <w:sz w:val="24"/>
          <w:szCs w:val="24"/>
        </w:rPr>
        <w:t>Dermilson</w:t>
      </w:r>
      <w:proofErr w:type="spellEnd"/>
      <w:r w:rsidR="003B2A5B" w:rsidRPr="00B55F96">
        <w:rPr>
          <w:rFonts w:ascii="Arial Narrow" w:hAnsi="Arial Narrow" w:cs="Arial"/>
          <w:sz w:val="24"/>
          <w:szCs w:val="24"/>
        </w:rPr>
        <w:t xml:space="preserve"> Carvalho das Chagas e Senhor Mauricio Wilker de Azevedo Barreto, por preencher os requisitos do art. 288 c/c 279, §1º da Resolução n. 04/2002-TCE/AM;</w:t>
      </w:r>
      <w:r w:rsidR="003B2A5B" w:rsidRPr="00B55F96">
        <w:rPr>
          <w:rFonts w:ascii="Arial Narrow" w:hAnsi="Arial Narrow" w:cs="Arial"/>
          <w:b/>
          <w:sz w:val="24"/>
          <w:szCs w:val="24"/>
        </w:rPr>
        <w:t xml:space="preserve"> </w:t>
      </w:r>
      <w:r w:rsidR="003B2A5B" w:rsidRPr="00B55F96">
        <w:rPr>
          <w:rFonts w:ascii="Arial Narrow" w:hAnsi="Arial Narrow" w:cs="Arial"/>
          <w:b/>
          <w:bCs/>
          <w:sz w:val="24"/>
          <w:szCs w:val="24"/>
        </w:rPr>
        <w:t>9.2. Revogar</w:t>
      </w:r>
      <w:r w:rsidR="003B2A5B" w:rsidRPr="00B55F96">
        <w:rPr>
          <w:rFonts w:ascii="Arial Narrow" w:hAnsi="Arial Narrow" w:cs="Arial"/>
          <w:sz w:val="24"/>
          <w:szCs w:val="24"/>
        </w:rPr>
        <w:t xml:space="preserve"> a Medida Cautelar concedida parcialmente por meio da Decisão Monocrática de fls. 37/44, que determinou a imediata suspensão dos pagamentos que ainda não tivessem sido executados – relativos à contratação oriunda da Portaria n. 422/2020; </w:t>
      </w:r>
      <w:r w:rsidR="003B2A5B" w:rsidRPr="00B55F96">
        <w:rPr>
          <w:rFonts w:ascii="Arial Narrow" w:hAnsi="Arial Narrow" w:cs="Arial"/>
          <w:b/>
          <w:bCs/>
          <w:sz w:val="24"/>
          <w:szCs w:val="24"/>
        </w:rPr>
        <w:t>9.3. Julgar Improcedente</w:t>
      </w:r>
      <w:r w:rsidR="003B2A5B" w:rsidRPr="00B55F96">
        <w:rPr>
          <w:rFonts w:ascii="Arial Narrow" w:hAnsi="Arial Narrow" w:cs="Arial"/>
          <w:sz w:val="24"/>
          <w:szCs w:val="24"/>
        </w:rPr>
        <w:t xml:space="preserve"> a Representação formulada pelos Deputados Estaduais – Senhor </w:t>
      </w:r>
      <w:proofErr w:type="spellStart"/>
      <w:r w:rsidR="003B2A5B" w:rsidRPr="00B55F96">
        <w:rPr>
          <w:rFonts w:ascii="Arial Narrow" w:hAnsi="Arial Narrow" w:cs="Arial"/>
          <w:sz w:val="24"/>
          <w:szCs w:val="24"/>
        </w:rPr>
        <w:t>Dermilson</w:t>
      </w:r>
      <w:proofErr w:type="spellEnd"/>
      <w:r w:rsidR="003B2A5B" w:rsidRPr="00B55F96">
        <w:rPr>
          <w:rFonts w:ascii="Arial Narrow" w:hAnsi="Arial Narrow" w:cs="Arial"/>
          <w:sz w:val="24"/>
          <w:szCs w:val="24"/>
        </w:rPr>
        <w:t xml:space="preserve"> Carvalho das Chagas e Senhor Mauricio Wilker de Azevedo Barreto, tendo em vista que não restou demonstrada a prática de nenhuma ilegalidade ou irregularidade capaz de macular o presente procedimento administrativo de contratação direta para a prestação de serviços de manutenção, montagem e desmontagem de árvore de Natal (incluindo produção artística, material, serviços de operacionalização de eventos, direção técnica, alimentação e logística);</w:t>
      </w:r>
      <w:r w:rsidR="003B2A5B" w:rsidRPr="00B55F96">
        <w:rPr>
          <w:rFonts w:ascii="Arial Narrow" w:hAnsi="Arial Narrow" w:cs="Arial"/>
          <w:b/>
          <w:sz w:val="24"/>
          <w:szCs w:val="24"/>
        </w:rPr>
        <w:t xml:space="preserve"> </w:t>
      </w:r>
      <w:r w:rsidR="003B2A5B" w:rsidRPr="00B55F96">
        <w:rPr>
          <w:rFonts w:ascii="Arial Narrow" w:hAnsi="Arial Narrow" w:cs="Arial"/>
          <w:b/>
          <w:bCs/>
          <w:sz w:val="24"/>
          <w:szCs w:val="24"/>
        </w:rPr>
        <w:t>9.4. Arquivar</w:t>
      </w:r>
      <w:r w:rsidR="003B2A5B" w:rsidRPr="00B55F96">
        <w:rPr>
          <w:rFonts w:ascii="Arial Narrow" w:hAnsi="Arial Narrow" w:cs="Arial"/>
          <w:sz w:val="24"/>
          <w:szCs w:val="24"/>
        </w:rPr>
        <w:t xml:space="preserve"> os autos em vista do exaurimento da análise dos fatos trazidos na Petição Inicial da Representação; </w:t>
      </w:r>
      <w:r w:rsidR="003B2A5B" w:rsidRPr="00B55F96">
        <w:rPr>
          <w:rFonts w:ascii="Arial Narrow" w:hAnsi="Arial Narrow" w:cs="Arial"/>
          <w:b/>
          <w:bCs/>
          <w:sz w:val="24"/>
          <w:szCs w:val="24"/>
        </w:rPr>
        <w:t>9.5. Determinar</w:t>
      </w:r>
      <w:r w:rsidR="003B2A5B" w:rsidRPr="00B55F96">
        <w:rPr>
          <w:rFonts w:ascii="Arial Narrow" w:hAnsi="Arial Narrow" w:cs="Arial"/>
          <w:sz w:val="24"/>
          <w:szCs w:val="24"/>
        </w:rPr>
        <w:t xml:space="preserve"> que seja expedida recomendações aos gestores públicos para avaliarem, ponderarem e planejarem melhor os gastos públicos, adequando e harmonizando os mesmos para que evite a realização de despesas em montantes elevados em eventos não essenciais, sobretudo, diante do avanço da pandemia e o colapso do Estado em garantir minimamente a saúde pública, devendo os mesmos enxugar o orçamento e eleger prioridades no tempo presente;</w:t>
      </w:r>
      <w:r w:rsidR="003B2A5B" w:rsidRPr="00B55F96">
        <w:rPr>
          <w:rFonts w:ascii="Arial Narrow" w:hAnsi="Arial Narrow" w:cs="Arial"/>
          <w:b/>
          <w:sz w:val="24"/>
          <w:szCs w:val="24"/>
        </w:rPr>
        <w:t xml:space="preserve"> </w:t>
      </w:r>
      <w:r w:rsidR="003B2A5B" w:rsidRPr="00B55F96">
        <w:rPr>
          <w:rFonts w:ascii="Arial Narrow" w:hAnsi="Arial Narrow" w:cs="Arial"/>
          <w:b/>
          <w:bCs/>
          <w:sz w:val="24"/>
          <w:szCs w:val="24"/>
        </w:rPr>
        <w:t>9.6. Dar ciência</w:t>
      </w:r>
      <w:r w:rsidR="003B2A5B" w:rsidRPr="00B55F96">
        <w:rPr>
          <w:rFonts w:ascii="Arial Narrow" w:hAnsi="Arial Narrow" w:cs="Arial"/>
          <w:sz w:val="24"/>
          <w:szCs w:val="24"/>
        </w:rPr>
        <w:t xml:space="preserve"> da decisão aos pelos Deputados Estaduais – Senhor </w:t>
      </w:r>
      <w:proofErr w:type="spellStart"/>
      <w:r w:rsidR="003B2A5B" w:rsidRPr="00B55F96">
        <w:rPr>
          <w:rFonts w:ascii="Arial Narrow" w:hAnsi="Arial Narrow" w:cs="Arial"/>
          <w:sz w:val="24"/>
          <w:szCs w:val="24"/>
        </w:rPr>
        <w:t>Dermilson</w:t>
      </w:r>
      <w:proofErr w:type="spellEnd"/>
      <w:r w:rsidR="003B2A5B" w:rsidRPr="00B55F96">
        <w:rPr>
          <w:rFonts w:ascii="Arial Narrow" w:hAnsi="Arial Narrow" w:cs="Arial"/>
          <w:sz w:val="24"/>
          <w:szCs w:val="24"/>
        </w:rPr>
        <w:t xml:space="preserve"> Carvalho das Chagas e Senhor Mauricio Wilker de Azevedo Barreto, na qualidade de Representantes da demanda, bem como, ao responsável pela Agência Amazonense de Desenvolvimento Cultural – AADC.</w:t>
      </w:r>
      <w:r w:rsidR="00F1133F" w:rsidRPr="00B55F96">
        <w:rPr>
          <w:rFonts w:ascii="Arial Narrow" w:hAnsi="Arial Narrow" w:cs="Arial"/>
          <w:b/>
          <w:bCs/>
          <w:sz w:val="24"/>
          <w:szCs w:val="24"/>
        </w:rPr>
        <w:t xml:space="preserve"> </w:t>
      </w:r>
      <w:r w:rsidR="00F1133F" w:rsidRPr="00B55F96">
        <w:rPr>
          <w:rFonts w:ascii="Arial Narrow" w:hAnsi="Arial Narrow" w:cs="Arial"/>
          <w:b/>
          <w:bCs/>
          <w:color w:val="000000"/>
          <w:sz w:val="24"/>
          <w:szCs w:val="24"/>
        </w:rPr>
        <w:t>AUDITOR-RELATOR: ALÍPIO REIS FIRMO FILHO.</w:t>
      </w:r>
      <w:r w:rsidR="009806E1" w:rsidRPr="00B55F96">
        <w:rPr>
          <w:rFonts w:ascii="Arial Narrow" w:hAnsi="Arial Narrow" w:cs="Arial"/>
          <w:b/>
          <w:bCs/>
          <w:color w:val="000000"/>
          <w:sz w:val="24"/>
          <w:szCs w:val="24"/>
        </w:rPr>
        <w:t xml:space="preserve"> </w:t>
      </w:r>
      <w:r w:rsidR="00AC7045" w:rsidRPr="00B55F96">
        <w:rPr>
          <w:rFonts w:ascii="Arial Narrow" w:hAnsi="Arial Narrow" w:cs="Arial"/>
          <w:b/>
          <w:bCs/>
          <w:color w:val="000000"/>
          <w:sz w:val="24"/>
          <w:szCs w:val="24"/>
        </w:rPr>
        <w:t>PROCESSO</w:t>
      </w:r>
      <w:r w:rsidR="009806E1" w:rsidRPr="00B55F96">
        <w:rPr>
          <w:rFonts w:ascii="Arial Narrow" w:hAnsi="Arial Narrow" w:cs="Arial"/>
          <w:b/>
          <w:bCs/>
          <w:color w:val="000000"/>
          <w:sz w:val="24"/>
          <w:szCs w:val="24"/>
        </w:rPr>
        <w:t xml:space="preserve"> </w:t>
      </w:r>
      <w:r w:rsidR="00AC7045" w:rsidRPr="00B55F96">
        <w:rPr>
          <w:rFonts w:ascii="Arial Narrow" w:hAnsi="Arial Narrow" w:cs="Arial"/>
          <w:b/>
          <w:bCs/>
          <w:color w:val="000000"/>
          <w:sz w:val="24"/>
          <w:szCs w:val="24"/>
        </w:rPr>
        <w:t>Nº</w:t>
      </w:r>
      <w:r w:rsidR="009806E1" w:rsidRPr="00B55F96">
        <w:rPr>
          <w:rFonts w:ascii="Arial Narrow" w:hAnsi="Arial Narrow" w:cs="Arial"/>
          <w:b/>
          <w:bCs/>
          <w:color w:val="000000"/>
          <w:sz w:val="24"/>
          <w:szCs w:val="24"/>
        </w:rPr>
        <w:t xml:space="preserve"> </w:t>
      </w:r>
      <w:r w:rsidR="00AC7045" w:rsidRPr="00B55F96">
        <w:rPr>
          <w:rFonts w:ascii="Arial Narrow" w:hAnsi="Arial Narrow" w:cs="Arial"/>
          <w:b/>
          <w:bCs/>
          <w:color w:val="000000"/>
          <w:sz w:val="24"/>
          <w:szCs w:val="24"/>
        </w:rPr>
        <w:lastRenderedPageBreak/>
        <w:t xml:space="preserve">11.814/2016 (Apensos: 11.511/2017, 13.627/2019, 11.516/2017 e 11.525/2017) - </w:t>
      </w:r>
      <w:r w:rsidR="00AC7045" w:rsidRPr="00B55F96">
        <w:rPr>
          <w:rFonts w:ascii="Arial Narrow" w:hAnsi="Arial Narrow" w:cs="Arial"/>
          <w:color w:val="000000"/>
          <w:sz w:val="24"/>
          <w:szCs w:val="24"/>
        </w:rPr>
        <w:t xml:space="preserve">Prestação de Contas Anual da Secretaria de Estado de Infraestrutura – SEINFRA, referente ao exercício de 2015, sob a responsabilidade da Sra. </w:t>
      </w:r>
      <w:proofErr w:type="spellStart"/>
      <w:r w:rsidR="00AC7045" w:rsidRPr="00B55F96">
        <w:rPr>
          <w:rFonts w:ascii="Arial Narrow" w:hAnsi="Arial Narrow" w:cs="Arial"/>
          <w:color w:val="000000"/>
          <w:sz w:val="24"/>
          <w:szCs w:val="24"/>
        </w:rPr>
        <w:t>Waldívia</w:t>
      </w:r>
      <w:proofErr w:type="spellEnd"/>
      <w:r w:rsidR="00AC7045" w:rsidRPr="00B55F96">
        <w:rPr>
          <w:rFonts w:ascii="Arial Narrow" w:hAnsi="Arial Narrow" w:cs="Arial"/>
          <w:color w:val="000000"/>
          <w:sz w:val="24"/>
          <w:szCs w:val="24"/>
        </w:rPr>
        <w:t xml:space="preserve"> Ferreira Alencar, Sr. Gilberto Alves de Deus e Sr. Américo </w:t>
      </w:r>
      <w:proofErr w:type="spellStart"/>
      <w:r w:rsidR="00AC7045" w:rsidRPr="00B55F96">
        <w:rPr>
          <w:rFonts w:ascii="Arial Narrow" w:hAnsi="Arial Narrow" w:cs="Arial"/>
          <w:color w:val="000000"/>
          <w:sz w:val="24"/>
          <w:szCs w:val="24"/>
        </w:rPr>
        <w:t>Gorayeb</w:t>
      </w:r>
      <w:proofErr w:type="spellEnd"/>
      <w:r w:rsidR="00AC7045" w:rsidRPr="00B55F96">
        <w:rPr>
          <w:rFonts w:ascii="Arial Narrow" w:hAnsi="Arial Narrow" w:cs="Arial"/>
          <w:color w:val="000000"/>
          <w:sz w:val="24"/>
          <w:szCs w:val="24"/>
        </w:rPr>
        <w:t xml:space="preserve"> Júnior.</w:t>
      </w:r>
      <w:r w:rsidR="00ED3867" w:rsidRPr="00B55F96">
        <w:rPr>
          <w:rFonts w:ascii="Arial Narrow" w:hAnsi="Arial Narrow" w:cs="Arial"/>
          <w:color w:val="000000"/>
          <w:sz w:val="24"/>
          <w:szCs w:val="24"/>
        </w:rPr>
        <w:t xml:space="preserve"> </w:t>
      </w:r>
      <w:r w:rsidR="00ED3867" w:rsidRPr="00B55F96">
        <w:rPr>
          <w:rFonts w:ascii="Arial Narrow" w:hAnsi="Arial Narrow" w:cs="Arial"/>
          <w:i/>
          <w:iCs/>
          <w:color w:val="000000"/>
          <w:sz w:val="24"/>
          <w:szCs w:val="24"/>
        </w:rPr>
        <w:t>CONCEDIDO VISTA DOS AUTOS À EXCELENTÍSSIMA SENHORA CONSELHEIRA YARA AMAZÔNIA LINS RODRIGUES DOS SANTOS.</w:t>
      </w:r>
      <w:r w:rsidR="004B3E71" w:rsidRPr="00B55F96">
        <w:rPr>
          <w:rFonts w:ascii="Arial Narrow" w:hAnsi="Arial Narrow" w:cs="Arial"/>
          <w:b/>
          <w:bCs/>
          <w:color w:val="000000"/>
          <w:sz w:val="24"/>
          <w:szCs w:val="24"/>
        </w:rPr>
        <w:t xml:space="preserve"> </w:t>
      </w:r>
      <w:r w:rsidR="00A10080" w:rsidRPr="00B55F96">
        <w:rPr>
          <w:rFonts w:ascii="Arial Narrow" w:hAnsi="Arial Narrow" w:cs="Arial"/>
          <w:b/>
          <w:bCs/>
          <w:sz w:val="24"/>
          <w:szCs w:val="24"/>
        </w:rPr>
        <w:t xml:space="preserve">PROCESSO Nº 11.511/2017 (Apensos: </w:t>
      </w:r>
      <w:r w:rsidR="00A10080" w:rsidRPr="00B55F96">
        <w:rPr>
          <w:rFonts w:ascii="Arial Narrow" w:hAnsi="Arial Narrow" w:cs="Arial"/>
          <w:b/>
          <w:bCs/>
          <w:color w:val="000000"/>
          <w:sz w:val="24"/>
          <w:szCs w:val="24"/>
        </w:rPr>
        <w:t xml:space="preserve">13.627/2019, 11.516/2017, 11.525/2017 e 11.814/2016) - </w:t>
      </w:r>
      <w:r w:rsidR="00307F1F" w:rsidRPr="00B55F96">
        <w:rPr>
          <w:rFonts w:ascii="Arial Narrow" w:hAnsi="Arial Narrow" w:cs="Arial"/>
          <w:sz w:val="24"/>
          <w:szCs w:val="24"/>
        </w:rPr>
        <w:t xml:space="preserve">Representação nº 139/2015-MPC-RMAM interposta pelo MPC, com pedido de medida cautelar liminar, tendo em vista fortes </w:t>
      </w:r>
      <w:r w:rsidR="00A10080" w:rsidRPr="00B55F96">
        <w:rPr>
          <w:rFonts w:ascii="Arial Narrow" w:hAnsi="Arial Narrow" w:cs="Arial"/>
          <w:sz w:val="24"/>
          <w:szCs w:val="24"/>
        </w:rPr>
        <w:t>indícios</w:t>
      </w:r>
      <w:r w:rsidR="00307F1F" w:rsidRPr="00B55F96">
        <w:rPr>
          <w:rFonts w:ascii="Arial Narrow" w:hAnsi="Arial Narrow" w:cs="Arial"/>
          <w:sz w:val="24"/>
          <w:szCs w:val="24"/>
        </w:rPr>
        <w:t xml:space="preserve"> de graves irregularidades na gestão de contratos de obras públicas sob a responsabilidade da SEINFRA.</w:t>
      </w:r>
      <w:r w:rsidR="004B3E71" w:rsidRPr="00B55F96">
        <w:rPr>
          <w:rFonts w:ascii="Arial Narrow" w:hAnsi="Arial Narrow" w:cs="Arial"/>
          <w:sz w:val="24"/>
          <w:szCs w:val="24"/>
        </w:rPr>
        <w:t xml:space="preserve"> </w:t>
      </w:r>
      <w:r w:rsidR="004B3E71" w:rsidRPr="00B55F96">
        <w:rPr>
          <w:rFonts w:ascii="Arial Narrow" w:hAnsi="Arial Narrow" w:cs="Arial"/>
          <w:i/>
          <w:iCs/>
          <w:color w:val="000000"/>
          <w:sz w:val="24"/>
          <w:szCs w:val="24"/>
        </w:rPr>
        <w:t>CONCEDIDO VISTA DOS AUTOS À EXCELENTÍSSIMA SENHORA CONSELHEIRA YARA AMAZÔNIA LINS RODRIGUES DOS SANTOS.</w:t>
      </w:r>
      <w:r w:rsidR="00764FF0" w:rsidRPr="00B55F96">
        <w:rPr>
          <w:rFonts w:ascii="Arial Narrow" w:hAnsi="Arial Narrow" w:cs="Arial"/>
          <w:i/>
          <w:iCs/>
          <w:color w:val="000000"/>
          <w:sz w:val="24"/>
          <w:szCs w:val="24"/>
        </w:rPr>
        <w:t xml:space="preserve"> </w:t>
      </w:r>
      <w:r w:rsidR="00E66BEA" w:rsidRPr="00B55F96">
        <w:rPr>
          <w:rFonts w:ascii="Arial Narrow" w:hAnsi="Arial Narrow" w:cs="Arial"/>
          <w:b/>
          <w:bCs/>
          <w:sz w:val="24"/>
          <w:szCs w:val="24"/>
        </w:rPr>
        <w:t xml:space="preserve">PROCESSO Nº </w:t>
      </w:r>
      <w:r w:rsidR="00E66BEA" w:rsidRPr="00B55F96">
        <w:rPr>
          <w:rFonts w:ascii="Arial Narrow" w:hAnsi="Arial Narrow" w:cs="Arial"/>
          <w:b/>
          <w:bCs/>
          <w:color w:val="000000"/>
          <w:sz w:val="24"/>
          <w:szCs w:val="24"/>
        </w:rPr>
        <w:t>11.516/2017</w:t>
      </w:r>
      <w:r w:rsidR="00E66BEA" w:rsidRPr="00B55F96">
        <w:rPr>
          <w:rFonts w:ascii="Arial Narrow" w:hAnsi="Arial Narrow" w:cs="Arial"/>
          <w:b/>
          <w:bCs/>
          <w:sz w:val="24"/>
          <w:szCs w:val="24"/>
        </w:rPr>
        <w:t xml:space="preserve"> (Apensos: </w:t>
      </w:r>
      <w:r w:rsidR="00E66BEA" w:rsidRPr="00B55F96">
        <w:rPr>
          <w:rFonts w:ascii="Arial Narrow" w:hAnsi="Arial Narrow" w:cs="Arial"/>
          <w:b/>
          <w:bCs/>
          <w:color w:val="000000"/>
          <w:sz w:val="24"/>
          <w:szCs w:val="24"/>
        </w:rPr>
        <w:t>13.627/2019, 11.525/2017</w:t>
      </w:r>
      <w:r w:rsidR="00764FF0" w:rsidRPr="00B55F96">
        <w:rPr>
          <w:rFonts w:ascii="Arial Narrow" w:hAnsi="Arial Narrow" w:cs="Arial"/>
          <w:b/>
          <w:bCs/>
          <w:color w:val="000000"/>
          <w:sz w:val="24"/>
          <w:szCs w:val="24"/>
        </w:rPr>
        <w:t xml:space="preserve">, </w:t>
      </w:r>
      <w:r w:rsidR="00764FF0" w:rsidRPr="00B55F96">
        <w:rPr>
          <w:rFonts w:ascii="Arial Narrow" w:hAnsi="Arial Narrow" w:cs="Arial"/>
          <w:b/>
          <w:bCs/>
          <w:sz w:val="24"/>
          <w:szCs w:val="24"/>
        </w:rPr>
        <w:t xml:space="preserve">11.511/2017 e </w:t>
      </w:r>
      <w:r w:rsidR="00E66BEA" w:rsidRPr="00B55F96">
        <w:rPr>
          <w:rFonts w:ascii="Arial Narrow" w:hAnsi="Arial Narrow" w:cs="Arial"/>
          <w:b/>
          <w:bCs/>
          <w:color w:val="000000"/>
          <w:sz w:val="24"/>
          <w:szCs w:val="24"/>
        </w:rPr>
        <w:t xml:space="preserve">11.814/2016) - </w:t>
      </w:r>
      <w:r w:rsidR="00E66BEA" w:rsidRPr="00B55F96">
        <w:rPr>
          <w:rFonts w:ascii="Arial Narrow" w:hAnsi="Arial Narrow" w:cs="Arial"/>
          <w:color w:val="000000"/>
          <w:sz w:val="24"/>
          <w:szCs w:val="24"/>
        </w:rPr>
        <w:t xml:space="preserve">Representação nº 139/2015-MPC-RMAM interposta pelo MPC, com pedido de medida cautelar liminar, tendo em vista fortes indícios de graves irregularidades na gestão de contratos de obras públicas sob a responsabilidade da SEINFRA. </w:t>
      </w:r>
      <w:r w:rsidR="00E66BEA" w:rsidRPr="00B55F96">
        <w:rPr>
          <w:rFonts w:ascii="Arial Narrow" w:hAnsi="Arial Narrow" w:cs="Arial"/>
          <w:i/>
          <w:iCs/>
          <w:color w:val="000000"/>
          <w:sz w:val="24"/>
          <w:szCs w:val="24"/>
        </w:rPr>
        <w:t>CONCEDIDO VISTA DOS AUTOS À EXCELENTÍSSIMA SENHORA CONSELHEIRA YARA AMAZÔNIA LINS RODRIGUES DOS SANTOS.</w:t>
      </w:r>
      <w:r w:rsidR="00721A1B" w:rsidRPr="00B55F96">
        <w:rPr>
          <w:rFonts w:ascii="Arial Narrow" w:hAnsi="Arial Narrow" w:cs="Arial"/>
          <w:i/>
          <w:iCs/>
          <w:color w:val="000000"/>
          <w:sz w:val="24"/>
          <w:szCs w:val="24"/>
        </w:rPr>
        <w:t xml:space="preserve"> </w:t>
      </w:r>
      <w:r w:rsidR="00721A1B" w:rsidRPr="00B55F96">
        <w:rPr>
          <w:rFonts w:ascii="Arial Narrow" w:hAnsi="Arial Narrow" w:cs="Arial"/>
          <w:b/>
          <w:bCs/>
          <w:sz w:val="24"/>
          <w:szCs w:val="24"/>
        </w:rPr>
        <w:t xml:space="preserve">PROCESSO Nº </w:t>
      </w:r>
      <w:r w:rsidR="00721A1B" w:rsidRPr="00B55F96">
        <w:rPr>
          <w:rFonts w:ascii="Arial Narrow" w:hAnsi="Arial Narrow" w:cs="Arial"/>
          <w:b/>
          <w:bCs/>
          <w:color w:val="000000"/>
          <w:sz w:val="24"/>
          <w:szCs w:val="24"/>
        </w:rPr>
        <w:t>11.525/2017</w:t>
      </w:r>
      <w:r w:rsidR="00721A1B" w:rsidRPr="00B55F96">
        <w:rPr>
          <w:rFonts w:ascii="Arial Narrow" w:hAnsi="Arial Narrow" w:cs="Arial"/>
          <w:b/>
          <w:bCs/>
          <w:sz w:val="24"/>
          <w:szCs w:val="24"/>
        </w:rPr>
        <w:t xml:space="preserve"> (Apensos: </w:t>
      </w:r>
      <w:r w:rsidR="00721A1B" w:rsidRPr="00B55F96">
        <w:rPr>
          <w:rFonts w:ascii="Arial Narrow" w:hAnsi="Arial Narrow" w:cs="Arial"/>
          <w:b/>
          <w:bCs/>
          <w:color w:val="000000"/>
          <w:sz w:val="24"/>
          <w:szCs w:val="24"/>
        </w:rPr>
        <w:t xml:space="preserve">13.627/2019, 11.516/2017, </w:t>
      </w:r>
      <w:r w:rsidR="00721A1B" w:rsidRPr="00B55F96">
        <w:rPr>
          <w:rFonts w:ascii="Arial Narrow" w:hAnsi="Arial Narrow" w:cs="Arial"/>
          <w:b/>
          <w:bCs/>
          <w:sz w:val="24"/>
          <w:szCs w:val="24"/>
        </w:rPr>
        <w:t xml:space="preserve">11.511/2017 e </w:t>
      </w:r>
      <w:r w:rsidR="00721A1B" w:rsidRPr="00B55F96">
        <w:rPr>
          <w:rFonts w:ascii="Arial Narrow" w:hAnsi="Arial Narrow" w:cs="Arial"/>
          <w:b/>
          <w:bCs/>
          <w:color w:val="000000"/>
          <w:sz w:val="24"/>
          <w:szCs w:val="24"/>
        </w:rPr>
        <w:t xml:space="preserve">11.814/2016) - </w:t>
      </w:r>
      <w:r w:rsidR="00721A1B" w:rsidRPr="00B55F96">
        <w:rPr>
          <w:rFonts w:ascii="Arial Narrow" w:hAnsi="Arial Narrow" w:cs="Arial"/>
          <w:color w:val="000000"/>
          <w:sz w:val="24"/>
          <w:szCs w:val="24"/>
        </w:rPr>
        <w:t xml:space="preserve">Representação nº 139/2015-MPC-RMAM interposta pelo MPC, com pedido de medida cautelar liminar, tendo em vista fortes indícios de graves irregularidades na gestão de contratos de obras públicas sob a responsabilidade da SEINFRA. </w:t>
      </w:r>
      <w:r w:rsidR="00721A1B" w:rsidRPr="00B55F96">
        <w:rPr>
          <w:rFonts w:ascii="Arial Narrow" w:hAnsi="Arial Narrow" w:cs="Arial"/>
          <w:i/>
          <w:iCs/>
          <w:color w:val="000000"/>
          <w:sz w:val="24"/>
          <w:szCs w:val="24"/>
        </w:rPr>
        <w:t>CONCEDIDO VISTA DOS AUTOS À EXCELENTÍSSIMA SENHORA CONSELHEIRA YARA AMAZÔNIA LINS RODRIGUES DOS SANTOS.</w:t>
      </w:r>
      <w:r w:rsidR="00322CEF" w:rsidRPr="00B55F96">
        <w:rPr>
          <w:rFonts w:ascii="Arial Narrow" w:hAnsi="Arial Narrow" w:cs="Arial"/>
          <w:i/>
          <w:iCs/>
          <w:color w:val="000000"/>
          <w:sz w:val="24"/>
          <w:szCs w:val="24"/>
        </w:rPr>
        <w:t xml:space="preserve"> </w:t>
      </w:r>
      <w:r w:rsidR="00322CEF" w:rsidRPr="00B55F96">
        <w:rPr>
          <w:rFonts w:ascii="Arial Narrow" w:hAnsi="Arial Narrow" w:cs="Arial"/>
          <w:b/>
          <w:sz w:val="24"/>
          <w:szCs w:val="24"/>
        </w:rPr>
        <w:t xml:space="preserve">PROCESSO Nº </w:t>
      </w:r>
      <w:r w:rsidR="00322CEF" w:rsidRPr="00B55F96">
        <w:rPr>
          <w:rFonts w:ascii="Arial Narrow" w:hAnsi="Arial Narrow" w:cs="Arial"/>
          <w:b/>
          <w:noProof/>
          <w:sz w:val="24"/>
          <w:szCs w:val="24"/>
        </w:rPr>
        <w:t>11.863/2021</w:t>
      </w:r>
      <w:r w:rsidR="00322CEF" w:rsidRPr="00B55F96">
        <w:rPr>
          <w:rFonts w:ascii="Arial Narrow" w:hAnsi="Arial Narrow" w:cs="Arial"/>
          <w:b/>
          <w:sz w:val="24"/>
          <w:szCs w:val="24"/>
        </w:rPr>
        <w:t xml:space="preserve"> (Apensos: </w:t>
      </w:r>
      <w:r w:rsidR="00322CEF" w:rsidRPr="00B55F96">
        <w:rPr>
          <w:rFonts w:ascii="Arial Narrow" w:hAnsi="Arial Narrow" w:cs="Arial"/>
          <w:b/>
          <w:bCs/>
          <w:noProof/>
          <w:sz w:val="24"/>
          <w:szCs w:val="24"/>
        </w:rPr>
        <w:t>11.864/2021 e 11.862/2021) -</w:t>
      </w:r>
      <w:r w:rsidR="00322CEF" w:rsidRPr="00B55F96">
        <w:rPr>
          <w:rFonts w:ascii="Arial Narrow" w:hAnsi="Arial Narrow" w:cs="Arial"/>
          <w:noProof/>
          <w:sz w:val="24"/>
          <w:szCs w:val="24"/>
        </w:rPr>
        <w:t xml:space="preserve"> Recurso de Revisão interposto pelo Sr. Rondinei Silva dos Santos, em face do Acórdão nº 40/2015-TCE-Primeira Câmara, exarado nos autos do Processo nº </w:t>
      </w:r>
      <w:r w:rsidR="00322CEF" w:rsidRPr="00B55F96">
        <w:rPr>
          <w:rFonts w:ascii="Arial Narrow" w:hAnsi="Arial Narrow" w:cs="Arial"/>
          <w:sz w:val="24"/>
          <w:szCs w:val="24"/>
          <w:shd w:val="clear" w:color="auto" w:fill="FFFFFF"/>
        </w:rPr>
        <w:t>11.862/2021</w:t>
      </w:r>
      <w:r w:rsidR="00322CEF" w:rsidRPr="00B55F96">
        <w:rPr>
          <w:rFonts w:ascii="Arial Narrow" w:hAnsi="Arial Narrow" w:cs="Arial"/>
          <w:noProof/>
          <w:sz w:val="24"/>
          <w:szCs w:val="24"/>
        </w:rPr>
        <w:t xml:space="preserve"> (Processo Físico Originário nº 4839/2013). </w:t>
      </w:r>
      <w:r w:rsidR="00322CEF" w:rsidRPr="00B55F96">
        <w:rPr>
          <w:rFonts w:ascii="Arial Narrow" w:hAnsi="Arial Narrow" w:cs="Arial"/>
          <w:b/>
          <w:sz w:val="24"/>
          <w:szCs w:val="24"/>
        </w:rPr>
        <w:t>Advogado:</w:t>
      </w:r>
      <w:r w:rsidR="00322CEF" w:rsidRPr="00B55F96">
        <w:rPr>
          <w:rFonts w:ascii="Arial Narrow" w:hAnsi="Arial Narrow" w:cs="Arial"/>
          <w:sz w:val="24"/>
          <w:szCs w:val="24"/>
        </w:rPr>
        <w:t xml:space="preserve"> </w:t>
      </w:r>
      <w:r w:rsidR="00322CEF" w:rsidRPr="00B55F96">
        <w:rPr>
          <w:rFonts w:ascii="Arial Narrow" w:hAnsi="Arial Narrow" w:cs="Arial"/>
          <w:noProof/>
          <w:sz w:val="24"/>
          <w:szCs w:val="24"/>
        </w:rPr>
        <w:t>Marcos dos Santos Carmo Filho - OAB/AM 6818.</w:t>
      </w:r>
      <w:r w:rsidR="00322CEF" w:rsidRPr="00B55F96">
        <w:rPr>
          <w:rFonts w:ascii="Arial Narrow" w:hAnsi="Arial Narrow" w:cs="Arial"/>
          <w:b/>
          <w:sz w:val="24"/>
          <w:szCs w:val="24"/>
        </w:rPr>
        <w:t xml:space="preserve"> ACÓRDÃO Nº 574/2021: </w:t>
      </w:r>
      <w:r w:rsidR="00322CEF" w:rsidRPr="00B55F96">
        <w:rPr>
          <w:rFonts w:ascii="Arial Narrow" w:hAnsi="Arial Narrow" w:cs="Arial"/>
          <w:sz w:val="24"/>
          <w:szCs w:val="24"/>
        </w:rPr>
        <w:t xml:space="preserve">Vistos, relatados e discutidos estes autos acima identificados, </w:t>
      </w:r>
      <w:r w:rsidR="00322CEF" w:rsidRPr="00B55F96">
        <w:rPr>
          <w:rFonts w:ascii="Arial Narrow" w:hAnsi="Arial Narrow" w:cs="Arial"/>
          <w:b/>
          <w:sz w:val="24"/>
          <w:szCs w:val="24"/>
        </w:rPr>
        <w:t xml:space="preserve">ACORDAM </w:t>
      </w:r>
      <w:r w:rsidR="00322CEF" w:rsidRPr="00B55F96">
        <w:rPr>
          <w:rFonts w:ascii="Arial Narrow" w:hAnsi="Arial Narrow" w:cs="Arial"/>
          <w:sz w:val="24"/>
          <w:szCs w:val="24"/>
        </w:rPr>
        <w:t xml:space="preserve">os Excelentíssimos Senhores Conselheiros do Tribunal de Contas do Estado do Amazonas, reunidos em Sessão </w:t>
      </w:r>
      <w:r w:rsidR="00322CEF" w:rsidRPr="00B55F96">
        <w:rPr>
          <w:rFonts w:ascii="Arial Narrow" w:hAnsi="Arial Narrow" w:cs="Arial"/>
          <w:noProof/>
          <w:sz w:val="24"/>
          <w:szCs w:val="24"/>
        </w:rPr>
        <w:t>do</w:t>
      </w:r>
      <w:r w:rsidR="00322CEF" w:rsidRPr="00B55F96">
        <w:rPr>
          <w:rFonts w:ascii="Arial Narrow" w:hAnsi="Arial Narrow" w:cs="Arial"/>
          <w:sz w:val="24"/>
          <w:szCs w:val="24"/>
        </w:rPr>
        <w:t xml:space="preserve"> </w:t>
      </w:r>
      <w:r w:rsidR="00322CEF" w:rsidRPr="00B55F96">
        <w:rPr>
          <w:rFonts w:ascii="Arial Narrow" w:hAnsi="Arial Narrow" w:cs="Arial"/>
          <w:b/>
          <w:noProof/>
          <w:sz w:val="24"/>
          <w:szCs w:val="24"/>
        </w:rPr>
        <w:t>Tribunal Pleno</w:t>
      </w:r>
      <w:r w:rsidR="00322CEF" w:rsidRPr="00B55F96">
        <w:rPr>
          <w:rFonts w:ascii="Arial Narrow" w:hAnsi="Arial Narrow" w:cs="Arial"/>
          <w:sz w:val="24"/>
          <w:szCs w:val="24"/>
        </w:rPr>
        <w:t>, no exercício da competência atribuída</w:t>
      </w:r>
      <w:r w:rsidR="00322CEF" w:rsidRPr="00B55F96">
        <w:rPr>
          <w:rFonts w:ascii="Arial Narrow" w:hAnsi="Arial Narrow" w:cs="Arial"/>
          <w:noProof/>
          <w:sz w:val="24"/>
          <w:szCs w:val="24"/>
        </w:rPr>
        <w:t xml:space="preserve"> pelo art.11, inciso III, alínea “g”, da Resolução nº 04/2002-TCE/AM</w:t>
      </w:r>
      <w:r w:rsidR="00322CEF" w:rsidRPr="00B55F96">
        <w:rPr>
          <w:rFonts w:ascii="Arial Narrow" w:hAnsi="Arial Narrow" w:cs="Arial"/>
          <w:sz w:val="24"/>
          <w:szCs w:val="24"/>
        </w:rPr>
        <w:t>,</w:t>
      </w:r>
      <w:r w:rsidR="00322CEF" w:rsidRPr="00B55F96">
        <w:rPr>
          <w:rFonts w:ascii="Arial Narrow" w:hAnsi="Arial Narrow" w:cs="Arial"/>
          <w:b/>
          <w:noProof/>
          <w:sz w:val="24"/>
          <w:szCs w:val="24"/>
        </w:rPr>
        <w:t xml:space="preserve"> à unanimidade,</w:t>
      </w:r>
      <w:r w:rsidR="00322CEF" w:rsidRPr="00B55F96">
        <w:rPr>
          <w:rFonts w:ascii="Arial Narrow" w:hAnsi="Arial Narrow" w:cs="Arial"/>
          <w:b/>
          <w:sz w:val="24"/>
          <w:szCs w:val="24"/>
        </w:rPr>
        <w:t xml:space="preserve"> </w:t>
      </w:r>
      <w:r w:rsidR="00322CEF" w:rsidRPr="00B55F96">
        <w:rPr>
          <w:rFonts w:ascii="Arial Narrow" w:hAnsi="Arial Narrow" w:cs="Arial"/>
          <w:sz w:val="24"/>
          <w:szCs w:val="24"/>
        </w:rPr>
        <w:t>nos termos d</w:t>
      </w:r>
      <w:r w:rsidR="00322CEF" w:rsidRPr="00B55F96">
        <w:rPr>
          <w:rFonts w:ascii="Arial Narrow" w:hAnsi="Arial Narrow" w:cs="Arial"/>
          <w:noProof/>
          <w:sz w:val="24"/>
          <w:szCs w:val="24"/>
        </w:rPr>
        <w:t>a proposta de voto</w:t>
      </w:r>
      <w:r w:rsidR="00322CEF" w:rsidRPr="00B55F96">
        <w:rPr>
          <w:rFonts w:ascii="Arial Narrow" w:hAnsi="Arial Narrow" w:cs="Arial"/>
          <w:sz w:val="24"/>
          <w:szCs w:val="24"/>
        </w:rPr>
        <w:t xml:space="preserve"> </w:t>
      </w:r>
      <w:r w:rsidR="00322CEF" w:rsidRPr="00B55F96">
        <w:rPr>
          <w:rFonts w:ascii="Arial Narrow" w:hAnsi="Arial Narrow" w:cs="Arial"/>
          <w:noProof/>
          <w:sz w:val="24"/>
          <w:szCs w:val="24"/>
        </w:rPr>
        <w:t>do</w:t>
      </w:r>
      <w:r w:rsidR="00322CEF" w:rsidRPr="00B55F96">
        <w:rPr>
          <w:rFonts w:ascii="Arial Narrow" w:hAnsi="Arial Narrow" w:cs="Arial"/>
          <w:sz w:val="24"/>
          <w:szCs w:val="24"/>
        </w:rPr>
        <w:t xml:space="preserve"> Excelentíssimo Senhor Auditor-Relator</w:t>
      </w:r>
      <w:r w:rsidR="00322CEF" w:rsidRPr="00B55F96">
        <w:rPr>
          <w:rFonts w:ascii="Arial Narrow" w:hAnsi="Arial Narrow" w:cs="Arial"/>
          <w:b/>
          <w:noProof/>
          <w:sz w:val="24"/>
          <w:szCs w:val="24"/>
        </w:rPr>
        <w:t>, em divergência</w:t>
      </w:r>
      <w:r w:rsidR="00322CEF" w:rsidRPr="00B55F96">
        <w:rPr>
          <w:rFonts w:ascii="Arial Narrow" w:hAnsi="Arial Narrow" w:cs="Arial"/>
          <w:noProof/>
          <w:sz w:val="24"/>
          <w:szCs w:val="24"/>
        </w:rPr>
        <w:t xml:space="preserve"> com pronunciamento do Ministério Público junto a este Tribunal</w:t>
      </w:r>
      <w:r w:rsidR="00322CEF" w:rsidRPr="00B55F96">
        <w:rPr>
          <w:rFonts w:ascii="Arial Narrow" w:hAnsi="Arial Narrow" w:cs="Arial"/>
          <w:sz w:val="24"/>
          <w:szCs w:val="24"/>
        </w:rPr>
        <w:t>, no sentido de:</w:t>
      </w:r>
      <w:r w:rsidR="00322CEF" w:rsidRPr="00B55F96">
        <w:rPr>
          <w:rFonts w:ascii="Arial Narrow" w:hAnsi="Arial Narrow" w:cs="Arial"/>
          <w:b/>
          <w:sz w:val="24"/>
          <w:szCs w:val="24"/>
        </w:rPr>
        <w:t xml:space="preserve"> </w:t>
      </w:r>
      <w:r w:rsidR="00322CEF" w:rsidRPr="00B55F96">
        <w:rPr>
          <w:rFonts w:ascii="Arial Narrow" w:hAnsi="Arial Narrow" w:cs="Arial"/>
          <w:b/>
          <w:bCs/>
          <w:sz w:val="24"/>
          <w:szCs w:val="24"/>
        </w:rPr>
        <w:t>8.1. Conhecer</w:t>
      </w:r>
      <w:r w:rsidR="00322CEF" w:rsidRPr="00B55F96">
        <w:rPr>
          <w:rFonts w:ascii="Arial Narrow" w:hAnsi="Arial Narrow" w:cs="Arial"/>
          <w:sz w:val="24"/>
          <w:szCs w:val="24"/>
        </w:rPr>
        <w:t xml:space="preserve"> do Recurso de Revisão interposto pelo Sr. </w:t>
      </w:r>
      <w:proofErr w:type="spellStart"/>
      <w:r w:rsidR="00322CEF" w:rsidRPr="00B55F96">
        <w:rPr>
          <w:rFonts w:ascii="Arial Narrow" w:hAnsi="Arial Narrow" w:cs="Arial"/>
          <w:sz w:val="24"/>
          <w:szCs w:val="24"/>
        </w:rPr>
        <w:t>Rondinei</w:t>
      </w:r>
      <w:proofErr w:type="spellEnd"/>
      <w:r w:rsidR="00322CEF" w:rsidRPr="00B55F96">
        <w:rPr>
          <w:rFonts w:ascii="Arial Narrow" w:hAnsi="Arial Narrow" w:cs="Arial"/>
          <w:sz w:val="24"/>
          <w:szCs w:val="24"/>
        </w:rPr>
        <w:t xml:space="preserve"> Silva dos Santos, Presidente da Associação de Desenvolvimento Comunitário Santa Luzia da Ilha do Baixo, à época, em face do Acórdão n° 40/2015-TCE-Primeira Câmara, exarado nos autos do processo TCE nº 4839/2013;</w:t>
      </w:r>
      <w:r w:rsidR="00322CEF" w:rsidRPr="00B55F96">
        <w:rPr>
          <w:rFonts w:ascii="Arial Narrow" w:hAnsi="Arial Narrow" w:cs="Arial"/>
          <w:b/>
          <w:sz w:val="24"/>
          <w:szCs w:val="24"/>
        </w:rPr>
        <w:t xml:space="preserve"> </w:t>
      </w:r>
      <w:r w:rsidR="00322CEF" w:rsidRPr="00B55F96">
        <w:rPr>
          <w:rFonts w:ascii="Arial Narrow" w:hAnsi="Arial Narrow" w:cs="Arial"/>
          <w:b/>
          <w:bCs/>
          <w:sz w:val="24"/>
          <w:szCs w:val="24"/>
        </w:rPr>
        <w:t>8.2. Dar Provimento</w:t>
      </w:r>
      <w:r w:rsidR="00322CEF" w:rsidRPr="00B55F96">
        <w:rPr>
          <w:rFonts w:ascii="Arial Narrow" w:hAnsi="Arial Narrow" w:cs="Arial"/>
          <w:sz w:val="24"/>
          <w:szCs w:val="24"/>
        </w:rPr>
        <w:t xml:space="preserve"> ao Recurso de Revisão interposto pelo Sr. </w:t>
      </w:r>
      <w:proofErr w:type="spellStart"/>
      <w:r w:rsidR="00322CEF" w:rsidRPr="00B55F96">
        <w:rPr>
          <w:rFonts w:ascii="Arial Narrow" w:hAnsi="Arial Narrow" w:cs="Arial"/>
          <w:sz w:val="24"/>
          <w:szCs w:val="24"/>
        </w:rPr>
        <w:t>Rondinei</w:t>
      </w:r>
      <w:proofErr w:type="spellEnd"/>
      <w:r w:rsidR="00322CEF" w:rsidRPr="00B55F96">
        <w:rPr>
          <w:rFonts w:ascii="Arial Narrow" w:hAnsi="Arial Narrow" w:cs="Arial"/>
          <w:sz w:val="24"/>
          <w:szCs w:val="24"/>
        </w:rPr>
        <w:t xml:space="preserve"> Silva dos Santos, Presidente da Associação de Desenvolvimento Comunitário Santa Luzia da Ilha do Baixo, à época, em face do Acórdão n° 40/2015-TCE-Primeira Câmara, exarado nos autos do processo TCE nº 4839/2013, alterando o Acórdão n° 40/2015-TCE-Primeira Câmara para:</w:t>
      </w:r>
      <w:r w:rsidR="00322CEF" w:rsidRPr="00B55F96">
        <w:rPr>
          <w:rFonts w:ascii="Arial Narrow" w:hAnsi="Arial Narrow" w:cs="Arial"/>
          <w:b/>
          <w:sz w:val="24"/>
          <w:szCs w:val="24"/>
        </w:rPr>
        <w:t xml:space="preserve"> </w:t>
      </w:r>
      <w:r w:rsidR="00322CEF" w:rsidRPr="00B55F96">
        <w:rPr>
          <w:rFonts w:ascii="Arial Narrow" w:hAnsi="Arial Narrow" w:cs="Arial"/>
          <w:b/>
          <w:bCs/>
          <w:sz w:val="24"/>
          <w:szCs w:val="24"/>
        </w:rPr>
        <w:t>"7.1. Julgar Regular com ressalvas</w:t>
      </w:r>
      <w:r w:rsidR="00322CEF" w:rsidRPr="00B55F96">
        <w:rPr>
          <w:rFonts w:ascii="Arial Narrow" w:hAnsi="Arial Narrow" w:cs="Arial"/>
          <w:sz w:val="24"/>
          <w:szCs w:val="24"/>
        </w:rPr>
        <w:t xml:space="preserve"> a Prestação de Contas do Convênio nº 27/2012, com base no inciso II do art. 22 da Lei 2423/1996; </w:t>
      </w:r>
      <w:r w:rsidR="00322CEF" w:rsidRPr="00B55F96">
        <w:rPr>
          <w:rFonts w:ascii="Arial Narrow" w:hAnsi="Arial Narrow" w:cs="Arial"/>
          <w:b/>
          <w:bCs/>
          <w:sz w:val="24"/>
          <w:szCs w:val="24"/>
        </w:rPr>
        <w:t>7.2. Determinar</w:t>
      </w:r>
      <w:r w:rsidR="00322CEF" w:rsidRPr="00B55F96">
        <w:rPr>
          <w:rFonts w:ascii="Arial Narrow" w:hAnsi="Arial Narrow" w:cs="Arial"/>
          <w:sz w:val="24"/>
          <w:szCs w:val="24"/>
        </w:rPr>
        <w:t xml:space="preserve"> à origem que;</w:t>
      </w:r>
      <w:r w:rsidR="00322CEF" w:rsidRPr="00B55F96">
        <w:rPr>
          <w:rFonts w:ascii="Arial Narrow" w:hAnsi="Arial Narrow" w:cs="Arial"/>
          <w:b/>
          <w:sz w:val="24"/>
          <w:szCs w:val="24"/>
        </w:rPr>
        <w:t xml:space="preserve"> </w:t>
      </w:r>
      <w:r w:rsidR="00322CEF" w:rsidRPr="00B55F96">
        <w:rPr>
          <w:rFonts w:ascii="Arial Narrow" w:hAnsi="Arial Narrow" w:cs="Arial"/>
          <w:b/>
          <w:bCs/>
          <w:sz w:val="24"/>
          <w:szCs w:val="24"/>
        </w:rPr>
        <w:t>7.2.1.</w:t>
      </w:r>
      <w:r w:rsidR="00322CEF" w:rsidRPr="00B55F96">
        <w:rPr>
          <w:rFonts w:ascii="Arial Narrow" w:hAnsi="Arial Narrow" w:cs="Arial"/>
          <w:sz w:val="24"/>
          <w:szCs w:val="24"/>
        </w:rPr>
        <w:t xml:space="preserve"> Na firmatura de convênios e/ou ajustes congêneres, estabeleça critérios objetivos de seleção das entidades convenentes;</w:t>
      </w:r>
      <w:r w:rsidR="00322CEF" w:rsidRPr="00B55F96">
        <w:rPr>
          <w:rFonts w:ascii="Arial Narrow" w:hAnsi="Arial Narrow" w:cs="Arial"/>
          <w:b/>
          <w:sz w:val="24"/>
          <w:szCs w:val="24"/>
        </w:rPr>
        <w:t xml:space="preserve"> </w:t>
      </w:r>
      <w:r w:rsidR="00322CEF" w:rsidRPr="00B55F96">
        <w:rPr>
          <w:rFonts w:ascii="Arial Narrow" w:hAnsi="Arial Narrow" w:cs="Arial"/>
          <w:b/>
          <w:bCs/>
          <w:sz w:val="24"/>
          <w:szCs w:val="24"/>
        </w:rPr>
        <w:t>7.2.2.</w:t>
      </w:r>
      <w:r w:rsidR="00322CEF" w:rsidRPr="00B55F96">
        <w:rPr>
          <w:rFonts w:ascii="Arial Narrow" w:hAnsi="Arial Narrow" w:cs="Arial"/>
          <w:sz w:val="24"/>
          <w:szCs w:val="24"/>
        </w:rPr>
        <w:t xml:space="preserve"> Adote as disposições contidas na Resolução nº. 12, de 31 de maio de 2012;</w:t>
      </w:r>
      <w:r w:rsidR="00322CEF" w:rsidRPr="00B55F96">
        <w:rPr>
          <w:rFonts w:ascii="Arial Narrow" w:hAnsi="Arial Narrow" w:cs="Arial"/>
          <w:b/>
          <w:sz w:val="24"/>
          <w:szCs w:val="24"/>
        </w:rPr>
        <w:t xml:space="preserve"> </w:t>
      </w:r>
      <w:r w:rsidR="00322CEF" w:rsidRPr="00B55F96">
        <w:rPr>
          <w:rFonts w:ascii="Arial Narrow" w:hAnsi="Arial Narrow" w:cs="Arial"/>
          <w:b/>
          <w:bCs/>
          <w:sz w:val="24"/>
          <w:szCs w:val="24"/>
        </w:rPr>
        <w:t>7.2.3.</w:t>
      </w:r>
      <w:r w:rsidR="00322CEF" w:rsidRPr="00B55F96">
        <w:rPr>
          <w:rFonts w:ascii="Arial Narrow" w:hAnsi="Arial Narrow" w:cs="Arial"/>
          <w:sz w:val="24"/>
          <w:szCs w:val="24"/>
        </w:rPr>
        <w:t xml:space="preserve"> Proceda ao acompanhamento e a fiscalização dos convênios no que se refere à sua execução, nomeando um fiscal e/ou comissão para cada ajuste celebrado, a fim de possibilitar um controle eficaz, evitando a extemporaneidade na correção das falhas;</w:t>
      </w:r>
      <w:r w:rsidR="00322CEF" w:rsidRPr="00B55F96">
        <w:rPr>
          <w:rFonts w:ascii="Arial Narrow" w:hAnsi="Arial Narrow" w:cs="Arial"/>
          <w:b/>
          <w:sz w:val="24"/>
          <w:szCs w:val="24"/>
        </w:rPr>
        <w:t xml:space="preserve"> </w:t>
      </w:r>
      <w:r w:rsidR="00322CEF" w:rsidRPr="00B55F96">
        <w:rPr>
          <w:rFonts w:ascii="Arial Narrow" w:hAnsi="Arial Narrow" w:cs="Arial"/>
          <w:b/>
          <w:bCs/>
          <w:sz w:val="24"/>
          <w:szCs w:val="24"/>
        </w:rPr>
        <w:t>7.2.4.</w:t>
      </w:r>
      <w:r w:rsidR="00322CEF" w:rsidRPr="00B55F96">
        <w:rPr>
          <w:rFonts w:ascii="Arial Narrow" w:hAnsi="Arial Narrow" w:cs="Arial"/>
          <w:sz w:val="24"/>
          <w:szCs w:val="24"/>
        </w:rPr>
        <w:t xml:space="preserve"> Acompanhar e orientar o convenente quando da elaboração do Plano de Trabalho, atendendo aos critérios mínimos da Resolução nº 12/2012-TCE/AM e da IN 08/2004-SCI."</w:t>
      </w:r>
      <w:r w:rsidR="00322CEF" w:rsidRPr="00B55F96">
        <w:rPr>
          <w:rFonts w:ascii="Arial Narrow" w:hAnsi="Arial Narrow" w:cs="Arial"/>
          <w:b/>
          <w:sz w:val="24"/>
          <w:szCs w:val="24"/>
        </w:rPr>
        <w:t xml:space="preserve"> </w:t>
      </w:r>
      <w:r w:rsidR="00322CEF" w:rsidRPr="00B55F96">
        <w:rPr>
          <w:rFonts w:ascii="Arial Narrow" w:hAnsi="Arial Narrow" w:cs="Arial"/>
          <w:b/>
          <w:bCs/>
          <w:sz w:val="24"/>
          <w:szCs w:val="24"/>
        </w:rPr>
        <w:t>8.3. Dar ciência</w:t>
      </w:r>
      <w:r w:rsidR="00322CEF" w:rsidRPr="00B55F96">
        <w:rPr>
          <w:rFonts w:ascii="Arial Narrow" w:hAnsi="Arial Narrow" w:cs="Arial"/>
          <w:sz w:val="24"/>
          <w:szCs w:val="24"/>
        </w:rPr>
        <w:t xml:space="preserve"> ao </w:t>
      </w:r>
      <w:proofErr w:type="spellStart"/>
      <w:r w:rsidR="00322CEF" w:rsidRPr="00B55F96">
        <w:rPr>
          <w:rFonts w:ascii="Arial Narrow" w:hAnsi="Arial Narrow" w:cs="Arial"/>
          <w:sz w:val="24"/>
          <w:szCs w:val="24"/>
        </w:rPr>
        <w:t>Rondinei</w:t>
      </w:r>
      <w:proofErr w:type="spellEnd"/>
      <w:r w:rsidR="00322CEF" w:rsidRPr="00B55F96">
        <w:rPr>
          <w:rFonts w:ascii="Arial Narrow" w:hAnsi="Arial Narrow" w:cs="Arial"/>
          <w:sz w:val="24"/>
          <w:szCs w:val="24"/>
        </w:rPr>
        <w:t xml:space="preserve"> Silva dos Santos a respeito da decisão deste Tribunal Pleno.</w:t>
      </w:r>
      <w:r w:rsidR="00596D5B" w:rsidRPr="00B55F96">
        <w:rPr>
          <w:rFonts w:ascii="Arial Narrow" w:hAnsi="Arial Narrow" w:cs="Arial"/>
          <w:sz w:val="24"/>
          <w:szCs w:val="24"/>
        </w:rPr>
        <w:t xml:space="preserve"> </w:t>
      </w:r>
      <w:r w:rsidR="00596D5B" w:rsidRPr="00B55F96">
        <w:rPr>
          <w:rFonts w:ascii="Arial Narrow" w:hAnsi="Arial Narrow" w:cs="Arial"/>
          <w:b/>
          <w:bCs/>
          <w:sz w:val="24"/>
          <w:szCs w:val="24"/>
        </w:rPr>
        <w:t>AUDITOR-RELATOR: LUIZ HENRIQUE PEREIRA MENDES.</w:t>
      </w:r>
      <w:r w:rsidR="001011BD" w:rsidRPr="00B55F96">
        <w:rPr>
          <w:rFonts w:ascii="Arial Narrow" w:hAnsi="Arial Narrow" w:cs="Arial"/>
          <w:b/>
          <w:bCs/>
          <w:sz w:val="24"/>
          <w:szCs w:val="24"/>
        </w:rPr>
        <w:t xml:space="preserve"> </w:t>
      </w:r>
      <w:r w:rsidR="0014151E" w:rsidRPr="00B55F96">
        <w:rPr>
          <w:rFonts w:ascii="Arial Narrow" w:hAnsi="Arial Narrow" w:cs="Arial"/>
          <w:b/>
          <w:sz w:val="24"/>
          <w:szCs w:val="24"/>
        </w:rPr>
        <w:t xml:space="preserve">PROCESSO Nº </w:t>
      </w:r>
      <w:r w:rsidR="0014151E" w:rsidRPr="00B55F96">
        <w:rPr>
          <w:rFonts w:ascii="Arial Narrow" w:hAnsi="Arial Narrow" w:cs="Arial"/>
          <w:b/>
          <w:noProof/>
          <w:sz w:val="24"/>
          <w:szCs w:val="24"/>
        </w:rPr>
        <w:t>11.574/2018</w:t>
      </w:r>
      <w:r w:rsidR="0014151E" w:rsidRPr="00B55F96">
        <w:rPr>
          <w:rFonts w:ascii="Arial Narrow" w:hAnsi="Arial Narrow" w:cs="Arial"/>
          <w:b/>
          <w:sz w:val="24"/>
          <w:szCs w:val="24"/>
        </w:rPr>
        <w:t xml:space="preserve"> – </w:t>
      </w:r>
      <w:r w:rsidR="0014151E" w:rsidRPr="00B55F96">
        <w:rPr>
          <w:rFonts w:ascii="Arial Narrow" w:hAnsi="Arial Narrow" w:cs="Arial"/>
          <w:bCs/>
          <w:sz w:val="24"/>
          <w:szCs w:val="24"/>
        </w:rPr>
        <w:t xml:space="preserve">Prestação de Contas </w:t>
      </w:r>
      <w:r w:rsidR="007E357B" w:rsidRPr="00B55F96">
        <w:rPr>
          <w:rFonts w:ascii="Arial Narrow" w:hAnsi="Arial Narrow" w:cs="Arial"/>
          <w:bCs/>
          <w:sz w:val="24"/>
          <w:szCs w:val="24"/>
        </w:rPr>
        <w:t xml:space="preserve">Anual </w:t>
      </w:r>
      <w:r w:rsidR="0014151E" w:rsidRPr="00B55F96">
        <w:rPr>
          <w:rFonts w:ascii="Arial Narrow" w:hAnsi="Arial Narrow" w:cs="Arial"/>
          <w:bCs/>
          <w:sz w:val="24"/>
          <w:szCs w:val="24"/>
        </w:rPr>
        <w:t xml:space="preserve">da Policlínica Zeno </w:t>
      </w:r>
      <w:proofErr w:type="spellStart"/>
      <w:r w:rsidR="0014151E" w:rsidRPr="00B55F96">
        <w:rPr>
          <w:rFonts w:ascii="Arial Narrow" w:hAnsi="Arial Narrow" w:cs="Arial"/>
          <w:bCs/>
          <w:sz w:val="24"/>
          <w:szCs w:val="24"/>
        </w:rPr>
        <w:t>Lanzini</w:t>
      </w:r>
      <w:proofErr w:type="spellEnd"/>
      <w:r w:rsidR="0014151E" w:rsidRPr="00B55F96">
        <w:rPr>
          <w:rFonts w:ascii="Arial Narrow" w:hAnsi="Arial Narrow" w:cs="Arial"/>
          <w:bCs/>
          <w:sz w:val="24"/>
          <w:szCs w:val="24"/>
        </w:rPr>
        <w:t xml:space="preserve">, de responsabilidade da Sra. Iolanda Silva de Lira e Sra. Maria </w:t>
      </w:r>
      <w:proofErr w:type="spellStart"/>
      <w:r w:rsidR="0014151E" w:rsidRPr="00B55F96">
        <w:rPr>
          <w:rFonts w:ascii="Arial Narrow" w:hAnsi="Arial Narrow" w:cs="Arial"/>
          <w:bCs/>
          <w:sz w:val="24"/>
          <w:szCs w:val="24"/>
        </w:rPr>
        <w:t>Goreth</w:t>
      </w:r>
      <w:proofErr w:type="spellEnd"/>
      <w:r w:rsidR="0014151E" w:rsidRPr="00B55F96">
        <w:rPr>
          <w:rFonts w:ascii="Arial Narrow" w:hAnsi="Arial Narrow" w:cs="Arial"/>
          <w:bCs/>
          <w:sz w:val="24"/>
          <w:szCs w:val="24"/>
        </w:rPr>
        <w:t xml:space="preserve"> Santos da Silva</w:t>
      </w:r>
      <w:r w:rsidR="007E357B" w:rsidRPr="00B55F96">
        <w:rPr>
          <w:rFonts w:ascii="Arial Narrow" w:hAnsi="Arial Narrow" w:cs="Arial"/>
          <w:bCs/>
          <w:sz w:val="24"/>
          <w:szCs w:val="24"/>
        </w:rPr>
        <w:t xml:space="preserve"> </w:t>
      </w:r>
      <w:proofErr w:type="spellStart"/>
      <w:r w:rsidR="007E357B" w:rsidRPr="00B55F96">
        <w:rPr>
          <w:rFonts w:ascii="Arial Narrow" w:hAnsi="Arial Narrow" w:cs="Arial"/>
          <w:bCs/>
          <w:sz w:val="24"/>
          <w:szCs w:val="24"/>
        </w:rPr>
        <w:t>Strahm</w:t>
      </w:r>
      <w:proofErr w:type="spellEnd"/>
      <w:r w:rsidR="0014151E" w:rsidRPr="00B55F96">
        <w:rPr>
          <w:rFonts w:ascii="Arial Narrow" w:hAnsi="Arial Narrow" w:cs="Arial"/>
          <w:bCs/>
          <w:sz w:val="24"/>
          <w:szCs w:val="24"/>
        </w:rPr>
        <w:t>, referente ao exercício de 2017.</w:t>
      </w:r>
      <w:r w:rsidR="007E357B" w:rsidRPr="00B55F96">
        <w:rPr>
          <w:rFonts w:ascii="Arial Narrow" w:hAnsi="Arial Narrow" w:cs="Arial"/>
          <w:bCs/>
          <w:i/>
          <w:noProof/>
          <w:sz w:val="24"/>
          <w:szCs w:val="24"/>
        </w:rPr>
        <w:t xml:space="preserve"> </w:t>
      </w:r>
      <w:r w:rsidR="0014151E" w:rsidRPr="00B55F96">
        <w:rPr>
          <w:rFonts w:ascii="Arial Narrow" w:hAnsi="Arial Narrow" w:cs="Arial"/>
          <w:b/>
          <w:sz w:val="24"/>
          <w:szCs w:val="24"/>
        </w:rPr>
        <w:t>Advogado</w:t>
      </w:r>
      <w:r w:rsidR="007E357B" w:rsidRPr="00B55F96">
        <w:rPr>
          <w:rFonts w:ascii="Arial Narrow" w:hAnsi="Arial Narrow" w:cs="Arial"/>
          <w:b/>
          <w:sz w:val="24"/>
          <w:szCs w:val="24"/>
        </w:rPr>
        <w:t>s</w:t>
      </w:r>
      <w:r w:rsidR="0014151E" w:rsidRPr="00B55F96">
        <w:rPr>
          <w:rFonts w:ascii="Arial Narrow" w:hAnsi="Arial Narrow" w:cs="Arial"/>
          <w:b/>
          <w:sz w:val="24"/>
          <w:szCs w:val="24"/>
        </w:rPr>
        <w:t>:</w:t>
      </w:r>
      <w:r w:rsidR="0014151E" w:rsidRPr="00B55F96">
        <w:rPr>
          <w:rFonts w:ascii="Arial Narrow" w:hAnsi="Arial Narrow" w:cs="Arial"/>
          <w:sz w:val="24"/>
          <w:szCs w:val="24"/>
        </w:rPr>
        <w:t xml:space="preserve"> </w:t>
      </w:r>
      <w:r w:rsidR="0014151E" w:rsidRPr="00B55F96">
        <w:rPr>
          <w:rFonts w:ascii="Arial Narrow" w:hAnsi="Arial Narrow" w:cs="Arial"/>
          <w:noProof/>
          <w:sz w:val="24"/>
          <w:szCs w:val="24"/>
        </w:rPr>
        <w:t>Joao Lira Tavares - OAB/AM 8799 e Antonio Azevedo de Lira -  OAB/AM 5474.</w:t>
      </w:r>
      <w:r w:rsidR="007E357B" w:rsidRPr="00B55F96">
        <w:rPr>
          <w:rFonts w:ascii="Arial Narrow" w:hAnsi="Arial Narrow" w:cs="Arial"/>
          <w:bCs/>
          <w:i/>
          <w:noProof/>
          <w:sz w:val="24"/>
          <w:szCs w:val="24"/>
        </w:rPr>
        <w:t xml:space="preserve"> </w:t>
      </w:r>
      <w:r w:rsidR="0014151E" w:rsidRPr="00B55F96">
        <w:rPr>
          <w:rFonts w:ascii="Arial Narrow" w:hAnsi="Arial Narrow" w:cs="Arial"/>
          <w:b/>
          <w:sz w:val="24"/>
          <w:szCs w:val="24"/>
        </w:rPr>
        <w:t xml:space="preserve">ACÓRDÃO: </w:t>
      </w:r>
      <w:r w:rsidR="0014151E" w:rsidRPr="00B55F96">
        <w:rPr>
          <w:rFonts w:ascii="Arial Narrow" w:hAnsi="Arial Narrow" w:cs="Arial"/>
          <w:sz w:val="24"/>
          <w:szCs w:val="24"/>
        </w:rPr>
        <w:t xml:space="preserve">Vistos, relatados e discutidos estes autos acima identificados, </w:t>
      </w:r>
      <w:r w:rsidR="0014151E" w:rsidRPr="00B55F96">
        <w:rPr>
          <w:rFonts w:ascii="Arial Narrow" w:hAnsi="Arial Narrow" w:cs="Arial"/>
          <w:b/>
          <w:sz w:val="24"/>
          <w:szCs w:val="24"/>
        </w:rPr>
        <w:t xml:space="preserve">ACORDAM </w:t>
      </w:r>
      <w:r w:rsidR="0014151E" w:rsidRPr="00B55F96">
        <w:rPr>
          <w:rFonts w:ascii="Arial Narrow" w:hAnsi="Arial Narrow" w:cs="Arial"/>
          <w:sz w:val="24"/>
          <w:szCs w:val="24"/>
        </w:rPr>
        <w:t xml:space="preserve">os Excelentíssimos Senhores Conselheiros do Tribunal de Contas do Estado do Amazonas, reunidos em Sessão </w:t>
      </w:r>
      <w:r w:rsidR="0014151E" w:rsidRPr="00B55F96">
        <w:rPr>
          <w:rFonts w:ascii="Arial Narrow" w:hAnsi="Arial Narrow" w:cs="Arial"/>
          <w:noProof/>
          <w:sz w:val="24"/>
          <w:szCs w:val="24"/>
        </w:rPr>
        <w:t>do</w:t>
      </w:r>
      <w:r w:rsidR="0014151E" w:rsidRPr="00B55F96">
        <w:rPr>
          <w:rFonts w:ascii="Arial Narrow" w:hAnsi="Arial Narrow" w:cs="Arial"/>
          <w:sz w:val="24"/>
          <w:szCs w:val="24"/>
        </w:rPr>
        <w:t xml:space="preserve"> </w:t>
      </w:r>
      <w:r w:rsidR="0014151E" w:rsidRPr="00B55F96">
        <w:rPr>
          <w:rFonts w:ascii="Arial Narrow" w:hAnsi="Arial Narrow" w:cs="Arial"/>
          <w:b/>
          <w:noProof/>
          <w:sz w:val="24"/>
          <w:szCs w:val="24"/>
        </w:rPr>
        <w:t>Tribunal Pleno</w:t>
      </w:r>
      <w:r w:rsidR="0014151E" w:rsidRPr="00B55F96">
        <w:rPr>
          <w:rFonts w:ascii="Arial Narrow" w:hAnsi="Arial Narrow" w:cs="Arial"/>
          <w:sz w:val="24"/>
          <w:szCs w:val="24"/>
        </w:rPr>
        <w:t>, no exercício da competência atribuída</w:t>
      </w:r>
      <w:r w:rsidR="0014151E" w:rsidRPr="00B55F96">
        <w:rPr>
          <w:rFonts w:ascii="Arial Narrow" w:hAnsi="Arial Narrow" w:cs="Arial"/>
          <w:noProof/>
          <w:sz w:val="24"/>
          <w:szCs w:val="24"/>
        </w:rPr>
        <w:t xml:space="preserve"> pelos arts. 5º, II e 11, inciso III, alínea “a”, item 3, da Resolução n. 04/2002-TCE/AM</w:t>
      </w:r>
      <w:r w:rsidR="0014151E" w:rsidRPr="00B55F96">
        <w:rPr>
          <w:rFonts w:ascii="Arial Narrow" w:hAnsi="Arial Narrow" w:cs="Arial"/>
          <w:sz w:val="24"/>
          <w:szCs w:val="24"/>
        </w:rPr>
        <w:t>,</w:t>
      </w:r>
      <w:r w:rsidR="0014151E" w:rsidRPr="00B55F96">
        <w:rPr>
          <w:rFonts w:ascii="Arial Narrow" w:hAnsi="Arial Narrow" w:cs="Arial"/>
          <w:b/>
          <w:noProof/>
          <w:sz w:val="24"/>
          <w:szCs w:val="24"/>
        </w:rPr>
        <w:t xml:space="preserve"> à unanimidade,</w:t>
      </w:r>
      <w:r w:rsidR="0014151E" w:rsidRPr="00B55F96">
        <w:rPr>
          <w:rFonts w:ascii="Arial Narrow" w:hAnsi="Arial Narrow" w:cs="Arial"/>
          <w:sz w:val="24"/>
          <w:szCs w:val="24"/>
        </w:rPr>
        <w:t xml:space="preserve"> nos termos d</w:t>
      </w:r>
      <w:r w:rsidR="0014151E" w:rsidRPr="00B55F96">
        <w:rPr>
          <w:rFonts w:ascii="Arial Narrow" w:hAnsi="Arial Narrow" w:cs="Arial"/>
          <w:noProof/>
          <w:sz w:val="24"/>
          <w:szCs w:val="24"/>
        </w:rPr>
        <w:t>a proposta de voto</w:t>
      </w:r>
      <w:r w:rsidR="0014151E" w:rsidRPr="00B55F96">
        <w:rPr>
          <w:rFonts w:ascii="Arial Narrow" w:hAnsi="Arial Narrow" w:cs="Arial"/>
          <w:sz w:val="24"/>
          <w:szCs w:val="24"/>
        </w:rPr>
        <w:t xml:space="preserve"> </w:t>
      </w:r>
      <w:r w:rsidR="0014151E" w:rsidRPr="00B55F96">
        <w:rPr>
          <w:rFonts w:ascii="Arial Narrow" w:hAnsi="Arial Narrow" w:cs="Arial"/>
          <w:noProof/>
          <w:sz w:val="24"/>
          <w:szCs w:val="24"/>
        </w:rPr>
        <w:t>do</w:t>
      </w:r>
      <w:r w:rsidR="0014151E" w:rsidRPr="00B55F96">
        <w:rPr>
          <w:rFonts w:ascii="Arial Narrow" w:hAnsi="Arial Narrow" w:cs="Arial"/>
          <w:sz w:val="24"/>
          <w:szCs w:val="24"/>
        </w:rPr>
        <w:t xml:space="preserve"> Excelentíssimo Senhor Auditor-Relator</w:t>
      </w:r>
      <w:r w:rsidR="0014151E" w:rsidRPr="00B55F96">
        <w:rPr>
          <w:rFonts w:ascii="Arial Narrow" w:hAnsi="Arial Narrow" w:cs="Arial"/>
          <w:b/>
          <w:noProof/>
          <w:sz w:val="24"/>
          <w:szCs w:val="24"/>
        </w:rPr>
        <w:t>, em consonância</w:t>
      </w:r>
      <w:r w:rsidR="0014151E" w:rsidRPr="00B55F96">
        <w:rPr>
          <w:rFonts w:ascii="Arial Narrow" w:hAnsi="Arial Narrow" w:cs="Arial"/>
          <w:noProof/>
          <w:sz w:val="24"/>
          <w:szCs w:val="24"/>
        </w:rPr>
        <w:t xml:space="preserve"> com pronunciamento do Ministério </w:t>
      </w:r>
      <w:r w:rsidR="0014151E" w:rsidRPr="00B55F96">
        <w:rPr>
          <w:rFonts w:ascii="Arial Narrow" w:hAnsi="Arial Narrow" w:cs="Arial"/>
          <w:noProof/>
          <w:sz w:val="24"/>
          <w:szCs w:val="24"/>
        </w:rPr>
        <w:lastRenderedPageBreak/>
        <w:t>Público junto a este Tribunal</w:t>
      </w:r>
      <w:r w:rsidR="0014151E" w:rsidRPr="00B55F96">
        <w:rPr>
          <w:rFonts w:ascii="Arial Narrow" w:hAnsi="Arial Narrow" w:cs="Arial"/>
          <w:sz w:val="24"/>
          <w:szCs w:val="24"/>
        </w:rPr>
        <w:t xml:space="preserve">, no sentido de: </w:t>
      </w:r>
      <w:r w:rsidR="0014151E" w:rsidRPr="00B55F96">
        <w:rPr>
          <w:rFonts w:ascii="Arial Narrow" w:hAnsi="Arial Narrow" w:cs="Arial"/>
          <w:b/>
          <w:sz w:val="24"/>
          <w:szCs w:val="24"/>
        </w:rPr>
        <w:t xml:space="preserve">10.1. Julgar irregular </w:t>
      </w:r>
      <w:r w:rsidR="0014151E" w:rsidRPr="00B55F96">
        <w:rPr>
          <w:rFonts w:ascii="Arial Narrow" w:hAnsi="Arial Narrow" w:cs="Arial"/>
          <w:bCs/>
          <w:sz w:val="24"/>
          <w:szCs w:val="24"/>
        </w:rPr>
        <w:t>a Prestação de Contas da</w:t>
      </w:r>
      <w:r w:rsidR="0014151E" w:rsidRPr="00B55F96">
        <w:rPr>
          <w:rFonts w:ascii="Arial Narrow" w:hAnsi="Arial Narrow" w:cs="Arial"/>
          <w:b/>
          <w:sz w:val="24"/>
          <w:szCs w:val="24"/>
        </w:rPr>
        <w:t xml:space="preserve"> Sra. Iolanda Silva de Lira</w:t>
      </w:r>
      <w:r w:rsidR="0014151E" w:rsidRPr="00B55F96">
        <w:rPr>
          <w:rFonts w:ascii="Arial Narrow" w:hAnsi="Arial Narrow" w:cs="Arial"/>
          <w:bCs/>
          <w:sz w:val="24"/>
          <w:szCs w:val="24"/>
        </w:rPr>
        <w:t xml:space="preserve">, diretora e ordenadora de despesa da Policlínica Zeno </w:t>
      </w:r>
      <w:proofErr w:type="spellStart"/>
      <w:r w:rsidR="0014151E" w:rsidRPr="00B55F96">
        <w:rPr>
          <w:rFonts w:ascii="Arial Narrow" w:hAnsi="Arial Narrow" w:cs="Arial"/>
          <w:bCs/>
          <w:sz w:val="24"/>
          <w:szCs w:val="24"/>
        </w:rPr>
        <w:t>Lanzini</w:t>
      </w:r>
      <w:proofErr w:type="spellEnd"/>
      <w:r w:rsidR="0014151E" w:rsidRPr="00B55F96">
        <w:rPr>
          <w:rFonts w:ascii="Arial Narrow" w:hAnsi="Arial Narrow" w:cs="Arial"/>
          <w:bCs/>
          <w:sz w:val="24"/>
          <w:szCs w:val="24"/>
        </w:rPr>
        <w:t xml:space="preserve"> no período de 01/01/2017 a 27/10/2017, nos termos do art. 22, inciso III, alínea “b” da LOTCE/AM c/c art. 188, inciso II; §1º, inciso III, alínea “b”, todos do RITCE/AM, em razão das impropriedades relacionadas no item 3 do Relatório/Voto;</w:t>
      </w:r>
      <w:r w:rsidR="0014151E" w:rsidRPr="00B55F96">
        <w:rPr>
          <w:rFonts w:ascii="Arial Narrow" w:hAnsi="Arial Narrow" w:cs="Arial"/>
          <w:sz w:val="24"/>
          <w:szCs w:val="24"/>
        </w:rPr>
        <w:t xml:space="preserve"> </w:t>
      </w:r>
      <w:r w:rsidR="0014151E" w:rsidRPr="00B55F96">
        <w:rPr>
          <w:rFonts w:ascii="Arial Narrow" w:hAnsi="Arial Narrow" w:cs="Arial"/>
          <w:b/>
          <w:sz w:val="24"/>
          <w:szCs w:val="24"/>
        </w:rPr>
        <w:t xml:space="preserve">10.2. Julgar irregular </w:t>
      </w:r>
      <w:r w:rsidR="0014151E" w:rsidRPr="00B55F96">
        <w:rPr>
          <w:rFonts w:ascii="Arial Narrow" w:hAnsi="Arial Narrow" w:cs="Arial"/>
          <w:bCs/>
          <w:sz w:val="24"/>
          <w:szCs w:val="24"/>
        </w:rPr>
        <w:t xml:space="preserve">a Prestação de Contas da </w:t>
      </w:r>
      <w:r w:rsidR="0014151E" w:rsidRPr="00B55F96">
        <w:rPr>
          <w:rFonts w:ascii="Arial Narrow" w:hAnsi="Arial Narrow" w:cs="Arial"/>
          <w:b/>
          <w:sz w:val="24"/>
          <w:szCs w:val="24"/>
        </w:rPr>
        <w:t xml:space="preserve">Sra. Maria </w:t>
      </w:r>
      <w:proofErr w:type="spellStart"/>
      <w:r w:rsidR="0014151E" w:rsidRPr="00B55F96">
        <w:rPr>
          <w:rFonts w:ascii="Arial Narrow" w:hAnsi="Arial Narrow" w:cs="Arial"/>
          <w:b/>
          <w:sz w:val="24"/>
          <w:szCs w:val="24"/>
        </w:rPr>
        <w:t>Goreth</w:t>
      </w:r>
      <w:proofErr w:type="spellEnd"/>
      <w:r w:rsidR="0014151E" w:rsidRPr="00B55F96">
        <w:rPr>
          <w:rFonts w:ascii="Arial Narrow" w:hAnsi="Arial Narrow" w:cs="Arial"/>
          <w:b/>
          <w:sz w:val="24"/>
          <w:szCs w:val="24"/>
        </w:rPr>
        <w:t xml:space="preserve">  da Silva </w:t>
      </w:r>
      <w:proofErr w:type="spellStart"/>
      <w:r w:rsidR="0014151E" w:rsidRPr="00B55F96">
        <w:rPr>
          <w:rFonts w:ascii="Arial Narrow" w:hAnsi="Arial Narrow" w:cs="Arial"/>
          <w:b/>
          <w:sz w:val="24"/>
          <w:szCs w:val="24"/>
        </w:rPr>
        <w:t>Strahm</w:t>
      </w:r>
      <w:proofErr w:type="spellEnd"/>
      <w:r w:rsidR="0014151E" w:rsidRPr="00B55F96">
        <w:rPr>
          <w:rFonts w:ascii="Arial Narrow" w:hAnsi="Arial Narrow" w:cs="Arial"/>
          <w:bCs/>
          <w:sz w:val="24"/>
          <w:szCs w:val="24"/>
        </w:rPr>
        <w:t xml:space="preserve">, diretora e ordenadora de despesa da Policlínica Zeno </w:t>
      </w:r>
      <w:proofErr w:type="spellStart"/>
      <w:r w:rsidR="0014151E" w:rsidRPr="00B55F96">
        <w:rPr>
          <w:rFonts w:ascii="Arial Narrow" w:hAnsi="Arial Narrow" w:cs="Arial"/>
          <w:bCs/>
          <w:sz w:val="24"/>
          <w:szCs w:val="24"/>
        </w:rPr>
        <w:t>Lanzini</w:t>
      </w:r>
      <w:proofErr w:type="spellEnd"/>
      <w:r w:rsidR="0014151E" w:rsidRPr="00B55F96">
        <w:rPr>
          <w:rFonts w:ascii="Arial Narrow" w:hAnsi="Arial Narrow" w:cs="Arial"/>
          <w:bCs/>
          <w:sz w:val="24"/>
          <w:szCs w:val="24"/>
        </w:rPr>
        <w:t xml:space="preserve"> no período de 27/10/2017 a 31/12/2017, nos termos do art. 22, inciso III, alínea “b” da LOTCE/AM c/c art. 188, inciso II; §1º, inciso III, alínea “b”, todos do RITCE/AM, em razão das impropriedades relacionadas no item 4 do Relatório/Voto;</w:t>
      </w:r>
      <w:r w:rsidR="0014151E" w:rsidRPr="00B55F96">
        <w:rPr>
          <w:rFonts w:ascii="Arial Narrow" w:hAnsi="Arial Narrow" w:cs="Arial"/>
          <w:sz w:val="24"/>
          <w:szCs w:val="24"/>
        </w:rPr>
        <w:t xml:space="preserve"> </w:t>
      </w:r>
      <w:r w:rsidR="0014151E" w:rsidRPr="00B55F96">
        <w:rPr>
          <w:rFonts w:ascii="Arial Narrow" w:hAnsi="Arial Narrow" w:cs="Arial"/>
          <w:b/>
          <w:sz w:val="24"/>
          <w:szCs w:val="24"/>
        </w:rPr>
        <w:t xml:space="preserve">10.3. Aplicar Multa </w:t>
      </w:r>
      <w:r w:rsidR="0014151E" w:rsidRPr="00B55F96">
        <w:rPr>
          <w:rFonts w:ascii="Arial Narrow" w:hAnsi="Arial Narrow" w:cs="Arial"/>
          <w:bCs/>
          <w:sz w:val="24"/>
          <w:szCs w:val="24"/>
        </w:rPr>
        <w:t>no valor de</w:t>
      </w:r>
      <w:r w:rsidR="0014151E" w:rsidRPr="00B55F96">
        <w:rPr>
          <w:rFonts w:ascii="Arial Narrow" w:hAnsi="Arial Narrow" w:cs="Arial"/>
          <w:b/>
          <w:sz w:val="24"/>
          <w:szCs w:val="24"/>
        </w:rPr>
        <w:t xml:space="preserve"> R$ 13.654,39 </w:t>
      </w:r>
      <w:r w:rsidR="0014151E" w:rsidRPr="00B55F96">
        <w:rPr>
          <w:rFonts w:ascii="Arial Narrow" w:hAnsi="Arial Narrow" w:cs="Arial"/>
          <w:bCs/>
          <w:sz w:val="24"/>
          <w:szCs w:val="24"/>
        </w:rPr>
        <w:t>(treze mil, seiscentos e cinquenta e quatro reais e trinta e nove centavos) a</w:t>
      </w:r>
      <w:r w:rsidR="0014151E" w:rsidRPr="00B55F96">
        <w:rPr>
          <w:rFonts w:ascii="Arial Narrow" w:hAnsi="Arial Narrow" w:cs="Arial"/>
          <w:b/>
          <w:sz w:val="24"/>
          <w:szCs w:val="24"/>
        </w:rPr>
        <w:t xml:space="preserve"> Sra. Iolanda Silva de Lira</w:t>
      </w:r>
      <w:r w:rsidR="0014151E" w:rsidRPr="00B55F96">
        <w:rPr>
          <w:rFonts w:ascii="Arial Narrow" w:hAnsi="Arial Narrow" w:cs="Arial"/>
          <w:bCs/>
          <w:sz w:val="24"/>
          <w:szCs w:val="24"/>
        </w:rPr>
        <w:t xml:space="preserve">, nos termos do art. 54, inciso VI da LOTCE/AM, por grave infração à norma legal, em razão de fracionamento de despesas, dispensa de licitação fora das hipóteses previstas em lei e pagamento de despesas a título de indenização, que deverá ser recolhida no </w:t>
      </w:r>
      <w:r w:rsidR="0014151E" w:rsidRPr="00B55F96">
        <w:rPr>
          <w:rFonts w:ascii="Arial Narrow" w:hAnsi="Arial Narrow" w:cs="Arial"/>
          <w:b/>
          <w:sz w:val="24"/>
          <w:szCs w:val="24"/>
        </w:rPr>
        <w:t>prazo de 30 dias</w:t>
      </w:r>
      <w:r w:rsidR="0014151E" w:rsidRPr="00B55F96">
        <w:rPr>
          <w:rFonts w:ascii="Arial Narrow" w:hAnsi="Arial Narrow" w:cs="Arial"/>
          <w:bCs/>
          <w:sz w:val="24"/>
          <w:szCs w:val="24"/>
        </w:rPr>
        <w:t>,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w:t>
      </w:r>
      <w:r w:rsidR="00141E11" w:rsidRPr="00B55F96">
        <w:rPr>
          <w:rFonts w:ascii="Arial Narrow" w:hAnsi="Arial Narrow" w:cs="Arial"/>
          <w:bCs/>
          <w:sz w:val="24"/>
          <w:szCs w:val="24"/>
        </w:rPr>
        <w:t xml:space="preserve"> </w:t>
      </w:r>
      <w:r w:rsidR="0014151E" w:rsidRPr="00B55F96">
        <w:rPr>
          <w:rFonts w:ascii="Arial Narrow" w:hAnsi="Arial Narrow" w:cs="Arial"/>
          <w:bCs/>
          <w:sz w:val="24"/>
          <w:szCs w:val="24"/>
        </w:rPr>
        <w:t>Corte de Contas (art. 72, inciso III, alínea "a", da LOTCE/AM), condição imprescindível para emissão</w:t>
      </w:r>
      <w:r w:rsidR="00141E11" w:rsidRPr="00B55F96">
        <w:rPr>
          <w:rFonts w:ascii="Arial Narrow" w:hAnsi="Arial Narrow" w:cs="Arial"/>
          <w:bCs/>
          <w:sz w:val="24"/>
          <w:szCs w:val="24"/>
        </w:rPr>
        <w:t xml:space="preserve"> </w:t>
      </w:r>
      <w:r w:rsidR="0014151E" w:rsidRPr="00B55F96">
        <w:rPr>
          <w:rFonts w:ascii="Arial Narrow" w:hAnsi="Arial Narrow" w:cs="Arial"/>
          <w:bCs/>
          <w:sz w:val="24"/>
          <w:szCs w:val="24"/>
        </w:rPr>
        <w:t>do Termo de Quitação. O não adimplemento dessa obrigação pecuniária no prazo legal importará na continuidade da cobrança administrativa ou judicial do título executivo (art. 73 da LOTCE/AM), ficando o DERED autorizado, caso expirado o referido prazo, a adotar as medidas previstas nas subseções III e IV da Seção III, do Capítulo X, do RITCE/AM, bem como proceder, conforme estabelecido no Acordo de Cooperação firmado com o Instituto de Estudos de Protesto de Títulos do Brasil - Seção Amazonas - IEPTB/AM, ao encaminhamento do título executivo para protesto em nome do responsável;</w:t>
      </w:r>
      <w:r w:rsidR="0014151E" w:rsidRPr="00B55F96">
        <w:rPr>
          <w:rFonts w:ascii="Arial Narrow" w:hAnsi="Arial Narrow" w:cs="Arial"/>
          <w:sz w:val="24"/>
          <w:szCs w:val="24"/>
        </w:rPr>
        <w:t xml:space="preserve"> </w:t>
      </w:r>
      <w:r w:rsidR="0014151E" w:rsidRPr="00B55F96">
        <w:rPr>
          <w:rFonts w:ascii="Arial Narrow" w:hAnsi="Arial Narrow" w:cs="Arial"/>
          <w:b/>
          <w:sz w:val="24"/>
          <w:szCs w:val="24"/>
        </w:rPr>
        <w:t xml:space="preserve">10.4. Aplicar Multa </w:t>
      </w:r>
      <w:r w:rsidR="0014151E" w:rsidRPr="00B55F96">
        <w:rPr>
          <w:rFonts w:ascii="Arial Narrow" w:hAnsi="Arial Narrow" w:cs="Arial"/>
          <w:bCs/>
          <w:sz w:val="24"/>
          <w:szCs w:val="24"/>
        </w:rPr>
        <w:t>no valor de</w:t>
      </w:r>
      <w:r w:rsidR="0014151E" w:rsidRPr="00B55F96">
        <w:rPr>
          <w:rFonts w:ascii="Arial Narrow" w:hAnsi="Arial Narrow" w:cs="Arial"/>
          <w:b/>
          <w:sz w:val="24"/>
          <w:szCs w:val="24"/>
        </w:rPr>
        <w:t xml:space="preserve"> R$ 13.654,39 </w:t>
      </w:r>
      <w:r w:rsidR="0014151E" w:rsidRPr="00B55F96">
        <w:rPr>
          <w:rFonts w:ascii="Arial Narrow" w:hAnsi="Arial Narrow" w:cs="Arial"/>
          <w:bCs/>
          <w:sz w:val="24"/>
          <w:szCs w:val="24"/>
        </w:rPr>
        <w:t>(treze mil, seiscentos e cinquenta e quatro reais e trinta e nove centavos) a</w:t>
      </w:r>
      <w:r w:rsidR="0014151E" w:rsidRPr="00B55F96">
        <w:rPr>
          <w:rFonts w:ascii="Arial Narrow" w:hAnsi="Arial Narrow" w:cs="Arial"/>
          <w:b/>
          <w:sz w:val="24"/>
          <w:szCs w:val="24"/>
        </w:rPr>
        <w:t xml:space="preserve"> Sra. Maria </w:t>
      </w:r>
      <w:proofErr w:type="spellStart"/>
      <w:r w:rsidR="0014151E" w:rsidRPr="00B55F96">
        <w:rPr>
          <w:rFonts w:ascii="Arial Narrow" w:hAnsi="Arial Narrow" w:cs="Arial"/>
          <w:b/>
          <w:sz w:val="24"/>
          <w:szCs w:val="24"/>
        </w:rPr>
        <w:t>Goreth</w:t>
      </w:r>
      <w:proofErr w:type="spellEnd"/>
      <w:r w:rsidR="0014151E" w:rsidRPr="00B55F96">
        <w:rPr>
          <w:rFonts w:ascii="Arial Narrow" w:hAnsi="Arial Narrow" w:cs="Arial"/>
          <w:b/>
          <w:sz w:val="24"/>
          <w:szCs w:val="24"/>
        </w:rPr>
        <w:t xml:space="preserve">  da Silva </w:t>
      </w:r>
      <w:proofErr w:type="spellStart"/>
      <w:r w:rsidR="0014151E" w:rsidRPr="00B55F96">
        <w:rPr>
          <w:rFonts w:ascii="Arial Narrow" w:hAnsi="Arial Narrow" w:cs="Arial"/>
          <w:b/>
          <w:sz w:val="24"/>
          <w:szCs w:val="24"/>
        </w:rPr>
        <w:t>Strahm</w:t>
      </w:r>
      <w:proofErr w:type="spellEnd"/>
      <w:r w:rsidR="0014151E" w:rsidRPr="00B55F96">
        <w:rPr>
          <w:rFonts w:ascii="Arial Narrow" w:hAnsi="Arial Narrow" w:cs="Arial"/>
          <w:bCs/>
          <w:sz w:val="24"/>
          <w:szCs w:val="24"/>
        </w:rPr>
        <w:t>, nos termos do art. 54, inciso VI da LOTCE/AM, por grave infração à norma legal, em razão de dispensa de licitação fora das hipóteses previstas em lei e pagamento de despesas a título de indenização, que deverá ser recolhida no</w:t>
      </w:r>
      <w:r w:rsidR="0014151E" w:rsidRPr="00B55F96">
        <w:rPr>
          <w:rFonts w:ascii="Arial Narrow" w:hAnsi="Arial Narrow" w:cs="Arial"/>
          <w:b/>
          <w:sz w:val="24"/>
          <w:szCs w:val="24"/>
        </w:rPr>
        <w:t xml:space="preserve"> prazo de 30 dias</w:t>
      </w:r>
      <w:r w:rsidR="0014151E" w:rsidRPr="00B55F96">
        <w:rPr>
          <w:rFonts w:ascii="Arial Narrow" w:hAnsi="Arial Narrow" w:cs="Arial"/>
          <w:bCs/>
          <w:sz w:val="24"/>
          <w:szCs w:val="24"/>
        </w:rPr>
        <w:t>,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LOTCE/AM), condição imprescindível para emissão do Termo de Quitação. O não adimplemento dessa obrigação pecuniária no prazo legal importará na continuidade da cobrança administrativa ou judicial do título executivo (art. 73 da LOTCE/AM), ficando o DERED autorizado, caso expirado o referido prazo, a adotar as medidas previstas nas subseções III e IV da Seção III, do Capítulo X, do RITCE/AM, bem como proceder, conforme estabelecido no Acordo de Cooperação firmado com o Instituto de Estudos de Protesto de Títulos do Brasil - Seção Amazonas - IEPTB/AM, ao encaminhamento do título executivo para protesto em nome do responsável;</w:t>
      </w:r>
      <w:r w:rsidR="0014151E" w:rsidRPr="00B55F96">
        <w:rPr>
          <w:rFonts w:ascii="Arial Narrow" w:hAnsi="Arial Narrow" w:cs="Arial"/>
          <w:sz w:val="24"/>
          <w:szCs w:val="24"/>
        </w:rPr>
        <w:t xml:space="preserve"> </w:t>
      </w:r>
      <w:r w:rsidR="0014151E" w:rsidRPr="00B55F96">
        <w:rPr>
          <w:rFonts w:ascii="Arial Narrow" w:hAnsi="Arial Narrow" w:cs="Arial"/>
          <w:b/>
          <w:sz w:val="24"/>
          <w:szCs w:val="24"/>
        </w:rPr>
        <w:t xml:space="preserve">10.5. Dar ciência </w:t>
      </w:r>
      <w:r w:rsidR="0014151E" w:rsidRPr="00B55F96">
        <w:rPr>
          <w:rFonts w:ascii="Arial Narrow" w:hAnsi="Arial Narrow" w:cs="Arial"/>
          <w:bCs/>
          <w:sz w:val="24"/>
          <w:szCs w:val="24"/>
        </w:rPr>
        <w:t xml:space="preserve">da decisão ao Ministério Público do Amazonas para que, no uso de suas atribuições e competências, tome as providências que entender cabíveis; </w:t>
      </w:r>
      <w:r w:rsidR="0014151E" w:rsidRPr="00B55F96">
        <w:rPr>
          <w:rFonts w:ascii="Arial Narrow" w:hAnsi="Arial Narrow" w:cs="Arial"/>
          <w:b/>
          <w:sz w:val="24"/>
          <w:szCs w:val="24"/>
        </w:rPr>
        <w:t xml:space="preserve">10.6. Dar ciência </w:t>
      </w:r>
      <w:r w:rsidR="0014151E" w:rsidRPr="00B55F96">
        <w:rPr>
          <w:rFonts w:ascii="Arial Narrow" w:hAnsi="Arial Narrow" w:cs="Arial"/>
          <w:bCs/>
          <w:sz w:val="24"/>
          <w:szCs w:val="24"/>
        </w:rPr>
        <w:t xml:space="preserve">da decisão, por intermédio de seus patronos, à Sra. Iolanda Silva de Lira; </w:t>
      </w:r>
      <w:r w:rsidR="0014151E" w:rsidRPr="00B55F96">
        <w:rPr>
          <w:rFonts w:ascii="Arial Narrow" w:hAnsi="Arial Narrow" w:cs="Arial"/>
          <w:b/>
          <w:sz w:val="24"/>
          <w:szCs w:val="24"/>
        </w:rPr>
        <w:t xml:space="preserve">10.7. Dar ciência </w:t>
      </w:r>
      <w:r w:rsidR="0014151E" w:rsidRPr="00B55F96">
        <w:rPr>
          <w:rFonts w:ascii="Arial Narrow" w:hAnsi="Arial Narrow" w:cs="Arial"/>
          <w:bCs/>
          <w:sz w:val="24"/>
          <w:szCs w:val="24"/>
        </w:rPr>
        <w:t xml:space="preserve">da decisão, por intermédio de seus patronos, à Sra. Maria </w:t>
      </w:r>
      <w:proofErr w:type="spellStart"/>
      <w:r w:rsidR="0014151E" w:rsidRPr="00B55F96">
        <w:rPr>
          <w:rFonts w:ascii="Arial Narrow" w:hAnsi="Arial Narrow" w:cs="Arial"/>
          <w:bCs/>
          <w:sz w:val="24"/>
          <w:szCs w:val="24"/>
        </w:rPr>
        <w:t>Goreth</w:t>
      </w:r>
      <w:proofErr w:type="spellEnd"/>
      <w:r w:rsidR="0014151E" w:rsidRPr="00B55F96">
        <w:rPr>
          <w:rFonts w:ascii="Arial Narrow" w:hAnsi="Arial Narrow" w:cs="Arial"/>
          <w:bCs/>
          <w:sz w:val="24"/>
          <w:szCs w:val="24"/>
        </w:rPr>
        <w:t xml:space="preserve"> da Silva </w:t>
      </w:r>
      <w:proofErr w:type="spellStart"/>
      <w:r w:rsidR="0014151E" w:rsidRPr="00B55F96">
        <w:rPr>
          <w:rFonts w:ascii="Arial Narrow" w:hAnsi="Arial Narrow" w:cs="Arial"/>
          <w:bCs/>
          <w:sz w:val="24"/>
          <w:szCs w:val="24"/>
        </w:rPr>
        <w:t>Strahm</w:t>
      </w:r>
      <w:proofErr w:type="spellEnd"/>
      <w:r w:rsidR="0014151E" w:rsidRPr="00B55F96">
        <w:rPr>
          <w:rFonts w:ascii="Arial Narrow" w:hAnsi="Arial Narrow" w:cs="Arial"/>
          <w:bCs/>
          <w:sz w:val="24"/>
          <w:szCs w:val="24"/>
        </w:rPr>
        <w:t>.</w:t>
      </w:r>
      <w:r w:rsidR="006824BB" w:rsidRPr="00B55F96">
        <w:rPr>
          <w:rFonts w:ascii="Arial Narrow" w:hAnsi="Arial Narrow" w:cs="Arial"/>
          <w:b/>
          <w:bCs/>
          <w:sz w:val="24"/>
          <w:szCs w:val="24"/>
        </w:rPr>
        <w:t xml:space="preserve"> </w:t>
      </w:r>
      <w:r w:rsidR="00141E11" w:rsidRPr="00B55F96">
        <w:rPr>
          <w:rFonts w:ascii="Arial Narrow" w:hAnsi="Arial Narrow" w:cs="Arial"/>
          <w:b/>
          <w:bCs/>
          <w:sz w:val="24"/>
          <w:szCs w:val="24"/>
        </w:rPr>
        <w:t xml:space="preserve">PROCESSO Nº 11.480/2020 (Apenso: 11.493/2019) - </w:t>
      </w:r>
      <w:r w:rsidR="00141E11" w:rsidRPr="00B55F96">
        <w:rPr>
          <w:rFonts w:ascii="Arial Narrow" w:hAnsi="Arial Narrow" w:cs="Arial"/>
          <w:sz w:val="24"/>
          <w:szCs w:val="24"/>
        </w:rPr>
        <w:t>Recurso de Reconsideração interposto pelo Município de Manaus, por intermédio da Procuradoria Geral do Município de Manaus - PGM, em face do Parecer Prévio n° 52/2019-TCE-Tribunal Pleno, exarado nos autos do Processo nº 11.493/2019</w:t>
      </w:r>
      <w:r w:rsidR="008229C5" w:rsidRPr="00B55F96">
        <w:rPr>
          <w:rFonts w:ascii="Arial Narrow" w:hAnsi="Arial Narrow" w:cs="Arial"/>
          <w:sz w:val="24"/>
          <w:szCs w:val="24"/>
        </w:rPr>
        <w:t xml:space="preserve">. </w:t>
      </w:r>
      <w:r w:rsidR="008229C5" w:rsidRPr="00B55F96">
        <w:rPr>
          <w:rFonts w:ascii="Arial Narrow" w:hAnsi="Arial Narrow" w:cs="Arial"/>
          <w:i/>
          <w:iCs/>
          <w:color w:val="000000"/>
          <w:sz w:val="24"/>
          <w:szCs w:val="24"/>
        </w:rPr>
        <w:t>CONCEDIDO VISTA DOS AUTOS À EXCELENTÍSSIMA SENHORA CONSELHEIRA YARA AMAZÔNIA LINS RODRIGUES DOS SANTOS.</w:t>
      </w:r>
      <w:r w:rsidR="00EA4CAA" w:rsidRPr="00B55F96">
        <w:rPr>
          <w:rFonts w:ascii="Arial Narrow" w:hAnsi="Arial Narrow" w:cs="Arial"/>
          <w:i/>
          <w:iCs/>
          <w:color w:val="000000"/>
          <w:sz w:val="24"/>
          <w:szCs w:val="24"/>
        </w:rPr>
        <w:t xml:space="preserve"> </w:t>
      </w:r>
      <w:r w:rsidR="002521F8" w:rsidRPr="00B55F96">
        <w:rPr>
          <w:rFonts w:ascii="Arial Narrow" w:hAnsi="Arial Narrow" w:cs="Arial"/>
          <w:b/>
          <w:sz w:val="24"/>
          <w:szCs w:val="24"/>
        </w:rPr>
        <w:t xml:space="preserve">PROCESSO Nº </w:t>
      </w:r>
      <w:r w:rsidR="002521F8" w:rsidRPr="00B55F96">
        <w:rPr>
          <w:rFonts w:ascii="Arial Narrow" w:hAnsi="Arial Narrow" w:cs="Arial"/>
          <w:b/>
          <w:noProof/>
          <w:sz w:val="24"/>
          <w:szCs w:val="24"/>
        </w:rPr>
        <w:t>10.907/2021</w:t>
      </w:r>
      <w:r w:rsidR="002521F8" w:rsidRPr="00B55F96">
        <w:rPr>
          <w:rFonts w:ascii="Arial Narrow" w:hAnsi="Arial Narrow" w:cs="Arial"/>
          <w:b/>
          <w:sz w:val="24"/>
          <w:szCs w:val="24"/>
        </w:rPr>
        <w:t xml:space="preserve"> – </w:t>
      </w:r>
      <w:r w:rsidR="002521F8" w:rsidRPr="00B55F96">
        <w:rPr>
          <w:rFonts w:ascii="Arial Narrow" w:hAnsi="Arial Narrow" w:cs="Arial"/>
          <w:bCs/>
          <w:sz w:val="24"/>
          <w:szCs w:val="24"/>
        </w:rPr>
        <w:t xml:space="preserve">Tomada de Contas Especial da Fundação de Amparo à Pesquisa do Estado do Amazonas – FAPEAM, </w:t>
      </w:r>
      <w:r w:rsidR="00A67B26" w:rsidRPr="00B55F96">
        <w:rPr>
          <w:rFonts w:ascii="Arial Narrow" w:hAnsi="Arial Narrow" w:cs="Arial"/>
          <w:bCs/>
          <w:sz w:val="24"/>
          <w:szCs w:val="24"/>
        </w:rPr>
        <w:t xml:space="preserve">em face do Sr. Bernardo Thiago Paiva Mesquita, por inadimplência de prestação de contas. </w:t>
      </w:r>
      <w:r w:rsidR="002521F8" w:rsidRPr="00B55F96">
        <w:rPr>
          <w:rFonts w:ascii="Arial Narrow" w:hAnsi="Arial Narrow" w:cs="Arial"/>
          <w:b/>
          <w:sz w:val="24"/>
          <w:szCs w:val="24"/>
        </w:rPr>
        <w:t xml:space="preserve">ACÓRDÃO: </w:t>
      </w:r>
      <w:r w:rsidR="002521F8" w:rsidRPr="00B55F96">
        <w:rPr>
          <w:rFonts w:ascii="Arial Narrow" w:hAnsi="Arial Narrow" w:cs="Arial"/>
          <w:sz w:val="24"/>
          <w:szCs w:val="24"/>
        </w:rPr>
        <w:t xml:space="preserve">Vistos, relatados e discutidos estes autos acima identificados, </w:t>
      </w:r>
      <w:r w:rsidR="002521F8" w:rsidRPr="00B55F96">
        <w:rPr>
          <w:rFonts w:ascii="Arial Narrow" w:hAnsi="Arial Narrow" w:cs="Arial"/>
          <w:b/>
          <w:sz w:val="24"/>
          <w:szCs w:val="24"/>
        </w:rPr>
        <w:t xml:space="preserve">ACORDAM </w:t>
      </w:r>
      <w:r w:rsidR="002521F8" w:rsidRPr="00B55F96">
        <w:rPr>
          <w:rFonts w:ascii="Arial Narrow" w:hAnsi="Arial Narrow" w:cs="Arial"/>
          <w:sz w:val="24"/>
          <w:szCs w:val="24"/>
        </w:rPr>
        <w:t xml:space="preserve">os Excelentíssimos Senhores Conselheiros do Tribunal de Contas do Estado do Amazonas, reunidos em Sessão </w:t>
      </w:r>
      <w:r w:rsidR="002521F8" w:rsidRPr="00B55F96">
        <w:rPr>
          <w:rFonts w:ascii="Arial Narrow" w:hAnsi="Arial Narrow" w:cs="Arial"/>
          <w:noProof/>
          <w:sz w:val="24"/>
          <w:szCs w:val="24"/>
        </w:rPr>
        <w:t>do</w:t>
      </w:r>
      <w:r w:rsidR="002521F8" w:rsidRPr="00B55F96">
        <w:rPr>
          <w:rFonts w:ascii="Arial Narrow" w:hAnsi="Arial Narrow" w:cs="Arial"/>
          <w:sz w:val="24"/>
          <w:szCs w:val="24"/>
        </w:rPr>
        <w:t xml:space="preserve"> </w:t>
      </w:r>
      <w:r w:rsidR="002521F8" w:rsidRPr="00B55F96">
        <w:rPr>
          <w:rFonts w:ascii="Arial Narrow" w:hAnsi="Arial Narrow" w:cs="Arial"/>
          <w:b/>
          <w:noProof/>
          <w:sz w:val="24"/>
          <w:szCs w:val="24"/>
        </w:rPr>
        <w:t>Tribunal Pleno</w:t>
      </w:r>
      <w:r w:rsidR="002521F8" w:rsidRPr="00B55F96">
        <w:rPr>
          <w:rFonts w:ascii="Arial Narrow" w:hAnsi="Arial Narrow" w:cs="Arial"/>
          <w:sz w:val="24"/>
          <w:szCs w:val="24"/>
        </w:rPr>
        <w:t>, no exercício da competência atribuída</w:t>
      </w:r>
      <w:r w:rsidR="002521F8" w:rsidRPr="00B55F96">
        <w:rPr>
          <w:rFonts w:ascii="Arial Narrow" w:hAnsi="Arial Narrow" w:cs="Arial"/>
          <w:noProof/>
          <w:sz w:val="24"/>
          <w:szCs w:val="24"/>
        </w:rPr>
        <w:t xml:space="preserve"> pelo art. 11, inciso V, da Resolução nº 04/2002-</w:t>
      </w:r>
      <w:r w:rsidR="002521F8" w:rsidRPr="00B55F96">
        <w:rPr>
          <w:rFonts w:ascii="Arial Narrow" w:hAnsi="Arial Narrow" w:cs="Arial"/>
          <w:noProof/>
          <w:sz w:val="24"/>
          <w:szCs w:val="24"/>
        </w:rPr>
        <w:lastRenderedPageBreak/>
        <w:t>TCE/AM</w:t>
      </w:r>
      <w:r w:rsidR="002521F8" w:rsidRPr="00B55F96">
        <w:rPr>
          <w:rFonts w:ascii="Arial Narrow" w:hAnsi="Arial Narrow" w:cs="Arial"/>
          <w:sz w:val="24"/>
          <w:szCs w:val="24"/>
        </w:rPr>
        <w:t>,</w:t>
      </w:r>
      <w:r w:rsidR="002521F8" w:rsidRPr="00B55F96">
        <w:rPr>
          <w:rFonts w:ascii="Arial Narrow" w:hAnsi="Arial Narrow" w:cs="Arial"/>
          <w:b/>
          <w:noProof/>
          <w:sz w:val="24"/>
          <w:szCs w:val="24"/>
        </w:rPr>
        <w:t xml:space="preserve"> à unanimidade,</w:t>
      </w:r>
      <w:r w:rsidR="002521F8" w:rsidRPr="00B55F96">
        <w:rPr>
          <w:rFonts w:ascii="Arial Narrow" w:hAnsi="Arial Narrow" w:cs="Arial"/>
          <w:sz w:val="24"/>
          <w:szCs w:val="24"/>
        </w:rPr>
        <w:t xml:space="preserve"> nos termos d</w:t>
      </w:r>
      <w:r w:rsidR="002521F8" w:rsidRPr="00B55F96">
        <w:rPr>
          <w:rFonts w:ascii="Arial Narrow" w:hAnsi="Arial Narrow" w:cs="Arial"/>
          <w:noProof/>
          <w:sz w:val="24"/>
          <w:szCs w:val="24"/>
        </w:rPr>
        <w:t>a proposta de voto</w:t>
      </w:r>
      <w:r w:rsidR="002521F8" w:rsidRPr="00B55F96">
        <w:rPr>
          <w:rFonts w:ascii="Arial Narrow" w:hAnsi="Arial Narrow" w:cs="Arial"/>
          <w:sz w:val="24"/>
          <w:szCs w:val="24"/>
        </w:rPr>
        <w:t xml:space="preserve"> </w:t>
      </w:r>
      <w:r w:rsidR="002521F8" w:rsidRPr="00B55F96">
        <w:rPr>
          <w:rFonts w:ascii="Arial Narrow" w:hAnsi="Arial Narrow" w:cs="Arial"/>
          <w:noProof/>
          <w:sz w:val="24"/>
          <w:szCs w:val="24"/>
        </w:rPr>
        <w:t>do</w:t>
      </w:r>
      <w:r w:rsidR="002521F8" w:rsidRPr="00B55F96">
        <w:rPr>
          <w:rFonts w:ascii="Arial Narrow" w:hAnsi="Arial Narrow" w:cs="Arial"/>
          <w:sz w:val="24"/>
          <w:szCs w:val="24"/>
        </w:rPr>
        <w:t xml:space="preserve"> Excelentíssimo Senhor Auditor-Relator</w:t>
      </w:r>
      <w:r w:rsidR="002521F8" w:rsidRPr="00B55F96">
        <w:rPr>
          <w:rFonts w:ascii="Arial Narrow" w:hAnsi="Arial Narrow" w:cs="Arial"/>
          <w:b/>
          <w:noProof/>
          <w:sz w:val="24"/>
          <w:szCs w:val="24"/>
        </w:rPr>
        <w:t>, em consonância</w:t>
      </w:r>
      <w:r w:rsidR="002521F8" w:rsidRPr="00B55F96">
        <w:rPr>
          <w:rFonts w:ascii="Arial Narrow" w:hAnsi="Arial Narrow" w:cs="Arial"/>
          <w:noProof/>
          <w:sz w:val="24"/>
          <w:szCs w:val="24"/>
        </w:rPr>
        <w:t xml:space="preserve"> com pronunciamento do Ministério Público junto a este Tribunal</w:t>
      </w:r>
      <w:r w:rsidR="002521F8" w:rsidRPr="00B55F96">
        <w:rPr>
          <w:rFonts w:ascii="Arial Narrow" w:hAnsi="Arial Narrow" w:cs="Arial"/>
          <w:sz w:val="24"/>
          <w:szCs w:val="24"/>
        </w:rPr>
        <w:t>, no sentido de:</w:t>
      </w:r>
      <w:r w:rsidR="002521F8" w:rsidRPr="00B55F96">
        <w:rPr>
          <w:rFonts w:ascii="Arial Narrow" w:hAnsi="Arial Narrow" w:cs="Arial"/>
          <w:b/>
          <w:sz w:val="24"/>
          <w:szCs w:val="24"/>
        </w:rPr>
        <w:t xml:space="preserve"> 9.1. Julgar irregular </w:t>
      </w:r>
      <w:r w:rsidR="002521F8" w:rsidRPr="00B55F96">
        <w:rPr>
          <w:rFonts w:ascii="Arial Narrow" w:hAnsi="Arial Narrow" w:cs="Arial"/>
          <w:bCs/>
          <w:sz w:val="24"/>
          <w:szCs w:val="24"/>
        </w:rPr>
        <w:t>a Prestação de Contas do Sr. Bernardo Thiago Paiva Mesquita, responsável pelo Projeto “I Encontro de Música e Gênero da Amazônia”, pela ausência de comprovação da aplicação do valor de R$ 1.389,34, nos termos do art. 22, inciso III, “a” da Lei Orgânica do TCE/AM c/c art. 188, § 1º, inciso III, “a” da Resolução nº 04/2002-TCE/AM;</w:t>
      </w:r>
      <w:r w:rsidR="002521F8" w:rsidRPr="00B55F96">
        <w:rPr>
          <w:rFonts w:ascii="Arial Narrow" w:hAnsi="Arial Narrow" w:cs="Arial"/>
          <w:b/>
          <w:sz w:val="24"/>
          <w:szCs w:val="24"/>
        </w:rPr>
        <w:t xml:space="preserve"> 9.2. Considerar em Alcance </w:t>
      </w:r>
      <w:r w:rsidR="002521F8" w:rsidRPr="00B55F96">
        <w:rPr>
          <w:rFonts w:ascii="Arial Narrow" w:hAnsi="Arial Narrow" w:cs="Arial"/>
          <w:bCs/>
          <w:sz w:val="24"/>
          <w:szCs w:val="24"/>
        </w:rPr>
        <w:t>o</w:t>
      </w:r>
      <w:r w:rsidR="002521F8" w:rsidRPr="00B55F96">
        <w:rPr>
          <w:rFonts w:ascii="Arial Narrow" w:hAnsi="Arial Narrow" w:cs="Arial"/>
          <w:b/>
          <w:sz w:val="24"/>
          <w:szCs w:val="24"/>
        </w:rPr>
        <w:t xml:space="preserve"> Sr. Bernardo Thiago Paiva Mesquita </w:t>
      </w:r>
      <w:r w:rsidR="002521F8" w:rsidRPr="00B55F96">
        <w:rPr>
          <w:rFonts w:ascii="Arial Narrow" w:hAnsi="Arial Narrow" w:cs="Arial"/>
          <w:bCs/>
          <w:sz w:val="24"/>
          <w:szCs w:val="24"/>
        </w:rPr>
        <w:t>no valor de</w:t>
      </w:r>
      <w:r w:rsidR="002521F8" w:rsidRPr="00B55F96">
        <w:rPr>
          <w:rFonts w:ascii="Arial Narrow" w:hAnsi="Arial Narrow" w:cs="Arial"/>
          <w:b/>
          <w:sz w:val="24"/>
          <w:szCs w:val="24"/>
        </w:rPr>
        <w:t xml:space="preserve"> R$ 1.389,34 </w:t>
      </w:r>
      <w:r w:rsidR="002521F8" w:rsidRPr="00B55F96">
        <w:rPr>
          <w:rFonts w:ascii="Arial Narrow" w:hAnsi="Arial Narrow" w:cs="Arial"/>
          <w:bCs/>
          <w:sz w:val="24"/>
          <w:szCs w:val="24"/>
        </w:rPr>
        <w:t>(mil, trezentos e oitenta e nove reais e trinta e quatro centavos) por dano causado ao Erário, com fundamento no art. 25 da Lei Orgânica do TCE/AM, e fixar</w:t>
      </w:r>
      <w:r w:rsidR="002521F8" w:rsidRPr="00B55F96">
        <w:rPr>
          <w:rFonts w:ascii="Arial Narrow" w:hAnsi="Arial Narrow" w:cs="Arial"/>
          <w:b/>
          <w:sz w:val="24"/>
          <w:szCs w:val="24"/>
        </w:rPr>
        <w:t xml:space="preserve"> prazo de 30 (trinta) dias </w:t>
      </w:r>
      <w:r w:rsidR="002521F8" w:rsidRPr="00B55F96">
        <w:rPr>
          <w:rFonts w:ascii="Arial Narrow" w:hAnsi="Arial Narrow" w:cs="Arial"/>
          <w:bCs/>
          <w:sz w:val="24"/>
          <w:szCs w:val="24"/>
        </w:rPr>
        <w:t>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Orgânica do TCE/AM c/c o art.308, § 3º, da Resolução nº 04/2002-TCE/AM).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521F8" w:rsidRPr="00B55F96">
        <w:rPr>
          <w:rFonts w:ascii="Arial Narrow" w:hAnsi="Arial Narrow" w:cs="Arial"/>
          <w:b/>
          <w:sz w:val="24"/>
          <w:szCs w:val="24"/>
        </w:rPr>
        <w:t xml:space="preserve"> 9.3. Aplicar Multa </w:t>
      </w:r>
      <w:r w:rsidR="002521F8" w:rsidRPr="00B55F96">
        <w:rPr>
          <w:rFonts w:ascii="Arial Narrow" w:hAnsi="Arial Narrow" w:cs="Arial"/>
          <w:bCs/>
          <w:sz w:val="24"/>
          <w:szCs w:val="24"/>
        </w:rPr>
        <w:t>ao</w:t>
      </w:r>
      <w:r w:rsidR="002521F8" w:rsidRPr="00B55F96">
        <w:rPr>
          <w:rFonts w:ascii="Arial Narrow" w:hAnsi="Arial Narrow" w:cs="Arial"/>
          <w:b/>
          <w:sz w:val="24"/>
          <w:szCs w:val="24"/>
        </w:rPr>
        <w:t xml:space="preserve"> Sr. Bernardo Thiago Paiva Mesquita </w:t>
      </w:r>
      <w:r w:rsidR="002521F8" w:rsidRPr="00B55F96">
        <w:rPr>
          <w:rFonts w:ascii="Arial Narrow" w:hAnsi="Arial Narrow" w:cs="Arial"/>
          <w:bCs/>
          <w:sz w:val="24"/>
          <w:szCs w:val="24"/>
        </w:rPr>
        <w:t>no valor de</w:t>
      </w:r>
      <w:r w:rsidR="002521F8" w:rsidRPr="00B55F96">
        <w:rPr>
          <w:rFonts w:ascii="Arial Narrow" w:hAnsi="Arial Narrow" w:cs="Arial"/>
          <w:b/>
          <w:sz w:val="24"/>
          <w:szCs w:val="24"/>
        </w:rPr>
        <w:t xml:space="preserve"> R$ 1.389,34 </w:t>
      </w:r>
      <w:r w:rsidR="002521F8" w:rsidRPr="00B55F96">
        <w:rPr>
          <w:rFonts w:ascii="Arial Narrow" w:hAnsi="Arial Narrow" w:cs="Arial"/>
          <w:bCs/>
          <w:sz w:val="24"/>
          <w:szCs w:val="24"/>
        </w:rPr>
        <w:t>(mil, trezentos e oitenta e nove reais e trinta e quatro centavos), nos termos do art. 53, caput, da Lei Orgânica do TCE/AM, por dano causado ao Erário, e fixar</w:t>
      </w:r>
      <w:r w:rsidR="002521F8" w:rsidRPr="00B55F96">
        <w:rPr>
          <w:rFonts w:ascii="Arial Narrow" w:hAnsi="Arial Narrow" w:cs="Arial"/>
          <w:b/>
          <w:sz w:val="24"/>
          <w:szCs w:val="24"/>
        </w:rPr>
        <w:t xml:space="preserve"> prazo de 30 dias </w:t>
      </w:r>
      <w:r w:rsidR="002521F8" w:rsidRPr="00B55F96">
        <w:rPr>
          <w:rFonts w:ascii="Arial Narrow" w:hAnsi="Arial Narrow" w:cs="Arial"/>
          <w:bCs/>
          <w:sz w:val="24"/>
          <w:szCs w:val="24"/>
        </w:rPr>
        <w:t>para que o responsável recolha o valor da multa, na esfera Estadual para 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521F8" w:rsidRPr="00B55F96">
        <w:rPr>
          <w:rFonts w:ascii="Arial Narrow" w:hAnsi="Arial Narrow" w:cs="Arial"/>
          <w:b/>
          <w:sz w:val="24"/>
          <w:szCs w:val="24"/>
        </w:rPr>
        <w:t xml:space="preserve"> 9.4. Dar ciência </w:t>
      </w:r>
      <w:r w:rsidR="002521F8" w:rsidRPr="00B55F96">
        <w:rPr>
          <w:rFonts w:ascii="Arial Narrow" w:hAnsi="Arial Narrow" w:cs="Arial"/>
          <w:bCs/>
          <w:sz w:val="24"/>
          <w:szCs w:val="24"/>
        </w:rPr>
        <w:t>ao Sr. Bernardo Thiago Paiva Mesquita acerca do decidido.</w:t>
      </w:r>
      <w:r w:rsidR="00F70785" w:rsidRPr="00B55F96">
        <w:rPr>
          <w:rFonts w:ascii="Arial Narrow" w:hAnsi="Arial Narrow" w:cs="Arial"/>
          <w:i/>
          <w:iCs/>
          <w:color w:val="000000"/>
          <w:sz w:val="24"/>
          <w:szCs w:val="24"/>
        </w:rPr>
        <w:t xml:space="preserve"> </w:t>
      </w:r>
      <w:r w:rsidR="00F70785" w:rsidRPr="00B55F96">
        <w:rPr>
          <w:rFonts w:ascii="Arial Narrow" w:hAnsi="Arial Narrow" w:cs="Arial"/>
          <w:b/>
          <w:bCs/>
          <w:sz w:val="24"/>
          <w:szCs w:val="24"/>
        </w:rPr>
        <w:t xml:space="preserve">CONSELHEIRO-RELATOR CONVOCADO: ALBER FURTADO DE OLIVEIRA JÚNIOR. </w:t>
      </w:r>
      <w:r w:rsidR="00F70785" w:rsidRPr="00B55F96">
        <w:rPr>
          <w:rFonts w:ascii="Arial Narrow" w:hAnsi="Arial Narrow" w:cs="Arial"/>
          <w:b/>
          <w:sz w:val="24"/>
          <w:szCs w:val="24"/>
        </w:rPr>
        <w:t xml:space="preserve">PROCESSO Nº </w:t>
      </w:r>
      <w:r w:rsidR="00F70785" w:rsidRPr="00B55F96">
        <w:rPr>
          <w:rFonts w:ascii="Arial Narrow" w:hAnsi="Arial Narrow" w:cs="Arial"/>
          <w:b/>
          <w:noProof/>
          <w:sz w:val="24"/>
          <w:szCs w:val="24"/>
        </w:rPr>
        <w:t>11.387/2021</w:t>
      </w:r>
      <w:r w:rsidR="00F70785" w:rsidRPr="00B55F96">
        <w:rPr>
          <w:rFonts w:ascii="Arial Narrow" w:hAnsi="Arial Narrow" w:cs="Arial"/>
          <w:b/>
          <w:sz w:val="24"/>
          <w:szCs w:val="24"/>
        </w:rPr>
        <w:t xml:space="preserve"> (Apenso:</w:t>
      </w:r>
      <w:r w:rsidR="00F70785" w:rsidRPr="00B55F96">
        <w:rPr>
          <w:rFonts w:ascii="Arial Narrow" w:hAnsi="Arial Narrow" w:cs="Arial"/>
          <w:sz w:val="24"/>
          <w:szCs w:val="24"/>
        </w:rPr>
        <w:t xml:space="preserve"> </w:t>
      </w:r>
      <w:r w:rsidR="00F70785" w:rsidRPr="00B55F96">
        <w:rPr>
          <w:rFonts w:ascii="Arial Narrow" w:hAnsi="Arial Narrow" w:cs="Arial"/>
          <w:b/>
          <w:bCs/>
          <w:noProof/>
          <w:sz w:val="24"/>
          <w:szCs w:val="24"/>
        </w:rPr>
        <w:t xml:space="preserve">12.769/2020) – </w:t>
      </w:r>
      <w:r w:rsidR="00F70785" w:rsidRPr="00B55F96">
        <w:rPr>
          <w:rFonts w:ascii="Arial Narrow" w:hAnsi="Arial Narrow" w:cs="Arial"/>
          <w:noProof/>
          <w:sz w:val="24"/>
          <w:szCs w:val="24"/>
        </w:rPr>
        <w:t xml:space="preserve">Recurso de Revisão interposto pela Fundação </w:t>
      </w:r>
      <w:proofErr w:type="spellStart"/>
      <w:r w:rsidR="00F70785" w:rsidRPr="00B55F96">
        <w:rPr>
          <w:rFonts w:ascii="Arial Narrow" w:hAnsi="Arial Narrow" w:cs="Arial"/>
          <w:bCs/>
          <w:sz w:val="24"/>
          <w:szCs w:val="24"/>
        </w:rPr>
        <w:t>Amazonprev</w:t>
      </w:r>
      <w:proofErr w:type="spellEnd"/>
      <w:r w:rsidR="00F70785" w:rsidRPr="00B55F96">
        <w:rPr>
          <w:rFonts w:ascii="Arial Narrow" w:hAnsi="Arial Narrow" w:cs="Arial"/>
          <w:bCs/>
          <w:sz w:val="24"/>
          <w:szCs w:val="24"/>
        </w:rPr>
        <w:t>,</w:t>
      </w:r>
      <w:r w:rsidR="00F70785" w:rsidRPr="00B55F96">
        <w:rPr>
          <w:rFonts w:ascii="Arial Narrow" w:hAnsi="Arial Narrow" w:cs="Arial"/>
          <w:noProof/>
          <w:sz w:val="24"/>
          <w:szCs w:val="24"/>
        </w:rPr>
        <w:t xml:space="preserve"> em  face  do Acórdão  n° 1277/2020–TCE–Segunda Câmara, exarado nos autos do Processo n° 12.769/2020.</w:t>
      </w:r>
      <w:r w:rsidR="00F70785" w:rsidRPr="00B55F96">
        <w:rPr>
          <w:rFonts w:ascii="Arial Narrow" w:hAnsi="Arial Narrow" w:cs="Arial"/>
          <w:b/>
          <w:sz w:val="24"/>
          <w:szCs w:val="24"/>
        </w:rPr>
        <w:t xml:space="preserve"> ACÓRDÃO Nº 582/2021: </w:t>
      </w:r>
      <w:r w:rsidR="00F70785" w:rsidRPr="00B55F96">
        <w:rPr>
          <w:rFonts w:ascii="Arial Narrow" w:hAnsi="Arial Narrow" w:cs="Arial"/>
          <w:sz w:val="24"/>
          <w:szCs w:val="24"/>
        </w:rPr>
        <w:t xml:space="preserve">Vistos, relatados e discutidos estes autos acima identificados, </w:t>
      </w:r>
      <w:r w:rsidR="00F70785" w:rsidRPr="00B55F96">
        <w:rPr>
          <w:rFonts w:ascii="Arial Narrow" w:hAnsi="Arial Narrow" w:cs="Arial"/>
          <w:b/>
          <w:sz w:val="24"/>
          <w:szCs w:val="24"/>
        </w:rPr>
        <w:t xml:space="preserve">ACORDAM </w:t>
      </w:r>
      <w:r w:rsidR="00F70785" w:rsidRPr="00B55F96">
        <w:rPr>
          <w:rFonts w:ascii="Arial Narrow" w:hAnsi="Arial Narrow" w:cs="Arial"/>
          <w:sz w:val="24"/>
          <w:szCs w:val="24"/>
        </w:rPr>
        <w:t xml:space="preserve">os Excelentíssimos Senhores Conselheiros do Tribunal de Contas do Estado do Amazonas, reunidos em Sessão </w:t>
      </w:r>
      <w:r w:rsidR="00F70785" w:rsidRPr="00B55F96">
        <w:rPr>
          <w:rFonts w:ascii="Arial Narrow" w:hAnsi="Arial Narrow" w:cs="Arial"/>
          <w:noProof/>
          <w:sz w:val="24"/>
          <w:szCs w:val="24"/>
        </w:rPr>
        <w:t>do</w:t>
      </w:r>
      <w:r w:rsidR="00F70785" w:rsidRPr="00B55F96">
        <w:rPr>
          <w:rFonts w:ascii="Arial Narrow" w:hAnsi="Arial Narrow" w:cs="Arial"/>
          <w:sz w:val="24"/>
          <w:szCs w:val="24"/>
        </w:rPr>
        <w:t xml:space="preserve"> </w:t>
      </w:r>
      <w:r w:rsidR="00F70785" w:rsidRPr="00B55F96">
        <w:rPr>
          <w:rFonts w:ascii="Arial Narrow" w:hAnsi="Arial Narrow" w:cs="Arial"/>
          <w:b/>
          <w:noProof/>
          <w:sz w:val="24"/>
          <w:szCs w:val="24"/>
        </w:rPr>
        <w:t>Tribunal Pleno</w:t>
      </w:r>
      <w:r w:rsidR="00F70785" w:rsidRPr="00B55F96">
        <w:rPr>
          <w:rFonts w:ascii="Arial Narrow" w:hAnsi="Arial Narrow" w:cs="Arial"/>
          <w:sz w:val="24"/>
          <w:szCs w:val="24"/>
        </w:rPr>
        <w:t>, no exercício da competência atribuída</w:t>
      </w:r>
      <w:r w:rsidR="00F70785" w:rsidRPr="00B55F96">
        <w:rPr>
          <w:rFonts w:ascii="Arial Narrow" w:hAnsi="Arial Narrow" w:cs="Arial"/>
          <w:noProof/>
          <w:sz w:val="24"/>
          <w:szCs w:val="24"/>
        </w:rPr>
        <w:t xml:space="preserve"> pelo art.11, inciso III, alínea “g”, da Resolução nº 04/2002-TCE/AM</w:t>
      </w:r>
      <w:r w:rsidR="00F70785" w:rsidRPr="00B55F96">
        <w:rPr>
          <w:rFonts w:ascii="Arial Narrow" w:hAnsi="Arial Narrow" w:cs="Arial"/>
          <w:sz w:val="24"/>
          <w:szCs w:val="24"/>
        </w:rPr>
        <w:t>,</w:t>
      </w:r>
      <w:r w:rsidR="00F70785" w:rsidRPr="00B55F96">
        <w:rPr>
          <w:rFonts w:ascii="Arial Narrow" w:hAnsi="Arial Narrow" w:cs="Arial"/>
          <w:b/>
          <w:noProof/>
          <w:sz w:val="24"/>
          <w:szCs w:val="24"/>
        </w:rPr>
        <w:t xml:space="preserve"> à unanimidade,</w:t>
      </w:r>
      <w:r w:rsidR="00F70785" w:rsidRPr="00B55F96">
        <w:rPr>
          <w:rFonts w:ascii="Arial Narrow" w:hAnsi="Arial Narrow" w:cs="Arial"/>
          <w:b/>
          <w:sz w:val="24"/>
          <w:szCs w:val="24"/>
        </w:rPr>
        <w:t xml:space="preserve"> </w:t>
      </w:r>
      <w:r w:rsidR="00F70785" w:rsidRPr="00B55F96">
        <w:rPr>
          <w:rFonts w:ascii="Arial Narrow" w:hAnsi="Arial Narrow" w:cs="Arial"/>
          <w:sz w:val="24"/>
          <w:szCs w:val="24"/>
        </w:rPr>
        <w:t>nos termos d</w:t>
      </w:r>
      <w:r w:rsidR="00F70785" w:rsidRPr="00B55F96">
        <w:rPr>
          <w:rFonts w:ascii="Arial Narrow" w:hAnsi="Arial Narrow" w:cs="Arial"/>
          <w:noProof/>
          <w:sz w:val="24"/>
          <w:szCs w:val="24"/>
        </w:rPr>
        <w:t>o voto</w:t>
      </w:r>
      <w:r w:rsidR="00F70785" w:rsidRPr="00B55F96">
        <w:rPr>
          <w:rFonts w:ascii="Arial Narrow" w:hAnsi="Arial Narrow" w:cs="Arial"/>
          <w:sz w:val="24"/>
          <w:szCs w:val="24"/>
        </w:rPr>
        <w:t xml:space="preserve"> </w:t>
      </w:r>
      <w:r w:rsidR="00F70785" w:rsidRPr="00B55F96">
        <w:rPr>
          <w:rFonts w:ascii="Arial Narrow" w:hAnsi="Arial Narrow" w:cs="Arial"/>
          <w:noProof/>
          <w:sz w:val="24"/>
          <w:szCs w:val="24"/>
        </w:rPr>
        <w:t>do</w:t>
      </w:r>
      <w:r w:rsidR="00F70785" w:rsidRPr="00B55F96">
        <w:rPr>
          <w:rFonts w:ascii="Arial Narrow" w:hAnsi="Arial Narrow" w:cs="Arial"/>
          <w:sz w:val="24"/>
          <w:szCs w:val="24"/>
        </w:rPr>
        <w:t xml:space="preserve"> Excelentíssimo Senhor Conselheiro Convocado e Relator</w:t>
      </w:r>
      <w:r w:rsidR="00F70785" w:rsidRPr="00B55F96">
        <w:rPr>
          <w:rFonts w:ascii="Arial Narrow" w:hAnsi="Arial Narrow" w:cs="Arial"/>
          <w:b/>
          <w:noProof/>
          <w:sz w:val="24"/>
          <w:szCs w:val="24"/>
        </w:rPr>
        <w:t>, em divergência</w:t>
      </w:r>
      <w:r w:rsidR="00F70785" w:rsidRPr="00B55F96">
        <w:rPr>
          <w:rFonts w:ascii="Arial Narrow" w:hAnsi="Arial Narrow" w:cs="Arial"/>
          <w:noProof/>
          <w:sz w:val="24"/>
          <w:szCs w:val="24"/>
        </w:rPr>
        <w:t xml:space="preserve"> com pronunciamento do Ministério Público junto a este Tribunal</w:t>
      </w:r>
      <w:r w:rsidR="00F70785" w:rsidRPr="00B55F96">
        <w:rPr>
          <w:rFonts w:ascii="Arial Narrow" w:hAnsi="Arial Narrow" w:cs="Arial"/>
          <w:sz w:val="24"/>
          <w:szCs w:val="24"/>
        </w:rPr>
        <w:t>, no sentido de:</w:t>
      </w:r>
      <w:r w:rsidR="00F70785" w:rsidRPr="00B55F96">
        <w:rPr>
          <w:rFonts w:ascii="Arial Narrow" w:hAnsi="Arial Narrow" w:cs="Arial"/>
          <w:b/>
          <w:sz w:val="24"/>
          <w:szCs w:val="24"/>
        </w:rPr>
        <w:t xml:space="preserve"> 8.1. Conhecer </w:t>
      </w:r>
      <w:r w:rsidR="00F70785" w:rsidRPr="00B55F96">
        <w:rPr>
          <w:rFonts w:ascii="Arial Narrow" w:hAnsi="Arial Narrow" w:cs="Arial"/>
          <w:bCs/>
          <w:sz w:val="24"/>
          <w:szCs w:val="24"/>
        </w:rPr>
        <w:t xml:space="preserve">do presente Recurso de Revisão interposto pela Fundação </w:t>
      </w:r>
      <w:proofErr w:type="spellStart"/>
      <w:r w:rsidR="00F70785" w:rsidRPr="00B55F96">
        <w:rPr>
          <w:rFonts w:ascii="Arial Narrow" w:hAnsi="Arial Narrow" w:cs="Arial"/>
          <w:bCs/>
          <w:sz w:val="24"/>
          <w:szCs w:val="24"/>
        </w:rPr>
        <w:t>Amazonprev</w:t>
      </w:r>
      <w:proofErr w:type="spellEnd"/>
      <w:r w:rsidR="00F70785" w:rsidRPr="00B55F96">
        <w:rPr>
          <w:rFonts w:ascii="Arial Narrow" w:hAnsi="Arial Narrow" w:cs="Arial"/>
          <w:bCs/>
          <w:sz w:val="24"/>
          <w:szCs w:val="24"/>
        </w:rPr>
        <w:t xml:space="preserve">, de Interesse do Sr. Mário Brandão Câmara, por preencher os requisitos de admissibilidade dos arts.59, IV, e 65,caput, da Lei nº 2423/1996 (LO-TCE/AM), c/c o art. 157, caput, e §2º da Resolução nº 04/2002 (RI-TCE/AM); </w:t>
      </w:r>
      <w:r w:rsidR="00F70785" w:rsidRPr="00B55F96">
        <w:rPr>
          <w:rFonts w:ascii="Arial Narrow" w:hAnsi="Arial Narrow" w:cs="Arial"/>
          <w:b/>
          <w:sz w:val="24"/>
          <w:szCs w:val="24"/>
        </w:rPr>
        <w:t xml:space="preserve">8.2. Dar Provimento </w:t>
      </w:r>
      <w:r w:rsidR="00F70785" w:rsidRPr="00B55F96">
        <w:rPr>
          <w:rFonts w:ascii="Arial Narrow" w:hAnsi="Arial Narrow" w:cs="Arial"/>
          <w:bCs/>
          <w:sz w:val="24"/>
          <w:szCs w:val="24"/>
        </w:rPr>
        <w:t xml:space="preserve">ao presente Recurso de Revisão interposto pela Fundação </w:t>
      </w:r>
      <w:proofErr w:type="spellStart"/>
      <w:r w:rsidR="00F70785" w:rsidRPr="00B55F96">
        <w:rPr>
          <w:rFonts w:ascii="Arial Narrow" w:hAnsi="Arial Narrow" w:cs="Arial"/>
          <w:bCs/>
          <w:sz w:val="24"/>
          <w:szCs w:val="24"/>
        </w:rPr>
        <w:t>Amazonprev</w:t>
      </w:r>
      <w:proofErr w:type="spellEnd"/>
      <w:r w:rsidR="00F70785" w:rsidRPr="00B55F96">
        <w:rPr>
          <w:rFonts w:ascii="Arial Narrow" w:hAnsi="Arial Narrow" w:cs="Arial"/>
          <w:bCs/>
          <w:sz w:val="24"/>
          <w:szCs w:val="24"/>
        </w:rPr>
        <w:t xml:space="preserve">, de interesse do Sr. Mário Brandão Câmara, reformando a decisão proferida nos autos do Processo nº 12769/2020, Acórdão n° </w:t>
      </w:r>
      <w:r w:rsidR="00F70785" w:rsidRPr="00B55F96">
        <w:rPr>
          <w:rFonts w:ascii="Arial Narrow" w:hAnsi="Arial Narrow" w:cs="Arial"/>
          <w:bCs/>
          <w:sz w:val="24"/>
          <w:szCs w:val="24"/>
        </w:rPr>
        <w:lastRenderedPageBreak/>
        <w:t xml:space="preserve">1277/2020-TCE-Segunda Câmara, no sentido de julgar legal a aposentadoria concedida, no cargo de Investigador de Polícia, Classe Especial, matrícula nº 010.878-2E, do Quadro de Pessoal da Polícia Civil do Estado do Amazonas, de acordo com o ato deferido pelo Decreto de 16 de março de 2020 e publicado no DOE na mesma data, devendo o percentual da gratificação de curso ser calculado sobre o vencimento base do cargo do Sr. Mário Brandão Câmara mais a gratificação de exercício policial–GEP; </w:t>
      </w:r>
      <w:r w:rsidR="00F70785" w:rsidRPr="00B55F96">
        <w:rPr>
          <w:rFonts w:ascii="Arial Narrow" w:hAnsi="Arial Narrow" w:cs="Arial"/>
          <w:b/>
          <w:sz w:val="24"/>
          <w:szCs w:val="24"/>
        </w:rPr>
        <w:t xml:space="preserve">8.3. Dar ciência </w:t>
      </w:r>
      <w:r w:rsidR="00F70785" w:rsidRPr="00B55F96">
        <w:rPr>
          <w:rFonts w:ascii="Arial Narrow" w:hAnsi="Arial Narrow" w:cs="Arial"/>
          <w:bCs/>
          <w:sz w:val="24"/>
          <w:szCs w:val="24"/>
        </w:rPr>
        <w:t xml:space="preserve">à Fundação </w:t>
      </w:r>
      <w:proofErr w:type="spellStart"/>
      <w:r w:rsidR="00F70785" w:rsidRPr="00B55F96">
        <w:rPr>
          <w:rFonts w:ascii="Arial Narrow" w:hAnsi="Arial Narrow" w:cs="Arial"/>
          <w:bCs/>
          <w:sz w:val="24"/>
          <w:szCs w:val="24"/>
        </w:rPr>
        <w:t>Amazonprev</w:t>
      </w:r>
      <w:proofErr w:type="spellEnd"/>
      <w:r w:rsidR="00F70785" w:rsidRPr="00B55F96">
        <w:rPr>
          <w:rFonts w:ascii="Arial Narrow" w:hAnsi="Arial Narrow" w:cs="Arial"/>
          <w:bCs/>
          <w:sz w:val="24"/>
          <w:szCs w:val="24"/>
        </w:rPr>
        <w:t xml:space="preserve"> sobre o teor desta decisão. As cópias do Relatório/Voto e da decisão deverão seguir anexos à cientificação; </w:t>
      </w:r>
      <w:r w:rsidR="00F70785" w:rsidRPr="00B55F96">
        <w:rPr>
          <w:rFonts w:ascii="Arial Narrow" w:hAnsi="Arial Narrow" w:cs="Arial"/>
          <w:b/>
          <w:sz w:val="24"/>
          <w:szCs w:val="24"/>
        </w:rPr>
        <w:t xml:space="preserve">8.4. Determinar </w:t>
      </w:r>
      <w:r w:rsidR="00F70785" w:rsidRPr="00B55F96">
        <w:rPr>
          <w:rFonts w:ascii="Arial Narrow" w:hAnsi="Arial Narrow" w:cs="Arial"/>
          <w:bCs/>
          <w:sz w:val="24"/>
          <w:szCs w:val="24"/>
        </w:rPr>
        <w:t xml:space="preserve">à Fundação </w:t>
      </w:r>
      <w:proofErr w:type="spellStart"/>
      <w:r w:rsidR="00F70785" w:rsidRPr="00B55F96">
        <w:rPr>
          <w:rFonts w:ascii="Arial Narrow" w:hAnsi="Arial Narrow" w:cs="Arial"/>
          <w:bCs/>
          <w:sz w:val="24"/>
          <w:szCs w:val="24"/>
        </w:rPr>
        <w:t>Amazonprev</w:t>
      </w:r>
      <w:proofErr w:type="spellEnd"/>
      <w:r w:rsidR="00F70785" w:rsidRPr="00B55F96">
        <w:rPr>
          <w:rFonts w:ascii="Arial Narrow" w:hAnsi="Arial Narrow" w:cs="Arial"/>
          <w:bCs/>
          <w:sz w:val="24"/>
          <w:szCs w:val="24"/>
        </w:rPr>
        <w:t xml:space="preserve"> que encaminhe ao TCE documentos que comprovem o cumprimento da decisão; </w:t>
      </w:r>
      <w:r w:rsidR="00F70785" w:rsidRPr="00B55F96">
        <w:rPr>
          <w:rFonts w:ascii="Arial Narrow" w:hAnsi="Arial Narrow" w:cs="Arial"/>
          <w:b/>
          <w:sz w:val="24"/>
          <w:szCs w:val="24"/>
        </w:rPr>
        <w:t xml:space="preserve">8.5. Arquivar </w:t>
      </w:r>
      <w:r w:rsidR="00F70785" w:rsidRPr="00B55F96">
        <w:rPr>
          <w:rFonts w:ascii="Arial Narrow" w:hAnsi="Arial Narrow" w:cs="Arial"/>
          <w:bCs/>
          <w:sz w:val="24"/>
          <w:szCs w:val="24"/>
        </w:rPr>
        <w:t>o presente processo, após o trânsito em julgado, nos moldes regimentais.</w:t>
      </w:r>
      <w:r w:rsidR="009D320D" w:rsidRPr="00B55F96">
        <w:rPr>
          <w:rFonts w:ascii="Arial Narrow" w:hAnsi="Arial Narrow" w:cs="Arial"/>
          <w:bCs/>
          <w:sz w:val="24"/>
          <w:szCs w:val="24"/>
        </w:rPr>
        <w:t xml:space="preserve"> </w:t>
      </w:r>
      <w:r w:rsidR="009D320D" w:rsidRPr="00B55F96">
        <w:rPr>
          <w:rFonts w:ascii="Arial Narrow" w:hAnsi="Arial Narrow" w:cs="Arial"/>
          <w:b/>
          <w:bCs/>
          <w:color w:val="000000"/>
          <w:sz w:val="24"/>
          <w:szCs w:val="24"/>
        </w:rPr>
        <w:t xml:space="preserve">AUDITOR-RELATOR: </w:t>
      </w:r>
      <w:r w:rsidR="009D320D" w:rsidRPr="00B55F96">
        <w:rPr>
          <w:rFonts w:ascii="Arial Narrow" w:hAnsi="Arial Narrow" w:cs="Arial"/>
          <w:b/>
          <w:bCs/>
          <w:sz w:val="24"/>
          <w:szCs w:val="24"/>
        </w:rPr>
        <w:t xml:space="preserve">ALBER FURTADO DE OLIVEIRA JÚNIOR. </w:t>
      </w:r>
      <w:r w:rsidR="009D320D" w:rsidRPr="00B55F96">
        <w:rPr>
          <w:rFonts w:ascii="Arial Narrow" w:hAnsi="Arial Narrow" w:cs="Arial"/>
          <w:b/>
          <w:bCs/>
          <w:color w:val="000000"/>
          <w:sz w:val="24"/>
          <w:szCs w:val="24"/>
        </w:rPr>
        <w:t xml:space="preserve"> </w:t>
      </w:r>
      <w:r w:rsidR="009D320D" w:rsidRPr="00B55F96">
        <w:rPr>
          <w:rFonts w:ascii="Arial Narrow" w:hAnsi="Arial Narrow" w:cs="Arial"/>
          <w:b/>
          <w:sz w:val="24"/>
          <w:szCs w:val="24"/>
        </w:rPr>
        <w:t xml:space="preserve">PROCESSO Nº </w:t>
      </w:r>
      <w:r w:rsidR="009D320D" w:rsidRPr="00B55F96">
        <w:rPr>
          <w:rFonts w:ascii="Arial Narrow" w:hAnsi="Arial Narrow" w:cs="Arial"/>
          <w:b/>
          <w:noProof/>
          <w:sz w:val="24"/>
          <w:szCs w:val="24"/>
        </w:rPr>
        <w:t>14.624/2020</w:t>
      </w:r>
      <w:r w:rsidR="009D320D" w:rsidRPr="00B55F96">
        <w:rPr>
          <w:rFonts w:ascii="Arial Narrow" w:hAnsi="Arial Narrow" w:cs="Arial"/>
          <w:b/>
          <w:sz w:val="24"/>
          <w:szCs w:val="24"/>
        </w:rPr>
        <w:t xml:space="preserve"> (Apensos:</w:t>
      </w:r>
      <w:r w:rsidR="009D320D" w:rsidRPr="00B55F96">
        <w:rPr>
          <w:rFonts w:ascii="Arial Narrow" w:hAnsi="Arial Narrow" w:cs="Arial"/>
          <w:sz w:val="24"/>
          <w:szCs w:val="24"/>
        </w:rPr>
        <w:t xml:space="preserve"> </w:t>
      </w:r>
      <w:r w:rsidR="009D320D" w:rsidRPr="00B55F96">
        <w:rPr>
          <w:rFonts w:ascii="Arial Narrow" w:hAnsi="Arial Narrow" w:cs="Arial"/>
          <w:b/>
          <w:bCs/>
          <w:noProof/>
          <w:sz w:val="24"/>
          <w:szCs w:val="24"/>
        </w:rPr>
        <w:t xml:space="preserve">11.132/2017) - </w:t>
      </w:r>
      <w:r w:rsidR="009D320D" w:rsidRPr="00B55F96">
        <w:rPr>
          <w:rFonts w:ascii="Arial Narrow" w:hAnsi="Arial Narrow" w:cs="Arial"/>
          <w:bCs/>
          <w:sz w:val="24"/>
          <w:szCs w:val="24"/>
        </w:rPr>
        <w:t>Recurso de Reconsideração interposto pelo Sr. Ronaldo Dias Pereira, em face do Acórdão nº 413/2020–TCE–Tribunal Pleno, exarado nos autos do Processo nº 11.132/2017.</w:t>
      </w:r>
      <w:r w:rsidR="009D320D" w:rsidRPr="00B55F96">
        <w:rPr>
          <w:rFonts w:ascii="Arial Narrow" w:hAnsi="Arial Narrow" w:cs="Arial"/>
          <w:b/>
          <w:sz w:val="24"/>
          <w:szCs w:val="24"/>
        </w:rPr>
        <w:t xml:space="preserve"> Advogado:</w:t>
      </w:r>
      <w:r w:rsidR="009D320D" w:rsidRPr="00B55F96">
        <w:rPr>
          <w:rFonts w:ascii="Arial Narrow" w:hAnsi="Arial Narrow" w:cs="Arial"/>
          <w:sz w:val="24"/>
          <w:szCs w:val="24"/>
        </w:rPr>
        <w:t xml:space="preserve"> </w:t>
      </w:r>
      <w:r w:rsidR="009D320D" w:rsidRPr="00B55F96">
        <w:rPr>
          <w:rFonts w:ascii="Arial Narrow" w:hAnsi="Arial Narrow" w:cs="Arial"/>
          <w:noProof/>
          <w:sz w:val="24"/>
          <w:szCs w:val="24"/>
        </w:rPr>
        <w:t>Rainara Paiva Cintra – OAB/AM 14.158.</w:t>
      </w:r>
      <w:r w:rsidR="009D320D" w:rsidRPr="00B55F96">
        <w:rPr>
          <w:rFonts w:ascii="Arial Narrow" w:hAnsi="Arial Narrow" w:cs="Arial"/>
          <w:b/>
          <w:sz w:val="24"/>
          <w:szCs w:val="24"/>
        </w:rPr>
        <w:t xml:space="preserve"> ACÓRDÃO: </w:t>
      </w:r>
      <w:r w:rsidR="009D320D" w:rsidRPr="00B55F96">
        <w:rPr>
          <w:rFonts w:ascii="Arial Narrow" w:hAnsi="Arial Narrow" w:cs="Arial"/>
          <w:sz w:val="24"/>
          <w:szCs w:val="24"/>
        </w:rPr>
        <w:t xml:space="preserve">Vistos, relatados e discutidos estes autos acima identificados, </w:t>
      </w:r>
      <w:r w:rsidR="009D320D" w:rsidRPr="00B55F96">
        <w:rPr>
          <w:rFonts w:ascii="Arial Narrow" w:hAnsi="Arial Narrow" w:cs="Arial"/>
          <w:b/>
          <w:sz w:val="24"/>
          <w:szCs w:val="24"/>
        </w:rPr>
        <w:t xml:space="preserve">ACORDAM </w:t>
      </w:r>
      <w:r w:rsidR="009D320D" w:rsidRPr="00B55F96">
        <w:rPr>
          <w:rFonts w:ascii="Arial Narrow" w:hAnsi="Arial Narrow" w:cs="Arial"/>
          <w:sz w:val="24"/>
          <w:szCs w:val="24"/>
        </w:rPr>
        <w:t xml:space="preserve">os Excelentíssimos Senhores Conselheiros do Tribunal de Contas do Estado do Amazonas, reunidos em Sessão </w:t>
      </w:r>
      <w:r w:rsidR="009D320D" w:rsidRPr="00B55F96">
        <w:rPr>
          <w:rFonts w:ascii="Arial Narrow" w:hAnsi="Arial Narrow" w:cs="Arial"/>
          <w:noProof/>
          <w:sz w:val="24"/>
          <w:szCs w:val="24"/>
        </w:rPr>
        <w:t>do</w:t>
      </w:r>
      <w:r w:rsidR="009D320D" w:rsidRPr="00B55F96">
        <w:rPr>
          <w:rFonts w:ascii="Arial Narrow" w:hAnsi="Arial Narrow" w:cs="Arial"/>
          <w:sz w:val="24"/>
          <w:szCs w:val="24"/>
        </w:rPr>
        <w:t xml:space="preserve"> </w:t>
      </w:r>
      <w:r w:rsidR="009D320D" w:rsidRPr="00B55F96">
        <w:rPr>
          <w:rFonts w:ascii="Arial Narrow" w:hAnsi="Arial Narrow" w:cs="Arial"/>
          <w:b/>
          <w:noProof/>
          <w:sz w:val="24"/>
          <w:szCs w:val="24"/>
        </w:rPr>
        <w:t>Tribunal Pleno</w:t>
      </w:r>
      <w:r w:rsidR="009D320D" w:rsidRPr="00B55F96">
        <w:rPr>
          <w:rFonts w:ascii="Arial Narrow" w:hAnsi="Arial Narrow" w:cs="Arial"/>
          <w:sz w:val="24"/>
          <w:szCs w:val="24"/>
        </w:rPr>
        <w:t>, no exercício da competência atribuída</w:t>
      </w:r>
      <w:r w:rsidR="009D320D" w:rsidRPr="00B55F96">
        <w:rPr>
          <w:rFonts w:ascii="Arial Narrow" w:hAnsi="Arial Narrow" w:cs="Arial"/>
          <w:noProof/>
          <w:sz w:val="24"/>
          <w:szCs w:val="24"/>
        </w:rPr>
        <w:t xml:space="preserve"> pelo art. 11, inciso III, alínea“f”, item 2, da Resolução nº 04/2002-TCE/AM</w:t>
      </w:r>
      <w:r w:rsidR="009D320D" w:rsidRPr="00B55F96">
        <w:rPr>
          <w:rFonts w:ascii="Arial Narrow" w:hAnsi="Arial Narrow" w:cs="Arial"/>
          <w:sz w:val="24"/>
          <w:szCs w:val="24"/>
        </w:rPr>
        <w:t>,</w:t>
      </w:r>
      <w:r w:rsidR="009D320D" w:rsidRPr="00B55F96">
        <w:rPr>
          <w:rFonts w:ascii="Arial Narrow" w:hAnsi="Arial Narrow" w:cs="Arial"/>
          <w:b/>
          <w:noProof/>
          <w:sz w:val="24"/>
          <w:szCs w:val="24"/>
        </w:rPr>
        <w:t xml:space="preserve"> à unanimidade,</w:t>
      </w:r>
      <w:r w:rsidR="009D320D" w:rsidRPr="00B55F96">
        <w:rPr>
          <w:rFonts w:ascii="Arial Narrow" w:hAnsi="Arial Narrow" w:cs="Arial"/>
          <w:b/>
          <w:sz w:val="24"/>
          <w:szCs w:val="24"/>
        </w:rPr>
        <w:t xml:space="preserve"> </w:t>
      </w:r>
      <w:r w:rsidR="009D320D" w:rsidRPr="00B55F96">
        <w:rPr>
          <w:rFonts w:ascii="Arial Narrow" w:hAnsi="Arial Narrow" w:cs="Arial"/>
          <w:sz w:val="24"/>
          <w:szCs w:val="24"/>
        </w:rPr>
        <w:t>nos termos d</w:t>
      </w:r>
      <w:r w:rsidR="009D320D" w:rsidRPr="00B55F96">
        <w:rPr>
          <w:rFonts w:ascii="Arial Narrow" w:hAnsi="Arial Narrow" w:cs="Arial"/>
          <w:noProof/>
          <w:sz w:val="24"/>
          <w:szCs w:val="24"/>
        </w:rPr>
        <w:t>a proposta de voto</w:t>
      </w:r>
      <w:r w:rsidR="009D320D" w:rsidRPr="00B55F96">
        <w:rPr>
          <w:rFonts w:ascii="Arial Narrow" w:hAnsi="Arial Narrow" w:cs="Arial"/>
          <w:sz w:val="24"/>
          <w:szCs w:val="24"/>
        </w:rPr>
        <w:t xml:space="preserve"> </w:t>
      </w:r>
      <w:r w:rsidR="009D320D" w:rsidRPr="00B55F96">
        <w:rPr>
          <w:rFonts w:ascii="Arial Narrow" w:hAnsi="Arial Narrow" w:cs="Arial"/>
          <w:noProof/>
          <w:sz w:val="24"/>
          <w:szCs w:val="24"/>
        </w:rPr>
        <w:t>do</w:t>
      </w:r>
      <w:r w:rsidR="009D320D" w:rsidRPr="00B55F96">
        <w:rPr>
          <w:rFonts w:ascii="Arial Narrow" w:hAnsi="Arial Narrow" w:cs="Arial"/>
          <w:sz w:val="24"/>
          <w:szCs w:val="24"/>
        </w:rPr>
        <w:t xml:space="preserve"> Excelentíssimo Senhor Auditor-Relator</w:t>
      </w:r>
      <w:r w:rsidR="009D320D" w:rsidRPr="00B55F96">
        <w:rPr>
          <w:rFonts w:ascii="Arial Narrow" w:hAnsi="Arial Narrow" w:cs="Arial"/>
          <w:b/>
          <w:noProof/>
          <w:sz w:val="24"/>
          <w:szCs w:val="24"/>
        </w:rPr>
        <w:t>, em consonância</w:t>
      </w:r>
      <w:r w:rsidR="009D320D" w:rsidRPr="00B55F96">
        <w:rPr>
          <w:rFonts w:ascii="Arial Narrow" w:hAnsi="Arial Narrow" w:cs="Arial"/>
          <w:noProof/>
          <w:sz w:val="24"/>
          <w:szCs w:val="24"/>
        </w:rPr>
        <w:t xml:space="preserve"> com pronunciamento do Ministério Público junto a este Tribunal</w:t>
      </w:r>
      <w:r w:rsidR="009D320D" w:rsidRPr="00B55F96">
        <w:rPr>
          <w:rFonts w:ascii="Arial Narrow" w:hAnsi="Arial Narrow" w:cs="Arial"/>
          <w:sz w:val="24"/>
          <w:szCs w:val="24"/>
        </w:rPr>
        <w:t>, no sentido de:</w:t>
      </w:r>
      <w:r w:rsidR="009D320D" w:rsidRPr="00B55F96">
        <w:rPr>
          <w:rFonts w:ascii="Arial Narrow" w:hAnsi="Arial Narrow" w:cs="Arial"/>
          <w:b/>
          <w:sz w:val="24"/>
          <w:szCs w:val="24"/>
        </w:rPr>
        <w:t xml:space="preserve"> 8.1. Conhecer </w:t>
      </w:r>
      <w:r w:rsidR="009D320D" w:rsidRPr="00B55F96">
        <w:rPr>
          <w:rFonts w:ascii="Arial Narrow" w:hAnsi="Arial Narrow" w:cs="Arial"/>
          <w:bCs/>
          <w:sz w:val="24"/>
          <w:szCs w:val="24"/>
        </w:rPr>
        <w:t xml:space="preserve">do Recurso de Reconsideração interposto pelo Sr. Ronaldo Dias Pereira em face do Acórdão n.º 413/2020 – TCE – Tribunal Pleno, exarado nos autos do processo TCE nº 11132/2017, que julgou a Prestação de Contas Anual da Câmara Municipal de Boa Vista do Ramos, exercício 2016; </w:t>
      </w:r>
      <w:r w:rsidR="009D320D" w:rsidRPr="00B55F96">
        <w:rPr>
          <w:rFonts w:ascii="Arial Narrow" w:hAnsi="Arial Narrow" w:cs="Arial"/>
          <w:b/>
          <w:sz w:val="24"/>
          <w:szCs w:val="24"/>
        </w:rPr>
        <w:t xml:space="preserve">8.2. Negar Provimento </w:t>
      </w:r>
      <w:r w:rsidR="009D320D" w:rsidRPr="00B55F96">
        <w:rPr>
          <w:rFonts w:ascii="Arial Narrow" w:hAnsi="Arial Narrow" w:cs="Arial"/>
          <w:bCs/>
          <w:sz w:val="24"/>
          <w:szCs w:val="24"/>
        </w:rPr>
        <w:t>ao Recurso interposto pelo Sr. Ronaldo Dias Pereira, Presidente da Câmara Municipal de Boa Vista do Ramos, à época, em face do Acórdão nº 413/2020–TCE–Tribunal Pleno, exarado nos autos do processo TCE nº 11132/2017;</w:t>
      </w:r>
      <w:r w:rsidR="009D320D" w:rsidRPr="00B55F96">
        <w:rPr>
          <w:rFonts w:ascii="Arial Narrow" w:hAnsi="Arial Narrow" w:cs="Arial"/>
          <w:b/>
          <w:sz w:val="24"/>
          <w:szCs w:val="24"/>
        </w:rPr>
        <w:t xml:space="preserve"> 8.3. Dar ciência </w:t>
      </w:r>
      <w:r w:rsidR="009D320D" w:rsidRPr="00B55F96">
        <w:rPr>
          <w:rFonts w:ascii="Arial Narrow" w:hAnsi="Arial Narrow" w:cs="Arial"/>
          <w:bCs/>
          <w:sz w:val="24"/>
          <w:szCs w:val="24"/>
        </w:rPr>
        <w:t>ao Sr. Ronaldo Dias Pereira, nos termos regimentais;</w:t>
      </w:r>
      <w:r w:rsidR="009D320D" w:rsidRPr="00B55F96">
        <w:rPr>
          <w:rFonts w:ascii="Arial Narrow" w:hAnsi="Arial Narrow" w:cs="Arial"/>
          <w:b/>
          <w:sz w:val="24"/>
          <w:szCs w:val="24"/>
        </w:rPr>
        <w:t xml:space="preserve"> 8.4. Arquivar </w:t>
      </w:r>
      <w:r w:rsidR="009D320D" w:rsidRPr="00B55F96">
        <w:rPr>
          <w:rFonts w:ascii="Arial Narrow" w:hAnsi="Arial Narrow" w:cs="Arial"/>
          <w:bCs/>
          <w:sz w:val="24"/>
          <w:szCs w:val="24"/>
        </w:rPr>
        <w:t>os autos.</w:t>
      </w:r>
      <w:r w:rsidR="00663E87" w:rsidRPr="00B55F96">
        <w:rPr>
          <w:rFonts w:ascii="Arial Narrow" w:hAnsi="Arial Narrow" w:cs="Arial"/>
          <w:bCs/>
          <w:sz w:val="24"/>
          <w:szCs w:val="24"/>
        </w:rPr>
        <w:t xml:space="preserve"> </w:t>
      </w:r>
    </w:p>
    <w:p w14:paraId="3BDC431F" w14:textId="77777777" w:rsidR="00B55F96" w:rsidRDefault="00B55F96" w:rsidP="00B55F96">
      <w:pPr>
        <w:spacing w:after="20" w:line="240" w:lineRule="auto"/>
        <w:ind w:left="-284" w:right="-142"/>
        <w:jc w:val="both"/>
        <w:rPr>
          <w:rFonts w:ascii="Arial Narrow" w:hAnsi="Arial Narrow" w:cs="Arial"/>
          <w:color w:val="000000"/>
          <w:sz w:val="24"/>
          <w:szCs w:val="24"/>
        </w:rPr>
      </w:pPr>
    </w:p>
    <w:p w14:paraId="1119E1B3" w14:textId="3A97EE07" w:rsidR="00B55F96" w:rsidRDefault="00B55F96" w:rsidP="00B55F96">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25</w:t>
      </w:r>
      <w:r w:rsidRPr="002014B2">
        <w:rPr>
          <w:rFonts w:ascii="Arial Narrow" w:hAnsi="Arial Narrow"/>
          <w:sz w:val="24"/>
          <w:szCs w:val="24"/>
        </w:rPr>
        <w:t xml:space="preserve"> de </w:t>
      </w:r>
      <w:r>
        <w:rPr>
          <w:rFonts w:ascii="Arial Narrow" w:hAnsi="Arial Narrow"/>
          <w:sz w:val="24"/>
          <w:szCs w:val="24"/>
        </w:rPr>
        <w:t>Junho</w:t>
      </w:r>
      <w:r w:rsidRPr="002014B2">
        <w:rPr>
          <w:rFonts w:ascii="Arial Narrow" w:hAnsi="Arial Narrow"/>
          <w:sz w:val="24"/>
          <w:szCs w:val="24"/>
        </w:rPr>
        <w:t xml:space="preserve"> de 2021.</w:t>
      </w:r>
    </w:p>
    <w:p w14:paraId="28F43EDC" w14:textId="77777777" w:rsidR="00B55F96" w:rsidRDefault="00B55F96" w:rsidP="00B55F96">
      <w:pPr>
        <w:spacing w:after="0" w:line="240" w:lineRule="auto"/>
        <w:ind w:left="-284" w:right="-142"/>
        <w:jc w:val="both"/>
        <w:rPr>
          <w:rFonts w:ascii="Arial Narrow" w:hAnsi="Arial Narrow"/>
          <w:sz w:val="24"/>
          <w:szCs w:val="24"/>
        </w:rPr>
      </w:pPr>
    </w:p>
    <w:p w14:paraId="3D1C458E" w14:textId="77777777" w:rsidR="00B55F96" w:rsidRPr="002014B2" w:rsidRDefault="00B55F96" w:rsidP="00B55F96">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5A86E88C" wp14:editId="04942924">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00A524F1" w14:textId="77777777" w:rsidR="00B55F96" w:rsidRPr="009E118E" w:rsidRDefault="00B55F96" w:rsidP="00B55F96">
      <w:pPr>
        <w:spacing w:line="240" w:lineRule="auto"/>
        <w:ind w:left="-284" w:right="-142"/>
        <w:jc w:val="both"/>
        <w:rPr>
          <w:rFonts w:ascii="Arial Narrow" w:hAnsi="Arial Narrow" w:cs="Arial"/>
          <w:b/>
          <w:color w:val="000000"/>
          <w:sz w:val="24"/>
          <w:szCs w:val="24"/>
        </w:rPr>
      </w:pPr>
    </w:p>
    <w:p w14:paraId="0C07DCC6" w14:textId="77777777" w:rsidR="00B55F96" w:rsidRPr="00B55F96" w:rsidRDefault="00B55F96" w:rsidP="00B55F96">
      <w:pPr>
        <w:spacing w:after="20" w:line="240" w:lineRule="auto"/>
        <w:ind w:left="-284" w:right="-142"/>
        <w:jc w:val="both"/>
        <w:rPr>
          <w:rFonts w:ascii="Arial Narrow" w:hAnsi="Arial Narrow" w:cs="Arial"/>
          <w:b/>
          <w:color w:val="000000"/>
          <w:sz w:val="24"/>
          <w:szCs w:val="24"/>
        </w:rPr>
      </w:pPr>
    </w:p>
    <w:sectPr w:rsidR="00B55F96" w:rsidRPr="00B55F96"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3497B" w14:textId="77777777" w:rsidR="00844BC3" w:rsidRDefault="00844BC3" w:rsidP="00320EE1">
      <w:pPr>
        <w:spacing w:after="0" w:line="240" w:lineRule="auto"/>
      </w:pPr>
      <w:r>
        <w:separator/>
      </w:r>
    </w:p>
  </w:endnote>
  <w:endnote w:type="continuationSeparator" w:id="0">
    <w:p w14:paraId="673CCE39" w14:textId="77777777" w:rsidR="00844BC3" w:rsidRDefault="00844BC3"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77777777" w:rsidR="00545921" w:rsidRDefault="00545921" w:rsidP="009A7439">
    <w:pPr>
      <w:pStyle w:val="Rodap"/>
    </w:pPr>
    <w:r>
      <w:t xml:space="preserve">  </w:t>
    </w:r>
  </w:p>
  <w:p w14:paraId="6C69CA4F" w14:textId="5A722F2C" w:rsidR="00545921" w:rsidRPr="00242C46" w:rsidRDefault="00545921"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2BC62" w14:textId="77777777" w:rsidR="00844BC3" w:rsidRDefault="00844BC3" w:rsidP="00320EE1">
      <w:pPr>
        <w:spacing w:after="0" w:line="240" w:lineRule="auto"/>
      </w:pPr>
      <w:r>
        <w:separator/>
      </w:r>
    </w:p>
  </w:footnote>
  <w:footnote w:type="continuationSeparator" w:id="0">
    <w:p w14:paraId="3C2223BC" w14:textId="77777777" w:rsidR="00844BC3" w:rsidRDefault="00844BC3"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545921" w:rsidRDefault="00545921"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4A9BBF8B" w14:textId="77777777" w:rsidR="00B55F96" w:rsidRPr="00644698" w:rsidRDefault="00B55F96" w:rsidP="00B55F96">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54101E4C" w14:textId="77777777" w:rsidR="00B55F96" w:rsidRPr="00644698" w:rsidRDefault="00B55F96" w:rsidP="00B55F96">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09672B8B" w14:textId="77777777" w:rsidR="00B55F96" w:rsidRPr="00644698" w:rsidRDefault="00B55F96" w:rsidP="00B55F96">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545921" w:rsidRPr="0019591C" w:rsidRDefault="00545921"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F56"/>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0F316D"/>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F827F6"/>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3E5475"/>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206B28"/>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926259"/>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0A4F06"/>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93188A"/>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E15FDA"/>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5F75FB"/>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340763"/>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E33C33"/>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FB33F84"/>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AD38B7"/>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34265A"/>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AC258F"/>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CDC3CE3"/>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D03027C"/>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EA82D8B"/>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3C72A15"/>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71F52A1"/>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9D26EC0"/>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B142FCD"/>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B5C48A7"/>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1696FAF"/>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C2F4819"/>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C5038E5"/>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EB80736"/>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ED55796"/>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F7D0B0D"/>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0624CB4"/>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C07E70"/>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4090B84"/>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52A4032"/>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B66C84"/>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810001B"/>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8F37B22"/>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94664C5"/>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B031E89"/>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C1D528A"/>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CB411A4"/>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54216A"/>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08C0561"/>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10A5743"/>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45A7F5E"/>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B774BE"/>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CAC1A53"/>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F926919"/>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3"/>
  </w:num>
  <w:num w:numId="3">
    <w:abstractNumId w:val="37"/>
  </w:num>
  <w:num w:numId="4">
    <w:abstractNumId w:val="31"/>
  </w:num>
  <w:num w:numId="5">
    <w:abstractNumId w:val="1"/>
  </w:num>
  <w:num w:numId="6">
    <w:abstractNumId w:val="38"/>
  </w:num>
  <w:num w:numId="7">
    <w:abstractNumId w:val="43"/>
  </w:num>
  <w:num w:numId="8">
    <w:abstractNumId w:val="12"/>
  </w:num>
  <w:num w:numId="9">
    <w:abstractNumId w:val="30"/>
  </w:num>
  <w:num w:numId="10">
    <w:abstractNumId w:val="22"/>
  </w:num>
  <w:num w:numId="11">
    <w:abstractNumId w:val="0"/>
  </w:num>
  <w:num w:numId="12">
    <w:abstractNumId w:val="10"/>
  </w:num>
  <w:num w:numId="13">
    <w:abstractNumId w:val="21"/>
  </w:num>
  <w:num w:numId="14">
    <w:abstractNumId w:val="32"/>
  </w:num>
  <w:num w:numId="15">
    <w:abstractNumId w:val="19"/>
  </w:num>
  <w:num w:numId="16">
    <w:abstractNumId w:val="25"/>
  </w:num>
  <w:num w:numId="17">
    <w:abstractNumId w:val="6"/>
  </w:num>
  <w:num w:numId="18">
    <w:abstractNumId w:val="9"/>
  </w:num>
  <w:num w:numId="19">
    <w:abstractNumId w:val="26"/>
  </w:num>
  <w:num w:numId="20">
    <w:abstractNumId w:val="20"/>
  </w:num>
  <w:num w:numId="21">
    <w:abstractNumId w:val="14"/>
  </w:num>
  <w:num w:numId="22">
    <w:abstractNumId w:val="5"/>
  </w:num>
  <w:num w:numId="23">
    <w:abstractNumId w:val="17"/>
  </w:num>
  <w:num w:numId="24">
    <w:abstractNumId w:val="13"/>
  </w:num>
  <w:num w:numId="25">
    <w:abstractNumId w:val="35"/>
  </w:num>
  <w:num w:numId="26">
    <w:abstractNumId w:val="11"/>
  </w:num>
  <w:num w:numId="27">
    <w:abstractNumId w:val="18"/>
  </w:num>
  <w:num w:numId="28">
    <w:abstractNumId w:val="41"/>
  </w:num>
  <w:num w:numId="29">
    <w:abstractNumId w:val="47"/>
  </w:num>
  <w:num w:numId="30">
    <w:abstractNumId w:val="45"/>
  </w:num>
  <w:num w:numId="31">
    <w:abstractNumId w:val="28"/>
  </w:num>
  <w:num w:numId="32">
    <w:abstractNumId w:val="39"/>
  </w:num>
  <w:num w:numId="33">
    <w:abstractNumId w:val="44"/>
  </w:num>
  <w:num w:numId="34">
    <w:abstractNumId w:val="42"/>
  </w:num>
  <w:num w:numId="35">
    <w:abstractNumId w:val="46"/>
  </w:num>
  <w:num w:numId="36">
    <w:abstractNumId w:val="29"/>
  </w:num>
  <w:num w:numId="37">
    <w:abstractNumId w:val="24"/>
  </w:num>
  <w:num w:numId="38">
    <w:abstractNumId w:val="33"/>
  </w:num>
  <w:num w:numId="39">
    <w:abstractNumId w:val="40"/>
  </w:num>
  <w:num w:numId="40">
    <w:abstractNumId w:val="36"/>
  </w:num>
  <w:num w:numId="41">
    <w:abstractNumId w:val="4"/>
  </w:num>
  <w:num w:numId="42">
    <w:abstractNumId w:val="15"/>
  </w:num>
  <w:num w:numId="43">
    <w:abstractNumId w:val="27"/>
  </w:num>
  <w:num w:numId="44">
    <w:abstractNumId w:val="16"/>
  </w:num>
  <w:num w:numId="45">
    <w:abstractNumId w:val="3"/>
  </w:num>
  <w:num w:numId="46">
    <w:abstractNumId w:val="8"/>
  </w:num>
  <w:num w:numId="47">
    <w:abstractNumId w:val="7"/>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A40"/>
    <w:rsid w:val="00005E98"/>
    <w:rsid w:val="00006348"/>
    <w:rsid w:val="000064BC"/>
    <w:rsid w:val="0000727D"/>
    <w:rsid w:val="000078C3"/>
    <w:rsid w:val="00007A0E"/>
    <w:rsid w:val="00010276"/>
    <w:rsid w:val="000114BF"/>
    <w:rsid w:val="000114FE"/>
    <w:rsid w:val="00011A91"/>
    <w:rsid w:val="00011F4B"/>
    <w:rsid w:val="00013097"/>
    <w:rsid w:val="0001523E"/>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F91"/>
    <w:rsid w:val="00043120"/>
    <w:rsid w:val="000439A2"/>
    <w:rsid w:val="00043ED5"/>
    <w:rsid w:val="00044EB7"/>
    <w:rsid w:val="0004647C"/>
    <w:rsid w:val="00046C57"/>
    <w:rsid w:val="00047218"/>
    <w:rsid w:val="00047387"/>
    <w:rsid w:val="00047910"/>
    <w:rsid w:val="00047BCE"/>
    <w:rsid w:val="00050093"/>
    <w:rsid w:val="0005032A"/>
    <w:rsid w:val="000515CD"/>
    <w:rsid w:val="000524CB"/>
    <w:rsid w:val="000530A9"/>
    <w:rsid w:val="00053850"/>
    <w:rsid w:val="00053B33"/>
    <w:rsid w:val="000544A7"/>
    <w:rsid w:val="0005452A"/>
    <w:rsid w:val="00054956"/>
    <w:rsid w:val="00054B38"/>
    <w:rsid w:val="00054E99"/>
    <w:rsid w:val="00055976"/>
    <w:rsid w:val="00055A74"/>
    <w:rsid w:val="0005684E"/>
    <w:rsid w:val="00057B22"/>
    <w:rsid w:val="00060A7B"/>
    <w:rsid w:val="00060F77"/>
    <w:rsid w:val="00061B97"/>
    <w:rsid w:val="00061C80"/>
    <w:rsid w:val="00061FC9"/>
    <w:rsid w:val="000620B6"/>
    <w:rsid w:val="000621D0"/>
    <w:rsid w:val="0006296B"/>
    <w:rsid w:val="00063B77"/>
    <w:rsid w:val="00064568"/>
    <w:rsid w:val="00065600"/>
    <w:rsid w:val="00066C31"/>
    <w:rsid w:val="00071E66"/>
    <w:rsid w:val="00071EFA"/>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CD2"/>
    <w:rsid w:val="000865E7"/>
    <w:rsid w:val="00087630"/>
    <w:rsid w:val="00087F37"/>
    <w:rsid w:val="000900CF"/>
    <w:rsid w:val="0009091C"/>
    <w:rsid w:val="0009115F"/>
    <w:rsid w:val="0009189F"/>
    <w:rsid w:val="00092263"/>
    <w:rsid w:val="00093A03"/>
    <w:rsid w:val="00093FF4"/>
    <w:rsid w:val="00094019"/>
    <w:rsid w:val="00094D6E"/>
    <w:rsid w:val="000951F8"/>
    <w:rsid w:val="00095D07"/>
    <w:rsid w:val="0009642E"/>
    <w:rsid w:val="000971E3"/>
    <w:rsid w:val="0009751F"/>
    <w:rsid w:val="000A0624"/>
    <w:rsid w:val="000A24EA"/>
    <w:rsid w:val="000A33FD"/>
    <w:rsid w:val="000A5487"/>
    <w:rsid w:val="000A661F"/>
    <w:rsid w:val="000A6DA6"/>
    <w:rsid w:val="000A79BF"/>
    <w:rsid w:val="000A7E80"/>
    <w:rsid w:val="000B0FF9"/>
    <w:rsid w:val="000B1050"/>
    <w:rsid w:val="000B2312"/>
    <w:rsid w:val="000B2B6D"/>
    <w:rsid w:val="000B3115"/>
    <w:rsid w:val="000B68E6"/>
    <w:rsid w:val="000B6C1C"/>
    <w:rsid w:val="000C17B9"/>
    <w:rsid w:val="000C1A9F"/>
    <w:rsid w:val="000C3BDC"/>
    <w:rsid w:val="000C4450"/>
    <w:rsid w:val="000C52C6"/>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1B41"/>
    <w:rsid w:val="000F213E"/>
    <w:rsid w:val="000F3967"/>
    <w:rsid w:val="000F4FA2"/>
    <w:rsid w:val="000F6294"/>
    <w:rsid w:val="000F6518"/>
    <w:rsid w:val="000F6678"/>
    <w:rsid w:val="000F6E7E"/>
    <w:rsid w:val="000F760D"/>
    <w:rsid w:val="000F79E7"/>
    <w:rsid w:val="001000B9"/>
    <w:rsid w:val="0010021E"/>
    <w:rsid w:val="001011BD"/>
    <w:rsid w:val="0010162A"/>
    <w:rsid w:val="0010280F"/>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188"/>
    <w:rsid w:val="00113B62"/>
    <w:rsid w:val="001148E9"/>
    <w:rsid w:val="00115897"/>
    <w:rsid w:val="00115D53"/>
    <w:rsid w:val="001174EA"/>
    <w:rsid w:val="001177DD"/>
    <w:rsid w:val="0011784C"/>
    <w:rsid w:val="0012027D"/>
    <w:rsid w:val="0012076D"/>
    <w:rsid w:val="00120CFB"/>
    <w:rsid w:val="00120E95"/>
    <w:rsid w:val="001216DE"/>
    <w:rsid w:val="001222B1"/>
    <w:rsid w:val="00122894"/>
    <w:rsid w:val="001231D9"/>
    <w:rsid w:val="0012367B"/>
    <w:rsid w:val="00123C32"/>
    <w:rsid w:val="00123D35"/>
    <w:rsid w:val="00124B43"/>
    <w:rsid w:val="00127A02"/>
    <w:rsid w:val="00127C6A"/>
    <w:rsid w:val="001305DA"/>
    <w:rsid w:val="00130936"/>
    <w:rsid w:val="00131788"/>
    <w:rsid w:val="00131C50"/>
    <w:rsid w:val="001321C1"/>
    <w:rsid w:val="001328CC"/>
    <w:rsid w:val="001334CB"/>
    <w:rsid w:val="001339BB"/>
    <w:rsid w:val="00134219"/>
    <w:rsid w:val="0013450C"/>
    <w:rsid w:val="00135FE5"/>
    <w:rsid w:val="00136878"/>
    <w:rsid w:val="0013782E"/>
    <w:rsid w:val="00140070"/>
    <w:rsid w:val="001407D4"/>
    <w:rsid w:val="0014151E"/>
    <w:rsid w:val="00141D25"/>
    <w:rsid w:val="00141E11"/>
    <w:rsid w:val="00143871"/>
    <w:rsid w:val="00143CCD"/>
    <w:rsid w:val="00143EDF"/>
    <w:rsid w:val="00145419"/>
    <w:rsid w:val="00146CDB"/>
    <w:rsid w:val="00147CEF"/>
    <w:rsid w:val="001511B0"/>
    <w:rsid w:val="00151622"/>
    <w:rsid w:val="001516DD"/>
    <w:rsid w:val="0015172C"/>
    <w:rsid w:val="00151786"/>
    <w:rsid w:val="00152861"/>
    <w:rsid w:val="00152ACE"/>
    <w:rsid w:val="00152B99"/>
    <w:rsid w:val="00153249"/>
    <w:rsid w:val="0015346D"/>
    <w:rsid w:val="00154985"/>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59A"/>
    <w:rsid w:val="00191976"/>
    <w:rsid w:val="00193238"/>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4C8E"/>
    <w:rsid w:val="001A76CB"/>
    <w:rsid w:val="001A77A1"/>
    <w:rsid w:val="001B056E"/>
    <w:rsid w:val="001B13CA"/>
    <w:rsid w:val="001B359B"/>
    <w:rsid w:val="001B5BC3"/>
    <w:rsid w:val="001B5CF3"/>
    <w:rsid w:val="001B5DD0"/>
    <w:rsid w:val="001B6232"/>
    <w:rsid w:val="001B70ED"/>
    <w:rsid w:val="001B7BDB"/>
    <w:rsid w:val="001C07AD"/>
    <w:rsid w:val="001C3902"/>
    <w:rsid w:val="001C3CC2"/>
    <w:rsid w:val="001C3CD5"/>
    <w:rsid w:val="001C3F66"/>
    <w:rsid w:val="001C4A98"/>
    <w:rsid w:val="001C4E27"/>
    <w:rsid w:val="001C5198"/>
    <w:rsid w:val="001C53C7"/>
    <w:rsid w:val="001C69CA"/>
    <w:rsid w:val="001C6AA9"/>
    <w:rsid w:val="001C6FBE"/>
    <w:rsid w:val="001C71B4"/>
    <w:rsid w:val="001D2A60"/>
    <w:rsid w:val="001D2FBE"/>
    <w:rsid w:val="001D3CA3"/>
    <w:rsid w:val="001D4DFB"/>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D13"/>
    <w:rsid w:val="00247A10"/>
    <w:rsid w:val="00247DB6"/>
    <w:rsid w:val="002504B6"/>
    <w:rsid w:val="0025063E"/>
    <w:rsid w:val="002521F8"/>
    <w:rsid w:val="002523C8"/>
    <w:rsid w:val="00252934"/>
    <w:rsid w:val="00254132"/>
    <w:rsid w:val="00254D6B"/>
    <w:rsid w:val="00255377"/>
    <w:rsid w:val="00255B03"/>
    <w:rsid w:val="00255BD6"/>
    <w:rsid w:val="00256249"/>
    <w:rsid w:val="00256578"/>
    <w:rsid w:val="00256D21"/>
    <w:rsid w:val="0025743B"/>
    <w:rsid w:val="002610B2"/>
    <w:rsid w:val="00261DD4"/>
    <w:rsid w:val="00262490"/>
    <w:rsid w:val="002638C3"/>
    <w:rsid w:val="00264F3D"/>
    <w:rsid w:val="0027089B"/>
    <w:rsid w:val="00271339"/>
    <w:rsid w:val="002715F9"/>
    <w:rsid w:val="00273444"/>
    <w:rsid w:val="00274739"/>
    <w:rsid w:val="00275410"/>
    <w:rsid w:val="00275E44"/>
    <w:rsid w:val="0027648D"/>
    <w:rsid w:val="0027791E"/>
    <w:rsid w:val="0028099B"/>
    <w:rsid w:val="002818B0"/>
    <w:rsid w:val="00281BD2"/>
    <w:rsid w:val="002825AA"/>
    <w:rsid w:val="00282AB8"/>
    <w:rsid w:val="002837FD"/>
    <w:rsid w:val="0028413D"/>
    <w:rsid w:val="00284960"/>
    <w:rsid w:val="002858BF"/>
    <w:rsid w:val="00285CDA"/>
    <w:rsid w:val="00286034"/>
    <w:rsid w:val="002861E4"/>
    <w:rsid w:val="00286B5A"/>
    <w:rsid w:val="00286C12"/>
    <w:rsid w:val="00286D7F"/>
    <w:rsid w:val="0028707D"/>
    <w:rsid w:val="0028727F"/>
    <w:rsid w:val="0028755D"/>
    <w:rsid w:val="002878E1"/>
    <w:rsid w:val="002904B2"/>
    <w:rsid w:val="002914DA"/>
    <w:rsid w:val="00291801"/>
    <w:rsid w:val="00291B3C"/>
    <w:rsid w:val="00291BCB"/>
    <w:rsid w:val="00291C0C"/>
    <w:rsid w:val="0029266D"/>
    <w:rsid w:val="00292E76"/>
    <w:rsid w:val="00293E15"/>
    <w:rsid w:val="0029618A"/>
    <w:rsid w:val="0029669D"/>
    <w:rsid w:val="002972A9"/>
    <w:rsid w:val="00297C5D"/>
    <w:rsid w:val="00297C9A"/>
    <w:rsid w:val="00297D54"/>
    <w:rsid w:val="002A0E6C"/>
    <w:rsid w:val="002A1276"/>
    <w:rsid w:val="002A14EA"/>
    <w:rsid w:val="002A2DE7"/>
    <w:rsid w:val="002A32A3"/>
    <w:rsid w:val="002A3BB6"/>
    <w:rsid w:val="002A3D66"/>
    <w:rsid w:val="002A3E51"/>
    <w:rsid w:val="002A4583"/>
    <w:rsid w:val="002A5F8B"/>
    <w:rsid w:val="002A6743"/>
    <w:rsid w:val="002A6D4D"/>
    <w:rsid w:val="002A77C4"/>
    <w:rsid w:val="002B03AA"/>
    <w:rsid w:val="002B040D"/>
    <w:rsid w:val="002B0E85"/>
    <w:rsid w:val="002B2BA9"/>
    <w:rsid w:val="002B301B"/>
    <w:rsid w:val="002B4C57"/>
    <w:rsid w:val="002B59CD"/>
    <w:rsid w:val="002B7591"/>
    <w:rsid w:val="002C22A5"/>
    <w:rsid w:val="002C4CCB"/>
    <w:rsid w:val="002C4EA7"/>
    <w:rsid w:val="002C7FF6"/>
    <w:rsid w:val="002D0648"/>
    <w:rsid w:val="002D307A"/>
    <w:rsid w:val="002D3685"/>
    <w:rsid w:val="002D48DE"/>
    <w:rsid w:val="002D4C2F"/>
    <w:rsid w:val="002D5F4F"/>
    <w:rsid w:val="002D6367"/>
    <w:rsid w:val="002D6F85"/>
    <w:rsid w:val="002D7C45"/>
    <w:rsid w:val="002E08FA"/>
    <w:rsid w:val="002E14AC"/>
    <w:rsid w:val="002E1DBA"/>
    <w:rsid w:val="002E27F4"/>
    <w:rsid w:val="002E2E31"/>
    <w:rsid w:val="002E3024"/>
    <w:rsid w:val="002E303E"/>
    <w:rsid w:val="002E3C4B"/>
    <w:rsid w:val="002E3F98"/>
    <w:rsid w:val="002E471D"/>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F03"/>
    <w:rsid w:val="00301741"/>
    <w:rsid w:val="00302A5F"/>
    <w:rsid w:val="00305362"/>
    <w:rsid w:val="0030536C"/>
    <w:rsid w:val="00306A38"/>
    <w:rsid w:val="00307B51"/>
    <w:rsid w:val="00307B66"/>
    <w:rsid w:val="00307DA7"/>
    <w:rsid w:val="00307F1F"/>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2C6"/>
    <w:rsid w:val="00325367"/>
    <w:rsid w:val="00326DA9"/>
    <w:rsid w:val="00326ED6"/>
    <w:rsid w:val="003278A9"/>
    <w:rsid w:val="0033104B"/>
    <w:rsid w:val="0033255A"/>
    <w:rsid w:val="00333ED4"/>
    <w:rsid w:val="003340A2"/>
    <w:rsid w:val="003351D6"/>
    <w:rsid w:val="00335B2E"/>
    <w:rsid w:val="00336820"/>
    <w:rsid w:val="003368AD"/>
    <w:rsid w:val="0033720E"/>
    <w:rsid w:val="00340373"/>
    <w:rsid w:val="003405AD"/>
    <w:rsid w:val="00344B6D"/>
    <w:rsid w:val="00344D14"/>
    <w:rsid w:val="00344DFA"/>
    <w:rsid w:val="00345AA2"/>
    <w:rsid w:val="00345CFC"/>
    <w:rsid w:val="00345D75"/>
    <w:rsid w:val="0034650F"/>
    <w:rsid w:val="00347270"/>
    <w:rsid w:val="0034755D"/>
    <w:rsid w:val="00347985"/>
    <w:rsid w:val="00350487"/>
    <w:rsid w:val="00351362"/>
    <w:rsid w:val="00351E47"/>
    <w:rsid w:val="00352BC3"/>
    <w:rsid w:val="00354601"/>
    <w:rsid w:val="00355142"/>
    <w:rsid w:val="0035560D"/>
    <w:rsid w:val="00355819"/>
    <w:rsid w:val="00355862"/>
    <w:rsid w:val="0035620B"/>
    <w:rsid w:val="00356597"/>
    <w:rsid w:val="00357C80"/>
    <w:rsid w:val="00360238"/>
    <w:rsid w:val="00361272"/>
    <w:rsid w:val="0036246A"/>
    <w:rsid w:val="003633F7"/>
    <w:rsid w:val="003640D9"/>
    <w:rsid w:val="00364EC4"/>
    <w:rsid w:val="00364FF3"/>
    <w:rsid w:val="003655A2"/>
    <w:rsid w:val="003658DA"/>
    <w:rsid w:val="003669BE"/>
    <w:rsid w:val="00366C98"/>
    <w:rsid w:val="00367E37"/>
    <w:rsid w:val="00370BBE"/>
    <w:rsid w:val="00370D0E"/>
    <w:rsid w:val="0037162F"/>
    <w:rsid w:val="00371B76"/>
    <w:rsid w:val="00371ED0"/>
    <w:rsid w:val="00372309"/>
    <w:rsid w:val="00373211"/>
    <w:rsid w:val="00373A05"/>
    <w:rsid w:val="00374255"/>
    <w:rsid w:val="00374649"/>
    <w:rsid w:val="0037748C"/>
    <w:rsid w:val="00377EB8"/>
    <w:rsid w:val="003807EA"/>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2A5B"/>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61B"/>
    <w:rsid w:val="003C4D9F"/>
    <w:rsid w:val="003C5210"/>
    <w:rsid w:val="003C5321"/>
    <w:rsid w:val="003C5383"/>
    <w:rsid w:val="003C5588"/>
    <w:rsid w:val="003C595C"/>
    <w:rsid w:val="003C68B4"/>
    <w:rsid w:val="003C6BC2"/>
    <w:rsid w:val="003C772E"/>
    <w:rsid w:val="003C7A2D"/>
    <w:rsid w:val="003D4247"/>
    <w:rsid w:val="003D44D3"/>
    <w:rsid w:val="003D4742"/>
    <w:rsid w:val="003D4869"/>
    <w:rsid w:val="003D48F5"/>
    <w:rsid w:val="003D51F3"/>
    <w:rsid w:val="003D6396"/>
    <w:rsid w:val="003D652B"/>
    <w:rsid w:val="003D7A42"/>
    <w:rsid w:val="003E01CC"/>
    <w:rsid w:val="003E080E"/>
    <w:rsid w:val="003E1131"/>
    <w:rsid w:val="003E1A42"/>
    <w:rsid w:val="003E21AD"/>
    <w:rsid w:val="003E2C08"/>
    <w:rsid w:val="003E3590"/>
    <w:rsid w:val="003E381A"/>
    <w:rsid w:val="003E575A"/>
    <w:rsid w:val="003E695E"/>
    <w:rsid w:val="003E6EE0"/>
    <w:rsid w:val="003E7BFB"/>
    <w:rsid w:val="003F18DD"/>
    <w:rsid w:val="003F1E98"/>
    <w:rsid w:val="003F20B7"/>
    <w:rsid w:val="003F26ED"/>
    <w:rsid w:val="003F2AD0"/>
    <w:rsid w:val="003F3484"/>
    <w:rsid w:val="003F34D5"/>
    <w:rsid w:val="003F3A55"/>
    <w:rsid w:val="003F3B12"/>
    <w:rsid w:val="003F44FF"/>
    <w:rsid w:val="003F472A"/>
    <w:rsid w:val="003F5B38"/>
    <w:rsid w:val="003F76D7"/>
    <w:rsid w:val="00400175"/>
    <w:rsid w:val="004015E4"/>
    <w:rsid w:val="00401E6B"/>
    <w:rsid w:val="00402CF4"/>
    <w:rsid w:val="00402D3D"/>
    <w:rsid w:val="004035C1"/>
    <w:rsid w:val="00404F92"/>
    <w:rsid w:val="004069AB"/>
    <w:rsid w:val="004074EB"/>
    <w:rsid w:val="00407662"/>
    <w:rsid w:val="0040797C"/>
    <w:rsid w:val="00411D7F"/>
    <w:rsid w:val="004122BD"/>
    <w:rsid w:val="00412A38"/>
    <w:rsid w:val="00414D7F"/>
    <w:rsid w:val="00414E4C"/>
    <w:rsid w:val="00415587"/>
    <w:rsid w:val="00416719"/>
    <w:rsid w:val="004167C9"/>
    <w:rsid w:val="00416B2A"/>
    <w:rsid w:val="00416EA6"/>
    <w:rsid w:val="00417286"/>
    <w:rsid w:val="004176F4"/>
    <w:rsid w:val="00421390"/>
    <w:rsid w:val="00421872"/>
    <w:rsid w:val="00421F9D"/>
    <w:rsid w:val="00422B39"/>
    <w:rsid w:val="004233A2"/>
    <w:rsid w:val="004241E1"/>
    <w:rsid w:val="00424717"/>
    <w:rsid w:val="00424D61"/>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2AE"/>
    <w:rsid w:val="00437A94"/>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727C"/>
    <w:rsid w:val="004576F6"/>
    <w:rsid w:val="00457B4C"/>
    <w:rsid w:val="00457B7C"/>
    <w:rsid w:val="004603F7"/>
    <w:rsid w:val="0046067B"/>
    <w:rsid w:val="004608C6"/>
    <w:rsid w:val="0046126D"/>
    <w:rsid w:val="00462ADF"/>
    <w:rsid w:val="004632FC"/>
    <w:rsid w:val="004636DA"/>
    <w:rsid w:val="00463E4C"/>
    <w:rsid w:val="004646EA"/>
    <w:rsid w:val="004654AB"/>
    <w:rsid w:val="004662DD"/>
    <w:rsid w:val="00470084"/>
    <w:rsid w:val="00472E9A"/>
    <w:rsid w:val="00473D98"/>
    <w:rsid w:val="00473E35"/>
    <w:rsid w:val="00474201"/>
    <w:rsid w:val="004743A6"/>
    <w:rsid w:val="00474BF1"/>
    <w:rsid w:val="00474D4F"/>
    <w:rsid w:val="00476A55"/>
    <w:rsid w:val="00476E30"/>
    <w:rsid w:val="00476FBA"/>
    <w:rsid w:val="00480348"/>
    <w:rsid w:val="00480B92"/>
    <w:rsid w:val="004810E1"/>
    <w:rsid w:val="0048171E"/>
    <w:rsid w:val="00481C55"/>
    <w:rsid w:val="004835A6"/>
    <w:rsid w:val="004835B1"/>
    <w:rsid w:val="00483EF6"/>
    <w:rsid w:val="0048435C"/>
    <w:rsid w:val="0048494D"/>
    <w:rsid w:val="00486115"/>
    <w:rsid w:val="00487DC8"/>
    <w:rsid w:val="004905E9"/>
    <w:rsid w:val="004910F1"/>
    <w:rsid w:val="004911DF"/>
    <w:rsid w:val="00492668"/>
    <w:rsid w:val="00492D16"/>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C79"/>
    <w:rsid w:val="004A3DE2"/>
    <w:rsid w:val="004A475D"/>
    <w:rsid w:val="004A4788"/>
    <w:rsid w:val="004A555D"/>
    <w:rsid w:val="004A6209"/>
    <w:rsid w:val="004A78F6"/>
    <w:rsid w:val="004A7B5E"/>
    <w:rsid w:val="004B001D"/>
    <w:rsid w:val="004B36FF"/>
    <w:rsid w:val="004B3E71"/>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62DA"/>
    <w:rsid w:val="004D6385"/>
    <w:rsid w:val="004D6A02"/>
    <w:rsid w:val="004E0CFA"/>
    <w:rsid w:val="004E0E78"/>
    <w:rsid w:val="004E1882"/>
    <w:rsid w:val="004E236F"/>
    <w:rsid w:val="004E2B24"/>
    <w:rsid w:val="004E3DFC"/>
    <w:rsid w:val="004E4881"/>
    <w:rsid w:val="004E5A6B"/>
    <w:rsid w:val="004E6006"/>
    <w:rsid w:val="004F04A1"/>
    <w:rsid w:val="004F1457"/>
    <w:rsid w:val="004F2057"/>
    <w:rsid w:val="004F230A"/>
    <w:rsid w:val="004F295C"/>
    <w:rsid w:val="004F2AF1"/>
    <w:rsid w:val="004F342A"/>
    <w:rsid w:val="004F34CE"/>
    <w:rsid w:val="004F3771"/>
    <w:rsid w:val="004F38B2"/>
    <w:rsid w:val="004F4829"/>
    <w:rsid w:val="004F4A34"/>
    <w:rsid w:val="004F4DB1"/>
    <w:rsid w:val="004F5D98"/>
    <w:rsid w:val="004F5D9A"/>
    <w:rsid w:val="004F6E0C"/>
    <w:rsid w:val="004F71E6"/>
    <w:rsid w:val="004F7FF7"/>
    <w:rsid w:val="00500FB2"/>
    <w:rsid w:val="00501E68"/>
    <w:rsid w:val="005028A8"/>
    <w:rsid w:val="00502BB4"/>
    <w:rsid w:val="00502D95"/>
    <w:rsid w:val="00503530"/>
    <w:rsid w:val="00503660"/>
    <w:rsid w:val="00505895"/>
    <w:rsid w:val="00505F87"/>
    <w:rsid w:val="00507273"/>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2011E"/>
    <w:rsid w:val="00521B53"/>
    <w:rsid w:val="00522A6F"/>
    <w:rsid w:val="00522C55"/>
    <w:rsid w:val="0052403B"/>
    <w:rsid w:val="005250D4"/>
    <w:rsid w:val="005252E0"/>
    <w:rsid w:val="00525750"/>
    <w:rsid w:val="00525DCC"/>
    <w:rsid w:val="00527686"/>
    <w:rsid w:val="00527704"/>
    <w:rsid w:val="00527FB5"/>
    <w:rsid w:val="00530051"/>
    <w:rsid w:val="00530B6C"/>
    <w:rsid w:val="00532CE2"/>
    <w:rsid w:val="00533B1C"/>
    <w:rsid w:val="005352E7"/>
    <w:rsid w:val="005367FE"/>
    <w:rsid w:val="00536AC8"/>
    <w:rsid w:val="00540504"/>
    <w:rsid w:val="005413A9"/>
    <w:rsid w:val="00542DA0"/>
    <w:rsid w:val="00542DCD"/>
    <w:rsid w:val="005435E7"/>
    <w:rsid w:val="00544216"/>
    <w:rsid w:val="00545921"/>
    <w:rsid w:val="00546AC4"/>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15F0"/>
    <w:rsid w:val="00561830"/>
    <w:rsid w:val="00563CE0"/>
    <w:rsid w:val="00563DD0"/>
    <w:rsid w:val="005640EF"/>
    <w:rsid w:val="005640F2"/>
    <w:rsid w:val="0056425C"/>
    <w:rsid w:val="005648EF"/>
    <w:rsid w:val="00564D48"/>
    <w:rsid w:val="00566FE9"/>
    <w:rsid w:val="005700C7"/>
    <w:rsid w:val="00571B90"/>
    <w:rsid w:val="00571D9C"/>
    <w:rsid w:val="00571F0D"/>
    <w:rsid w:val="005722D5"/>
    <w:rsid w:val="00572EB3"/>
    <w:rsid w:val="0057302F"/>
    <w:rsid w:val="00573AE2"/>
    <w:rsid w:val="00574A81"/>
    <w:rsid w:val="00574F3A"/>
    <w:rsid w:val="00575755"/>
    <w:rsid w:val="00576430"/>
    <w:rsid w:val="005764F9"/>
    <w:rsid w:val="00576F86"/>
    <w:rsid w:val="005774D3"/>
    <w:rsid w:val="00580958"/>
    <w:rsid w:val="00580D0B"/>
    <w:rsid w:val="00582BE3"/>
    <w:rsid w:val="00583098"/>
    <w:rsid w:val="0058389A"/>
    <w:rsid w:val="00583EED"/>
    <w:rsid w:val="00583FB4"/>
    <w:rsid w:val="00584A96"/>
    <w:rsid w:val="0058556D"/>
    <w:rsid w:val="0058750D"/>
    <w:rsid w:val="005879D1"/>
    <w:rsid w:val="005902C7"/>
    <w:rsid w:val="00590909"/>
    <w:rsid w:val="005916D1"/>
    <w:rsid w:val="00591DC8"/>
    <w:rsid w:val="005921D2"/>
    <w:rsid w:val="00593603"/>
    <w:rsid w:val="005936B8"/>
    <w:rsid w:val="005937B8"/>
    <w:rsid w:val="005947BB"/>
    <w:rsid w:val="00594847"/>
    <w:rsid w:val="0059569B"/>
    <w:rsid w:val="0059683B"/>
    <w:rsid w:val="00596D5B"/>
    <w:rsid w:val="00596DDE"/>
    <w:rsid w:val="00597448"/>
    <w:rsid w:val="005977E0"/>
    <w:rsid w:val="005A0017"/>
    <w:rsid w:val="005A12E3"/>
    <w:rsid w:val="005A135E"/>
    <w:rsid w:val="005A1C08"/>
    <w:rsid w:val="005A1DBE"/>
    <w:rsid w:val="005A250D"/>
    <w:rsid w:val="005A3A90"/>
    <w:rsid w:val="005A448E"/>
    <w:rsid w:val="005A463C"/>
    <w:rsid w:val="005A5C4A"/>
    <w:rsid w:val="005A6688"/>
    <w:rsid w:val="005B0031"/>
    <w:rsid w:val="005B23D0"/>
    <w:rsid w:val="005B2D35"/>
    <w:rsid w:val="005B3723"/>
    <w:rsid w:val="005B415E"/>
    <w:rsid w:val="005B4D0B"/>
    <w:rsid w:val="005B57C7"/>
    <w:rsid w:val="005B5DA4"/>
    <w:rsid w:val="005B6043"/>
    <w:rsid w:val="005B6FBB"/>
    <w:rsid w:val="005B7C24"/>
    <w:rsid w:val="005C0ABB"/>
    <w:rsid w:val="005C0CB2"/>
    <w:rsid w:val="005C0D1F"/>
    <w:rsid w:val="005C213D"/>
    <w:rsid w:val="005C213F"/>
    <w:rsid w:val="005C2488"/>
    <w:rsid w:val="005C2607"/>
    <w:rsid w:val="005C2AB8"/>
    <w:rsid w:val="005C2B7F"/>
    <w:rsid w:val="005C52B9"/>
    <w:rsid w:val="005C55EC"/>
    <w:rsid w:val="005C56AD"/>
    <w:rsid w:val="005C6A14"/>
    <w:rsid w:val="005C7E1D"/>
    <w:rsid w:val="005D0B0E"/>
    <w:rsid w:val="005D0E1F"/>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57F3"/>
    <w:rsid w:val="005E5AB2"/>
    <w:rsid w:val="005E66B6"/>
    <w:rsid w:val="005E6E80"/>
    <w:rsid w:val="005E7F8B"/>
    <w:rsid w:val="005F042F"/>
    <w:rsid w:val="005F0654"/>
    <w:rsid w:val="005F0C65"/>
    <w:rsid w:val="005F1002"/>
    <w:rsid w:val="005F18AA"/>
    <w:rsid w:val="005F34FA"/>
    <w:rsid w:val="005F49EF"/>
    <w:rsid w:val="005F5255"/>
    <w:rsid w:val="005F6714"/>
    <w:rsid w:val="00600365"/>
    <w:rsid w:val="00602B63"/>
    <w:rsid w:val="00602E0E"/>
    <w:rsid w:val="00603F6D"/>
    <w:rsid w:val="00605365"/>
    <w:rsid w:val="006053D4"/>
    <w:rsid w:val="00605445"/>
    <w:rsid w:val="00605603"/>
    <w:rsid w:val="00606981"/>
    <w:rsid w:val="00607239"/>
    <w:rsid w:val="0060788D"/>
    <w:rsid w:val="0061025F"/>
    <w:rsid w:val="00610F09"/>
    <w:rsid w:val="00610F8F"/>
    <w:rsid w:val="00613B88"/>
    <w:rsid w:val="00614B36"/>
    <w:rsid w:val="00615156"/>
    <w:rsid w:val="0061569A"/>
    <w:rsid w:val="006157CC"/>
    <w:rsid w:val="00616122"/>
    <w:rsid w:val="00616AB0"/>
    <w:rsid w:val="0061779D"/>
    <w:rsid w:val="006211AA"/>
    <w:rsid w:val="00621596"/>
    <w:rsid w:val="0062163C"/>
    <w:rsid w:val="00621F0A"/>
    <w:rsid w:val="006232B9"/>
    <w:rsid w:val="006241D0"/>
    <w:rsid w:val="0062539E"/>
    <w:rsid w:val="00626A4A"/>
    <w:rsid w:val="00627260"/>
    <w:rsid w:val="006301D5"/>
    <w:rsid w:val="00630AEE"/>
    <w:rsid w:val="006312CE"/>
    <w:rsid w:val="00631B02"/>
    <w:rsid w:val="0063240D"/>
    <w:rsid w:val="00633394"/>
    <w:rsid w:val="006340D8"/>
    <w:rsid w:val="00634C2C"/>
    <w:rsid w:val="00634F22"/>
    <w:rsid w:val="00635EC1"/>
    <w:rsid w:val="00636858"/>
    <w:rsid w:val="00636992"/>
    <w:rsid w:val="0064037E"/>
    <w:rsid w:val="00640D5A"/>
    <w:rsid w:val="006441F9"/>
    <w:rsid w:val="00644BFE"/>
    <w:rsid w:val="006458F7"/>
    <w:rsid w:val="00645E46"/>
    <w:rsid w:val="00645E53"/>
    <w:rsid w:val="00646FDF"/>
    <w:rsid w:val="00646FF5"/>
    <w:rsid w:val="00647082"/>
    <w:rsid w:val="006477F2"/>
    <w:rsid w:val="00650448"/>
    <w:rsid w:val="0065060D"/>
    <w:rsid w:val="00650BB3"/>
    <w:rsid w:val="0065101E"/>
    <w:rsid w:val="0065155F"/>
    <w:rsid w:val="0065177B"/>
    <w:rsid w:val="00652096"/>
    <w:rsid w:val="00653BB1"/>
    <w:rsid w:val="006548C7"/>
    <w:rsid w:val="00655043"/>
    <w:rsid w:val="006557CE"/>
    <w:rsid w:val="00656334"/>
    <w:rsid w:val="006570EB"/>
    <w:rsid w:val="006573C7"/>
    <w:rsid w:val="00657A1D"/>
    <w:rsid w:val="00657AA6"/>
    <w:rsid w:val="00660157"/>
    <w:rsid w:val="00660402"/>
    <w:rsid w:val="00661EF4"/>
    <w:rsid w:val="00661F3E"/>
    <w:rsid w:val="00663960"/>
    <w:rsid w:val="00663E87"/>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A96"/>
    <w:rsid w:val="00681E56"/>
    <w:rsid w:val="00681EBB"/>
    <w:rsid w:val="006824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265"/>
    <w:rsid w:val="006A270F"/>
    <w:rsid w:val="006A358F"/>
    <w:rsid w:val="006A3DC3"/>
    <w:rsid w:val="006A4A00"/>
    <w:rsid w:val="006A4E4B"/>
    <w:rsid w:val="006A5747"/>
    <w:rsid w:val="006A5966"/>
    <w:rsid w:val="006A798E"/>
    <w:rsid w:val="006B01B1"/>
    <w:rsid w:val="006B04C3"/>
    <w:rsid w:val="006B0921"/>
    <w:rsid w:val="006B1375"/>
    <w:rsid w:val="006B14C9"/>
    <w:rsid w:val="006B2204"/>
    <w:rsid w:val="006B2C67"/>
    <w:rsid w:val="006B3CE8"/>
    <w:rsid w:val="006B4600"/>
    <w:rsid w:val="006B5434"/>
    <w:rsid w:val="006B718F"/>
    <w:rsid w:val="006B7241"/>
    <w:rsid w:val="006B79D0"/>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04F8"/>
    <w:rsid w:val="007014D3"/>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17F7C"/>
    <w:rsid w:val="00721A1B"/>
    <w:rsid w:val="00721F31"/>
    <w:rsid w:val="00722BC2"/>
    <w:rsid w:val="00723E63"/>
    <w:rsid w:val="00724A96"/>
    <w:rsid w:val="00725269"/>
    <w:rsid w:val="00726349"/>
    <w:rsid w:val="007263C2"/>
    <w:rsid w:val="00726443"/>
    <w:rsid w:val="00727A2B"/>
    <w:rsid w:val="00730007"/>
    <w:rsid w:val="0073050D"/>
    <w:rsid w:val="00731669"/>
    <w:rsid w:val="0073246C"/>
    <w:rsid w:val="00735699"/>
    <w:rsid w:val="0073586F"/>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F9A"/>
    <w:rsid w:val="00746313"/>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64FF0"/>
    <w:rsid w:val="007677A7"/>
    <w:rsid w:val="00767BED"/>
    <w:rsid w:val="0077116F"/>
    <w:rsid w:val="00771D90"/>
    <w:rsid w:val="00775B0B"/>
    <w:rsid w:val="00776C80"/>
    <w:rsid w:val="00777081"/>
    <w:rsid w:val="007807CA"/>
    <w:rsid w:val="00780FA5"/>
    <w:rsid w:val="0078142C"/>
    <w:rsid w:val="00781957"/>
    <w:rsid w:val="007826AF"/>
    <w:rsid w:val="0078289C"/>
    <w:rsid w:val="00782FED"/>
    <w:rsid w:val="0078324B"/>
    <w:rsid w:val="007835E8"/>
    <w:rsid w:val="0078376A"/>
    <w:rsid w:val="00784070"/>
    <w:rsid w:val="00784A96"/>
    <w:rsid w:val="00785207"/>
    <w:rsid w:val="00785E71"/>
    <w:rsid w:val="007861D4"/>
    <w:rsid w:val="007869F3"/>
    <w:rsid w:val="00786A0B"/>
    <w:rsid w:val="00786A8C"/>
    <w:rsid w:val="00786C6B"/>
    <w:rsid w:val="00791276"/>
    <w:rsid w:val="0079138E"/>
    <w:rsid w:val="0079184A"/>
    <w:rsid w:val="0079285E"/>
    <w:rsid w:val="00792B2E"/>
    <w:rsid w:val="00792D1A"/>
    <w:rsid w:val="00793B58"/>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1E42"/>
    <w:rsid w:val="007B5510"/>
    <w:rsid w:val="007B7522"/>
    <w:rsid w:val="007B7AD2"/>
    <w:rsid w:val="007B7FD6"/>
    <w:rsid w:val="007C01D4"/>
    <w:rsid w:val="007C1D4F"/>
    <w:rsid w:val="007C20AC"/>
    <w:rsid w:val="007C295A"/>
    <w:rsid w:val="007C2B2D"/>
    <w:rsid w:val="007C2C40"/>
    <w:rsid w:val="007C2D2A"/>
    <w:rsid w:val="007C2EDA"/>
    <w:rsid w:val="007C3999"/>
    <w:rsid w:val="007C4B32"/>
    <w:rsid w:val="007C5D01"/>
    <w:rsid w:val="007C6E94"/>
    <w:rsid w:val="007C76A4"/>
    <w:rsid w:val="007C7CD3"/>
    <w:rsid w:val="007D03BC"/>
    <w:rsid w:val="007D04B3"/>
    <w:rsid w:val="007D0853"/>
    <w:rsid w:val="007D3783"/>
    <w:rsid w:val="007D3D1A"/>
    <w:rsid w:val="007D5776"/>
    <w:rsid w:val="007D5DA0"/>
    <w:rsid w:val="007D7968"/>
    <w:rsid w:val="007E133D"/>
    <w:rsid w:val="007E1CDC"/>
    <w:rsid w:val="007E24BC"/>
    <w:rsid w:val="007E2AD8"/>
    <w:rsid w:val="007E357B"/>
    <w:rsid w:val="007E4DD3"/>
    <w:rsid w:val="007E4E53"/>
    <w:rsid w:val="007E55BB"/>
    <w:rsid w:val="007E7A7F"/>
    <w:rsid w:val="007E7B6D"/>
    <w:rsid w:val="007F0D22"/>
    <w:rsid w:val="007F20BC"/>
    <w:rsid w:val="007F26D3"/>
    <w:rsid w:val="007F2F24"/>
    <w:rsid w:val="007F3122"/>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426B"/>
    <w:rsid w:val="0080437C"/>
    <w:rsid w:val="00805EEB"/>
    <w:rsid w:val="00806015"/>
    <w:rsid w:val="00807C6D"/>
    <w:rsid w:val="008107EB"/>
    <w:rsid w:val="00810A8B"/>
    <w:rsid w:val="00810F0D"/>
    <w:rsid w:val="008113E2"/>
    <w:rsid w:val="00811BB5"/>
    <w:rsid w:val="00813D09"/>
    <w:rsid w:val="00815E25"/>
    <w:rsid w:val="008161F2"/>
    <w:rsid w:val="008167E4"/>
    <w:rsid w:val="00816E92"/>
    <w:rsid w:val="008208B1"/>
    <w:rsid w:val="00820A0A"/>
    <w:rsid w:val="00821375"/>
    <w:rsid w:val="0082289B"/>
    <w:rsid w:val="008229C5"/>
    <w:rsid w:val="008244D8"/>
    <w:rsid w:val="008270B8"/>
    <w:rsid w:val="0082775A"/>
    <w:rsid w:val="00831C6D"/>
    <w:rsid w:val="00833DEF"/>
    <w:rsid w:val="00836A6D"/>
    <w:rsid w:val="00836BE3"/>
    <w:rsid w:val="008376A3"/>
    <w:rsid w:val="00837FE5"/>
    <w:rsid w:val="00840209"/>
    <w:rsid w:val="008402D5"/>
    <w:rsid w:val="0084096F"/>
    <w:rsid w:val="00841365"/>
    <w:rsid w:val="0084236C"/>
    <w:rsid w:val="0084290F"/>
    <w:rsid w:val="00844BC3"/>
    <w:rsid w:val="0084511A"/>
    <w:rsid w:val="008451A7"/>
    <w:rsid w:val="00845671"/>
    <w:rsid w:val="0084572C"/>
    <w:rsid w:val="0084584F"/>
    <w:rsid w:val="00845FE7"/>
    <w:rsid w:val="008466F3"/>
    <w:rsid w:val="00846E4D"/>
    <w:rsid w:val="00847471"/>
    <w:rsid w:val="008502B0"/>
    <w:rsid w:val="00850B5B"/>
    <w:rsid w:val="00851276"/>
    <w:rsid w:val="00853A26"/>
    <w:rsid w:val="00853F45"/>
    <w:rsid w:val="00854CF8"/>
    <w:rsid w:val="00854FD0"/>
    <w:rsid w:val="00855D2A"/>
    <w:rsid w:val="00855DB9"/>
    <w:rsid w:val="00856194"/>
    <w:rsid w:val="0085638C"/>
    <w:rsid w:val="008563CF"/>
    <w:rsid w:val="008563D3"/>
    <w:rsid w:val="00856CC6"/>
    <w:rsid w:val="0085727F"/>
    <w:rsid w:val="00857966"/>
    <w:rsid w:val="0086069E"/>
    <w:rsid w:val="00862E4C"/>
    <w:rsid w:val="008630EF"/>
    <w:rsid w:val="00863424"/>
    <w:rsid w:val="00865267"/>
    <w:rsid w:val="0086564E"/>
    <w:rsid w:val="00866374"/>
    <w:rsid w:val="00870ABA"/>
    <w:rsid w:val="00872059"/>
    <w:rsid w:val="00872775"/>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0DD9"/>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3C8"/>
    <w:rsid w:val="008B0B0F"/>
    <w:rsid w:val="008B1499"/>
    <w:rsid w:val="008B1C1F"/>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4844"/>
    <w:rsid w:val="008C55A4"/>
    <w:rsid w:val="008C7283"/>
    <w:rsid w:val="008D019E"/>
    <w:rsid w:val="008D0559"/>
    <w:rsid w:val="008D0D22"/>
    <w:rsid w:val="008D11FE"/>
    <w:rsid w:val="008D1591"/>
    <w:rsid w:val="008D18E5"/>
    <w:rsid w:val="008D1D3A"/>
    <w:rsid w:val="008D1DB8"/>
    <w:rsid w:val="008D274E"/>
    <w:rsid w:val="008D2E08"/>
    <w:rsid w:val="008D301F"/>
    <w:rsid w:val="008D499A"/>
    <w:rsid w:val="008D6921"/>
    <w:rsid w:val="008D69C1"/>
    <w:rsid w:val="008E13F1"/>
    <w:rsid w:val="008E193E"/>
    <w:rsid w:val="008E1A7E"/>
    <w:rsid w:val="008E1EF6"/>
    <w:rsid w:val="008E21CE"/>
    <w:rsid w:val="008E2525"/>
    <w:rsid w:val="008E389A"/>
    <w:rsid w:val="008E3973"/>
    <w:rsid w:val="008E3A15"/>
    <w:rsid w:val="008E407D"/>
    <w:rsid w:val="008E466E"/>
    <w:rsid w:val="008E4F53"/>
    <w:rsid w:val="008E634B"/>
    <w:rsid w:val="008E751A"/>
    <w:rsid w:val="008E7B9B"/>
    <w:rsid w:val="008F082A"/>
    <w:rsid w:val="008F0C28"/>
    <w:rsid w:val="008F14FE"/>
    <w:rsid w:val="008F319B"/>
    <w:rsid w:val="008F4324"/>
    <w:rsid w:val="008F509E"/>
    <w:rsid w:val="008F6647"/>
    <w:rsid w:val="008F767D"/>
    <w:rsid w:val="00900CA8"/>
    <w:rsid w:val="0090226E"/>
    <w:rsid w:val="00903C7D"/>
    <w:rsid w:val="00904468"/>
    <w:rsid w:val="00904CC2"/>
    <w:rsid w:val="00904F56"/>
    <w:rsid w:val="00905080"/>
    <w:rsid w:val="00905241"/>
    <w:rsid w:val="0090744B"/>
    <w:rsid w:val="00910068"/>
    <w:rsid w:val="00910EAA"/>
    <w:rsid w:val="00912A45"/>
    <w:rsid w:val="00912C18"/>
    <w:rsid w:val="00912C71"/>
    <w:rsid w:val="00913463"/>
    <w:rsid w:val="00913B83"/>
    <w:rsid w:val="00913BB6"/>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093"/>
    <w:rsid w:val="00950869"/>
    <w:rsid w:val="009522AD"/>
    <w:rsid w:val="009525FB"/>
    <w:rsid w:val="00953182"/>
    <w:rsid w:val="00953842"/>
    <w:rsid w:val="00956CD9"/>
    <w:rsid w:val="00956D81"/>
    <w:rsid w:val="009570B1"/>
    <w:rsid w:val="00960214"/>
    <w:rsid w:val="009603C3"/>
    <w:rsid w:val="00960DB6"/>
    <w:rsid w:val="00961052"/>
    <w:rsid w:val="0096198C"/>
    <w:rsid w:val="00962218"/>
    <w:rsid w:val="009627DD"/>
    <w:rsid w:val="00962808"/>
    <w:rsid w:val="00962D74"/>
    <w:rsid w:val="00962D86"/>
    <w:rsid w:val="0096316D"/>
    <w:rsid w:val="00963215"/>
    <w:rsid w:val="0096408E"/>
    <w:rsid w:val="00964173"/>
    <w:rsid w:val="009641BC"/>
    <w:rsid w:val="00964879"/>
    <w:rsid w:val="00965904"/>
    <w:rsid w:val="0096641A"/>
    <w:rsid w:val="0097130F"/>
    <w:rsid w:val="00971A46"/>
    <w:rsid w:val="00971D1C"/>
    <w:rsid w:val="009728B4"/>
    <w:rsid w:val="009732ED"/>
    <w:rsid w:val="0097356E"/>
    <w:rsid w:val="00973994"/>
    <w:rsid w:val="00973D78"/>
    <w:rsid w:val="0097410D"/>
    <w:rsid w:val="00974A10"/>
    <w:rsid w:val="00977427"/>
    <w:rsid w:val="009806E1"/>
    <w:rsid w:val="00980863"/>
    <w:rsid w:val="0098127C"/>
    <w:rsid w:val="00982002"/>
    <w:rsid w:val="0098238F"/>
    <w:rsid w:val="00983A1F"/>
    <w:rsid w:val="009853B5"/>
    <w:rsid w:val="00986A4D"/>
    <w:rsid w:val="009873DF"/>
    <w:rsid w:val="009874C8"/>
    <w:rsid w:val="0098756A"/>
    <w:rsid w:val="009912F2"/>
    <w:rsid w:val="00991F7F"/>
    <w:rsid w:val="0099280A"/>
    <w:rsid w:val="00992A30"/>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4EA4"/>
    <w:rsid w:val="009B5691"/>
    <w:rsid w:val="009B5C1E"/>
    <w:rsid w:val="009B6258"/>
    <w:rsid w:val="009B632F"/>
    <w:rsid w:val="009B7441"/>
    <w:rsid w:val="009B7D02"/>
    <w:rsid w:val="009B7F0C"/>
    <w:rsid w:val="009C04E6"/>
    <w:rsid w:val="009C07FD"/>
    <w:rsid w:val="009C0CD9"/>
    <w:rsid w:val="009C0D39"/>
    <w:rsid w:val="009C2807"/>
    <w:rsid w:val="009C2C93"/>
    <w:rsid w:val="009C40E4"/>
    <w:rsid w:val="009C4BCD"/>
    <w:rsid w:val="009C4CA1"/>
    <w:rsid w:val="009C4EEF"/>
    <w:rsid w:val="009C65F0"/>
    <w:rsid w:val="009C7282"/>
    <w:rsid w:val="009C7379"/>
    <w:rsid w:val="009C771E"/>
    <w:rsid w:val="009D055F"/>
    <w:rsid w:val="009D1720"/>
    <w:rsid w:val="009D191B"/>
    <w:rsid w:val="009D193B"/>
    <w:rsid w:val="009D2CBA"/>
    <w:rsid w:val="009D2DAC"/>
    <w:rsid w:val="009D320D"/>
    <w:rsid w:val="009D3E01"/>
    <w:rsid w:val="009D4755"/>
    <w:rsid w:val="009D6DE1"/>
    <w:rsid w:val="009D76A2"/>
    <w:rsid w:val="009E0336"/>
    <w:rsid w:val="009E0C88"/>
    <w:rsid w:val="009E14E7"/>
    <w:rsid w:val="009E1877"/>
    <w:rsid w:val="009E1CC7"/>
    <w:rsid w:val="009E1CED"/>
    <w:rsid w:val="009E3CA6"/>
    <w:rsid w:val="009E47C2"/>
    <w:rsid w:val="009E4B35"/>
    <w:rsid w:val="009E5678"/>
    <w:rsid w:val="009E58C6"/>
    <w:rsid w:val="009E5DCB"/>
    <w:rsid w:val="009E713D"/>
    <w:rsid w:val="009E718A"/>
    <w:rsid w:val="009E7FDA"/>
    <w:rsid w:val="009F017B"/>
    <w:rsid w:val="009F2129"/>
    <w:rsid w:val="009F239D"/>
    <w:rsid w:val="009F3558"/>
    <w:rsid w:val="009F36DD"/>
    <w:rsid w:val="009F462F"/>
    <w:rsid w:val="009F59B6"/>
    <w:rsid w:val="009F5B7D"/>
    <w:rsid w:val="009F5F41"/>
    <w:rsid w:val="009F6319"/>
    <w:rsid w:val="009F659D"/>
    <w:rsid w:val="009F67E4"/>
    <w:rsid w:val="009F68AB"/>
    <w:rsid w:val="009F7726"/>
    <w:rsid w:val="00A001A3"/>
    <w:rsid w:val="00A00AA7"/>
    <w:rsid w:val="00A00E68"/>
    <w:rsid w:val="00A01545"/>
    <w:rsid w:val="00A0176E"/>
    <w:rsid w:val="00A03BCC"/>
    <w:rsid w:val="00A04ED9"/>
    <w:rsid w:val="00A05181"/>
    <w:rsid w:val="00A054ED"/>
    <w:rsid w:val="00A05D0F"/>
    <w:rsid w:val="00A064D0"/>
    <w:rsid w:val="00A0663D"/>
    <w:rsid w:val="00A06BF8"/>
    <w:rsid w:val="00A06EFE"/>
    <w:rsid w:val="00A073A2"/>
    <w:rsid w:val="00A10080"/>
    <w:rsid w:val="00A1068D"/>
    <w:rsid w:val="00A107F4"/>
    <w:rsid w:val="00A10932"/>
    <w:rsid w:val="00A10AEF"/>
    <w:rsid w:val="00A10D41"/>
    <w:rsid w:val="00A11459"/>
    <w:rsid w:val="00A11D22"/>
    <w:rsid w:val="00A13643"/>
    <w:rsid w:val="00A1398F"/>
    <w:rsid w:val="00A13A32"/>
    <w:rsid w:val="00A142AE"/>
    <w:rsid w:val="00A161B2"/>
    <w:rsid w:val="00A164DE"/>
    <w:rsid w:val="00A16B35"/>
    <w:rsid w:val="00A17E84"/>
    <w:rsid w:val="00A17EDB"/>
    <w:rsid w:val="00A2037D"/>
    <w:rsid w:val="00A2047E"/>
    <w:rsid w:val="00A20A76"/>
    <w:rsid w:val="00A2148A"/>
    <w:rsid w:val="00A21F48"/>
    <w:rsid w:val="00A22DA3"/>
    <w:rsid w:val="00A23CCF"/>
    <w:rsid w:val="00A24385"/>
    <w:rsid w:val="00A24E01"/>
    <w:rsid w:val="00A2514A"/>
    <w:rsid w:val="00A25DA1"/>
    <w:rsid w:val="00A26A28"/>
    <w:rsid w:val="00A275AC"/>
    <w:rsid w:val="00A27C1B"/>
    <w:rsid w:val="00A30B93"/>
    <w:rsid w:val="00A3200B"/>
    <w:rsid w:val="00A324AB"/>
    <w:rsid w:val="00A32C7A"/>
    <w:rsid w:val="00A332F2"/>
    <w:rsid w:val="00A34A5E"/>
    <w:rsid w:val="00A356A7"/>
    <w:rsid w:val="00A356BD"/>
    <w:rsid w:val="00A360EF"/>
    <w:rsid w:val="00A376BB"/>
    <w:rsid w:val="00A3788A"/>
    <w:rsid w:val="00A37D8B"/>
    <w:rsid w:val="00A412AD"/>
    <w:rsid w:val="00A42599"/>
    <w:rsid w:val="00A429A0"/>
    <w:rsid w:val="00A432CA"/>
    <w:rsid w:val="00A43416"/>
    <w:rsid w:val="00A439EC"/>
    <w:rsid w:val="00A43A8D"/>
    <w:rsid w:val="00A455C2"/>
    <w:rsid w:val="00A4591A"/>
    <w:rsid w:val="00A459FD"/>
    <w:rsid w:val="00A4755A"/>
    <w:rsid w:val="00A5020F"/>
    <w:rsid w:val="00A520EE"/>
    <w:rsid w:val="00A52B0A"/>
    <w:rsid w:val="00A52F70"/>
    <w:rsid w:val="00A56575"/>
    <w:rsid w:val="00A57A30"/>
    <w:rsid w:val="00A6013F"/>
    <w:rsid w:val="00A60AC7"/>
    <w:rsid w:val="00A60B28"/>
    <w:rsid w:val="00A60DF9"/>
    <w:rsid w:val="00A61269"/>
    <w:rsid w:val="00A6415A"/>
    <w:rsid w:val="00A64D6E"/>
    <w:rsid w:val="00A64FCA"/>
    <w:rsid w:val="00A67653"/>
    <w:rsid w:val="00A67749"/>
    <w:rsid w:val="00A679B9"/>
    <w:rsid w:val="00A67B26"/>
    <w:rsid w:val="00A70605"/>
    <w:rsid w:val="00A7268C"/>
    <w:rsid w:val="00A7359E"/>
    <w:rsid w:val="00A739F1"/>
    <w:rsid w:val="00A73B55"/>
    <w:rsid w:val="00A73DA6"/>
    <w:rsid w:val="00A74086"/>
    <w:rsid w:val="00A74757"/>
    <w:rsid w:val="00A75279"/>
    <w:rsid w:val="00A7579C"/>
    <w:rsid w:val="00A76004"/>
    <w:rsid w:val="00A8106B"/>
    <w:rsid w:val="00A818FB"/>
    <w:rsid w:val="00A826DB"/>
    <w:rsid w:val="00A82899"/>
    <w:rsid w:val="00A82AA7"/>
    <w:rsid w:val="00A833D9"/>
    <w:rsid w:val="00A834BF"/>
    <w:rsid w:val="00A83577"/>
    <w:rsid w:val="00A83B42"/>
    <w:rsid w:val="00A84136"/>
    <w:rsid w:val="00A84AD0"/>
    <w:rsid w:val="00A850E2"/>
    <w:rsid w:val="00A855B7"/>
    <w:rsid w:val="00A85884"/>
    <w:rsid w:val="00A858C9"/>
    <w:rsid w:val="00A86446"/>
    <w:rsid w:val="00A8675D"/>
    <w:rsid w:val="00A8750D"/>
    <w:rsid w:val="00A87B16"/>
    <w:rsid w:val="00A87B3D"/>
    <w:rsid w:val="00A90275"/>
    <w:rsid w:val="00A902F3"/>
    <w:rsid w:val="00A9032C"/>
    <w:rsid w:val="00A90ECF"/>
    <w:rsid w:val="00A9134A"/>
    <w:rsid w:val="00A91A2D"/>
    <w:rsid w:val="00A92281"/>
    <w:rsid w:val="00A945A5"/>
    <w:rsid w:val="00A95BB5"/>
    <w:rsid w:val="00A96B14"/>
    <w:rsid w:val="00A97115"/>
    <w:rsid w:val="00A97667"/>
    <w:rsid w:val="00AA1111"/>
    <w:rsid w:val="00AA1364"/>
    <w:rsid w:val="00AA1B47"/>
    <w:rsid w:val="00AA2DEE"/>
    <w:rsid w:val="00AA360A"/>
    <w:rsid w:val="00AA4200"/>
    <w:rsid w:val="00AA4835"/>
    <w:rsid w:val="00AA5088"/>
    <w:rsid w:val="00AA6015"/>
    <w:rsid w:val="00AA60E2"/>
    <w:rsid w:val="00AA638A"/>
    <w:rsid w:val="00AA65B9"/>
    <w:rsid w:val="00AA7E45"/>
    <w:rsid w:val="00AB1282"/>
    <w:rsid w:val="00AB1E48"/>
    <w:rsid w:val="00AB35A4"/>
    <w:rsid w:val="00AB3B63"/>
    <w:rsid w:val="00AB72CC"/>
    <w:rsid w:val="00AC2041"/>
    <w:rsid w:val="00AC3A70"/>
    <w:rsid w:val="00AC7045"/>
    <w:rsid w:val="00AC753B"/>
    <w:rsid w:val="00AC7FAA"/>
    <w:rsid w:val="00AD0DC5"/>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F086F"/>
    <w:rsid w:val="00AF2523"/>
    <w:rsid w:val="00AF3B56"/>
    <w:rsid w:val="00AF3DDB"/>
    <w:rsid w:val="00AF43E4"/>
    <w:rsid w:val="00AF541D"/>
    <w:rsid w:val="00AF5AAB"/>
    <w:rsid w:val="00AF6AB4"/>
    <w:rsid w:val="00B00DB9"/>
    <w:rsid w:val="00B00F53"/>
    <w:rsid w:val="00B0153F"/>
    <w:rsid w:val="00B0171B"/>
    <w:rsid w:val="00B01D2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21C6"/>
    <w:rsid w:val="00B23159"/>
    <w:rsid w:val="00B236F1"/>
    <w:rsid w:val="00B23DE8"/>
    <w:rsid w:val="00B23EAC"/>
    <w:rsid w:val="00B24328"/>
    <w:rsid w:val="00B244C6"/>
    <w:rsid w:val="00B24DD2"/>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4CC6"/>
    <w:rsid w:val="00B5506A"/>
    <w:rsid w:val="00B5511D"/>
    <w:rsid w:val="00B55394"/>
    <w:rsid w:val="00B55F96"/>
    <w:rsid w:val="00B56EA6"/>
    <w:rsid w:val="00B57361"/>
    <w:rsid w:val="00B57D2C"/>
    <w:rsid w:val="00B60790"/>
    <w:rsid w:val="00B616C1"/>
    <w:rsid w:val="00B61B94"/>
    <w:rsid w:val="00B62200"/>
    <w:rsid w:val="00B62B98"/>
    <w:rsid w:val="00B646B6"/>
    <w:rsid w:val="00B64890"/>
    <w:rsid w:val="00B65016"/>
    <w:rsid w:val="00B677CC"/>
    <w:rsid w:val="00B67950"/>
    <w:rsid w:val="00B67F8E"/>
    <w:rsid w:val="00B71037"/>
    <w:rsid w:val="00B7110F"/>
    <w:rsid w:val="00B7113B"/>
    <w:rsid w:val="00B7265F"/>
    <w:rsid w:val="00B72D7D"/>
    <w:rsid w:val="00B72E80"/>
    <w:rsid w:val="00B764B9"/>
    <w:rsid w:val="00B811E9"/>
    <w:rsid w:val="00B814BA"/>
    <w:rsid w:val="00B81A0D"/>
    <w:rsid w:val="00B81AAA"/>
    <w:rsid w:val="00B8251B"/>
    <w:rsid w:val="00B830EC"/>
    <w:rsid w:val="00B83AC7"/>
    <w:rsid w:val="00B83FEE"/>
    <w:rsid w:val="00B853C6"/>
    <w:rsid w:val="00B871C6"/>
    <w:rsid w:val="00B877D9"/>
    <w:rsid w:val="00B902C7"/>
    <w:rsid w:val="00B905A8"/>
    <w:rsid w:val="00B9092D"/>
    <w:rsid w:val="00B911DF"/>
    <w:rsid w:val="00B94164"/>
    <w:rsid w:val="00B94974"/>
    <w:rsid w:val="00B95644"/>
    <w:rsid w:val="00B95CA4"/>
    <w:rsid w:val="00B95FC0"/>
    <w:rsid w:val="00B96045"/>
    <w:rsid w:val="00B960AD"/>
    <w:rsid w:val="00B96786"/>
    <w:rsid w:val="00B96EFC"/>
    <w:rsid w:val="00BA01ED"/>
    <w:rsid w:val="00BA0CD1"/>
    <w:rsid w:val="00BA0E68"/>
    <w:rsid w:val="00BA13CF"/>
    <w:rsid w:val="00BA4300"/>
    <w:rsid w:val="00BA4A84"/>
    <w:rsid w:val="00BA5D55"/>
    <w:rsid w:val="00BA6BA7"/>
    <w:rsid w:val="00BA76E6"/>
    <w:rsid w:val="00BA7EBB"/>
    <w:rsid w:val="00BB071D"/>
    <w:rsid w:val="00BB1187"/>
    <w:rsid w:val="00BB1245"/>
    <w:rsid w:val="00BB1562"/>
    <w:rsid w:val="00BB1A36"/>
    <w:rsid w:val="00BB3610"/>
    <w:rsid w:val="00BB3A6C"/>
    <w:rsid w:val="00BB4FA9"/>
    <w:rsid w:val="00BB7039"/>
    <w:rsid w:val="00BB70C7"/>
    <w:rsid w:val="00BB729D"/>
    <w:rsid w:val="00BB73DD"/>
    <w:rsid w:val="00BB7AC2"/>
    <w:rsid w:val="00BB7B7E"/>
    <w:rsid w:val="00BC0371"/>
    <w:rsid w:val="00BC0BA2"/>
    <w:rsid w:val="00BC10AC"/>
    <w:rsid w:val="00BC1982"/>
    <w:rsid w:val="00BC1BE6"/>
    <w:rsid w:val="00BC31C3"/>
    <w:rsid w:val="00BC4B8A"/>
    <w:rsid w:val="00BD001A"/>
    <w:rsid w:val="00BD0363"/>
    <w:rsid w:val="00BD0414"/>
    <w:rsid w:val="00BD066C"/>
    <w:rsid w:val="00BD1F39"/>
    <w:rsid w:val="00BD22FC"/>
    <w:rsid w:val="00BD253F"/>
    <w:rsid w:val="00BD2A23"/>
    <w:rsid w:val="00BD3288"/>
    <w:rsid w:val="00BD55F6"/>
    <w:rsid w:val="00BD5613"/>
    <w:rsid w:val="00BD5A3F"/>
    <w:rsid w:val="00BD5DCC"/>
    <w:rsid w:val="00BD64EE"/>
    <w:rsid w:val="00BD75B6"/>
    <w:rsid w:val="00BD7D6B"/>
    <w:rsid w:val="00BE006F"/>
    <w:rsid w:val="00BE21B9"/>
    <w:rsid w:val="00BE27E4"/>
    <w:rsid w:val="00BE2E19"/>
    <w:rsid w:val="00BE3142"/>
    <w:rsid w:val="00BE3203"/>
    <w:rsid w:val="00BE323E"/>
    <w:rsid w:val="00BE3F6B"/>
    <w:rsid w:val="00BE5CFA"/>
    <w:rsid w:val="00BE6243"/>
    <w:rsid w:val="00BE7480"/>
    <w:rsid w:val="00BE7BA5"/>
    <w:rsid w:val="00BF000E"/>
    <w:rsid w:val="00BF16CE"/>
    <w:rsid w:val="00BF386B"/>
    <w:rsid w:val="00BF3D30"/>
    <w:rsid w:val="00BF6E16"/>
    <w:rsid w:val="00C00639"/>
    <w:rsid w:val="00C032F0"/>
    <w:rsid w:val="00C03919"/>
    <w:rsid w:val="00C03D3D"/>
    <w:rsid w:val="00C04304"/>
    <w:rsid w:val="00C06011"/>
    <w:rsid w:val="00C06C77"/>
    <w:rsid w:val="00C076F7"/>
    <w:rsid w:val="00C105B8"/>
    <w:rsid w:val="00C11695"/>
    <w:rsid w:val="00C12B43"/>
    <w:rsid w:val="00C130C8"/>
    <w:rsid w:val="00C13543"/>
    <w:rsid w:val="00C13A51"/>
    <w:rsid w:val="00C14DDC"/>
    <w:rsid w:val="00C1527E"/>
    <w:rsid w:val="00C15342"/>
    <w:rsid w:val="00C15F8D"/>
    <w:rsid w:val="00C16238"/>
    <w:rsid w:val="00C17064"/>
    <w:rsid w:val="00C20C1D"/>
    <w:rsid w:val="00C20D10"/>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DCC"/>
    <w:rsid w:val="00C42CE6"/>
    <w:rsid w:val="00C433FF"/>
    <w:rsid w:val="00C44544"/>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7E0"/>
    <w:rsid w:val="00C543FF"/>
    <w:rsid w:val="00C54597"/>
    <w:rsid w:val="00C55046"/>
    <w:rsid w:val="00C55E84"/>
    <w:rsid w:val="00C565F3"/>
    <w:rsid w:val="00C56AEA"/>
    <w:rsid w:val="00C57206"/>
    <w:rsid w:val="00C57FAA"/>
    <w:rsid w:val="00C60088"/>
    <w:rsid w:val="00C60162"/>
    <w:rsid w:val="00C6154C"/>
    <w:rsid w:val="00C61E9F"/>
    <w:rsid w:val="00C6455B"/>
    <w:rsid w:val="00C64E30"/>
    <w:rsid w:val="00C64E7C"/>
    <w:rsid w:val="00C65D63"/>
    <w:rsid w:val="00C6665B"/>
    <w:rsid w:val="00C70CC2"/>
    <w:rsid w:val="00C7395E"/>
    <w:rsid w:val="00C74619"/>
    <w:rsid w:val="00C74A12"/>
    <w:rsid w:val="00C75297"/>
    <w:rsid w:val="00C761EF"/>
    <w:rsid w:val="00C765CF"/>
    <w:rsid w:val="00C8198D"/>
    <w:rsid w:val="00C81EFB"/>
    <w:rsid w:val="00C83EBD"/>
    <w:rsid w:val="00C857B3"/>
    <w:rsid w:val="00C8602D"/>
    <w:rsid w:val="00C86391"/>
    <w:rsid w:val="00C86467"/>
    <w:rsid w:val="00C86CBE"/>
    <w:rsid w:val="00C8707B"/>
    <w:rsid w:val="00C87B18"/>
    <w:rsid w:val="00C87E32"/>
    <w:rsid w:val="00C9292A"/>
    <w:rsid w:val="00C92E1F"/>
    <w:rsid w:val="00C933B1"/>
    <w:rsid w:val="00C93FDE"/>
    <w:rsid w:val="00C94422"/>
    <w:rsid w:val="00C96D21"/>
    <w:rsid w:val="00C97011"/>
    <w:rsid w:val="00C970CB"/>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C783F"/>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E74F0"/>
    <w:rsid w:val="00CF1EA4"/>
    <w:rsid w:val="00CF1F41"/>
    <w:rsid w:val="00CF4AA3"/>
    <w:rsid w:val="00CF4DD9"/>
    <w:rsid w:val="00CF615F"/>
    <w:rsid w:val="00CF6AFF"/>
    <w:rsid w:val="00CF6BF2"/>
    <w:rsid w:val="00CF7E51"/>
    <w:rsid w:val="00D007EA"/>
    <w:rsid w:val="00D01022"/>
    <w:rsid w:val="00D013A1"/>
    <w:rsid w:val="00D03B26"/>
    <w:rsid w:val="00D04001"/>
    <w:rsid w:val="00D04410"/>
    <w:rsid w:val="00D047D0"/>
    <w:rsid w:val="00D054D6"/>
    <w:rsid w:val="00D054E2"/>
    <w:rsid w:val="00D06564"/>
    <w:rsid w:val="00D07B25"/>
    <w:rsid w:val="00D07E93"/>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842"/>
    <w:rsid w:val="00D42B25"/>
    <w:rsid w:val="00D42C39"/>
    <w:rsid w:val="00D42C72"/>
    <w:rsid w:val="00D4592E"/>
    <w:rsid w:val="00D45E85"/>
    <w:rsid w:val="00D46142"/>
    <w:rsid w:val="00D5085B"/>
    <w:rsid w:val="00D50911"/>
    <w:rsid w:val="00D51C70"/>
    <w:rsid w:val="00D53AE7"/>
    <w:rsid w:val="00D5413C"/>
    <w:rsid w:val="00D54202"/>
    <w:rsid w:val="00D54340"/>
    <w:rsid w:val="00D544FD"/>
    <w:rsid w:val="00D54D76"/>
    <w:rsid w:val="00D550B7"/>
    <w:rsid w:val="00D5519F"/>
    <w:rsid w:val="00D5600A"/>
    <w:rsid w:val="00D56427"/>
    <w:rsid w:val="00D564CA"/>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625B"/>
    <w:rsid w:val="00D76BD7"/>
    <w:rsid w:val="00D8071F"/>
    <w:rsid w:val="00D813A7"/>
    <w:rsid w:val="00D819B5"/>
    <w:rsid w:val="00D8202F"/>
    <w:rsid w:val="00D861E5"/>
    <w:rsid w:val="00D93781"/>
    <w:rsid w:val="00D93D54"/>
    <w:rsid w:val="00D93EE5"/>
    <w:rsid w:val="00D93FFF"/>
    <w:rsid w:val="00DA0373"/>
    <w:rsid w:val="00DA041E"/>
    <w:rsid w:val="00DA0429"/>
    <w:rsid w:val="00DA1789"/>
    <w:rsid w:val="00DA2549"/>
    <w:rsid w:val="00DA2B15"/>
    <w:rsid w:val="00DA360D"/>
    <w:rsid w:val="00DA3C11"/>
    <w:rsid w:val="00DA5268"/>
    <w:rsid w:val="00DA61BB"/>
    <w:rsid w:val="00DA6385"/>
    <w:rsid w:val="00DA6B26"/>
    <w:rsid w:val="00DA6B30"/>
    <w:rsid w:val="00DA76FA"/>
    <w:rsid w:val="00DB142C"/>
    <w:rsid w:val="00DB3307"/>
    <w:rsid w:val="00DB3B6F"/>
    <w:rsid w:val="00DB45AF"/>
    <w:rsid w:val="00DB7EA6"/>
    <w:rsid w:val="00DC02A1"/>
    <w:rsid w:val="00DC32D4"/>
    <w:rsid w:val="00DC4086"/>
    <w:rsid w:val="00DC4A63"/>
    <w:rsid w:val="00DC63D1"/>
    <w:rsid w:val="00DC66F2"/>
    <w:rsid w:val="00DC6FB4"/>
    <w:rsid w:val="00DD00F9"/>
    <w:rsid w:val="00DD034D"/>
    <w:rsid w:val="00DD066C"/>
    <w:rsid w:val="00DD1606"/>
    <w:rsid w:val="00DD191E"/>
    <w:rsid w:val="00DD194C"/>
    <w:rsid w:val="00DD208F"/>
    <w:rsid w:val="00DD351C"/>
    <w:rsid w:val="00DD3C43"/>
    <w:rsid w:val="00DD3FA5"/>
    <w:rsid w:val="00DD58CD"/>
    <w:rsid w:val="00DD62E3"/>
    <w:rsid w:val="00DE050B"/>
    <w:rsid w:val="00DE0EB5"/>
    <w:rsid w:val="00DE0F9D"/>
    <w:rsid w:val="00DE2EDC"/>
    <w:rsid w:val="00DE33C1"/>
    <w:rsid w:val="00DE35A6"/>
    <w:rsid w:val="00DE410F"/>
    <w:rsid w:val="00DE55FA"/>
    <w:rsid w:val="00DE6073"/>
    <w:rsid w:val="00DE6C17"/>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671"/>
    <w:rsid w:val="00E03ADB"/>
    <w:rsid w:val="00E0400E"/>
    <w:rsid w:val="00E04956"/>
    <w:rsid w:val="00E0647C"/>
    <w:rsid w:val="00E11C7B"/>
    <w:rsid w:val="00E11CFD"/>
    <w:rsid w:val="00E12185"/>
    <w:rsid w:val="00E12FBA"/>
    <w:rsid w:val="00E1310F"/>
    <w:rsid w:val="00E137A3"/>
    <w:rsid w:val="00E141FC"/>
    <w:rsid w:val="00E156CC"/>
    <w:rsid w:val="00E1725E"/>
    <w:rsid w:val="00E17AA5"/>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507"/>
    <w:rsid w:val="00E34B60"/>
    <w:rsid w:val="00E36A5D"/>
    <w:rsid w:val="00E36B9A"/>
    <w:rsid w:val="00E374E8"/>
    <w:rsid w:val="00E40859"/>
    <w:rsid w:val="00E41DCE"/>
    <w:rsid w:val="00E41FAD"/>
    <w:rsid w:val="00E42DAE"/>
    <w:rsid w:val="00E43643"/>
    <w:rsid w:val="00E439AF"/>
    <w:rsid w:val="00E443A9"/>
    <w:rsid w:val="00E44D7F"/>
    <w:rsid w:val="00E454D0"/>
    <w:rsid w:val="00E456FB"/>
    <w:rsid w:val="00E45E18"/>
    <w:rsid w:val="00E469D0"/>
    <w:rsid w:val="00E46E16"/>
    <w:rsid w:val="00E46F95"/>
    <w:rsid w:val="00E471F1"/>
    <w:rsid w:val="00E47893"/>
    <w:rsid w:val="00E50CEA"/>
    <w:rsid w:val="00E51093"/>
    <w:rsid w:val="00E526DD"/>
    <w:rsid w:val="00E53147"/>
    <w:rsid w:val="00E531E3"/>
    <w:rsid w:val="00E54F83"/>
    <w:rsid w:val="00E556CE"/>
    <w:rsid w:val="00E56BAD"/>
    <w:rsid w:val="00E5701A"/>
    <w:rsid w:val="00E6025F"/>
    <w:rsid w:val="00E61951"/>
    <w:rsid w:val="00E624D2"/>
    <w:rsid w:val="00E63163"/>
    <w:rsid w:val="00E64EA4"/>
    <w:rsid w:val="00E66221"/>
    <w:rsid w:val="00E66A0A"/>
    <w:rsid w:val="00E66BEA"/>
    <w:rsid w:val="00E66C48"/>
    <w:rsid w:val="00E67020"/>
    <w:rsid w:val="00E701FE"/>
    <w:rsid w:val="00E70719"/>
    <w:rsid w:val="00E71122"/>
    <w:rsid w:val="00E73E6F"/>
    <w:rsid w:val="00E748C0"/>
    <w:rsid w:val="00E755A4"/>
    <w:rsid w:val="00E75645"/>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CAA"/>
    <w:rsid w:val="00EA4F8D"/>
    <w:rsid w:val="00EA533B"/>
    <w:rsid w:val="00EA69D0"/>
    <w:rsid w:val="00EA75F0"/>
    <w:rsid w:val="00EB0E2A"/>
    <w:rsid w:val="00EB1017"/>
    <w:rsid w:val="00EB15B0"/>
    <w:rsid w:val="00EB1E99"/>
    <w:rsid w:val="00EB2535"/>
    <w:rsid w:val="00EB2F01"/>
    <w:rsid w:val="00EB3409"/>
    <w:rsid w:val="00EB4BBA"/>
    <w:rsid w:val="00EB50C8"/>
    <w:rsid w:val="00EB5F5D"/>
    <w:rsid w:val="00EB7174"/>
    <w:rsid w:val="00EB7FA1"/>
    <w:rsid w:val="00EC009D"/>
    <w:rsid w:val="00EC0FDD"/>
    <w:rsid w:val="00EC0FF9"/>
    <w:rsid w:val="00EC1135"/>
    <w:rsid w:val="00EC16D8"/>
    <w:rsid w:val="00EC1E13"/>
    <w:rsid w:val="00EC3E45"/>
    <w:rsid w:val="00EC5344"/>
    <w:rsid w:val="00ED049B"/>
    <w:rsid w:val="00ED099E"/>
    <w:rsid w:val="00ED0D0A"/>
    <w:rsid w:val="00ED29C1"/>
    <w:rsid w:val="00ED3867"/>
    <w:rsid w:val="00ED5037"/>
    <w:rsid w:val="00ED57AA"/>
    <w:rsid w:val="00ED6B9B"/>
    <w:rsid w:val="00EE1520"/>
    <w:rsid w:val="00EE1883"/>
    <w:rsid w:val="00EE1980"/>
    <w:rsid w:val="00EE2C00"/>
    <w:rsid w:val="00EE367C"/>
    <w:rsid w:val="00EE404E"/>
    <w:rsid w:val="00EE46D5"/>
    <w:rsid w:val="00EE4E14"/>
    <w:rsid w:val="00EE5F09"/>
    <w:rsid w:val="00EE6751"/>
    <w:rsid w:val="00EE7D79"/>
    <w:rsid w:val="00EF1982"/>
    <w:rsid w:val="00EF3444"/>
    <w:rsid w:val="00EF34F3"/>
    <w:rsid w:val="00EF3639"/>
    <w:rsid w:val="00EF465A"/>
    <w:rsid w:val="00EF4BFF"/>
    <w:rsid w:val="00EF4D40"/>
    <w:rsid w:val="00EF59E5"/>
    <w:rsid w:val="00EF6510"/>
    <w:rsid w:val="00EF6743"/>
    <w:rsid w:val="00EF6C1D"/>
    <w:rsid w:val="00EF70E5"/>
    <w:rsid w:val="00F006B9"/>
    <w:rsid w:val="00F02429"/>
    <w:rsid w:val="00F02754"/>
    <w:rsid w:val="00F03D19"/>
    <w:rsid w:val="00F05EF9"/>
    <w:rsid w:val="00F061C3"/>
    <w:rsid w:val="00F07326"/>
    <w:rsid w:val="00F07C96"/>
    <w:rsid w:val="00F07CA6"/>
    <w:rsid w:val="00F10C07"/>
    <w:rsid w:val="00F10F5F"/>
    <w:rsid w:val="00F1133F"/>
    <w:rsid w:val="00F11442"/>
    <w:rsid w:val="00F11F43"/>
    <w:rsid w:val="00F12323"/>
    <w:rsid w:val="00F12DF0"/>
    <w:rsid w:val="00F1331E"/>
    <w:rsid w:val="00F14386"/>
    <w:rsid w:val="00F146C3"/>
    <w:rsid w:val="00F155C2"/>
    <w:rsid w:val="00F16096"/>
    <w:rsid w:val="00F1773B"/>
    <w:rsid w:val="00F178B2"/>
    <w:rsid w:val="00F17B55"/>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2B43"/>
    <w:rsid w:val="00F35B24"/>
    <w:rsid w:val="00F35EBE"/>
    <w:rsid w:val="00F36855"/>
    <w:rsid w:val="00F36BA1"/>
    <w:rsid w:val="00F37A82"/>
    <w:rsid w:val="00F37C0C"/>
    <w:rsid w:val="00F40684"/>
    <w:rsid w:val="00F4089A"/>
    <w:rsid w:val="00F40FB5"/>
    <w:rsid w:val="00F41526"/>
    <w:rsid w:val="00F43A2E"/>
    <w:rsid w:val="00F43AB4"/>
    <w:rsid w:val="00F453B2"/>
    <w:rsid w:val="00F45B8C"/>
    <w:rsid w:val="00F46848"/>
    <w:rsid w:val="00F4752F"/>
    <w:rsid w:val="00F5080D"/>
    <w:rsid w:val="00F50A0A"/>
    <w:rsid w:val="00F50C2F"/>
    <w:rsid w:val="00F51568"/>
    <w:rsid w:val="00F52090"/>
    <w:rsid w:val="00F52712"/>
    <w:rsid w:val="00F53173"/>
    <w:rsid w:val="00F53246"/>
    <w:rsid w:val="00F53F00"/>
    <w:rsid w:val="00F54161"/>
    <w:rsid w:val="00F54CE0"/>
    <w:rsid w:val="00F55E27"/>
    <w:rsid w:val="00F56B61"/>
    <w:rsid w:val="00F57DF0"/>
    <w:rsid w:val="00F608FE"/>
    <w:rsid w:val="00F618AF"/>
    <w:rsid w:val="00F61BB5"/>
    <w:rsid w:val="00F62C20"/>
    <w:rsid w:val="00F638E9"/>
    <w:rsid w:val="00F6391A"/>
    <w:rsid w:val="00F63D57"/>
    <w:rsid w:val="00F64432"/>
    <w:rsid w:val="00F646A5"/>
    <w:rsid w:val="00F66194"/>
    <w:rsid w:val="00F66C6A"/>
    <w:rsid w:val="00F70785"/>
    <w:rsid w:val="00F7147B"/>
    <w:rsid w:val="00F72140"/>
    <w:rsid w:val="00F72182"/>
    <w:rsid w:val="00F7286E"/>
    <w:rsid w:val="00F72F79"/>
    <w:rsid w:val="00F73823"/>
    <w:rsid w:val="00F74735"/>
    <w:rsid w:val="00F75CDA"/>
    <w:rsid w:val="00F8020E"/>
    <w:rsid w:val="00F83B1E"/>
    <w:rsid w:val="00F85269"/>
    <w:rsid w:val="00F8569C"/>
    <w:rsid w:val="00F868F7"/>
    <w:rsid w:val="00F8768E"/>
    <w:rsid w:val="00F90046"/>
    <w:rsid w:val="00F91D17"/>
    <w:rsid w:val="00F92736"/>
    <w:rsid w:val="00F93269"/>
    <w:rsid w:val="00F94B51"/>
    <w:rsid w:val="00F954B2"/>
    <w:rsid w:val="00F95BB8"/>
    <w:rsid w:val="00F9604B"/>
    <w:rsid w:val="00F96CAD"/>
    <w:rsid w:val="00F97340"/>
    <w:rsid w:val="00F97BA6"/>
    <w:rsid w:val="00FA06EF"/>
    <w:rsid w:val="00FA0981"/>
    <w:rsid w:val="00FA0E4C"/>
    <w:rsid w:val="00FA21B4"/>
    <w:rsid w:val="00FA38BE"/>
    <w:rsid w:val="00FA441F"/>
    <w:rsid w:val="00FA4A11"/>
    <w:rsid w:val="00FA4BA4"/>
    <w:rsid w:val="00FA58BD"/>
    <w:rsid w:val="00FA6615"/>
    <w:rsid w:val="00FA7077"/>
    <w:rsid w:val="00FA7AFC"/>
    <w:rsid w:val="00FB0002"/>
    <w:rsid w:val="00FB1C72"/>
    <w:rsid w:val="00FB28D0"/>
    <w:rsid w:val="00FB3224"/>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55E3"/>
    <w:rsid w:val="00FC569D"/>
    <w:rsid w:val="00FC58AD"/>
    <w:rsid w:val="00FC6257"/>
    <w:rsid w:val="00FC630B"/>
    <w:rsid w:val="00FC66AD"/>
    <w:rsid w:val="00FC743F"/>
    <w:rsid w:val="00FD0182"/>
    <w:rsid w:val="00FD10AE"/>
    <w:rsid w:val="00FD1C31"/>
    <w:rsid w:val="00FD22AF"/>
    <w:rsid w:val="00FD27CC"/>
    <w:rsid w:val="00FD364E"/>
    <w:rsid w:val="00FD39C7"/>
    <w:rsid w:val="00FD4423"/>
    <w:rsid w:val="00FD447F"/>
    <w:rsid w:val="00FD5776"/>
    <w:rsid w:val="00FD5B62"/>
    <w:rsid w:val="00FD622B"/>
    <w:rsid w:val="00FD6CE3"/>
    <w:rsid w:val="00FD7461"/>
    <w:rsid w:val="00FD79F4"/>
    <w:rsid w:val="00FE252F"/>
    <w:rsid w:val="00FE2CE2"/>
    <w:rsid w:val="00FE2E8D"/>
    <w:rsid w:val="00FE3D18"/>
    <w:rsid w:val="00FE50BF"/>
    <w:rsid w:val="00FE53D6"/>
    <w:rsid w:val="00FE5FE7"/>
    <w:rsid w:val="00FF0C0F"/>
    <w:rsid w:val="00FF1F55"/>
    <w:rsid w:val="00FF2226"/>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7B206-456E-413C-A7A7-88AD06A06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11179</Words>
  <Characters>60371</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2023-07-25T19:03:00Z</dcterms:created>
  <dcterms:modified xsi:type="dcterms:W3CDTF">2023-07-25T19:03:00Z</dcterms:modified>
</cp:coreProperties>
</file>