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09FA329F" w:rsidR="0070234D" w:rsidRPr="00F01538" w:rsidRDefault="0070234D" w:rsidP="0070234D">
      <w:pPr>
        <w:tabs>
          <w:tab w:val="center" w:pos="4961"/>
        </w:tabs>
        <w:spacing w:before="240" w:line="240" w:lineRule="auto"/>
        <w:ind w:left="-709" w:right="-1"/>
        <w:jc w:val="both"/>
        <w:rPr>
          <w:rFonts w:ascii="Arial Narrow" w:hAnsi="Arial Narrow" w:cs="Arial"/>
          <w:b/>
          <w:caps/>
          <w:sz w:val="24"/>
          <w:szCs w:val="24"/>
        </w:rPr>
      </w:pPr>
      <w:r w:rsidRPr="00F01538">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1C519A08">
                <wp:simplePos x="0" y="0"/>
                <wp:positionH relativeFrom="column">
                  <wp:posOffset>-555349</wp:posOffset>
                </wp:positionH>
                <wp:positionV relativeFrom="paragraph">
                  <wp:posOffset>62672</wp:posOffset>
                </wp:positionV>
                <wp:extent cx="6496050" cy="516835"/>
                <wp:effectExtent l="0" t="0" r="1905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16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75pt;margin-top:4.95pt;width:511.5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ZodwIAAPs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" filled="f"/>
            </w:pict>
          </mc:Fallback>
        </mc:AlternateContent>
      </w:r>
      <w:r w:rsidRPr="00F01538">
        <w:rPr>
          <w:rFonts w:ascii="Arial Narrow" w:hAnsi="Arial Narrow" w:cs="Arial"/>
          <w:b/>
          <w:caps/>
          <w:sz w:val="24"/>
          <w:szCs w:val="24"/>
        </w:rPr>
        <w:t>ATA DA 1</w:t>
      </w:r>
      <w:r w:rsidR="00622AC8" w:rsidRPr="00F01538">
        <w:rPr>
          <w:rFonts w:ascii="Arial Narrow" w:hAnsi="Arial Narrow" w:cs="Arial"/>
          <w:b/>
          <w:caps/>
          <w:sz w:val="24"/>
          <w:szCs w:val="24"/>
        </w:rPr>
        <w:t>9</w:t>
      </w:r>
      <w:r w:rsidRPr="00F01538">
        <w:rPr>
          <w:rFonts w:ascii="Arial Narrow" w:hAnsi="Arial Narrow" w:cs="Arial"/>
          <w:b/>
          <w:caps/>
          <w:noProof/>
          <w:sz w:val="24"/>
          <w:szCs w:val="24"/>
        </w:rPr>
        <w:t>ª Sessão ORDINÁRIA</w:t>
      </w:r>
      <w:r w:rsidRPr="00F01538">
        <w:rPr>
          <w:rFonts w:ascii="Arial Narrow" w:hAnsi="Arial Narrow" w:cs="Arial"/>
          <w:b/>
          <w:caps/>
          <w:sz w:val="24"/>
          <w:szCs w:val="24"/>
        </w:rPr>
        <w:t xml:space="preserve"> REALIZADA PEL</w:t>
      </w:r>
      <w:r w:rsidRPr="00F01538">
        <w:rPr>
          <w:rFonts w:ascii="Arial Narrow" w:hAnsi="Arial Narrow" w:cs="Arial"/>
          <w:b/>
          <w:caps/>
          <w:noProof/>
          <w:sz w:val="24"/>
          <w:szCs w:val="24"/>
        </w:rPr>
        <w:t>o</w:t>
      </w:r>
      <w:r w:rsidRPr="00F01538">
        <w:rPr>
          <w:rFonts w:ascii="Arial Narrow" w:hAnsi="Arial Narrow" w:cs="Arial"/>
          <w:b/>
          <w:caps/>
          <w:sz w:val="24"/>
          <w:szCs w:val="24"/>
        </w:rPr>
        <w:t xml:space="preserve"> EGRÉGI</w:t>
      </w:r>
      <w:r w:rsidRPr="00F01538">
        <w:rPr>
          <w:rFonts w:ascii="Arial Narrow" w:hAnsi="Arial Narrow" w:cs="Arial"/>
          <w:b/>
          <w:caps/>
          <w:noProof/>
          <w:sz w:val="24"/>
          <w:szCs w:val="24"/>
        </w:rPr>
        <w:t>o</w:t>
      </w:r>
      <w:r w:rsidRPr="00F01538">
        <w:rPr>
          <w:rFonts w:ascii="Arial Narrow" w:hAnsi="Arial Narrow" w:cs="Arial"/>
          <w:b/>
          <w:caps/>
          <w:sz w:val="24"/>
          <w:szCs w:val="24"/>
        </w:rPr>
        <w:t xml:space="preserve"> </w:t>
      </w:r>
      <w:r w:rsidRPr="00F01538">
        <w:rPr>
          <w:rFonts w:ascii="Arial Narrow" w:hAnsi="Arial Narrow" w:cs="Arial"/>
          <w:b/>
          <w:caps/>
          <w:noProof/>
          <w:sz w:val="24"/>
          <w:szCs w:val="24"/>
        </w:rPr>
        <w:t>Tribunal Pleno</w:t>
      </w:r>
      <w:r w:rsidRPr="00F01538">
        <w:rPr>
          <w:rFonts w:ascii="Arial Narrow" w:hAnsi="Arial Narrow" w:cs="Arial"/>
          <w:b/>
          <w:caps/>
          <w:sz w:val="24"/>
          <w:szCs w:val="24"/>
        </w:rPr>
        <w:t xml:space="preserve"> DO TRIBUNAL DE CONTAS DO ESTADO DO AMAZONAS, EXERCÍCIO DE </w:t>
      </w:r>
      <w:r w:rsidRPr="00F01538">
        <w:rPr>
          <w:rFonts w:ascii="Arial Narrow" w:hAnsi="Arial Narrow" w:cs="Arial"/>
          <w:b/>
          <w:caps/>
          <w:noProof/>
          <w:sz w:val="24"/>
          <w:szCs w:val="24"/>
        </w:rPr>
        <w:t>2023</w:t>
      </w:r>
      <w:r w:rsidRPr="00F01538">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7FE56B70" w14:textId="5A00EC82" w:rsidR="003F3A55" w:rsidRPr="00B30FC3" w:rsidRDefault="00622AC8" w:rsidP="008A5B38">
      <w:pPr>
        <w:spacing w:after="120" w:line="240" w:lineRule="auto"/>
        <w:ind w:left="-851" w:right="-142"/>
        <w:jc w:val="both"/>
        <w:rPr>
          <w:rFonts w:ascii="Arial Narrow" w:hAnsi="Arial Narrow" w:cs="Arial"/>
          <w:color w:val="000000"/>
          <w:sz w:val="24"/>
          <w:szCs w:val="24"/>
        </w:rPr>
      </w:pPr>
      <w:r w:rsidRPr="00B30FC3">
        <w:rPr>
          <w:rFonts w:ascii="Arial Narrow" w:hAnsi="Arial Narrow" w:cs="Arial"/>
          <w:sz w:val="24"/>
          <w:szCs w:val="24"/>
        </w:rPr>
        <w:t xml:space="preserve">Ao décimo terceiro dia </w:t>
      </w:r>
      <w:r w:rsidRPr="00B30FC3">
        <w:rPr>
          <w:rFonts w:ascii="Arial Narrow" w:hAnsi="Arial Narrow" w:cs="Arial"/>
          <w:noProof/>
          <w:sz w:val="24"/>
          <w:szCs w:val="24"/>
        </w:rPr>
        <w:t>do mês de junho do ano de dois mil e vinte e três</w:t>
      </w:r>
      <w:r w:rsidRPr="00B30FC3">
        <w:rPr>
          <w:rFonts w:ascii="Arial Narrow" w:hAnsi="Arial Narrow" w:cs="Arial"/>
          <w:sz w:val="24"/>
          <w:szCs w:val="24"/>
        </w:rPr>
        <w:t>, reuniu-se o Egrégio Tribunal Pleno do Tribunal de Contas do Estado do Amazonas, em sua sede própria, na Rua Efigênio Sales 1.155, Parque Dez, às 10h</w:t>
      </w:r>
      <w:r w:rsidR="00866B93" w:rsidRPr="00B30FC3">
        <w:rPr>
          <w:rFonts w:ascii="Arial Narrow" w:hAnsi="Arial Narrow" w:cs="Arial"/>
          <w:sz w:val="24"/>
          <w:szCs w:val="24"/>
        </w:rPr>
        <w:t>55</w:t>
      </w:r>
      <w:r w:rsidRPr="00B30FC3">
        <w:rPr>
          <w:rFonts w:ascii="Arial Narrow" w:hAnsi="Arial Narrow" w:cs="Arial"/>
          <w:sz w:val="24"/>
          <w:szCs w:val="24"/>
        </w:rPr>
        <w:t xml:space="preserve">, sob a Presidência do Excelentíssimo Senhor Conselheiro </w:t>
      </w:r>
      <w:r w:rsidRPr="00B30FC3">
        <w:rPr>
          <w:rFonts w:ascii="Arial Narrow" w:hAnsi="Arial Narrow" w:cs="Arial"/>
          <w:b/>
          <w:sz w:val="24"/>
          <w:szCs w:val="24"/>
        </w:rPr>
        <w:t>ÉRICO XAVIER DESTERRO E SILVA</w:t>
      </w:r>
      <w:r w:rsidRPr="00B30FC3">
        <w:rPr>
          <w:rFonts w:ascii="Arial Narrow" w:hAnsi="Arial Narrow" w:cs="Arial"/>
          <w:bCs/>
          <w:sz w:val="24"/>
          <w:szCs w:val="24"/>
        </w:rPr>
        <w:t>, com as presenças</w:t>
      </w:r>
      <w:r w:rsidRPr="00B30FC3">
        <w:rPr>
          <w:rFonts w:ascii="Arial Narrow" w:hAnsi="Arial Narrow" w:cs="Arial"/>
          <w:b/>
          <w:sz w:val="24"/>
          <w:szCs w:val="24"/>
        </w:rPr>
        <w:t xml:space="preserve"> </w:t>
      </w:r>
      <w:r w:rsidRPr="00B30FC3">
        <w:rPr>
          <w:rFonts w:ascii="Arial Narrow" w:hAnsi="Arial Narrow" w:cs="Arial"/>
          <w:sz w:val="24"/>
          <w:szCs w:val="24"/>
        </w:rPr>
        <w:t>dos Excelentíssimos Senhores Conselheiros</w:t>
      </w:r>
      <w:r w:rsidRPr="00B30FC3">
        <w:rPr>
          <w:rFonts w:ascii="Arial Narrow" w:hAnsi="Arial Narrow" w:cs="Arial"/>
          <w:b/>
          <w:sz w:val="24"/>
          <w:szCs w:val="24"/>
        </w:rPr>
        <w:t xml:space="preserve"> JÚLIO ASSIS CORRÊA PINHEIRO</w:t>
      </w:r>
      <w:r w:rsidRPr="00B30FC3">
        <w:rPr>
          <w:rFonts w:ascii="Arial Narrow" w:hAnsi="Arial Narrow" w:cs="Arial"/>
          <w:b/>
          <w:bCs/>
          <w:sz w:val="24"/>
          <w:szCs w:val="24"/>
        </w:rPr>
        <w:t>,</w:t>
      </w:r>
      <w:r w:rsidRPr="00B30FC3">
        <w:rPr>
          <w:rFonts w:ascii="Arial Narrow" w:hAnsi="Arial Narrow" w:cs="Arial"/>
          <w:bCs/>
          <w:sz w:val="24"/>
          <w:szCs w:val="24"/>
        </w:rPr>
        <w:t xml:space="preserve"> </w:t>
      </w:r>
      <w:r w:rsidRPr="00B30FC3">
        <w:rPr>
          <w:rFonts w:ascii="Arial Narrow" w:hAnsi="Arial Narrow" w:cs="Arial"/>
          <w:b/>
          <w:bCs/>
          <w:sz w:val="24"/>
          <w:szCs w:val="24"/>
        </w:rPr>
        <w:t>YARA AMAZÔNIA LINS RODRIGUES DOS SANTOS,</w:t>
      </w:r>
      <w:r w:rsidRPr="00B30FC3">
        <w:rPr>
          <w:rFonts w:ascii="Arial Narrow" w:hAnsi="Arial Narrow" w:cs="Arial"/>
          <w:b/>
          <w:sz w:val="24"/>
          <w:szCs w:val="24"/>
        </w:rPr>
        <w:t xml:space="preserve"> MARIO MANOEL COELHO DE MELLO</w:t>
      </w:r>
      <w:r w:rsidRPr="00B30FC3">
        <w:rPr>
          <w:rFonts w:ascii="Arial Narrow" w:hAnsi="Arial Narrow" w:cs="Arial"/>
          <w:sz w:val="24"/>
          <w:szCs w:val="24"/>
        </w:rPr>
        <w:t>,</w:t>
      </w:r>
      <w:r w:rsidRPr="00B30FC3">
        <w:rPr>
          <w:rFonts w:ascii="Arial Narrow" w:hAnsi="Arial Narrow" w:cs="Arial"/>
          <w:b/>
          <w:sz w:val="24"/>
          <w:szCs w:val="24"/>
        </w:rPr>
        <w:t xml:space="preserve"> JOSUÉ CLÁUDIO DE SOUZA NETO, LUÍS FABIAN PEREIRA BARBOSA</w:t>
      </w:r>
      <w:r w:rsidRPr="00B30FC3">
        <w:rPr>
          <w:rFonts w:ascii="Arial Narrow" w:hAnsi="Arial Narrow" w:cs="Arial"/>
          <w:bCs/>
          <w:sz w:val="24"/>
          <w:szCs w:val="24"/>
        </w:rPr>
        <w:t xml:space="preserve">; </w:t>
      </w:r>
      <w:r w:rsidRPr="00B30FC3">
        <w:rPr>
          <w:rFonts w:ascii="Arial Narrow" w:hAnsi="Arial Narrow" w:cs="Arial"/>
          <w:sz w:val="24"/>
          <w:szCs w:val="24"/>
        </w:rPr>
        <w:t>Excelentíssimos Senhores Auditores</w:t>
      </w:r>
      <w:r w:rsidRPr="00B30FC3">
        <w:rPr>
          <w:rFonts w:ascii="Arial Narrow" w:hAnsi="Arial Narrow" w:cs="Arial"/>
          <w:b/>
          <w:sz w:val="24"/>
          <w:szCs w:val="24"/>
        </w:rPr>
        <w:t xml:space="preserve"> MÁRIO JOSÉ DE MORAES COSTA FILHO</w:t>
      </w:r>
      <w:r w:rsidRPr="00B30FC3">
        <w:rPr>
          <w:rFonts w:ascii="Arial Narrow" w:hAnsi="Arial Narrow" w:cs="Arial"/>
          <w:bCs/>
          <w:sz w:val="24"/>
          <w:szCs w:val="24"/>
        </w:rPr>
        <w:t>,</w:t>
      </w:r>
      <w:r w:rsidRPr="00B30FC3">
        <w:rPr>
          <w:rFonts w:ascii="Arial Narrow" w:hAnsi="Arial Narrow" w:cs="Arial"/>
          <w:b/>
          <w:sz w:val="24"/>
          <w:szCs w:val="24"/>
        </w:rPr>
        <w:t xml:space="preserve"> </w:t>
      </w:r>
      <w:r w:rsidRPr="00B30FC3">
        <w:rPr>
          <w:rFonts w:ascii="Arial Narrow" w:hAnsi="Arial Narrow" w:cs="Arial"/>
          <w:b/>
          <w:bCs/>
          <w:sz w:val="24"/>
          <w:szCs w:val="24"/>
        </w:rPr>
        <w:t>ALÍPIO REIS FIRMO FILHO</w:t>
      </w:r>
      <w:r w:rsidRPr="00B30FC3">
        <w:rPr>
          <w:rFonts w:ascii="Arial Narrow" w:hAnsi="Arial Narrow" w:cs="Arial"/>
          <w:sz w:val="24"/>
          <w:szCs w:val="24"/>
        </w:rPr>
        <w:t>,</w:t>
      </w:r>
      <w:r w:rsidRPr="00B30FC3">
        <w:rPr>
          <w:rFonts w:ascii="Arial Narrow" w:hAnsi="Arial Narrow" w:cs="Arial"/>
          <w:b/>
          <w:sz w:val="24"/>
          <w:szCs w:val="24"/>
        </w:rPr>
        <w:t xml:space="preserve"> LUIZ HENRIQUE PEREIRA MENDES</w:t>
      </w:r>
      <w:r w:rsidRPr="00B30FC3">
        <w:rPr>
          <w:rFonts w:ascii="Arial Narrow" w:hAnsi="Arial Narrow" w:cs="Arial"/>
          <w:bCs/>
          <w:sz w:val="24"/>
          <w:szCs w:val="24"/>
        </w:rPr>
        <w:t xml:space="preserve">; Excelentíssima Senhora Procuradora-Geral </w:t>
      </w:r>
      <w:r w:rsidRPr="00B30FC3">
        <w:rPr>
          <w:rFonts w:ascii="Arial Narrow" w:hAnsi="Arial Narrow" w:cs="Arial"/>
          <w:b/>
          <w:sz w:val="24"/>
          <w:szCs w:val="24"/>
        </w:rPr>
        <w:t>FERNANDA CANTANHEDE VEIGA MENDONÇA</w:t>
      </w:r>
      <w:r w:rsidRPr="00B30FC3">
        <w:rPr>
          <w:rFonts w:ascii="Arial Narrow" w:hAnsi="Arial Narrow" w:cs="Arial"/>
          <w:sz w:val="24"/>
          <w:szCs w:val="24"/>
        </w:rPr>
        <w:t>.</w:t>
      </w:r>
      <w:r w:rsidRPr="00B30FC3">
        <w:rPr>
          <w:rFonts w:ascii="Arial Narrow" w:hAnsi="Arial Narrow" w:cs="Arial"/>
          <w:bCs/>
          <w:sz w:val="24"/>
          <w:szCs w:val="24"/>
        </w:rPr>
        <w:t xml:space="preserve"> </w:t>
      </w:r>
      <w:r w:rsidRPr="00B30FC3">
        <w:rPr>
          <w:rFonts w:ascii="Arial Narrow" w:hAnsi="Arial Narrow" w:cs="Arial"/>
          <w:sz w:val="24"/>
          <w:szCs w:val="24"/>
        </w:rPr>
        <w:t xml:space="preserve">/===/ </w:t>
      </w:r>
      <w:r w:rsidRPr="00B30FC3">
        <w:rPr>
          <w:rFonts w:ascii="Arial Narrow" w:hAnsi="Arial Narrow" w:cs="Arial"/>
          <w:b/>
          <w:sz w:val="24"/>
          <w:szCs w:val="24"/>
        </w:rPr>
        <w:t xml:space="preserve">AUSENTES: </w:t>
      </w:r>
      <w:r w:rsidRPr="00B30FC3">
        <w:rPr>
          <w:rFonts w:ascii="Arial Narrow" w:hAnsi="Arial Narrow" w:cs="Arial"/>
          <w:bCs/>
          <w:sz w:val="24"/>
          <w:szCs w:val="24"/>
        </w:rPr>
        <w:t xml:space="preserve">Excelentíssimo Senhor Conselheiro </w:t>
      </w:r>
      <w:r w:rsidRPr="00B30FC3">
        <w:rPr>
          <w:rFonts w:ascii="Arial Narrow" w:hAnsi="Arial Narrow" w:cs="Arial"/>
          <w:b/>
          <w:sz w:val="24"/>
          <w:szCs w:val="24"/>
        </w:rPr>
        <w:t>ARI JORGE MOUTINHO DA COSTA JÚNIOR</w:t>
      </w:r>
      <w:r w:rsidRPr="00B30FC3">
        <w:rPr>
          <w:rFonts w:ascii="Arial Narrow" w:hAnsi="Arial Narrow" w:cs="Arial"/>
          <w:bCs/>
          <w:sz w:val="24"/>
          <w:szCs w:val="24"/>
        </w:rPr>
        <w:t xml:space="preserve">, por motivo justificado; </w:t>
      </w:r>
      <w:r w:rsidR="00866B93" w:rsidRPr="00B30FC3">
        <w:rPr>
          <w:rFonts w:ascii="Arial Narrow" w:hAnsi="Arial Narrow" w:cs="Arial"/>
          <w:bCs/>
          <w:sz w:val="24"/>
          <w:szCs w:val="24"/>
        </w:rPr>
        <w:t xml:space="preserve">e </w:t>
      </w:r>
      <w:r w:rsidRPr="00B30FC3">
        <w:rPr>
          <w:rFonts w:ascii="Arial Narrow" w:hAnsi="Arial Narrow" w:cs="Arial"/>
          <w:sz w:val="24"/>
          <w:szCs w:val="24"/>
        </w:rPr>
        <w:t xml:space="preserve">Excelentíssimo Senhor Auditor </w:t>
      </w:r>
      <w:r w:rsidRPr="00B30FC3">
        <w:rPr>
          <w:rFonts w:ascii="Arial Narrow" w:hAnsi="Arial Narrow" w:cs="Arial"/>
          <w:b/>
          <w:bCs/>
          <w:sz w:val="24"/>
          <w:szCs w:val="24"/>
        </w:rPr>
        <w:t>ALBER</w:t>
      </w:r>
      <w:r w:rsidRPr="00B30FC3">
        <w:rPr>
          <w:rFonts w:ascii="Arial Narrow" w:hAnsi="Arial Narrow" w:cs="Arial"/>
          <w:b/>
          <w:sz w:val="24"/>
          <w:szCs w:val="24"/>
        </w:rPr>
        <w:t xml:space="preserve"> FURTADO DE OLIVEIRA JÚNIOR</w:t>
      </w:r>
      <w:r w:rsidRPr="00B30FC3">
        <w:rPr>
          <w:rFonts w:ascii="Arial Narrow" w:hAnsi="Arial Narrow" w:cs="Arial"/>
          <w:sz w:val="24"/>
          <w:szCs w:val="24"/>
        </w:rPr>
        <w:t>,</w:t>
      </w:r>
      <w:r w:rsidRPr="00B30FC3">
        <w:rPr>
          <w:rFonts w:ascii="Arial Narrow" w:hAnsi="Arial Narrow" w:cs="Arial"/>
          <w:b/>
          <w:bCs/>
          <w:sz w:val="24"/>
          <w:szCs w:val="24"/>
        </w:rPr>
        <w:t xml:space="preserve"> </w:t>
      </w:r>
      <w:r w:rsidRPr="00B30FC3">
        <w:rPr>
          <w:rFonts w:ascii="Arial Narrow" w:hAnsi="Arial Narrow" w:cs="Arial"/>
          <w:bCs/>
          <w:sz w:val="24"/>
          <w:szCs w:val="24"/>
        </w:rPr>
        <w:t>por motivo de Licença Especial.</w:t>
      </w:r>
      <w:r w:rsidR="0025750F" w:rsidRPr="00B30FC3">
        <w:rPr>
          <w:rFonts w:ascii="Arial Narrow" w:hAnsi="Arial Narrow" w:cs="Arial"/>
          <w:bCs/>
          <w:sz w:val="24"/>
          <w:szCs w:val="24"/>
        </w:rPr>
        <w:t xml:space="preserve"> </w:t>
      </w:r>
      <w:r w:rsidR="007E60A0" w:rsidRPr="00B30FC3">
        <w:rPr>
          <w:rFonts w:ascii="Arial Narrow" w:hAnsi="Arial Narrow" w:cs="Arial"/>
          <w:sz w:val="24"/>
          <w:szCs w:val="24"/>
        </w:rPr>
        <w:t xml:space="preserve">/===/ Havendo número legal, </w:t>
      </w:r>
      <w:r w:rsidR="00C02430" w:rsidRPr="00B30FC3">
        <w:rPr>
          <w:rFonts w:ascii="Arial Narrow" w:hAnsi="Arial Narrow" w:cs="Arial"/>
          <w:noProof/>
          <w:sz w:val="24"/>
          <w:szCs w:val="24"/>
        </w:rPr>
        <w:t>o</w:t>
      </w:r>
      <w:r w:rsidR="0078181A" w:rsidRPr="00B30FC3">
        <w:rPr>
          <w:rFonts w:ascii="Arial Narrow" w:hAnsi="Arial Narrow" w:cs="Arial"/>
          <w:sz w:val="24"/>
          <w:szCs w:val="24"/>
        </w:rPr>
        <w:t xml:space="preserve"> Excelentíssim</w:t>
      </w:r>
      <w:r w:rsidR="00C02430" w:rsidRPr="00B30FC3">
        <w:rPr>
          <w:rFonts w:ascii="Arial Narrow" w:hAnsi="Arial Narrow" w:cs="Arial"/>
          <w:sz w:val="24"/>
          <w:szCs w:val="24"/>
        </w:rPr>
        <w:t>o</w:t>
      </w:r>
      <w:r w:rsidR="007E60A0" w:rsidRPr="00B30FC3">
        <w:rPr>
          <w:rFonts w:ascii="Arial Narrow" w:hAnsi="Arial Narrow" w:cs="Arial"/>
          <w:sz w:val="24"/>
          <w:szCs w:val="24"/>
        </w:rPr>
        <w:t xml:space="preserve"> Senhor </w:t>
      </w:r>
      <w:r w:rsidR="0078181A" w:rsidRPr="00B30FC3">
        <w:rPr>
          <w:rFonts w:ascii="Arial Narrow" w:hAnsi="Arial Narrow" w:cs="Arial"/>
          <w:noProof/>
          <w:sz w:val="24"/>
          <w:szCs w:val="24"/>
        </w:rPr>
        <w:t>Conselheir</w:t>
      </w:r>
      <w:r w:rsidR="00C02430" w:rsidRPr="00B30FC3">
        <w:rPr>
          <w:rFonts w:ascii="Arial Narrow" w:hAnsi="Arial Narrow" w:cs="Arial"/>
          <w:noProof/>
          <w:sz w:val="24"/>
          <w:szCs w:val="24"/>
        </w:rPr>
        <w:t>o</w:t>
      </w:r>
      <w:r w:rsidR="007E60A0" w:rsidRPr="00B30FC3">
        <w:rPr>
          <w:rFonts w:ascii="Arial Narrow" w:hAnsi="Arial Narrow" w:cs="Arial"/>
          <w:noProof/>
          <w:sz w:val="24"/>
          <w:szCs w:val="24"/>
        </w:rPr>
        <w:t>-Presidente</w:t>
      </w:r>
      <w:r w:rsidR="007E60A0" w:rsidRPr="00B30FC3">
        <w:rPr>
          <w:rFonts w:ascii="Arial Narrow" w:hAnsi="Arial Narrow" w:cs="Arial"/>
          <w:sz w:val="24"/>
          <w:szCs w:val="24"/>
        </w:rPr>
        <w:t xml:space="preserve"> </w:t>
      </w:r>
      <w:r w:rsidR="00C02430" w:rsidRPr="00B30FC3">
        <w:rPr>
          <w:rFonts w:ascii="Arial Narrow" w:hAnsi="Arial Narrow" w:cs="Arial"/>
          <w:sz w:val="24"/>
          <w:szCs w:val="24"/>
        </w:rPr>
        <w:t>Érico Xavier Desterro e Silva</w:t>
      </w:r>
      <w:r w:rsidR="007E60A0" w:rsidRPr="00B30FC3">
        <w:rPr>
          <w:rFonts w:ascii="Arial Narrow" w:hAnsi="Arial Narrow" w:cs="Arial"/>
          <w:sz w:val="24"/>
          <w:szCs w:val="24"/>
        </w:rPr>
        <w:t>, invocou a proteção de Deus para os</w:t>
      </w:r>
      <w:r w:rsidR="0089078C" w:rsidRPr="00B30FC3">
        <w:rPr>
          <w:rFonts w:ascii="Arial Narrow" w:hAnsi="Arial Narrow" w:cs="Arial"/>
          <w:sz w:val="24"/>
          <w:szCs w:val="24"/>
        </w:rPr>
        <w:t xml:space="preserve"> </w:t>
      </w:r>
      <w:r w:rsidR="0055715E" w:rsidRPr="00B30FC3">
        <w:rPr>
          <w:rFonts w:ascii="Arial Narrow" w:hAnsi="Arial Narrow" w:cs="Arial"/>
          <w:sz w:val="24"/>
          <w:szCs w:val="24"/>
        </w:rPr>
        <w:t xml:space="preserve">trabalhos, dando por aberta a </w:t>
      </w:r>
      <w:r w:rsidR="00ED1D52" w:rsidRPr="00B30FC3">
        <w:rPr>
          <w:rFonts w:ascii="Arial Narrow" w:hAnsi="Arial Narrow" w:cs="Arial"/>
          <w:sz w:val="24"/>
          <w:szCs w:val="24"/>
        </w:rPr>
        <w:t>1</w:t>
      </w:r>
      <w:r w:rsidR="0025750F" w:rsidRPr="00B30FC3">
        <w:rPr>
          <w:rFonts w:ascii="Arial Narrow" w:hAnsi="Arial Narrow" w:cs="Arial"/>
          <w:sz w:val="24"/>
          <w:szCs w:val="24"/>
        </w:rPr>
        <w:t>9</w:t>
      </w:r>
      <w:r w:rsidR="007E60A0" w:rsidRPr="00B30FC3">
        <w:rPr>
          <w:rFonts w:ascii="Arial Narrow" w:hAnsi="Arial Narrow" w:cs="Arial"/>
          <w:noProof/>
          <w:sz w:val="24"/>
          <w:szCs w:val="24"/>
        </w:rPr>
        <w:t>ª Sessão Ordinária</w:t>
      </w:r>
      <w:r w:rsidR="007E60A0" w:rsidRPr="00B30FC3">
        <w:rPr>
          <w:rFonts w:ascii="Arial Narrow" w:hAnsi="Arial Narrow" w:cs="Arial"/>
          <w:sz w:val="24"/>
          <w:szCs w:val="24"/>
        </w:rPr>
        <w:t xml:space="preserve"> do Egrégio </w:t>
      </w:r>
      <w:r w:rsidR="007E60A0" w:rsidRPr="00B30FC3">
        <w:rPr>
          <w:rFonts w:ascii="Arial Narrow" w:hAnsi="Arial Narrow" w:cs="Arial"/>
          <w:noProof/>
          <w:sz w:val="24"/>
          <w:szCs w:val="24"/>
        </w:rPr>
        <w:t>Tribunal Pleno</w:t>
      </w:r>
      <w:r w:rsidR="007E60A0" w:rsidRPr="00B30FC3">
        <w:rPr>
          <w:rFonts w:ascii="Arial Narrow" w:hAnsi="Arial Narrow" w:cs="Arial"/>
          <w:sz w:val="24"/>
          <w:szCs w:val="24"/>
        </w:rPr>
        <w:t xml:space="preserve"> do Tribunal de Contas do Estado do Amazonas.</w:t>
      </w:r>
      <w:r w:rsidR="00536CFE" w:rsidRPr="00B30FC3">
        <w:rPr>
          <w:rFonts w:ascii="Arial Narrow" w:hAnsi="Arial Narrow" w:cs="Arial"/>
          <w:bCs/>
          <w:sz w:val="24"/>
          <w:szCs w:val="24"/>
        </w:rPr>
        <w:t xml:space="preserve"> </w:t>
      </w:r>
      <w:r w:rsidR="00D3446D" w:rsidRPr="00B30FC3">
        <w:rPr>
          <w:rFonts w:ascii="Arial Narrow" w:hAnsi="Arial Narrow" w:cs="Arial"/>
          <w:sz w:val="24"/>
          <w:szCs w:val="24"/>
        </w:rPr>
        <w:t xml:space="preserve">/===/ </w:t>
      </w:r>
      <w:r w:rsidR="00D3446D" w:rsidRPr="00B30FC3">
        <w:rPr>
          <w:rFonts w:ascii="Arial Narrow" w:hAnsi="Arial Narrow" w:cs="Arial"/>
          <w:b/>
          <w:sz w:val="24"/>
          <w:szCs w:val="24"/>
        </w:rPr>
        <w:t>APROVAÇÃO DA ATA:</w:t>
      </w:r>
      <w:r w:rsidR="00C56BED" w:rsidRPr="00B30FC3">
        <w:rPr>
          <w:rFonts w:ascii="Arial Narrow" w:eastAsia="Arial" w:hAnsi="Arial Narrow" w:cs="Arial"/>
          <w:sz w:val="24"/>
          <w:szCs w:val="24"/>
        </w:rPr>
        <w:t xml:space="preserve"> </w:t>
      </w:r>
      <w:r w:rsidR="0025750F" w:rsidRPr="00B30FC3">
        <w:rPr>
          <w:rFonts w:ascii="Arial Narrow" w:eastAsia="Arial" w:hAnsi="Arial Narrow" w:cs="Arial"/>
          <w:sz w:val="24"/>
          <w:szCs w:val="24"/>
        </w:rPr>
        <w:t>Não houve</w:t>
      </w:r>
      <w:r w:rsidR="00C02430" w:rsidRPr="00B30FC3">
        <w:rPr>
          <w:rFonts w:ascii="Arial Narrow" w:eastAsia="Arial" w:hAnsi="Arial Narrow" w:cs="Arial"/>
          <w:sz w:val="24"/>
          <w:szCs w:val="24"/>
        </w:rPr>
        <w:t>.</w:t>
      </w:r>
      <w:r w:rsidR="00532B7C" w:rsidRPr="00B30FC3">
        <w:rPr>
          <w:rFonts w:ascii="Arial Narrow" w:hAnsi="Arial Narrow" w:cs="Arial"/>
          <w:bCs/>
          <w:sz w:val="24"/>
          <w:szCs w:val="24"/>
        </w:rPr>
        <w:t xml:space="preserve"> </w:t>
      </w:r>
      <w:r w:rsidR="00FF5DF6" w:rsidRPr="00B30FC3">
        <w:rPr>
          <w:rFonts w:ascii="Arial Narrow" w:hAnsi="Arial Narrow" w:cs="Arial"/>
          <w:sz w:val="24"/>
          <w:szCs w:val="24"/>
        </w:rPr>
        <w:t xml:space="preserve">/===/ </w:t>
      </w:r>
      <w:r w:rsidR="00FF5DF6" w:rsidRPr="00B30FC3">
        <w:rPr>
          <w:rFonts w:ascii="Arial Narrow" w:hAnsi="Arial Narrow" w:cs="Arial"/>
          <w:b/>
          <w:sz w:val="24"/>
          <w:szCs w:val="24"/>
        </w:rPr>
        <w:t>LEITURA DE EXPEDIENTE:</w:t>
      </w:r>
      <w:r w:rsidR="00917D12" w:rsidRPr="00B30FC3">
        <w:rPr>
          <w:rFonts w:ascii="Arial Narrow" w:hAnsi="Arial Narrow" w:cs="Arial"/>
          <w:sz w:val="24"/>
          <w:szCs w:val="24"/>
        </w:rPr>
        <w:t xml:space="preserve"> </w:t>
      </w:r>
      <w:r w:rsidR="00C901CB" w:rsidRPr="00B30FC3">
        <w:rPr>
          <w:rFonts w:ascii="Arial Narrow" w:hAnsi="Arial Narrow" w:cs="Arial"/>
          <w:sz w:val="24"/>
          <w:szCs w:val="24"/>
        </w:rPr>
        <w:t>Não houve.</w:t>
      </w:r>
      <w:r w:rsidR="00537689" w:rsidRPr="00B30FC3">
        <w:rPr>
          <w:rFonts w:ascii="Arial Narrow" w:hAnsi="Arial Narrow" w:cs="Arial"/>
          <w:bCs/>
          <w:sz w:val="24"/>
          <w:szCs w:val="24"/>
        </w:rPr>
        <w:t xml:space="preserve"> </w:t>
      </w:r>
      <w:r w:rsidR="00C901CB" w:rsidRPr="00B30FC3">
        <w:rPr>
          <w:rFonts w:ascii="Arial Narrow" w:hAnsi="Arial Narrow" w:cs="Arial"/>
          <w:sz w:val="24"/>
          <w:szCs w:val="24"/>
        </w:rPr>
        <w:t xml:space="preserve">/===/ </w:t>
      </w:r>
      <w:r w:rsidR="00FF1A0B" w:rsidRPr="00B30FC3">
        <w:rPr>
          <w:rFonts w:ascii="Arial Narrow" w:hAnsi="Arial Narrow" w:cs="Arial"/>
          <w:b/>
          <w:bCs/>
          <w:sz w:val="24"/>
          <w:szCs w:val="24"/>
        </w:rPr>
        <w:t>INDICAÇÕES E PR</w:t>
      </w:r>
      <w:r w:rsidR="00C901CB" w:rsidRPr="00B30FC3">
        <w:rPr>
          <w:rFonts w:ascii="Arial Narrow" w:hAnsi="Arial Narrow" w:cs="Arial"/>
          <w:b/>
          <w:bCs/>
          <w:sz w:val="24"/>
          <w:szCs w:val="24"/>
        </w:rPr>
        <w:t>O</w:t>
      </w:r>
      <w:r w:rsidR="00FF1A0B" w:rsidRPr="00B30FC3">
        <w:rPr>
          <w:rFonts w:ascii="Arial Narrow" w:hAnsi="Arial Narrow" w:cs="Arial"/>
          <w:b/>
          <w:bCs/>
          <w:sz w:val="24"/>
          <w:szCs w:val="24"/>
        </w:rPr>
        <w:t>POSTAS:</w:t>
      </w:r>
      <w:r w:rsidR="00FF1A0B" w:rsidRPr="00B30FC3">
        <w:rPr>
          <w:rFonts w:ascii="Arial Narrow" w:hAnsi="Arial Narrow" w:cs="Arial"/>
          <w:sz w:val="24"/>
          <w:szCs w:val="24"/>
        </w:rPr>
        <w:t xml:space="preserve"> </w:t>
      </w:r>
      <w:r w:rsidR="009323F2" w:rsidRPr="00B30FC3">
        <w:rPr>
          <w:rFonts w:ascii="Arial Narrow" w:eastAsia="Arial" w:hAnsi="Arial Narrow" w:cs="Arial"/>
          <w:sz w:val="24"/>
          <w:szCs w:val="24"/>
        </w:rPr>
        <w:t>Não houve.</w:t>
      </w:r>
      <w:r w:rsidR="00537689" w:rsidRPr="00B30FC3">
        <w:rPr>
          <w:rFonts w:ascii="Arial Narrow" w:hAnsi="Arial Narrow" w:cs="Arial"/>
          <w:bCs/>
          <w:sz w:val="24"/>
          <w:szCs w:val="24"/>
        </w:rPr>
        <w:t xml:space="preserve"> </w:t>
      </w:r>
      <w:r w:rsidR="00A20978" w:rsidRPr="00B30FC3">
        <w:rPr>
          <w:rFonts w:ascii="Arial Narrow" w:hAnsi="Arial Narrow" w:cs="Arial"/>
          <w:sz w:val="24"/>
          <w:szCs w:val="24"/>
        </w:rPr>
        <w:t xml:space="preserve">/===/ </w:t>
      </w:r>
      <w:r w:rsidR="00A20978" w:rsidRPr="00B30FC3">
        <w:rPr>
          <w:rFonts w:ascii="Arial Narrow" w:hAnsi="Arial Narrow" w:cs="Arial"/>
          <w:b/>
          <w:sz w:val="24"/>
          <w:szCs w:val="24"/>
        </w:rPr>
        <w:t>DISTRIBUIÇÃO:</w:t>
      </w:r>
      <w:r w:rsidR="00A20978" w:rsidRPr="00B30FC3">
        <w:rPr>
          <w:rFonts w:ascii="Arial Narrow" w:hAnsi="Arial Narrow" w:cs="Arial"/>
          <w:sz w:val="24"/>
          <w:szCs w:val="24"/>
        </w:rPr>
        <w:t xml:space="preserve"> </w:t>
      </w:r>
      <w:r w:rsidR="00D1404B" w:rsidRPr="00B30FC3">
        <w:rPr>
          <w:rFonts w:ascii="Arial Narrow" w:hAnsi="Arial Narrow" w:cs="Arial"/>
          <w:sz w:val="24"/>
          <w:szCs w:val="24"/>
        </w:rPr>
        <w:t>Não houve.</w:t>
      </w:r>
      <w:bookmarkStart w:id="1" w:name="_Hlk138792815"/>
      <w:r w:rsidR="005C292E" w:rsidRPr="00B30FC3">
        <w:rPr>
          <w:rFonts w:ascii="Arial Narrow" w:hAnsi="Arial Narrow" w:cs="Arial"/>
          <w:sz w:val="24"/>
          <w:szCs w:val="24"/>
        </w:rPr>
        <w:t xml:space="preserve"> </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JULGAMENTO ADIADO: CONSELHEIRA-RELATORA: YARA AMAZÔNIA LINS RODRIGUES DOS SANTOS (Com vista para o Excelentíssimo Senhor Conselheiro Júlio Assis Corrêa Pinheiro, Excelentíssimo Senhor Conselheiro Mario Manoel Coelho de Mello). PROCESSO Nº 10.898/2020</w:t>
      </w:r>
      <w:r w:rsidR="005C292E" w:rsidRPr="00B30FC3">
        <w:rPr>
          <w:rFonts w:ascii="Arial Narrow" w:hAnsi="Arial Narrow" w:cs="Arial"/>
          <w:color w:val="000000"/>
          <w:sz w:val="24"/>
          <w:szCs w:val="24"/>
        </w:rPr>
        <w:t xml:space="preserve"> – Embargos de Declaração em Representação, com Pedido de Medida Cautelar, interposta pela empresa Manaus Vistoria Ltda., em face do Departamento Estadual de Trânsito – DETRAN/AM, em razão de possível desobediência de ordem judicial, dano contra o patrimônio público e improbidade administrativa. </w:t>
      </w:r>
      <w:r w:rsidR="005C292E" w:rsidRPr="00B30FC3">
        <w:rPr>
          <w:rFonts w:ascii="Arial Narrow" w:hAnsi="Arial Narrow" w:cs="Arial"/>
          <w:i/>
          <w:color w:val="000000"/>
          <w:sz w:val="24"/>
          <w:szCs w:val="24"/>
        </w:rPr>
        <w:t>CONCEDIDO VISTA DOS AUTOS AO EXCELENTÍSSIMO SENHOR CONSELHEIRO MARIO MANOEL COELHO DE MELLO.</w:t>
      </w:r>
      <w:r w:rsidR="005C292E" w:rsidRPr="00B30FC3">
        <w:rPr>
          <w:rFonts w:ascii="Arial Narrow" w:hAnsi="Arial Narrow" w:cs="Arial"/>
          <w:b/>
          <w:color w:val="000000"/>
          <w:sz w:val="24"/>
          <w:szCs w:val="24"/>
        </w:rPr>
        <w:t xml:space="preserve"> CONSELHEIRO-RELATOR: MARIO MANOEL COELHO DE MELLO (Com vista para a Excelentíssima Senhora Conselheira Yara Amazônia Lins Rodrigues dos Santos, Excelentíssimo Senhor Conselheiro Luís Fabian Pereira Barbosa, Excelentíssimo Senhor Conselheiro Convocado Alípio Reis Firmo Filho). PROCESSO Nº 10.955/2022 (Apensos: 10.284/2013, 13.625/2016 e 10.167/2013)</w:t>
      </w:r>
      <w:r w:rsidR="005C292E" w:rsidRPr="00B30FC3">
        <w:rPr>
          <w:rFonts w:ascii="Arial Narrow" w:hAnsi="Arial Narrow" w:cs="Arial"/>
          <w:color w:val="000000"/>
          <w:sz w:val="24"/>
          <w:szCs w:val="24"/>
        </w:rPr>
        <w:t xml:space="preserve"> - Recurso de Revisão interposto pelo Sr. Raimundo Wanderlan Penalber Sampaio, em face do Acordão n° 816/2017–TCE–Tribunal Pleno, exarado nos autos do Processo n° 13.625/2016.</w:t>
      </w:r>
      <w:r w:rsidR="005C292E" w:rsidRPr="00B30FC3">
        <w:rPr>
          <w:rFonts w:ascii="Arial Narrow" w:hAnsi="Arial Narrow" w:cs="Arial"/>
          <w:i/>
          <w:color w:val="000000"/>
          <w:sz w:val="24"/>
          <w:szCs w:val="24"/>
        </w:rPr>
        <w:t xml:space="preserve"> CONCEDIDO VISTA DOS AUTOS AO EXCELENTÍSSIMO SENHOR CONSELHEIRO LUÍS FABIAN PEREIRA BARBOSA.</w:t>
      </w:r>
      <w:r w:rsidR="005C292E" w:rsidRPr="00B30FC3">
        <w:rPr>
          <w:rFonts w:ascii="Arial Narrow" w:hAnsi="Arial Narrow" w:cs="Arial"/>
          <w:b/>
          <w:color w:val="000000"/>
          <w:sz w:val="24"/>
          <w:szCs w:val="24"/>
        </w:rPr>
        <w:t xml:space="preserve"> </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JULGAMENTO EM PAUTA: CONSELHEIRO-RELATOR: JÚLIO ASSIS CORRÊA PINHEIRO. PROCESSO Nº 10.010/2012 (Apensos: 11.587/2014 e 12.056/2016)</w:t>
      </w:r>
      <w:r w:rsidR="005C292E" w:rsidRPr="00B30FC3">
        <w:rPr>
          <w:rFonts w:ascii="Arial Narrow" w:hAnsi="Arial Narrow" w:cs="Arial"/>
          <w:color w:val="000000"/>
          <w:sz w:val="24"/>
          <w:szCs w:val="24"/>
        </w:rPr>
        <w:t xml:space="preserve"> - Prestação de Contas da Prefeitura Municipal de Lábrea, de responsabilidade do Sr. Gean Campos de Barros, referente ao exercício de 2011.</w:t>
      </w:r>
      <w:r w:rsidR="005C292E" w:rsidRPr="00B30FC3">
        <w:rPr>
          <w:rFonts w:ascii="Arial Narrow" w:hAnsi="Arial Narrow" w:cs="Arial"/>
          <w:i/>
          <w:color w:val="000000"/>
          <w:sz w:val="24"/>
          <w:szCs w:val="24"/>
        </w:rPr>
        <w:t xml:space="preserve"> 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13.544/2015</w:t>
      </w:r>
      <w:r w:rsidR="005C292E" w:rsidRPr="00B30FC3">
        <w:rPr>
          <w:rFonts w:ascii="Arial Narrow" w:hAnsi="Arial Narrow" w:cs="Arial"/>
          <w:color w:val="000000"/>
          <w:sz w:val="24"/>
          <w:szCs w:val="24"/>
        </w:rPr>
        <w:t xml:space="preserve"> - Representação formulada pelo Sr. Klinger Oliveira da Silva, em desfavor da empresa N. Otero Gonçalves - ME, em razão de possíveis irregularidades na execução do Contrato nº 094/2014.</w:t>
      </w:r>
      <w:r w:rsidR="005C292E" w:rsidRPr="00B30FC3">
        <w:rPr>
          <w:rFonts w:ascii="Arial Narrow" w:hAnsi="Arial Narrow" w:cs="Arial"/>
          <w:b/>
          <w:color w:val="000000"/>
          <w:sz w:val="24"/>
          <w:szCs w:val="24"/>
        </w:rPr>
        <w:t xml:space="preserve"> ACÓRDÃO Nº 1118/2023: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 xml:space="preserve">nos </w:t>
      </w:r>
      <w:r w:rsidR="005C292E" w:rsidRPr="00B30FC3">
        <w:rPr>
          <w:rFonts w:ascii="Arial Narrow" w:hAnsi="Arial Narrow" w:cs="Arial"/>
          <w:sz w:val="24"/>
          <w:szCs w:val="24"/>
        </w:rPr>
        <w:lastRenderedPageBreak/>
        <w:t>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 xml:space="preserve">Conselheiro-Relator, </w:t>
      </w:r>
      <w:r w:rsidR="005C292E" w:rsidRPr="00B30FC3">
        <w:rPr>
          <w:rFonts w:ascii="Arial Narrow" w:hAnsi="Arial Narrow" w:cs="Arial"/>
          <w:b/>
          <w:noProof/>
          <w:sz w:val="24"/>
          <w:szCs w:val="24"/>
        </w:rPr>
        <w:t>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Extinguir</w:t>
      </w:r>
      <w:r w:rsidR="005C292E" w:rsidRPr="00B30FC3">
        <w:rPr>
          <w:rFonts w:ascii="Arial Narrow" w:hAnsi="Arial Narrow" w:cs="Arial"/>
          <w:color w:val="000000"/>
          <w:sz w:val="24"/>
          <w:szCs w:val="24"/>
        </w:rPr>
        <w:t xml:space="preserve"> o processo sem resolução de mérito, ante a ocorrência de litispendência, nos termos do art. 485, V, do Novo Código de Processo Civil, c/c o art. 127 da Lei Estadual n.º 2423/1996; </w:t>
      </w:r>
      <w:r w:rsidR="005C292E" w:rsidRPr="00B30FC3">
        <w:rPr>
          <w:rFonts w:ascii="Arial Narrow" w:hAnsi="Arial Narrow" w:cs="Arial"/>
          <w:b/>
          <w:color w:val="000000"/>
          <w:sz w:val="24"/>
          <w:szCs w:val="24"/>
        </w:rPr>
        <w:t>9.2. Determinar</w:t>
      </w:r>
      <w:r w:rsidR="005C292E" w:rsidRPr="00B30FC3">
        <w:rPr>
          <w:rFonts w:ascii="Arial Narrow" w:hAnsi="Arial Narrow" w:cs="Arial"/>
          <w:color w:val="000000"/>
          <w:sz w:val="24"/>
          <w:szCs w:val="24"/>
        </w:rPr>
        <w:t xml:space="preserve"> o encaminhamento de cópia do Acórdão ao Representado, para que tome conhecimento dos seus termos; </w:t>
      </w:r>
      <w:r w:rsidR="005C292E" w:rsidRPr="00B30FC3">
        <w:rPr>
          <w:rFonts w:ascii="Arial Narrow" w:hAnsi="Arial Narrow" w:cs="Arial"/>
          <w:b/>
          <w:color w:val="000000"/>
          <w:sz w:val="24"/>
          <w:szCs w:val="24"/>
        </w:rPr>
        <w:t>9.3. Determinar</w:t>
      </w:r>
      <w:r w:rsidR="005C292E" w:rsidRPr="00B30FC3">
        <w:rPr>
          <w:rFonts w:ascii="Arial Narrow" w:hAnsi="Arial Narrow" w:cs="Arial"/>
          <w:color w:val="000000"/>
          <w:sz w:val="24"/>
          <w:szCs w:val="24"/>
        </w:rPr>
        <w:t xml:space="preserve"> à Secretaria do Tribunal Pleno que oficie ao Representante, dando-lhe ciência do teor da presente decisão e, após, remeta os autos ao arquivo. </w:t>
      </w:r>
      <w:r w:rsidR="005C292E" w:rsidRPr="00B30FC3">
        <w:rPr>
          <w:rFonts w:ascii="Arial Narrow" w:hAnsi="Arial Narrow" w:cs="Arial"/>
          <w:b/>
          <w:color w:val="000000"/>
          <w:sz w:val="24"/>
          <w:szCs w:val="24"/>
        </w:rPr>
        <w:t>PROCESSO Nº 13.554/2015</w:t>
      </w:r>
      <w:r w:rsidR="005C292E" w:rsidRPr="00B30FC3">
        <w:rPr>
          <w:rFonts w:ascii="Arial Narrow" w:hAnsi="Arial Narrow" w:cs="Arial"/>
          <w:color w:val="000000"/>
          <w:sz w:val="24"/>
          <w:szCs w:val="24"/>
        </w:rPr>
        <w:t xml:space="preserve"> - Representação formulada pelo Sr. Klinger Oliveira da Silva, em desfavor do Sr. Thales Alberto Fonseca Chagas, por supostas irregularidades nos atos de gestão da Prefeitura Municipal de Barcelos.</w:t>
      </w:r>
      <w:r w:rsidR="005C292E" w:rsidRPr="00B30FC3">
        <w:rPr>
          <w:rFonts w:ascii="Arial Narrow" w:hAnsi="Arial Narrow" w:cs="Arial"/>
          <w:b/>
          <w:color w:val="000000"/>
          <w:sz w:val="24"/>
          <w:szCs w:val="24"/>
        </w:rPr>
        <w:t xml:space="preserve"> ACÓRDÃO Nº 1119/2023: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7.1. Julgar Procedente</w:t>
      </w:r>
      <w:r w:rsidR="005C292E" w:rsidRPr="00B30FC3">
        <w:rPr>
          <w:rFonts w:ascii="Arial Narrow" w:hAnsi="Arial Narrow" w:cs="Arial"/>
          <w:color w:val="000000"/>
          <w:sz w:val="24"/>
          <w:szCs w:val="24"/>
        </w:rPr>
        <w:t xml:space="preserve"> a Representação interposta pelo Sr. Klinger Oliveira da Silva, por preencher os requisitos do art. 288, da Resolução nº 04/2002;</w:t>
      </w:r>
      <w:r w:rsidR="005C292E" w:rsidRPr="00B30FC3">
        <w:rPr>
          <w:rFonts w:ascii="Arial Narrow" w:hAnsi="Arial Narrow" w:cs="Arial"/>
          <w:b/>
          <w:color w:val="000000"/>
          <w:sz w:val="24"/>
          <w:szCs w:val="24"/>
        </w:rPr>
        <w:t xml:space="preserve"> 7.2. Considerar em Alcance</w:t>
      </w:r>
      <w:r w:rsidR="005C292E" w:rsidRPr="00B30FC3">
        <w:rPr>
          <w:rFonts w:ascii="Arial Narrow" w:hAnsi="Arial Narrow" w:cs="Arial"/>
          <w:color w:val="000000"/>
          <w:sz w:val="24"/>
          <w:szCs w:val="24"/>
        </w:rPr>
        <w:t xml:space="preserve"> os </w:t>
      </w:r>
      <w:r w:rsidR="005C292E" w:rsidRPr="00B30FC3">
        <w:rPr>
          <w:rFonts w:ascii="Arial Narrow" w:hAnsi="Arial Narrow" w:cs="Arial"/>
          <w:b/>
          <w:color w:val="000000"/>
          <w:sz w:val="24"/>
          <w:szCs w:val="24"/>
        </w:rPr>
        <w:t>Srs. José Ribamar Fontes Beleza</w:t>
      </w:r>
      <w:r w:rsidR="005C292E" w:rsidRPr="00B30FC3">
        <w:rPr>
          <w:rFonts w:ascii="Arial Narrow" w:hAnsi="Arial Narrow" w:cs="Arial"/>
          <w:color w:val="000000"/>
          <w:sz w:val="24"/>
          <w:szCs w:val="24"/>
        </w:rPr>
        <w:t xml:space="preserve"> e </w:t>
      </w:r>
      <w:r w:rsidR="005C292E" w:rsidRPr="00B30FC3">
        <w:rPr>
          <w:rFonts w:ascii="Arial Narrow" w:hAnsi="Arial Narrow" w:cs="Arial"/>
          <w:b/>
          <w:color w:val="000000"/>
          <w:sz w:val="24"/>
          <w:szCs w:val="24"/>
        </w:rPr>
        <w:t>Thales Alberto Fonseca Chagas</w:t>
      </w:r>
      <w:r w:rsidR="005C292E" w:rsidRPr="00B30FC3">
        <w:rPr>
          <w:rFonts w:ascii="Arial Narrow" w:hAnsi="Arial Narrow" w:cs="Arial"/>
          <w:color w:val="000000"/>
          <w:sz w:val="24"/>
          <w:szCs w:val="24"/>
        </w:rPr>
        <w:t xml:space="preserve">, solidariamente, no valor de 21.142,75 (vinte e um mil, cento e quarenta e dois reais e setenta e cinco centavos), nos termos do art. 304, do Regimento Interno do TCE/AM e fixar </w:t>
      </w:r>
      <w:r w:rsidR="005C292E" w:rsidRPr="00B30FC3">
        <w:rPr>
          <w:rFonts w:ascii="Arial Narrow" w:hAnsi="Arial Narrow" w:cs="Arial"/>
          <w:b/>
          <w:color w:val="000000"/>
          <w:sz w:val="24"/>
          <w:szCs w:val="24"/>
        </w:rPr>
        <w:t>prazo de 30 (trinta) dias</w:t>
      </w:r>
      <w:r w:rsidR="005C292E" w:rsidRPr="00B30FC3">
        <w:rPr>
          <w:rFonts w:ascii="Arial Narrow" w:hAnsi="Arial Narrow" w:cs="Arial"/>
          <w:color w:val="000000"/>
          <w:sz w:val="24"/>
          <w:szCs w:val="24"/>
        </w:rPr>
        <w:t xml:space="preserve"> para que os responsáveis recolham o valor do Alcance/Glosa, mencionado, na esfera Municipal para o órgão Prefeitura Municipal de Barcelos; </w:t>
      </w:r>
      <w:r w:rsidR="005C292E" w:rsidRPr="00B30FC3">
        <w:rPr>
          <w:rFonts w:ascii="Arial Narrow" w:hAnsi="Arial Narrow" w:cs="Arial"/>
          <w:b/>
          <w:color w:val="000000"/>
          <w:sz w:val="24"/>
          <w:szCs w:val="24"/>
        </w:rPr>
        <w:t>7.3.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José Ribamar Fontes Beleza</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R$ 6.827,19</w:t>
      </w:r>
      <w:r w:rsidR="005C292E" w:rsidRPr="00B30FC3">
        <w:rPr>
          <w:rFonts w:ascii="Arial Narrow" w:hAnsi="Arial Narrow" w:cs="Arial"/>
          <w:color w:val="000000"/>
          <w:sz w:val="24"/>
          <w:szCs w:val="24"/>
        </w:rPr>
        <w:t xml:space="preserve"> (seis mil, oitocentos e vinte e sete reais e dezenove centavos)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mencionado para recolhimento por meio do cofre Estadual para o órgão Fundo de Apoio ao Exercício do Controle Externo - FAECE, através de DAR avulso extraído do sítio eletrônico da SEFAZ/AM, sob o código “5508", em razão da não comprovação das despesas em favor da Administração Pública conforme os valores recebidos pelo servidor. (conforme tabela constante da Informação Conclusiva nº44/2016, da DICAMI, fls. 140/143, nos termos do art. 54, inciso III, da Lei nº 2423/1996, c/c o art. 308, inciso V, do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7.4. Determinar</w:t>
      </w:r>
      <w:r w:rsidR="005C292E" w:rsidRPr="00B30FC3">
        <w:rPr>
          <w:rFonts w:ascii="Arial Narrow" w:hAnsi="Arial Narrow" w:cs="Arial"/>
          <w:color w:val="000000"/>
          <w:sz w:val="24"/>
          <w:szCs w:val="24"/>
        </w:rPr>
        <w:t xml:space="preserve"> o encaminhamento de cópia dos presentes autos ao Ministério Público do Estado do Amazonas, para fins de apuração, na esfera de sua competência, nos termos do art. 22, § 3º, da Lei Estadual n.º 2423/1996; </w:t>
      </w:r>
      <w:r w:rsidR="005C292E" w:rsidRPr="00B30FC3">
        <w:rPr>
          <w:rFonts w:ascii="Arial Narrow" w:hAnsi="Arial Narrow" w:cs="Arial"/>
          <w:b/>
          <w:color w:val="000000"/>
          <w:sz w:val="24"/>
          <w:szCs w:val="24"/>
        </w:rPr>
        <w:t>7.5. Determinar</w:t>
      </w:r>
      <w:r w:rsidR="005C292E" w:rsidRPr="00B30FC3">
        <w:rPr>
          <w:rFonts w:ascii="Arial Narrow" w:hAnsi="Arial Narrow" w:cs="Arial"/>
          <w:color w:val="000000"/>
          <w:sz w:val="24"/>
          <w:szCs w:val="24"/>
        </w:rPr>
        <w:t xml:space="preserve"> o encaminhamento de cópia do Acórdão aos Representados, para que tomem conhecimento dos seus termos; </w:t>
      </w:r>
      <w:r w:rsidR="005C292E" w:rsidRPr="00B30FC3">
        <w:rPr>
          <w:rFonts w:ascii="Arial Narrow" w:hAnsi="Arial Narrow" w:cs="Arial"/>
          <w:b/>
          <w:color w:val="000000"/>
          <w:sz w:val="24"/>
          <w:szCs w:val="24"/>
        </w:rPr>
        <w:t>7.6. Determinar</w:t>
      </w:r>
      <w:r w:rsidR="005C292E" w:rsidRPr="00B30FC3">
        <w:rPr>
          <w:rFonts w:ascii="Arial Narrow" w:hAnsi="Arial Narrow" w:cs="Arial"/>
          <w:color w:val="000000"/>
          <w:sz w:val="24"/>
          <w:szCs w:val="24"/>
        </w:rPr>
        <w:t xml:space="preserve"> à Secretaria do Tribunal Pleno que oficie ao Representante, dando-lhe ciência do teor da decisão do Egrégio Tribunal Pleno. </w:t>
      </w:r>
      <w:r w:rsidR="005C292E" w:rsidRPr="00B30FC3">
        <w:rPr>
          <w:rFonts w:ascii="Arial Narrow" w:hAnsi="Arial Narrow" w:cs="Arial"/>
          <w:b/>
          <w:color w:val="000000"/>
          <w:sz w:val="24"/>
          <w:szCs w:val="24"/>
        </w:rPr>
        <w:t>PROCESSO Nº 12.566/2016</w:t>
      </w:r>
      <w:r w:rsidR="005C292E" w:rsidRPr="00B30FC3">
        <w:rPr>
          <w:rFonts w:ascii="Arial Narrow" w:hAnsi="Arial Narrow" w:cs="Arial"/>
          <w:color w:val="000000"/>
          <w:sz w:val="24"/>
          <w:szCs w:val="24"/>
        </w:rPr>
        <w:t xml:space="preserve"> - Denúncia em face da Prefeitura Municipal de Barreirinha, sob a responsabilidade do Sr. Mecias Pereira Batista, em virtude de supostas irregularidades relacionadas ao Fundo Nacional de Desenvolvimento de Educação – FUNDEB.</w:t>
      </w:r>
      <w:r w:rsidR="005C292E" w:rsidRPr="00B30FC3">
        <w:rPr>
          <w:rFonts w:ascii="Arial Narrow" w:hAnsi="Arial Narrow" w:cs="Arial"/>
          <w:b/>
          <w:color w:val="000000"/>
          <w:sz w:val="24"/>
          <w:szCs w:val="24"/>
        </w:rPr>
        <w:t xml:space="preserve"> ACÓRDÃO Nº 1120/2023: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w:t>
      </w:r>
      <w:r w:rsidR="005C292E" w:rsidRPr="00B30FC3">
        <w:rPr>
          <w:rFonts w:ascii="Arial Narrow" w:hAnsi="Arial Narrow" w:cs="Arial"/>
          <w:sz w:val="24"/>
          <w:szCs w:val="24"/>
        </w:rPr>
        <w:lastRenderedPageBreak/>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5º, inciso XII e art. 11, inciso III, alínea “c”, da Resolução n.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do voto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8.1. Arquivar</w:t>
      </w:r>
      <w:r w:rsidR="005C292E" w:rsidRPr="00B30FC3">
        <w:rPr>
          <w:rFonts w:ascii="Arial Narrow" w:hAnsi="Arial Narrow" w:cs="Arial"/>
          <w:color w:val="000000"/>
          <w:sz w:val="24"/>
          <w:szCs w:val="24"/>
        </w:rPr>
        <w:t xml:space="preserve"> a denúncia, sem resolução do mérito, com fundamento no art. 485, V do CPC c/c art. 127, da Lei Estadual n. 2.423/1996-RITCE/AM, uma vez que a matéria em apreço já foi analisada nos autos do Processo TCE n° 11931/2016, caracterizando-se a litispendência, bem como em homenagem ao princípio da economia processual; </w:t>
      </w:r>
      <w:r w:rsidR="005C292E" w:rsidRPr="00B30FC3">
        <w:rPr>
          <w:rFonts w:ascii="Arial Narrow" w:hAnsi="Arial Narrow" w:cs="Arial"/>
          <w:b/>
          <w:color w:val="000000"/>
          <w:sz w:val="24"/>
          <w:szCs w:val="24"/>
        </w:rPr>
        <w:t>8.2. Dar ciência</w:t>
      </w:r>
      <w:r w:rsidR="005C292E" w:rsidRPr="00B30FC3">
        <w:rPr>
          <w:rFonts w:ascii="Arial Narrow" w:hAnsi="Arial Narrow" w:cs="Arial"/>
          <w:color w:val="000000"/>
          <w:sz w:val="24"/>
          <w:szCs w:val="24"/>
        </w:rPr>
        <w:t xml:space="preserve"> dos termos do decisum ao Denunciado, Sr. Mecias Pereira Batista, encaminhando, para tanto, cópia do Acórdão e do Relatório/Voto. </w:t>
      </w:r>
      <w:r w:rsidR="005C292E" w:rsidRPr="00B30FC3">
        <w:rPr>
          <w:rFonts w:ascii="Arial Narrow" w:hAnsi="Arial Narrow" w:cs="Arial"/>
          <w:b/>
          <w:color w:val="000000"/>
          <w:sz w:val="24"/>
          <w:szCs w:val="24"/>
        </w:rPr>
        <w:t>PROCESSO Nº 14.957/2016</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(Apensos: 13.766/2016, 11.991/2016, 12.096/2016, 14.685/2016, 11.734/2016)</w:t>
      </w:r>
      <w:r w:rsidR="005C292E" w:rsidRPr="00B30FC3">
        <w:rPr>
          <w:rFonts w:ascii="Arial Narrow" w:hAnsi="Arial Narrow" w:cs="Arial"/>
          <w:color w:val="000000"/>
          <w:sz w:val="24"/>
          <w:szCs w:val="24"/>
        </w:rPr>
        <w:t xml:space="preserve"> - Embargos de Declaração em </w:t>
      </w:r>
      <w:r w:rsidR="005C292E" w:rsidRPr="00B30FC3">
        <w:rPr>
          <w:rFonts w:ascii="Arial Narrow" w:hAnsi="Arial Narrow" w:cs="Arial"/>
          <w:sz w:val="24"/>
          <w:szCs w:val="24"/>
        </w:rPr>
        <w:t>Representação formulada pelo Ministério Público de Contas, por intermédio do Procurador Evanildo Santana Bragança, em face da Prefeitura Municipal de Parintins, em razão dos métodos adotados pelo Município e pela entidade contratada para a execução do Concurso Público Municipal regulado pelo Edital n.º 01/2016</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color w:val="000000" w:themeColor="text1"/>
          <w:sz w:val="24"/>
          <w:szCs w:val="24"/>
        </w:rPr>
        <w:t>Fábio Nunes Bandeira de Melo - OAB/AM 4331, Bruno Vieira da Rocha Barbirato - OAB/AM 6975, Any Gresy Carvalho da Silva - OAB/AM 12438, Igor Arnaud Ferreira - OAB/AM 10428, Laiz Araújo Russo de Melo e Silva - OAB/AM 6897, Camila</w:t>
      </w:r>
      <w:r w:rsidR="005C292E" w:rsidRPr="00B30FC3">
        <w:rPr>
          <w:rFonts w:ascii="Arial Narrow" w:hAnsi="Arial Narrow" w:cs="Arial"/>
          <w:noProof/>
          <w:sz w:val="24"/>
          <w:szCs w:val="24"/>
        </w:rPr>
        <w:t xml:space="preserve"> Pontes Torres - OAB/AM 12280 e Maria Priscila Soares Bahia - OAB/AM 16367</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1121/2023: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1, da Resolução n.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oral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8.1. Conhecer</w:t>
      </w:r>
      <w:r w:rsidR="005C292E" w:rsidRPr="00B30FC3">
        <w:rPr>
          <w:rFonts w:ascii="Arial Narrow" w:hAnsi="Arial Narrow" w:cs="Arial"/>
          <w:color w:val="000000"/>
          <w:sz w:val="24"/>
          <w:szCs w:val="24"/>
        </w:rPr>
        <w:t xml:space="preserve"> dos embargos de declaração interpostos pelo Sr. Frank Luiz da Cunha Garcia, Prefeito do Município de Parintins, por ter preenchido os requisitos para conhecimento; </w:t>
      </w:r>
      <w:r w:rsidR="005C292E" w:rsidRPr="00B30FC3">
        <w:rPr>
          <w:rFonts w:ascii="Arial Narrow" w:hAnsi="Arial Narrow" w:cs="Arial"/>
          <w:b/>
          <w:color w:val="000000"/>
          <w:sz w:val="24"/>
          <w:szCs w:val="24"/>
        </w:rPr>
        <w:t>8.2. Negar Provimento no mérito</w:t>
      </w:r>
      <w:r w:rsidR="005C292E" w:rsidRPr="00B30FC3">
        <w:rPr>
          <w:rFonts w:ascii="Arial Narrow" w:hAnsi="Arial Narrow" w:cs="Arial"/>
          <w:color w:val="000000"/>
          <w:sz w:val="24"/>
          <w:szCs w:val="24"/>
        </w:rPr>
        <w:t xml:space="preserve">, aos presentes embargos interpostos pelo Sr. Frank Luiz da Cunha Garcia, Prefeito do Município de Parintins, por ausência dos pressupostos exigidos no art. 148, do RITCE/AM, mantendo-se na íntegra o Acórdão nº 113/2023–TCE–Tribunal Pleno, às fls. 111/113 dos autos; </w:t>
      </w:r>
      <w:r w:rsidR="005C292E" w:rsidRPr="00B30FC3">
        <w:rPr>
          <w:rFonts w:ascii="Arial Narrow" w:hAnsi="Arial Narrow" w:cs="Arial"/>
          <w:b/>
          <w:color w:val="000000"/>
          <w:sz w:val="24"/>
          <w:szCs w:val="24"/>
        </w:rPr>
        <w:t>8.3. Determinar</w:t>
      </w:r>
      <w:r w:rsidR="005C292E" w:rsidRPr="00B30FC3">
        <w:rPr>
          <w:rFonts w:ascii="Arial Narrow" w:hAnsi="Arial Narrow" w:cs="Arial"/>
          <w:color w:val="000000"/>
          <w:sz w:val="24"/>
          <w:szCs w:val="24"/>
        </w:rPr>
        <w:t xml:space="preserve"> à Secretaria do Tribunal Pleno que oficie o Embargante sobre o teor do Acórdão, acompanhando Relatório e Voto para conhecimento. </w:t>
      </w:r>
      <w:r w:rsidR="005C292E" w:rsidRPr="00B30FC3">
        <w:rPr>
          <w:rFonts w:ascii="Arial Narrow" w:hAnsi="Arial Narrow" w:cs="Arial"/>
          <w:b/>
          <w:color w:val="000000"/>
          <w:sz w:val="24"/>
          <w:szCs w:val="24"/>
        </w:rPr>
        <w:t>PROCESSO Nº 14.187/2016</w:t>
      </w:r>
      <w:r w:rsidR="005C292E" w:rsidRPr="00B30FC3">
        <w:rPr>
          <w:rFonts w:ascii="Arial Narrow" w:hAnsi="Arial Narrow" w:cs="Arial"/>
          <w:color w:val="000000"/>
          <w:sz w:val="24"/>
          <w:szCs w:val="24"/>
        </w:rPr>
        <w:t xml:space="preserve"> - Denúncia referente a possíveis irregularidades na aplicação de verbas da Prefeitura Municipal de São Gabriel da Cachoeira.</w:t>
      </w:r>
      <w:r w:rsidR="005C292E" w:rsidRPr="00B30FC3">
        <w:rPr>
          <w:rFonts w:ascii="Arial Narrow" w:hAnsi="Arial Narrow" w:cs="Arial"/>
          <w:b/>
          <w:color w:val="000000"/>
          <w:sz w:val="24"/>
          <w:szCs w:val="24"/>
        </w:rPr>
        <w:t xml:space="preserve"> Advogado: </w:t>
      </w:r>
      <w:r w:rsidR="005C292E" w:rsidRPr="00B30FC3">
        <w:rPr>
          <w:rFonts w:ascii="Arial Narrow" w:hAnsi="Arial Narrow" w:cs="Arial"/>
          <w:color w:val="000000"/>
          <w:sz w:val="24"/>
          <w:szCs w:val="24"/>
        </w:rPr>
        <w:t>Diego Américo Costa Silva – OAB/AM 5819.</w:t>
      </w:r>
      <w:r w:rsidR="005C292E" w:rsidRPr="00B30FC3">
        <w:rPr>
          <w:rFonts w:ascii="Arial Narrow" w:hAnsi="Arial Narrow" w:cs="Arial"/>
          <w:b/>
          <w:color w:val="000000"/>
          <w:sz w:val="24"/>
          <w:szCs w:val="24"/>
        </w:rPr>
        <w:t xml:space="preserve"> ACÓRDÃO Nº 1122/2023: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5º, inciso XII e art. 11, inciso III, alínea “c”, da Resolução n.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 xml:space="preserve">nos termos do voto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8.1. Conhecer</w:t>
      </w:r>
      <w:r w:rsidR="005C292E" w:rsidRPr="00B30FC3">
        <w:rPr>
          <w:rFonts w:ascii="Arial Narrow" w:hAnsi="Arial Narrow" w:cs="Arial"/>
          <w:color w:val="000000"/>
          <w:sz w:val="24"/>
          <w:szCs w:val="24"/>
        </w:rPr>
        <w:t xml:space="preserve"> da denúncia em desfavor do Sr. Renê Coimbra, ex-Prefeito de São Gabriel da Cachoeira, por ter sido formulada sob a égide do caput do artigo 279, e parágrafos, do Regimento Interno;</w:t>
      </w:r>
      <w:r w:rsidR="005C292E" w:rsidRPr="00B30FC3">
        <w:rPr>
          <w:rFonts w:ascii="Arial Narrow" w:hAnsi="Arial Narrow" w:cs="Arial"/>
          <w:b/>
          <w:color w:val="000000"/>
          <w:sz w:val="24"/>
          <w:szCs w:val="24"/>
        </w:rPr>
        <w:t xml:space="preserve"> 8.2. Julgar Procedente </w:t>
      </w:r>
      <w:r w:rsidR="005C292E" w:rsidRPr="00B30FC3">
        <w:rPr>
          <w:rFonts w:ascii="Arial Narrow" w:hAnsi="Arial Narrow" w:cs="Arial"/>
          <w:color w:val="000000"/>
          <w:sz w:val="24"/>
          <w:szCs w:val="24"/>
        </w:rPr>
        <w:t xml:space="preserve">a denúncia autuada a partir de proposta de inspeção extraordinária, em desfavor do Sr. Renê Coimbra, ex-Prefeito de São Gabriel da Cachoeira, em face das graves irregularidades apontadas neste relatório/voto; </w:t>
      </w:r>
      <w:r w:rsidR="005C292E" w:rsidRPr="00B30FC3">
        <w:rPr>
          <w:rFonts w:ascii="Arial Narrow" w:hAnsi="Arial Narrow" w:cs="Arial"/>
          <w:b/>
          <w:color w:val="000000"/>
          <w:sz w:val="24"/>
          <w:szCs w:val="24"/>
        </w:rPr>
        <w:t>8.3. Considerar revel</w:t>
      </w:r>
      <w:r w:rsidR="005C292E" w:rsidRPr="00B30FC3">
        <w:rPr>
          <w:rFonts w:ascii="Arial Narrow" w:hAnsi="Arial Narrow" w:cs="Arial"/>
          <w:color w:val="000000"/>
          <w:sz w:val="24"/>
          <w:szCs w:val="24"/>
        </w:rPr>
        <w:t xml:space="preserve"> o </w:t>
      </w:r>
      <w:r w:rsidR="005C292E" w:rsidRPr="00B30FC3">
        <w:rPr>
          <w:rFonts w:ascii="Arial Narrow" w:hAnsi="Arial Narrow" w:cs="Arial"/>
          <w:b/>
          <w:color w:val="000000"/>
          <w:sz w:val="24"/>
          <w:szCs w:val="24"/>
        </w:rPr>
        <w:t>Sr. Renê Coimbra</w:t>
      </w:r>
      <w:r w:rsidR="005C292E" w:rsidRPr="00B30FC3">
        <w:rPr>
          <w:rFonts w:ascii="Arial Narrow" w:hAnsi="Arial Narrow" w:cs="Arial"/>
          <w:color w:val="000000"/>
          <w:sz w:val="24"/>
          <w:szCs w:val="24"/>
        </w:rPr>
        <w:t xml:space="preserve">, ex- Prefeito de São Gabriel da Cachoeira, nos termos do art. 88, do RI/TCE/AM; </w:t>
      </w:r>
      <w:r w:rsidR="005C292E" w:rsidRPr="00B30FC3">
        <w:rPr>
          <w:rFonts w:ascii="Arial Narrow" w:hAnsi="Arial Narrow" w:cs="Arial"/>
          <w:b/>
          <w:color w:val="000000"/>
          <w:sz w:val="24"/>
          <w:szCs w:val="24"/>
        </w:rPr>
        <w:t>8.4. Considerar em Alcance</w:t>
      </w:r>
      <w:r w:rsidR="005C292E" w:rsidRPr="00B30FC3">
        <w:rPr>
          <w:rFonts w:ascii="Arial Narrow" w:hAnsi="Arial Narrow" w:cs="Arial"/>
          <w:color w:val="000000"/>
          <w:sz w:val="24"/>
          <w:szCs w:val="24"/>
        </w:rPr>
        <w:t xml:space="preserve"> o </w:t>
      </w:r>
      <w:r w:rsidR="005C292E" w:rsidRPr="00B30FC3">
        <w:rPr>
          <w:rFonts w:ascii="Arial Narrow" w:hAnsi="Arial Narrow" w:cs="Arial"/>
          <w:b/>
          <w:color w:val="000000"/>
          <w:sz w:val="24"/>
          <w:szCs w:val="24"/>
        </w:rPr>
        <w:t>Sr. Renê Coimbra</w:t>
      </w:r>
      <w:r w:rsidR="005C292E" w:rsidRPr="00B30FC3">
        <w:rPr>
          <w:rFonts w:ascii="Arial Narrow" w:hAnsi="Arial Narrow" w:cs="Arial"/>
          <w:color w:val="000000"/>
          <w:sz w:val="24"/>
          <w:szCs w:val="24"/>
        </w:rPr>
        <w:t xml:space="preserve">, ex-Prefeito de São Gabriel da Cachoeira, no valor de </w:t>
      </w:r>
      <w:r w:rsidR="005C292E" w:rsidRPr="00B30FC3">
        <w:rPr>
          <w:rFonts w:ascii="Arial Narrow" w:hAnsi="Arial Narrow" w:cs="Arial"/>
          <w:b/>
          <w:color w:val="000000"/>
          <w:sz w:val="24"/>
          <w:szCs w:val="24"/>
        </w:rPr>
        <w:t>R$ 1.328.581,45</w:t>
      </w:r>
      <w:r w:rsidR="005C292E" w:rsidRPr="00B30FC3">
        <w:rPr>
          <w:rFonts w:ascii="Arial Narrow" w:hAnsi="Arial Narrow" w:cs="Arial"/>
          <w:color w:val="000000"/>
          <w:sz w:val="24"/>
          <w:szCs w:val="24"/>
        </w:rPr>
        <w:t xml:space="preserve">, um milhão, trezentos e vinte e oito mil, quinhentos e oitenta e um reais e quarenta e cinco centavos), nos termos do art. 305, da Resolução nº 04/2002, em razão dos </w:t>
      </w:r>
      <w:r w:rsidR="005C292E" w:rsidRPr="00B30FC3">
        <w:rPr>
          <w:rFonts w:ascii="Arial Narrow" w:hAnsi="Arial Narrow" w:cs="Arial"/>
          <w:color w:val="000000"/>
          <w:sz w:val="24"/>
          <w:szCs w:val="24"/>
        </w:rPr>
        <w:lastRenderedPageBreak/>
        <w:t xml:space="preserve">seguintes achados mencionados neste Relatório/Voto: </w:t>
      </w:r>
      <w:r w:rsidR="005C292E" w:rsidRPr="00B30FC3">
        <w:rPr>
          <w:rFonts w:ascii="Arial Narrow" w:hAnsi="Arial Narrow" w:cs="Arial"/>
          <w:b/>
          <w:color w:val="000000"/>
          <w:sz w:val="24"/>
          <w:szCs w:val="24"/>
        </w:rPr>
        <w:t xml:space="preserve">ACHADO 04: </w:t>
      </w:r>
      <w:r w:rsidR="005C292E" w:rsidRPr="00B30FC3">
        <w:rPr>
          <w:rFonts w:ascii="Arial Narrow" w:hAnsi="Arial Narrow" w:cs="Arial"/>
          <w:color w:val="000000"/>
          <w:sz w:val="24"/>
          <w:szCs w:val="24"/>
        </w:rPr>
        <w:t xml:space="preserve">no valor de R$ 80.000,00, em razão ausência da comprovação da utilização de equipamento pesado alugado pela Prefeitura objeto do Contrato nº 027/2015; </w:t>
      </w:r>
      <w:r w:rsidR="005C292E" w:rsidRPr="00B30FC3">
        <w:rPr>
          <w:rFonts w:ascii="Arial Narrow" w:hAnsi="Arial Narrow" w:cs="Arial"/>
          <w:b/>
          <w:color w:val="000000"/>
          <w:sz w:val="24"/>
          <w:szCs w:val="24"/>
        </w:rPr>
        <w:t>ACHADO 05:</w:t>
      </w:r>
      <w:r w:rsidR="005C292E" w:rsidRPr="00B30FC3">
        <w:rPr>
          <w:rFonts w:ascii="Arial Narrow" w:hAnsi="Arial Narrow" w:cs="Arial"/>
          <w:color w:val="000000"/>
          <w:sz w:val="24"/>
          <w:szCs w:val="24"/>
        </w:rPr>
        <w:t xml:space="preserve"> no valor de R$ 80.000,00, em razão ausência da comprovação da utilização de equipamento pesado alugado pela Prefeitura objeto do Termo Aditivo do Contrato nº 027/2015; </w:t>
      </w:r>
      <w:r w:rsidR="005C292E" w:rsidRPr="00B30FC3">
        <w:rPr>
          <w:rFonts w:ascii="Arial Narrow" w:hAnsi="Arial Narrow" w:cs="Arial"/>
          <w:b/>
          <w:color w:val="000000"/>
          <w:sz w:val="24"/>
          <w:szCs w:val="24"/>
        </w:rPr>
        <w:t>ACHADO 15:</w:t>
      </w:r>
      <w:r w:rsidR="005C292E" w:rsidRPr="00B30FC3">
        <w:rPr>
          <w:rFonts w:ascii="Arial Narrow" w:hAnsi="Arial Narrow" w:cs="Arial"/>
          <w:color w:val="000000"/>
          <w:sz w:val="24"/>
          <w:szCs w:val="24"/>
        </w:rPr>
        <w:t xml:space="preserve"> no valor de R$ 1.168.581,45, em razão não apresentação dos comprovantes de pagamento das despesas relacionadas no Achado 15, relacionados aos Pregões nº 12/2014 e nº 13/2015 e custeadas com recursos próprios e fixar prazo de 30 (trinta) dias para que o responsável recolha o valor do Alcance/Glosa, mencionado na esfera Municipal para o órgão Prefeitura Municipal de São Gabriel da Cachoeira. </w:t>
      </w:r>
      <w:r w:rsidR="005C292E" w:rsidRPr="00B30FC3">
        <w:rPr>
          <w:rFonts w:ascii="Arial Narrow" w:hAnsi="Arial Narrow" w:cs="Arial"/>
          <w:b/>
          <w:color w:val="000000"/>
          <w:sz w:val="24"/>
          <w:szCs w:val="24"/>
        </w:rPr>
        <w:t>8.5.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Renê Coimbra</w:t>
      </w:r>
      <w:r w:rsidR="005C292E" w:rsidRPr="00B30FC3">
        <w:rPr>
          <w:rFonts w:ascii="Arial Narrow" w:hAnsi="Arial Narrow" w:cs="Arial"/>
          <w:color w:val="000000"/>
          <w:sz w:val="24"/>
          <w:szCs w:val="24"/>
        </w:rPr>
        <w:t xml:space="preserve">, Prefeito Municipal de São Gabriel da Cachoeira, no valor de </w:t>
      </w:r>
      <w:r w:rsidR="005C292E" w:rsidRPr="00B30FC3">
        <w:rPr>
          <w:rFonts w:ascii="Arial Narrow" w:hAnsi="Arial Narrow" w:cs="Arial"/>
          <w:b/>
          <w:color w:val="000000"/>
          <w:sz w:val="24"/>
          <w:szCs w:val="24"/>
        </w:rPr>
        <w:t>R$ 13.654,39</w:t>
      </w:r>
      <w:r w:rsidR="005C292E" w:rsidRPr="00B30FC3">
        <w:rPr>
          <w:rFonts w:ascii="Arial Narrow" w:hAnsi="Arial Narrow" w:cs="Arial"/>
          <w:color w:val="000000"/>
          <w:sz w:val="24"/>
          <w:szCs w:val="24"/>
        </w:rPr>
        <w:t xml:space="preserve"> (treze mil, seiscentos e cinquenta e quatro reais e trinta e nove centavos), com base no art. 54, II, da Lei Orgânica do TCE/AM c/c o art. 308, VI, da Resolução TCE/AM nº 04/02, com nova redação dada pela Resolução nº 04/2018, por ato praticado com grave infração à norma legal ou regulamentar de natureza contábil, financeira, orçamentária, operacional e patrimonial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C292E" w:rsidRPr="00B30FC3">
        <w:rPr>
          <w:rFonts w:ascii="Arial Narrow" w:hAnsi="Arial Narrow" w:cs="Arial"/>
          <w:b/>
          <w:color w:val="000000"/>
          <w:sz w:val="24"/>
          <w:szCs w:val="24"/>
        </w:rPr>
        <w:t xml:space="preserve"> 8.6. Aplicar Multa </w:t>
      </w:r>
      <w:r w:rsidR="005C292E" w:rsidRPr="00B30FC3">
        <w:rPr>
          <w:rFonts w:ascii="Arial Narrow" w:hAnsi="Arial Narrow" w:cs="Arial"/>
          <w:color w:val="000000"/>
          <w:sz w:val="24"/>
          <w:szCs w:val="24"/>
        </w:rPr>
        <w:t xml:space="preserve">ao </w:t>
      </w:r>
      <w:r w:rsidR="005C292E" w:rsidRPr="00B30FC3">
        <w:rPr>
          <w:rFonts w:ascii="Arial Narrow" w:hAnsi="Arial Narrow" w:cs="Arial"/>
          <w:b/>
          <w:color w:val="000000"/>
          <w:sz w:val="24"/>
          <w:szCs w:val="24"/>
        </w:rPr>
        <w:t>Sr. Renê Coimbra</w:t>
      </w:r>
      <w:r w:rsidR="005C292E" w:rsidRPr="00B30FC3">
        <w:rPr>
          <w:rFonts w:ascii="Arial Narrow" w:hAnsi="Arial Narrow" w:cs="Arial"/>
          <w:color w:val="000000"/>
          <w:sz w:val="24"/>
          <w:szCs w:val="24"/>
        </w:rPr>
        <w:t xml:space="preserve">, ex-Prefeito do Município de São Gabriel da Cachoeira, no valor de </w:t>
      </w:r>
      <w:r w:rsidR="005C292E" w:rsidRPr="00B30FC3">
        <w:rPr>
          <w:rFonts w:ascii="Arial Narrow" w:hAnsi="Arial Narrow" w:cs="Arial"/>
          <w:b/>
          <w:color w:val="000000"/>
          <w:sz w:val="24"/>
          <w:szCs w:val="24"/>
        </w:rPr>
        <w:t>R$ 6.827,19</w:t>
      </w:r>
      <w:r w:rsidR="005C292E" w:rsidRPr="00B30FC3">
        <w:rPr>
          <w:rFonts w:ascii="Arial Narrow" w:hAnsi="Arial Narrow" w:cs="Arial"/>
          <w:color w:val="000000"/>
          <w:sz w:val="24"/>
          <w:szCs w:val="24"/>
        </w:rPr>
        <w:t xml:space="preserve"> (seis mil, oitocentos e vinte e sete reais e dezenove centavos), com base no art. 54, III, da Lei Orgânica do TCE/AM c/c o art. 308, V, da Resolução TCE/AM nº 04/02, com nova redação dada pela Resolução nº 04/2018, por ato de gestão ilegítimo ou antieconômico de que resulte injustificado dano ao erário especificados neste Relatório/Voto,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8.7. Determinar</w:t>
      </w:r>
      <w:r w:rsidR="005C292E" w:rsidRPr="00B30FC3">
        <w:rPr>
          <w:rFonts w:ascii="Arial Narrow" w:hAnsi="Arial Narrow" w:cs="Arial"/>
          <w:color w:val="000000"/>
          <w:sz w:val="24"/>
          <w:szCs w:val="24"/>
        </w:rPr>
        <w:t xml:space="preserve"> a remessa de cópia dos autos ao Ministério Público Estadual para ciência e adoção das medidas de sua alçada; </w:t>
      </w:r>
      <w:r w:rsidR="005C292E" w:rsidRPr="00B30FC3">
        <w:rPr>
          <w:rFonts w:ascii="Arial Narrow" w:hAnsi="Arial Narrow" w:cs="Arial"/>
          <w:b/>
          <w:color w:val="000000"/>
          <w:sz w:val="24"/>
          <w:szCs w:val="24"/>
        </w:rPr>
        <w:t>8.8. Determinar</w:t>
      </w:r>
      <w:r w:rsidR="005C292E" w:rsidRPr="00B30FC3">
        <w:rPr>
          <w:rFonts w:ascii="Arial Narrow" w:hAnsi="Arial Narrow" w:cs="Arial"/>
          <w:color w:val="000000"/>
          <w:sz w:val="24"/>
          <w:szCs w:val="24"/>
        </w:rPr>
        <w:t xml:space="preserve"> a remessa de cópia dos autos ao Ministério Público Federal </w:t>
      </w:r>
      <w:r w:rsidR="005C292E" w:rsidRPr="00B30FC3">
        <w:rPr>
          <w:rFonts w:ascii="Arial Narrow" w:hAnsi="Arial Narrow" w:cs="Arial"/>
          <w:color w:val="000000"/>
          <w:sz w:val="24"/>
          <w:szCs w:val="24"/>
        </w:rPr>
        <w:lastRenderedPageBreak/>
        <w:t xml:space="preserve">para ciência e adoção das medidas de sua alçada, em razão da existência de verbas federais na irregularidade apontada no Achado 15 desta peça; </w:t>
      </w:r>
      <w:r w:rsidR="005C292E" w:rsidRPr="00B30FC3">
        <w:rPr>
          <w:rFonts w:ascii="Arial Narrow" w:hAnsi="Arial Narrow" w:cs="Arial"/>
          <w:b/>
          <w:color w:val="000000"/>
          <w:sz w:val="24"/>
          <w:szCs w:val="24"/>
        </w:rPr>
        <w:t>8.9. Determinar</w:t>
      </w:r>
      <w:r w:rsidR="005C292E" w:rsidRPr="00B30FC3">
        <w:rPr>
          <w:rFonts w:ascii="Arial Narrow" w:hAnsi="Arial Narrow" w:cs="Arial"/>
          <w:color w:val="000000"/>
          <w:sz w:val="24"/>
          <w:szCs w:val="24"/>
        </w:rPr>
        <w:t xml:space="preserve"> à Secretaria do Tribunal Pleno que oficie ao Denunciante, dando-lhe ciência do teor da Decisão do Egrégio Tribunal Pleno. </w:t>
      </w:r>
      <w:r w:rsidR="005C292E" w:rsidRPr="00B30FC3">
        <w:rPr>
          <w:rFonts w:ascii="Arial Narrow" w:hAnsi="Arial Narrow" w:cs="Arial"/>
          <w:b/>
          <w:color w:val="000000"/>
          <w:sz w:val="24"/>
          <w:szCs w:val="24"/>
        </w:rPr>
        <w:t>PROCESSO Nº 11.193/2018</w:t>
      </w:r>
      <w:r w:rsidR="005C292E" w:rsidRPr="00B30FC3">
        <w:rPr>
          <w:rFonts w:ascii="Arial Narrow" w:hAnsi="Arial Narrow" w:cs="Arial"/>
          <w:color w:val="000000"/>
          <w:sz w:val="24"/>
          <w:szCs w:val="24"/>
        </w:rPr>
        <w:t xml:space="preserve"> - Representação formulada pelo Sr. Edson de Paula Rodrigues Mendes, Prefeito Municipal de Barcelos, contra o Sr. José Ribamar Fontes Beleza, ex-gestor local, por ausência de Prestação de Contas do Convênio n° 37/2014.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color w:val="000000" w:themeColor="text1"/>
          <w:sz w:val="24"/>
          <w:szCs w:val="24"/>
        </w:rPr>
        <w:t>Juarez Frazão Rodrigues Júnior - OAB/AM 5851, Robert Merrill York Jr - OAB/AM 4416, Hugo Fernandes Levy Neto - OAB/AM 4366, Victor Hugo Trindade Simões - OAB/AM 9286 e Carolina Augusta Martins - OAB/AM 9989</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1123/2023: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Arquivar</w:t>
      </w:r>
      <w:r w:rsidR="005C292E" w:rsidRPr="00B30FC3">
        <w:rPr>
          <w:rFonts w:ascii="Arial Narrow" w:hAnsi="Arial Narrow" w:cs="Arial"/>
          <w:color w:val="000000"/>
          <w:sz w:val="24"/>
          <w:szCs w:val="24"/>
        </w:rPr>
        <w:t xml:space="preserve"> a Representação, sem resolução do mérito, conforme o art. 485, IV, do CPC c/c art. 127 da Lei 2423/96, uma vez que a matéria em tela já foi objeto de julgamento, considerando a ocorrência dos efeitos da litispendência com o Processo TCE n° 12.707/2023 (Processo físico n° 3.560/2015) e da coisa julgada material. </w:t>
      </w:r>
      <w:r w:rsidR="005C292E" w:rsidRPr="00B30FC3">
        <w:rPr>
          <w:rFonts w:ascii="Arial Narrow" w:hAnsi="Arial Narrow" w:cs="Arial"/>
          <w:b/>
          <w:color w:val="000000"/>
          <w:sz w:val="24"/>
          <w:szCs w:val="24"/>
        </w:rPr>
        <w:t>PROCESSO Nº 11.412/2019 (Apenso: 10.524/2019)</w:t>
      </w:r>
      <w:r w:rsidR="005C292E" w:rsidRPr="00B30FC3">
        <w:rPr>
          <w:rFonts w:ascii="Arial Narrow" w:hAnsi="Arial Narrow" w:cs="Arial"/>
          <w:color w:val="000000"/>
          <w:sz w:val="24"/>
          <w:szCs w:val="24"/>
        </w:rPr>
        <w:t xml:space="preserve"> - Prestação de Contas Anual da Câmara Municipal de Amaturá, de responsabilidade do Sr. Jesus de Nazareno Tananta Carvalho, referente ao exercício de 2018.</w:t>
      </w:r>
      <w:r w:rsidR="005C292E" w:rsidRPr="00B30FC3">
        <w:rPr>
          <w:rFonts w:ascii="Arial Narrow" w:hAnsi="Arial Narrow" w:cs="Arial"/>
          <w:b/>
          <w:color w:val="000000"/>
          <w:sz w:val="24"/>
          <w:szCs w:val="24"/>
        </w:rPr>
        <w:t xml:space="preserve"> ACÓRDÃO Nº 1124/2023: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Art. 11, III, alínea "a", item 2,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10.1. Julgar irregular</w:t>
      </w:r>
      <w:r w:rsidR="005C292E" w:rsidRPr="00B30FC3">
        <w:rPr>
          <w:rFonts w:ascii="Arial Narrow" w:hAnsi="Arial Narrow" w:cs="Arial"/>
          <w:color w:val="000000"/>
          <w:sz w:val="24"/>
          <w:szCs w:val="24"/>
        </w:rPr>
        <w:t xml:space="preserve"> a Prestação de Contas Anual da Câmara Municipal de Amaturá, relativa ao exercício de 2018, de responsabilidade do </w:t>
      </w:r>
      <w:r w:rsidR="005C292E" w:rsidRPr="00B30FC3">
        <w:rPr>
          <w:rFonts w:ascii="Arial Narrow" w:hAnsi="Arial Narrow" w:cs="Arial"/>
          <w:b/>
          <w:color w:val="000000"/>
          <w:sz w:val="24"/>
          <w:szCs w:val="24"/>
        </w:rPr>
        <w:t>Sr. Jesus de Nazareno Tananta Carvalho</w:t>
      </w:r>
      <w:r w:rsidR="005C292E" w:rsidRPr="00B30FC3">
        <w:rPr>
          <w:rFonts w:ascii="Arial Narrow" w:hAnsi="Arial Narrow" w:cs="Arial"/>
          <w:color w:val="000000"/>
          <w:sz w:val="24"/>
          <w:szCs w:val="24"/>
        </w:rPr>
        <w:t xml:space="preserve">, nos termos do art. 71, II, da CF/88, art. 40, II, da CE/89, art. 1°, I, c/c art. 29 da Lei n° 2.423/96, e art. 223, da Resolução n° 04/02-TCE/AM; </w:t>
      </w:r>
      <w:r w:rsidR="005C292E" w:rsidRPr="00B30FC3">
        <w:rPr>
          <w:rFonts w:ascii="Arial Narrow" w:hAnsi="Arial Narrow" w:cs="Arial"/>
          <w:b/>
          <w:color w:val="000000"/>
          <w:sz w:val="24"/>
          <w:szCs w:val="24"/>
        </w:rPr>
        <w:t>10.2. Considerar em Alcance</w:t>
      </w:r>
      <w:r w:rsidR="005C292E" w:rsidRPr="00B30FC3">
        <w:rPr>
          <w:rFonts w:ascii="Arial Narrow" w:hAnsi="Arial Narrow" w:cs="Arial"/>
          <w:color w:val="000000"/>
          <w:sz w:val="24"/>
          <w:szCs w:val="24"/>
        </w:rPr>
        <w:t xml:space="preserve"> o </w:t>
      </w:r>
      <w:r w:rsidR="005C292E" w:rsidRPr="00B30FC3">
        <w:rPr>
          <w:rFonts w:ascii="Arial Narrow" w:hAnsi="Arial Narrow" w:cs="Arial"/>
          <w:b/>
          <w:color w:val="000000"/>
          <w:sz w:val="24"/>
          <w:szCs w:val="24"/>
        </w:rPr>
        <w:t>Sr. Jesus de Nazareno Tananta Carvalho</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R$ 86.045,00</w:t>
      </w:r>
      <w:r w:rsidR="005C292E" w:rsidRPr="00B30FC3">
        <w:rPr>
          <w:rFonts w:ascii="Arial Narrow" w:hAnsi="Arial Narrow" w:cs="Arial"/>
          <w:color w:val="000000"/>
          <w:sz w:val="24"/>
          <w:szCs w:val="24"/>
        </w:rPr>
        <w:t xml:space="preserve"> e fixar </w:t>
      </w:r>
      <w:r w:rsidR="005C292E" w:rsidRPr="00B30FC3">
        <w:rPr>
          <w:rFonts w:ascii="Arial Narrow" w:hAnsi="Arial Narrow" w:cs="Arial"/>
          <w:b/>
          <w:color w:val="000000"/>
          <w:sz w:val="24"/>
          <w:szCs w:val="24"/>
        </w:rPr>
        <w:t>prazo de 30 (trinta) dias</w:t>
      </w:r>
      <w:r w:rsidR="005C292E" w:rsidRPr="00B30FC3">
        <w:rPr>
          <w:rFonts w:ascii="Arial Narrow" w:hAnsi="Arial Narrow" w:cs="Arial"/>
          <w:color w:val="000000"/>
          <w:sz w:val="24"/>
          <w:szCs w:val="24"/>
        </w:rPr>
        <w:t xml:space="preserve"> para que o responsável recolha o valor do Alcance/Glosa, referente à ausência de justificativa e comprovação dos saques e pagamentos referentes aos cheques elencados na tabela apresentada pelo órgão técnico e constante do Relatório/Voto, na esfera Municipal para o órgão Câmara Municipal de Amaturá; </w:t>
      </w:r>
      <w:r w:rsidR="005C292E" w:rsidRPr="00B30FC3">
        <w:rPr>
          <w:rFonts w:ascii="Arial Narrow" w:hAnsi="Arial Narrow" w:cs="Arial"/>
          <w:b/>
          <w:color w:val="000000"/>
          <w:sz w:val="24"/>
          <w:szCs w:val="24"/>
        </w:rPr>
        <w:t>10.3.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Jesus de Nazareno Tananta Carvalho</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R$ 13.654,39</w:t>
      </w:r>
      <w:r w:rsidR="005C292E" w:rsidRPr="00B30FC3">
        <w:rPr>
          <w:rFonts w:ascii="Arial Narrow" w:hAnsi="Arial Narrow" w:cs="Arial"/>
          <w:color w:val="000000"/>
          <w:sz w:val="24"/>
          <w:szCs w:val="24"/>
        </w:rPr>
        <w:t xml:space="preserve">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por atos praticados com grave infração à norma legal ou regulamentar de natureza contábil, financeira, orçamentária, operacional e patrimonial citados neste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w:t>
      </w:r>
      <w:r w:rsidR="005C292E" w:rsidRPr="00B30FC3">
        <w:rPr>
          <w:rFonts w:ascii="Arial Narrow" w:hAnsi="Arial Narrow" w:cs="Arial"/>
          <w:color w:val="000000"/>
          <w:sz w:val="24"/>
          <w:szCs w:val="24"/>
        </w:rPr>
        <w:lastRenderedPageBreak/>
        <w:t xml:space="preserve">Títulos do Brasil - Seção Amazonas - IEPTB/AM, ao encaminhamento do título executivo para protesto em nome do responsável; </w:t>
      </w:r>
      <w:r w:rsidR="005C292E" w:rsidRPr="00B30FC3">
        <w:rPr>
          <w:rFonts w:ascii="Arial Narrow" w:hAnsi="Arial Narrow" w:cs="Arial"/>
          <w:b/>
          <w:color w:val="000000"/>
          <w:sz w:val="24"/>
          <w:szCs w:val="24"/>
        </w:rPr>
        <w:t>10.4. Recomendar</w:t>
      </w:r>
      <w:r w:rsidR="005C292E" w:rsidRPr="00B30FC3">
        <w:rPr>
          <w:rFonts w:ascii="Arial Narrow" w:hAnsi="Arial Narrow" w:cs="Arial"/>
          <w:color w:val="000000"/>
          <w:sz w:val="24"/>
          <w:szCs w:val="24"/>
        </w:rPr>
        <w:t xml:space="preserve"> à Câmara Municipal de Amaturá que: </w:t>
      </w:r>
      <w:r w:rsidR="005C292E" w:rsidRPr="00B30FC3">
        <w:rPr>
          <w:rFonts w:ascii="Arial Narrow" w:hAnsi="Arial Narrow" w:cs="Arial"/>
          <w:b/>
          <w:color w:val="000000"/>
          <w:sz w:val="24"/>
          <w:szCs w:val="24"/>
        </w:rPr>
        <w:t>10.4.1.</w:t>
      </w:r>
      <w:r w:rsidR="005C292E" w:rsidRPr="00B30FC3">
        <w:rPr>
          <w:rFonts w:ascii="Arial Narrow" w:hAnsi="Arial Narrow" w:cs="Arial"/>
          <w:color w:val="000000"/>
          <w:sz w:val="24"/>
          <w:szCs w:val="24"/>
        </w:rPr>
        <w:t xml:space="preserve"> Cumpra a resolução número 27 de 2012 do TCE/AM, que determina o cumprimento e adequação dos projetos básicos as normas de Acessibilidade, visando assegurar o movimento de pessoas portadoras de deficiência ou com mobilidade reduzida; </w:t>
      </w:r>
      <w:r w:rsidR="005C292E" w:rsidRPr="00B30FC3">
        <w:rPr>
          <w:rFonts w:ascii="Arial Narrow" w:hAnsi="Arial Narrow" w:cs="Arial"/>
          <w:b/>
          <w:color w:val="000000"/>
          <w:sz w:val="24"/>
          <w:szCs w:val="24"/>
        </w:rPr>
        <w:t>10.4.2.</w:t>
      </w:r>
      <w:r w:rsidR="005C292E" w:rsidRPr="00B30FC3">
        <w:rPr>
          <w:rFonts w:ascii="Arial Narrow" w:hAnsi="Arial Narrow" w:cs="Arial"/>
          <w:color w:val="000000"/>
          <w:sz w:val="24"/>
          <w:szCs w:val="24"/>
        </w:rPr>
        <w:t xml:space="preserve"> Mantenha os processos administrativos devidamente autuados, protocolados e numerando sequencialmente conforme caput do artigo 38 da lei nº 8666 de 1993; </w:t>
      </w:r>
      <w:r w:rsidR="005C292E" w:rsidRPr="00B30FC3">
        <w:rPr>
          <w:rFonts w:ascii="Arial Narrow" w:hAnsi="Arial Narrow" w:cs="Arial"/>
          <w:b/>
          <w:color w:val="000000"/>
          <w:sz w:val="24"/>
          <w:szCs w:val="24"/>
        </w:rPr>
        <w:t>10.4.3.</w:t>
      </w:r>
      <w:r w:rsidR="005C292E" w:rsidRPr="00B30FC3">
        <w:rPr>
          <w:rFonts w:ascii="Arial Narrow" w:hAnsi="Arial Narrow" w:cs="Arial"/>
          <w:color w:val="000000"/>
          <w:sz w:val="24"/>
          <w:szCs w:val="24"/>
        </w:rPr>
        <w:t xml:space="preserve"> Cumpra a Resolução nº 27 de 2012 do TCE/AM, que determina um processo único para obras e serviços de engenharia, uma pasta de obra, onde constarão todos os documentos relativos ao processo licitatório e pagamentos, de forma que os procedimentos administrativos sejam organizados em um único processo (Resolução nº 27 de 2012 do TCE/AM, artigo 2º, inciso II, e parágrafos); </w:t>
      </w:r>
      <w:r w:rsidR="005C292E" w:rsidRPr="00B30FC3">
        <w:rPr>
          <w:rFonts w:ascii="Arial Narrow" w:hAnsi="Arial Narrow" w:cs="Arial"/>
          <w:b/>
          <w:color w:val="000000"/>
          <w:sz w:val="24"/>
          <w:szCs w:val="24"/>
        </w:rPr>
        <w:t>10.4.4.</w:t>
      </w:r>
      <w:r w:rsidR="005C292E" w:rsidRPr="00B30FC3">
        <w:rPr>
          <w:rFonts w:ascii="Arial Narrow" w:hAnsi="Arial Narrow" w:cs="Arial"/>
          <w:color w:val="000000"/>
          <w:sz w:val="24"/>
          <w:szCs w:val="24"/>
        </w:rPr>
        <w:t xml:space="preserve"> Designe através de portaria ou outro documento equivalente, os responsáveis pela fiscalização dos contratos (art. 58, III, art. 67 a 70 e art.112 da Lei nº 86666/93); </w:t>
      </w:r>
      <w:r w:rsidR="005C292E" w:rsidRPr="00B30FC3">
        <w:rPr>
          <w:rFonts w:ascii="Arial Narrow" w:hAnsi="Arial Narrow" w:cs="Arial"/>
          <w:b/>
          <w:color w:val="000000"/>
          <w:sz w:val="24"/>
          <w:szCs w:val="24"/>
        </w:rPr>
        <w:t>10.4.5.</w:t>
      </w:r>
      <w:r w:rsidR="005C292E" w:rsidRPr="00B30FC3">
        <w:rPr>
          <w:rFonts w:ascii="Arial Narrow" w:hAnsi="Arial Narrow" w:cs="Arial"/>
          <w:color w:val="000000"/>
          <w:sz w:val="24"/>
          <w:szCs w:val="24"/>
        </w:rPr>
        <w:t xml:space="preserve"> Elabore e mantenha atualizado os diários de obras ou documento equivalente quando realizar obras e serviços de engenharia (artigo 67, § 1º da lei 8666/93 c/c o artigo 1º da Resolução nº 1024 de 2009 do COFEA); </w:t>
      </w:r>
      <w:r w:rsidR="005C292E" w:rsidRPr="00B30FC3">
        <w:rPr>
          <w:rFonts w:ascii="Arial Narrow" w:hAnsi="Arial Narrow" w:cs="Arial"/>
          <w:b/>
          <w:color w:val="000000"/>
          <w:sz w:val="24"/>
          <w:szCs w:val="24"/>
        </w:rPr>
        <w:t>10.4.6.</w:t>
      </w:r>
      <w:r w:rsidR="005C292E" w:rsidRPr="00B30FC3">
        <w:rPr>
          <w:rFonts w:ascii="Arial Narrow" w:hAnsi="Arial Narrow" w:cs="Arial"/>
          <w:color w:val="000000"/>
          <w:sz w:val="24"/>
          <w:szCs w:val="24"/>
        </w:rPr>
        <w:t xml:space="preserve"> Elabore os boletins de medição de obra caracterizando de forma precisa as etapas e serviços concluídos e suas respectivas correspondências com o edital, como instrumento contratual e com o cronograma físico financeiro, aprovados pela fiscalização e assinado pelo preposto da contratada e pelo gestor do contrato (artigo 63, §2º, inciso III, da lei nº 4320/64 c/c os artigos 66 e 67 da lei nº 8666/93), e proceda ao registro fotográfico das suas obras e serviços (antes, durante e após a conclusão); </w:t>
      </w:r>
      <w:r w:rsidR="005C292E" w:rsidRPr="00B30FC3">
        <w:rPr>
          <w:rFonts w:ascii="Arial Narrow" w:hAnsi="Arial Narrow" w:cs="Arial"/>
          <w:b/>
          <w:color w:val="000000"/>
          <w:sz w:val="24"/>
          <w:szCs w:val="24"/>
        </w:rPr>
        <w:t>10.4.7.</w:t>
      </w:r>
      <w:r w:rsidR="005C292E" w:rsidRPr="00B30FC3">
        <w:rPr>
          <w:rFonts w:ascii="Arial Narrow" w:hAnsi="Arial Narrow" w:cs="Arial"/>
          <w:color w:val="000000"/>
          <w:sz w:val="24"/>
          <w:szCs w:val="24"/>
        </w:rPr>
        <w:t xml:space="preserve"> Exija a elaboração de laudo de vistoria, pelos responsáveis pelo acompanhamento e fiscalização da obra ou serviço (artigo 67, §1º, da lei nº 8666/93); </w:t>
      </w:r>
      <w:r w:rsidR="005C292E" w:rsidRPr="00B30FC3">
        <w:rPr>
          <w:rFonts w:ascii="Arial Narrow" w:hAnsi="Arial Narrow" w:cs="Arial"/>
          <w:b/>
          <w:color w:val="000000"/>
          <w:sz w:val="24"/>
          <w:szCs w:val="24"/>
        </w:rPr>
        <w:t>10.4.8.</w:t>
      </w:r>
      <w:r w:rsidR="005C292E" w:rsidRPr="00B30FC3">
        <w:rPr>
          <w:rFonts w:ascii="Arial Narrow" w:hAnsi="Arial Narrow" w:cs="Arial"/>
          <w:color w:val="000000"/>
          <w:sz w:val="24"/>
          <w:szCs w:val="24"/>
        </w:rPr>
        <w:t xml:space="preserve"> Exija a elaboração de relatórios e ou pareceres técnicos pelos responsáveis pelo acompanhamento e fiscalização das obras/ serviços (art. 67, §1º da Lei 8666/93); </w:t>
      </w:r>
      <w:r w:rsidR="005C292E" w:rsidRPr="00B30FC3">
        <w:rPr>
          <w:rFonts w:ascii="Arial Narrow" w:hAnsi="Arial Narrow" w:cs="Arial"/>
          <w:b/>
          <w:color w:val="000000"/>
          <w:sz w:val="24"/>
          <w:szCs w:val="24"/>
        </w:rPr>
        <w:t>10.4.9.</w:t>
      </w:r>
      <w:r w:rsidR="005C292E" w:rsidRPr="00B30FC3">
        <w:rPr>
          <w:rFonts w:ascii="Arial Narrow" w:hAnsi="Arial Narrow" w:cs="Arial"/>
          <w:color w:val="000000"/>
          <w:sz w:val="24"/>
          <w:szCs w:val="24"/>
        </w:rPr>
        <w:t xml:space="preserve"> Emita os termos de recebimento provisório (art. 73, I, “a”, da Lei nº 8666/93) e definitivo de obras e serviços quando da sua conclusão (art. 73, I, “b” da Lei nº 8666/93); </w:t>
      </w:r>
      <w:r w:rsidR="005C292E" w:rsidRPr="00B30FC3">
        <w:rPr>
          <w:rFonts w:ascii="Arial Narrow" w:hAnsi="Arial Narrow" w:cs="Arial"/>
          <w:b/>
          <w:color w:val="000000"/>
          <w:sz w:val="24"/>
          <w:szCs w:val="24"/>
        </w:rPr>
        <w:t>10.4.10.</w:t>
      </w:r>
      <w:r w:rsidR="005C292E" w:rsidRPr="00B30FC3">
        <w:rPr>
          <w:rFonts w:ascii="Arial Narrow" w:hAnsi="Arial Narrow" w:cs="Arial"/>
          <w:color w:val="000000"/>
          <w:sz w:val="24"/>
          <w:szCs w:val="24"/>
        </w:rPr>
        <w:t xml:space="preserve"> Observe a necessidade de anotação de responsabilidade técnica-ART (art. 1º c/c o art. 3º da Lei Federal nº 6496 de 7/12/1977 c/c o art. 1º c/c o art. 2º c/c o art. 3º da Resolução nº 1025 de 30/10/2009 do Conselho Federal de Engenharia Arquitetura e Agronomia - CONFEA) por pessoa física e/ou jurídica executoras de obras e/ou serviços de engenharia. </w:t>
      </w:r>
      <w:r w:rsidR="005C292E" w:rsidRPr="00B30FC3">
        <w:rPr>
          <w:rFonts w:ascii="Arial Narrow" w:hAnsi="Arial Narrow" w:cs="Arial"/>
          <w:b/>
          <w:color w:val="000000"/>
          <w:sz w:val="24"/>
          <w:szCs w:val="24"/>
        </w:rPr>
        <w:t>PROCESSO Nº 10.524/2019 (Apenso: 11.412/2019)</w:t>
      </w:r>
      <w:r w:rsidR="005C292E" w:rsidRPr="00B30FC3">
        <w:rPr>
          <w:rFonts w:ascii="Arial Narrow" w:hAnsi="Arial Narrow" w:cs="Arial"/>
          <w:color w:val="000000"/>
          <w:sz w:val="24"/>
          <w:szCs w:val="24"/>
        </w:rPr>
        <w:t xml:space="preserve"> - Representação interposta pelo Ministério Público de Contas, em face da Câmara Municipal de Amaturá, em razão do descumprimento do dever de transparência nos moldes do estabelecido na Lei nº 12.527/2011 e na Lei Complementar nº 101/2000.</w:t>
      </w:r>
      <w:r w:rsidR="005C292E" w:rsidRPr="00B30FC3">
        <w:rPr>
          <w:rFonts w:ascii="Arial Narrow" w:hAnsi="Arial Narrow" w:cs="Arial"/>
          <w:b/>
          <w:color w:val="000000"/>
          <w:sz w:val="24"/>
          <w:szCs w:val="24"/>
        </w:rPr>
        <w:t xml:space="preserve"> ACÓRDÃO Nº 1208/2023: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Conhecer</w:t>
      </w:r>
      <w:r w:rsidR="005C292E" w:rsidRPr="00B30FC3">
        <w:rPr>
          <w:rFonts w:ascii="Arial Narrow" w:hAnsi="Arial Narrow" w:cs="Arial"/>
          <w:color w:val="000000"/>
          <w:sz w:val="24"/>
          <w:szCs w:val="24"/>
        </w:rPr>
        <w:t xml:space="preserve"> a Representação interposta pelo Ministério Público de Contas por meio do procurador Carlos Alberto Souza de Almeida, por preencher os requisitos do art. 288 da Resolução nº 04/2002; </w:t>
      </w:r>
      <w:r w:rsidR="005C292E" w:rsidRPr="00B30FC3">
        <w:rPr>
          <w:rFonts w:ascii="Arial Narrow" w:hAnsi="Arial Narrow" w:cs="Arial"/>
          <w:b/>
          <w:color w:val="000000"/>
          <w:sz w:val="24"/>
          <w:szCs w:val="24"/>
        </w:rPr>
        <w:t>9.2. Julgar Procedente</w:t>
      </w:r>
      <w:r w:rsidR="005C292E" w:rsidRPr="00B30FC3">
        <w:rPr>
          <w:rFonts w:ascii="Arial Narrow" w:hAnsi="Arial Narrow" w:cs="Arial"/>
          <w:color w:val="000000"/>
          <w:sz w:val="24"/>
          <w:szCs w:val="24"/>
        </w:rPr>
        <w:t xml:space="preserve"> a Representação interposta pelo Ministério Público de Contas, por meio do procurador Carlos Alberto Souza de Almeida em face da Câmara Municipal de Amaturá, por descumprimento do dever de transparência nos moldes do estabelecido na Lei nº 12527/2011 e na Lei Complementar nº 101/2000; </w:t>
      </w:r>
      <w:r w:rsidR="005C292E" w:rsidRPr="00B30FC3">
        <w:rPr>
          <w:rFonts w:ascii="Arial Narrow" w:hAnsi="Arial Narrow" w:cs="Arial"/>
          <w:b/>
          <w:color w:val="000000"/>
          <w:sz w:val="24"/>
          <w:szCs w:val="24"/>
        </w:rPr>
        <w:t>9.3. Determinar</w:t>
      </w:r>
      <w:r w:rsidR="005C292E" w:rsidRPr="00B30FC3">
        <w:rPr>
          <w:rFonts w:ascii="Arial Narrow" w:hAnsi="Arial Narrow" w:cs="Arial"/>
          <w:color w:val="000000"/>
          <w:sz w:val="24"/>
          <w:szCs w:val="24"/>
        </w:rPr>
        <w:t xml:space="preserve"> à Câmara Municipal de Amaturá que no prazo de 06 (seis) meses regularize a situação do Portal da Transparência da Câmara Municipal; </w:t>
      </w:r>
      <w:r w:rsidR="005C292E" w:rsidRPr="00B30FC3">
        <w:rPr>
          <w:rFonts w:ascii="Arial Narrow" w:hAnsi="Arial Narrow" w:cs="Arial"/>
          <w:b/>
          <w:color w:val="000000"/>
          <w:sz w:val="24"/>
          <w:szCs w:val="24"/>
        </w:rPr>
        <w:t>9.4. Determinar</w:t>
      </w:r>
      <w:r w:rsidR="005C292E" w:rsidRPr="00B30FC3">
        <w:rPr>
          <w:rFonts w:ascii="Arial Narrow" w:hAnsi="Arial Narrow" w:cs="Arial"/>
          <w:color w:val="000000"/>
          <w:sz w:val="24"/>
          <w:szCs w:val="24"/>
        </w:rPr>
        <w:t xml:space="preserve"> à Comissão de Inspeção que quando da Inspeção Ordinária no Município de Amaturá verifique se a Câmara Municipal regularizou a situação irregular na transparência pública. </w:t>
      </w:r>
      <w:r w:rsidR="005C292E" w:rsidRPr="00B30FC3">
        <w:rPr>
          <w:rFonts w:ascii="Arial Narrow" w:hAnsi="Arial Narrow" w:cs="Arial"/>
          <w:b/>
          <w:color w:val="000000"/>
          <w:sz w:val="24"/>
          <w:szCs w:val="24"/>
        </w:rPr>
        <w:t>PROCESSO Nº 10.002/2020</w:t>
      </w:r>
      <w:r w:rsidR="005C292E" w:rsidRPr="00B30FC3">
        <w:rPr>
          <w:rFonts w:ascii="Arial Narrow" w:hAnsi="Arial Narrow" w:cs="Arial"/>
          <w:color w:val="000000"/>
          <w:sz w:val="24"/>
          <w:szCs w:val="24"/>
        </w:rPr>
        <w:t xml:space="preserve"> - Representação </w:t>
      </w:r>
      <w:r w:rsidR="005C292E" w:rsidRPr="00B30FC3">
        <w:rPr>
          <w:rFonts w:ascii="Arial Narrow" w:hAnsi="Arial Narrow" w:cs="Arial"/>
          <w:color w:val="000000"/>
          <w:sz w:val="24"/>
          <w:szCs w:val="24"/>
        </w:rPr>
        <w:lastRenderedPageBreak/>
        <w:t xml:space="preserve">oriunda da Manifestação nº 504/2019, em face da Prefeitura Municipal de Benjamin Constant e dos servidores comissionados, Sr. Marcelo Lopes da Costa e Claudejandson Soares Dias, por indícios de irregularidade.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color w:val="000000" w:themeColor="text1"/>
          <w:sz w:val="24"/>
          <w:szCs w:val="24"/>
        </w:rPr>
        <w:t>Bruno Vieira da Rocha Barbirato - OAB/AM 6975, Fábio Nunes Bandeira de Melo - OAB/AM 4331, Igor Arnaud Ferreira - OAB/AM 10428, Laiz Araújo Russo de Melo e Silva - OAB/AM 6897, Any Gresy Carvalho da Silva – OAB/AM 12438,</w:t>
      </w:r>
      <w:r w:rsidR="005C292E" w:rsidRPr="00B30FC3">
        <w:rPr>
          <w:rFonts w:ascii="Arial Narrow" w:hAnsi="Arial Narrow" w:cs="Arial"/>
          <w:noProof/>
          <w:sz w:val="24"/>
          <w:szCs w:val="24"/>
        </w:rPr>
        <w:t xml:space="preserve"> Larissa Oliveira de Sousa - OAB/AM 14193 e Gabriel Simonetti Guimarães - OAB/AM 15710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1125/2023: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David Nunes Bemerguy</w:t>
      </w:r>
      <w:r w:rsidR="005C292E" w:rsidRPr="00B30FC3">
        <w:rPr>
          <w:rFonts w:ascii="Arial Narrow" w:hAnsi="Arial Narrow" w:cs="Arial"/>
          <w:color w:val="000000"/>
          <w:sz w:val="24"/>
          <w:szCs w:val="24"/>
        </w:rPr>
        <w:t xml:space="preserve"> na qualidade de representante da Prefeitura Municipal de Benjamin Constant, no valor de </w:t>
      </w:r>
      <w:r w:rsidR="005C292E" w:rsidRPr="00B30FC3">
        <w:rPr>
          <w:rFonts w:ascii="Arial Narrow" w:hAnsi="Arial Narrow" w:cs="Arial"/>
          <w:b/>
          <w:color w:val="000000"/>
          <w:sz w:val="24"/>
          <w:szCs w:val="24"/>
        </w:rPr>
        <w:t>R$ 6.827,19</w:t>
      </w:r>
      <w:r w:rsidR="005C292E" w:rsidRPr="00B30FC3">
        <w:rPr>
          <w:rFonts w:ascii="Arial Narrow" w:hAnsi="Arial Narrow" w:cs="Arial"/>
          <w:color w:val="000000"/>
          <w:sz w:val="24"/>
          <w:szCs w:val="24"/>
        </w:rPr>
        <w:t xml:space="preserve"> (seis mil oitocentos e vinte sete reais e dezenove centavos), com fulcro no art. 1°, XII, XXII e XXVI c/c o art. 52 e no art. 54, II, “a”, da Lei Estadual n. 2.423/1996 (Lei Orgânica do TCE/AM) c/c art. 308, II, “a” da Resolução n. 04/2002 (Regimento Interno do TCE/AM), em razão do descumprimento da determinação contida no item 9.3 e subitens 9.3.1 a 9.3.3, do Acórdão nº 3/2022–TCE–Tribunal Pleno (fls. 245/247), de realizar à abertura de Processo Administrativo Disciplinar para apurar irregularidade no cumprimento da jornada de trabalho dos servidores Marcelo Lopes da Costa e Claudejandson Soares Dias, com envio de informações a este Tribunal sobre as providências adotadas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mencionado no presente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9.2. Determinar</w:t>
      </w:r>
      <w:r w:rsidR="005C292E" w:rsidRPr="00B30FC3">
        <w:rPr>
          <w:rFonts w:ascii="Arial Narrow" w:hAnsi="Arial Narrow" w:cs="Arial"/>
          <w:color w:val="000000"/>
          <w:sz w:val="24"/>
          <w:szCs w:val="24"/>
        </w:rPr>
        <w:t xml:space="preserve"> à SEPLENO que encaminhe cópia dos presentes autos ao Ministério Público Estadual para conhecimento e tomada de providências que entender cabíveis; </w:t>
      </w:r>
      <w:r w:rsidR="005C292E" w:rsidRPr="00B30FC3">
        <w:rPr>
          <w:rFonts w:ascii="Arial Narrow" w:hAnsi="Arial Narrow" w:cs="Arial"/>
          <w:b/>
          <w:color w:val="000000"/>
          <w:sz w:val="24"/>
          <w:szCs w:val="24"/>
        </w:rPr>
        <w:t>9.3. Determinar</w:t>
      </w:r>
      <w:r w:rsidR="005C292E" w:rsidRPr="00B30FC3">
        <w:rPr>
          <w:rFonts w:ascii="Arial Narrow" w:hAnsi="Arial Narrow" w:cs="Arial"/>
          <w:color w:val="000000"/>
          <w:sz w:val="24"/>
          <w:szCs w:val="24"/>
        </w:rPr>
        <w:t xml:space="preserve"> à SEPLENO que comunique às partes interessadas acerca do teor do presente acórdão, enviando-lhes, para tanto, as peças principais (Acórdão e Relatório-Voto); </w:t>
      </w:r>
      <w:r w:rsidR="005C292E" w:rsidRPr="00B30FC3">
        <w:rPr>
          <w:rFonts w:ascii="Arial Narrow" w:hAnsi="Arial Narrow" w:cs="Arial"/>
          <w:b/>
          <w:color w:val="000000"/>
          <w:sz w:val="24"/>
          <w:szCs w:val="24"/>
        </w:rPr>
        <w:t>9.4. Arquivar</w:t>
      </w:r>
      <w:r w:rsidR="005C292E" w:rsidRPr="00B30FC3">
        <w:rPr>
          <w:rFonts w:ascii="Arial Narrow" w:hAnsi="Arial Narrow" w:cs="Arial"/>
          <w:color w:val="000000"/>
          <w:sz w:val="24"/>
          <w:szCs w:val="24"/>
        </w:rPr>
        <w:t xml:space="preserve"> os autos, após cumpridas todas as formalidades legais. </w:t>
      </w:r>
      <w:r w:rsidR="005C292E" w:rsidRPr="00B30FC3">
        <w:rPr>
          <w:rFonts w:ascii="Arial Narrow" w:hAnsi="Arial Narrow" w:cs="Arial"/>
          <w:b/>
          <w:color w:val="000000"/>
          <w:sz w:val="24"/>
          <w:szCs w:val="24"/>
        </w:rPr>
        <w:t>PROCESSO Nº 11.327/2020</w:t>
      </w:r>
      <w:r w:rsidR="005C292E" w:rsidRPr="00B30FC3">
        <w:rPr>
          <w:rFonts w:ascii="Arial Narrow" w:hAnsi="Arial Narrow" w:cs="Arial"/>
          <w:color w:val="000000"/>
          <w:sz w:val="24"/>
          <w:szCs w:val="24"/>
        </w:rPr>
        <w:t xml:space="preserve"> - Embargos de Declaração em Prestação de Contas Anual da Câmara Municipal de Benjamin Constant, de responsabilidade do Sr. Etã Pereira Castelo Branco, referente ao exercício de 2019. </w:t>
      </w:r>
      <w:r w:rsidR="005C292E" w:rsidRPr="00B30FC3">
        <w:rPr>
          <w:rFonts w:ascii="Arial Narrow" w:hAnsi="Arial Narrow" w:cs="Arial"/>
          <w:b/>
          <w:color w:val="000000"/>
          <w:sz w:val="24"/>
          <w:szCs w:val="24"/>
        </w:rPr>
        <w:t xml:space="preserve">Advogados: </w:t>
      </w:r>
      <w:r w:rsidR="005C292E" w:rsidRPr="00B30FC3">
        <w:rPr>
          <w:rFonts w:ascii="Arial Narrow" w:hAnsi="Arial Narrow" w:cs="Arial"/>
          <w:color w:val="000000"/>
          <w:sz w:val="24"/>
          <w:szCs w:val="24"/>
        </w:rPr>
        <w:t>Alcemir Pessoa Figliuolo Neto - OAB/AM 13248, Ayrton de Sena Gentil - 12521, Luciano Araujo Tavares - 12512, Lucas Alberto de Alencar Brandão - OAB/AM 12555 e Bruno da Cunha Moreira - OAB/AM 17721.</w:t>
      </w:r>
      <w:r w:rsidR="005C292E" w:rsidRPr="00B30FC3">
        <w:rPr>
          <w:rFonts w:ascii="Arial Narrow" w:hAnsi="Arial Narrow" w:cs="Arial"/>
          <w:b/>
          <w:color w:val="000000"/>
          <w:sz w:val="24"/>
          <w:szCs w:val="24"/>
        </w:rPr>
        <w:t xml:space="preserve"> ACÓRDÃO Nº 1126/2023: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1, da Resolução n.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w:t>
      </w:r>
      <w:r w:rsidR="005C292E" w:rsidRPr="00B30FC3">
        <w:rPr>
          <w:rFonts w:ascii="Arial Narrow" w:hAnsi="Arial Narrow" w:cs="Arial"/>
          <w:b/>
          <w:noProof/>
          <w:sz w:val="24"/>
          <w:szCs w:val="24"/>
        </w:rPr>
        <w:lastRenderedPageBreak/>
        <w:t>em consonância</w:t>
      </w:r>
      <w:r w:rsidR="005C292E" w:rsidRPr="00B30FC3">
        <w:rPr>
          <w:rFonts w:ascii="Arial Narrow" w:hAnsi="Arial Narrow" w:cs="Arial"/>
          <w:noProof/>
          <w:sz w:val="24"/>
          <w:szCs w:val="24"/>
        </w:rPr>
        <w:t xml:space="preserve"> com pronunciamento oral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dos Embargos de Declaração opostos pelo Sr. Eta Pereira Castelo Branco, Vereador-Presidente da Câmara Municipal de Benjamin Constant, exercício de 2019, por preencher os requisitos legais à espécie; </w:t>
      </w:r>
      <w:r w:rsidR="005C292E" w:rsidRPr="00B30FC3">
        <w:rPr>
          <w:rFonts w:ascii="Arial Narrow" w:hAnsi="Arial Narrow" w:cs="Arial"/>
          <w:b/>
          <w:color w:val="000000"/>
          <w:sz w:val="24"/>
          <w:szCs w:val="24"/>
        </w:rPr>
        <w:t>8.2. Negar Provimento</w:t>
      </w:r>
      <w:r w:rsidR="005C292E" w:rsidRPr="00B30FC3">
        <w:rPr>
          <w:rFonts w:ascii="Arial Narrow" w:hAnsi="Arial Narrow" w:cs="Arial"/>
          <w:color w:val="000000"/>
          <w:sz w:val="24"/>
          <w:szCs w:val="24"/>
        </w:rPr>
        <w:t xml:space="preserve"> dos Embargos de Declaração opostos pelo Sr. Etã Pereira Castelo Branco, por ausência dos pressupostos exigidos no art. 148, do RITCE/AM, uma vez que não há omissão, contradição, obscuridade ou erro material a serem sanados no feito, mantendo-se incólume o teor do Acórdão nº 1611/2022–TCE–Tribunal Pleno (fls. 1162/1164); </w:t>
      </w:r>
      <w:r w:rsidR="005C292E" w:rsidRPr="00B30FC3">
        <w:rPr>
          <w:rFonts w:ascii="Arial Narrow" w:hAnsi="Arial Narrow" w:cs="Arial"/>
          <w:b/>
          <w:color w:val="000000"/>
          <w:sz w:val="24"/>
          <w:szCs w:val="24"/>
        </w:rPr>
        <w:t>8.3. Determinar</w:t>
      </w:r>
      <w:r w:rsidR="005C292E" w:rsidRPr="00B30FC3">
        <w:rPr>
          <w:rFonts w:ascii="Arial Narrow" w:hAnsi="Arial Narrow" w:cs="Arial"/>
          <w:color w:val="000000"/>
          <w:sz w:val="24"/>
          <w:szCs w:val="24"/>
        </w:rPr>
        <w:t xml:space="preserve"> à SEPLENO que oficie o Embargante, na pessoa de seus advogados, comunicando-lhe quanto ao teor da decisão que vier ser proferida, devendo ser remetida no ato comunicatório cópia do relatório-voto para conhecimento; </w:t>
      </w:r>
      <w:r w:rsidR="005C292E" w:rsidRPr="00B30FC3">
        <w:rPr>
          <w:rFonts w:ascii="Arial Narrow" w:hAnsi="Arial Narrow" w:cs="Arial"/>
          <w:b/>
          <w:color w:val="000000"/>
          <w:sz w:val="24"/>
          <w:szCs w:val="24"/>
        </w:rPr>
        <w:t>8.4. Arquivar</w:t>
      </w:r>
      <w:r w:rsidR="005C292E" w:rsidRPr="00B30FC3">
        <w:rPr>
          <w:rFonts w:ascii="Arial Narrow" w:hAnsi="Arial Narrow" w:cs="Arial"/>
          <w:color w:val="000000"/>
          <w:sz w:val="24"/>
          <w:szCs w:val="24"/>
        </w:rPr>
        <w:t xml:space="preserve"> os presentes autos, após o cumprimento das formalidades. </w:t>
      </w:r>
      <w:r w:rsidR="005C292E" w:rsidRPr="00B30FC3">
        <w:rPr>
          <w:rFonts w:ascii="Arial Narrow" w:hAnsi="Arial Narrow" w:cs="Arial"/>
          <w:b/>
          <w:color w:val="000000"/>
          <w:sz w:val="24"/>
          <w:szCs w:val="24"/>
        </w:rPr>
        <w:t>PROCESSO Nº 11.920/2020</w:t>
      </w:r>
      <w:r w:rsidR="005C292E" w:rsidRPr="00B30FC3">
        <w:rPr>
          <w:rFonts w:ascii="Arial Narrow" w:hAnsi="Arial Narrow" w:cs="Arial"/>
          <w:color w:val="000000"/>
          <w:sz w:val="24"/>
          <w:szCs w:val="24"/>
        </w:rPr>
        <w:t xml:space="preserve"> - Prestação de Contas Anual da Prefeitura Municipal de Novo Aripuanã, de responsabilidade do Sr. Jocione dos Santos Souza, referente ao exercício de 2019. </w:t>
      </w:r>
      <w:r w:rsidR="005C292E" w:rsidRPr="00B30FC3">
        <w:rPr>
          <w:rFonts w:ascii="Arial Narrow" w:hAnsi="Arial Narrow" w:cs="Arial"/>
          <w:b/>
          <w:noProof/>
          <w:sz w:val="24"/>
          <w:szCs w:val="24"/>
        </w:rPr>
        <w:t xml:space="preserve">Advogado: </w:t>
      </w:r>
      <w:r w:rsidR="005C292E" w:rsidRPr="00B30FC3">
        <w:rPr>
          <w:rFonts w:ascii="Arial Narrow" w:hAnsi="Arial Narrow" w:cs="Arial"/>
          <w:noProof/>
          <w:sz w:val="24"/>
          <w:szCs w:val="24"/>
        </w:rPr>
        <w:t>Paulo Victor Solart Coelho - OAB/AM 14212</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PARECER PRÉVIO Nº 77/2023: </w:t>
      </w:r>
      <w:r w:rsidR="005C292E" w:rsidRPr="00B30FC3">
        <w:rPr>
          <w:rFonts w:ascii="Arial Narrow" w:hAnsi="Arial Narrow" w:cs="Arial"/>
          <w:b/>
          <w:bCs/>
          <w:sz w:val="24"/>
          <w:szCs w:val="24"/>
        </w:rPr>
        <w:t>O TRIBUNAL DE CONTAS DO ESTADO DO AMAZONAS</w:t>
      </w:r>
      <w:r w:rsidR="005C292E" w:rsidRPr="00B30FC3">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tendo discutido a matéria nestes autos, e acolhido,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w:t>
      </w:r>
      <w:r w:rsidR="005C292E" w:rsidRPr="00B30FC3">
        <w:rPr>
          <w:rFonts w:ascii="Arial Narrow" w:hAnsi="Arial Narrow" w:cs="Arial"/>
          <w:b/>
          <w:noProof/>
          <w:sz w:val="24"/>
          <w:szCs w:val="24"/>
        </w:rPr>
        <w:t>em consonância</w:t>
      </w:r>
      <w:r w:rsidR="005C292E" w:rsidRPr="00B30FC3">
        <w:rPr>
          <w:rFonts w:ascii="Arial Narrow" w:hAnsi="Arial Narrow" w:cs="Arial"/>
          <w:sz w:val="24"/>
          <w:szCs w:val="24"/>
        </w:rPr>
        <w:t xml:space="preserve"> com o pronunciamento do Ministério Público junto a este Tribunal: </w:t>
      </w:r>
      <w:r w:rsidR="005C292E" w:rsidRPr="00B30FC3">
        <w:rPr>
          <w:rFonts w:ascii="Arial Narrow" w:hAnsi="Arial Narrow" w:cs="Arial"/>
          <w:b/>
          <w:color w:val="000000"/>
          <w:sz w:val="24"/>
          <w:szCs w:val="24"/>
        </w:rPr>
        <w:t>10.1. Emite Parecer Prévio recomendando à Câmara Municipal a aprovação com ressalvas</w:t>
      </w:r>
      <w:r w:rsidR="005C292E" w:rsidRPr="00B30FC3">
        <w:rPr>
          <w:rFonts w:ascii="Arial Narrow" w:hAnsi="Arial Narrow" w:cs="Arial"/>
          <w:color w:val="000000"/>
          <w:sz w:val="24"/>
          <w:szCs w:val="24"/>
        </w:rPr>
        <w:t xml:space="preserve"> das contas de Governo da Prefeitura Municipal de Novo Aripuanã/AM, referente ao exercício de 2019, de responsabilidade do Sr. Jocione dos Santos Souza, na qualidade de prefeito da municipalidade, à época, tendo em vista o cumprimento dos seguintes indicativos: I) gastos mínimos com educação; (II) gastos mínimos com saúde; (III) limite máximo de despesa total com pessoal; (IV) nível de endividamento do ente; (V) cumprimento, nos limites da lei, do orçamento, notadamente a respeito da abertura de créditos adicionais; e (VI) transparência na gestão fiscal, nos termos do artigo 31, §§1º e 2º, da CF/88, combinado com o artigo 18, inciso I, da Lei Complementar nº 06/1991, com o artigo 1º, inciso I, e com o artigo 29, ambos da LOTCE/AM, e com o artigo 3º, inciso I, da Resolução TCE/AM nº 09/1997. </w:t>
      </w:r>
      <w:r w:rsidR="005C292E" w:rsidRPr="00B30FC3">
        <w:rPr>
          <w:rFonts w:ascii="Arial Narrow" w:hAnsi="Arial Narrow" w:cs="Arial"/>
          <w:b/>
          <w:color w:val="000000"/>
          <w:sz w:val="24"/>
          <w:szCs w:val="24"/>
        </w:rPr>
        <w:t xml:space="preserve">ACÓRDÃO Nº 77/2023: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que passa a ser parte integrante do Parecer Prévio, </w:t>
      </w:r>
      <w:r w:rsidR="005C292E" w:rsidRPr="00B30FC3">
        <w:rPr>
          <w:rFonts w:ascii="Arial Narrow" w:hAnsi="Arial Narrow" w:cs="Arial"/>
          <w:b/>
          <w:noProof/>
          <w:sz w:val="24"/>
          <w:szCs w:val="24"/>
        </w:rPr>
        <w:t>em consonância</w:t>
      </w:r>
      <w:r w:rsidR="005C292E" w:rsidRPr="00B30FC3">
        <w:rPr>
          <w:rFonts w:ascii="Arial Narrow" w:hAnsi="Arial Narrow" w:cs="Arial"/>
          <w:sz w:val="24"/>
          <w:szCs w:val="24"/>
        </w:rPr>
        <w:t xml:space="preserve"> com o pronunciamento do Ministério Público junto a este Tribunal,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10.1. Determinar </w:t>
      </w:r>
      <w:r w:rsidR="005C292E" w:rsidRPr="00B30FC3">
        <w:rPr>
          <w:rFonts w:ascii="Arial Narrow" w:hAnsi="Arial Narrow" w:cs="Arial"/>
          <w:color w:val="000000"/>
          <w:sz w:val="24"/>
          <w:szCs w:val="24"/>
        </w:rPr>
        <w:t xml:space="preserve">o encaminhamento deste Parecer Prévio, publicado e acompanhado de cópias integrais do presente processo, à Câmara Municipal de Novo Aripuanã/AM, para que, na competência prevista no artigo 127, da CE/1989, julgue as referidas Contas; </w:t>
      </w:r>
      <w:r w:rsidR="005C292E" w:rsidRPr="00B30FC3">
        <w:rPr>
          <w:rFonts w:ascii="Arial Narrow" w:hAnsi="Arial Narrow" w:cs="Arial"/>
          <w:b/>
          <w:color w:val="000000"/>
          <w:sz w:val="24"/>
          <w:szCs w:val="24"/>
        </w:rPr>
        <w:t xml:space="preserve">10.2. Determinar </w:t>
      </w:r>
      <w:r w:rsidR="005C292E" w:rsidRPr="00B30FC3">
        <w:rPr>
          <w:rFonts w:ascii="Arial Narrow" w:hAnsi="Arial Narrow" w:cs="Arial"/>
          <w:color w:val="000000"/>
          <w:sz w:val="24"/>
          <w:szCs w:val="24"/>
        </w:rPr>
        <w:t xml:space="preserve">à Secretaria Geral de Controle Externo – SECEX que adote as medidas necessárias para a autuação de processos apartados, que deverão ser devidamente instruídos, com a documentação constante destes autos, respeitando a competência de cada órgão técnico, a fim de que este TCE/AM aprecie as irregularidades, impropriedades e restrições identificadas nas contas de gestão, de responsabilidade do Sr. Jocione dos Santos Souza – Prefeito de Novo Aripuanã/AM, no exercício de 2019, nos achados 1 a 5 do Relatório Conclusivo da DICAMI, considerando as observações feitas por este relator no tocante aos atos de gestão; </w:t>
      </w:r>
      <w:r w:rsidR="005C292E" w:rsidRPr="00B30FC3">
        <w:rPr>
          <w:rFonts w:ascii="Arial Narrow" w:hAnsi="Arial Narrow" w:cs="Arial"/>
          <w:b/>
          <w:color w:val="000000"/>
          <w:sz w:val="24"/>
          <w:szCs w:val="24"/>
        </w:rPr>
        <w:t xml:space="preserve">10.3. Recomendar </w:t>
      </w:r>
      <w:r w:rsidR="005C292E" w:rsidRPr="00B30FC3">
        <w:rPr>
          <w:rFonts w:ascii="Arial Narrow" w:hAnsi="Arial Narrow" w:cs="Arial"/>
          <w:color w:val="000000"/>
          <w:sz w:val="24"/>
          <w:szCs w:val="24"/>
        </w:rPr>
        <w:t xml:space="preserve">à Prefeitura Municipal de Novo </w:t>
      </w:r>
      <w:r w:rsidR="005C292E" w:rsidRPr="00B30FC3">
        <w:rPr>
          <w:rFonts w:ascii="Arial Narrow" w:hAnsi="Arial Narrow" w:cs="Arial"/>
          <w:color w:val="000000"/>
          <w:sz w:val="24"/>
          <w:szCs w:val="24"/>
        </w:rPr>
        <w:lastRenderedPageBreak/>
        <w:t xml:space="preserve">Aripuanã que: </w:t>
      </w:r>
      <w:r w:rsidR="005C292E" w:rsidRPr="00B30FC3">
        <w:rPr>
          <w:rFonts w:ascii="Arial Narrow" w:hAnsi="Arial Narrow" w:cs="Arial"/>
          <w:b/>
          <w:color w:val="000000"/>
          <w:sz w:val="24"/>
          <w:szCs w:val="24"/>
        </w:rPr>
        <w:t xml:space="preserve">a. </w:t>
      </w:r>
      <w:r w:rsidR="005C292E" w:rsidRPr="00B30FC3">
        <w:rPr>
          <w:rFonts w:ascii="Arial Narrow" w:hAnsi="Arial Narrow" w:cs="Arial"/>
          <w:color w:val="000000"/>
          <w:sz w:val="24"/>
          <w:szCs w:val="24"/>
        </w:rPr>
        <w:t xml:space="preserve">Observe os prazos para envio dos balancetes mensais, via sistema E-Contas, a esta corte de contas, conforme estabelecido pela Lei Complementar nº 06/1991, art. 15, c/c o art. 20, inciso II, com nova redação dada pela Lei Complementar nº 24/2000 e Resolução TCE nº 13/2015; </w:t>
      </w:r>
      <w:r w:rsidR="005C292E" w:rsidRPr="00B30FC3">
        <w:rPr>
          <w:rFonts w:ascii="Arial Narrow" w:hAnsi="Arial Narrow" w:cs="Arial"/>
          <w:b/>
          <w:color w:val="000000"/>
          <w:sz w:val="24"/>
          <w:szCs w:val="24"/>
        </w:rPr>
        <w:t xml:space="preserve">b. </w:t>
      </w:r>
      <w:r w:rsidR="005C292E" w:rsidRPr="00B30FC3">
        <w:rPr>
          <w:rFonts w:ascii="Arial Narrow" w:hAnsi="Arial Narrow" w:cs="Arial"/>
          <w:color w:val="000000"/>
          <w:sz w:val="24"/>
          <w:szCs w:val="24"/>
        </w:rPr>
        <w:t xml:space="preserve">Observe os prazos de publicação dos demonstrativos do Relatório Resumido de Execução Orçamentária – RREO, conforme art. 165, § 3º, CF/88 c/c art. 52, da LC 101/00; </w:t>
      </w:r>
      <w:r w:rsidR="005C292E" w:rsidRPr="00B30FC3">
        <w:rPr>
          <w:rFonts w:ascii="Arial Narrow" w:hAnsi="Arial Narrow" w:cs="Arial"/>
          <w:b/>
          <w:color w:val="000000"/>
          <w:sz w:val="24"/>
          <w:szCs w:val="24"/>
        </w:rPr>
        <w:t xml:space="preserve">c. </w:t>
      </w:r>
      <w:r w:rsidR="005C292E" w:rsidRPr="00B30FC3">
        <w:rPr>
          <w:rFonts w:ascii="Arial Narrow" w:hAnsi="Arial Narrow" w:cs="Arial"/>
          <w:color w:val="000000"/>
          <w:sz w:val="24"/>
          <w:szCs w:val="24"/>
        </w:rPr>
        <w:t xml:space="preserve">Observe os prazos de envio do Relatório Resumido de Execução Orçamentária – RREO ao Sistema E-Contas-GEFIS, conforme Resolução nº 15/2013, alterada pela Resolução nº 24/2013; </w:t>
      </w:r>
      <w:r w:rsidR="005C292E" w:rsidRPr="00B30FC3">
        <w:rPr>
          <w:rFonts w:ascii="Arial Narrow" w:hAnsi="Arial Narrow" w:cs="Arial"/>
          <w:b/>
          <w:color w:val="000000"/>
          <w:sz w:val="24"/>
          <w:szCs w:val="24"/>
        </w:rPr>
        <w:t xml:space="preserve">d. </w:t>
      </w:r>
      <w:r w:rsidR="005C292E" w:rsidRPr="00B30FC3">
        <w:rPr>
          <w:rFonts w:ascii="Arial Narrow" w:hAnsi="Arial Narrow" w:cs="Arial"/>
          <w:color w:val="000000"/>
          <w:sz w:val="24"/>
          <w:szCs w:val="24"/>
        </w:rPr>
        <w:t xml:space="preserve">Observe os prazos de publicação do Relatório de Gestão de Fiscal - RGF, conforme o art. 55, § 2º da LC 101/00; </w:t>
      </w:r>
      <w:r w:rsidR="005C292E" w:rsidRPr="00B30FC3">
        <w:rPr>
          <w:rFonts w:ascii="Arial Narrow" w:hAnsi="Arial Narrow" w:cs="Arial"/>
          <w:b/>
          <w:color w:val="000000"/>
          <w:sz w:val="24"/>
          <w:szCs w:val="24"/>
        </w:rPr>
        <w:t xml:space="preserve">e. </w:t>
      </w:r>
      <w:r w:rsidR="005C292E" w:rsidRPr="00B30FC3">
        <w:rPr>
          <w:rFonts w:ascii="Arial Narrow" w:hAnsi="Arial Narrow" w:cs="Arial"/>
          <w:color w:val="000000"/>
          <w:sz w:val="24"/>
          <w:szCs w:val="24"/>
        </w:rPr>
        <w:t xml:space="preserve">Observe os prazos de envio do Relatório de Gestão de Fiscal - RGF ao Sistema E-Contas GEFIS, conforme art. 32, II, “h”, da Lei Estadual nº 2.423/96 c/c Resoluções TCE 15 e 24/13; </w:t>
      </w:r>
      <w:r w:rsidR="005C292E" w:rsidRPr="00B30FC3">
        <w:rPr>
          <w:rFonts w:ascii="Arial Narrow" w:hAnsi="Arial Narrow" w:cs="Arial"/>
          <w:b/>
          <w:color w:val="000000"/>
          <w:sz w:val="24"/>
          <w:szCs w:val="24"/>
        </w:rPr>
        <w:t xml:space="preserve">f. </w:t>
      </w:r>
      <w:r w:rsidR="005C292E" w:rsidRPr="00B30FC3">
        <w:rPr>
          <w:rFonts w:ascii="Arial Narrow" w:hAnsi="Arial Narrow" w:cs="Arial"/>
          <w:color w:val="000000"/>
          <w:sz w:val="24"/>
          <w:szCs w:val="24"/>
        </w:rPr>
        <w:t xml:space="preserve">Envide os esforços necessários para o pagamento do piso salarial nacional aos professores – 40 horas e, proporcionalmente, aos professores – 20 horas. </w:t>
      </w:r>
      <w:r w:rsidR="005C292E" w:rsidRPr="00B30FC3">
        <w:rPr>
          <w:rFonts w:ascii="Arial Narrow" w:hAnsi="Arial Narrow" w:cs="Arial"/>
          <w:b/>
          <w:color w:val="000000"/>
          <w:sz w:val="24"/>
          <w:szCs w:val="24"/>
        </w:rPr>
        <w:t xml:space="preserve">10.4. Dar ciência </w:t>
      </w:r>
      <w:r w:rsidR="005C292E" w:rsidRPr="00B30FC3">
        <w:rPr>
          <w:rFonts w:ascii="Arial Narrow" w:hAnsi="Arial Narrow" w:cs="Arial"/>
          <w:color w:val="000000"/>
          <w:sz w:val="24"/>
          <w:szCs w:val="24"/>
        </w:rPr>
        <w:t xml:space="preserve">dos termos deste Parecer Prévio ao Sr. Jocione dos Santos Souza e ao seu advogado constituídos nos autos, bem como à Prefeitura Municipal de Novo Aripuanã e à Câmara de vereadores daquele município; </w:t>
      </w:r>
      <w:r w:rsidR="005C292E" w:rsidRPr="00B30FC3">
        <w:rPr>
          <w:rFonts w:ascii="Arial Narrow" w:hAnsi="Arial Narrow" w:cs="Arial"/>
          <w:b/>
          <w:color w:val="000000"/>
          <w:sz w:val="24"/>
          <w:szCs w:val="24"/>
        </w:rPr>
        <w:t xml:space="preserve">10.5. Arquivar </w:t>
      </w:r>
      <w:r w:rsidR="005C292E" w:rsidRPr="00B30FC3">
        <w:rPr>
          <w:rFonts w:ascii="Arial Narrow" w:hAnsi="Arial Narrow" w:cs="Arial"/>
          <w:color w:val="000000"/>
          <w:sz w:val="24"/>
          <w:szCs w:val="24"/>
        </w:rPr>
        <w:t xml:space="preserve">os autos após o cumprimento de todas as formalidades legais; </w:t>
      </w:r>
      <w:r w:rsidR="005C292E" w:rsidRPr="00B30FC3">
        <w:rPr>
          <w:rFonts w:ascii="Arial Narrow" w:hAnsi="Arial Narrow" w:cs="Arial"/>
          <w:b/>
          <w:color w:val="000000"/>
          <w:sz w:val="24"/>
          <w:szCs w:val="24"/>
        </w:rPr>
        <w:t xml:space="preserve">10.6. Determinar </w:t>
      </w:r>
      <w:r w:rsidR="005C292E" w:rsidRPr="00B30FC3">
        <w:rPr>
          <w:rFonts w:ascii="Arial Narrow" w:hAnsi="Arial Narrow" w:cs="Arial"/>
          <w:color w:val="000000"/>
          <w:sz w:val="24"/>
          <w:szCs w:val="24"/>
        </w:rPr>
        <w:t xml:space="preserve">às próximas comissões de inspeção que verifiquem: </w:t>
      </w:r>
      <w:r w:rsidR="005C292E" w:rsidRPr="00B30FC3">
        <w:rPr>
          <w:rFonts w:ascii="Arial Narrow" w:hAnsi="Arial Narrow" w:cs="Arial"/>
          <w:b/>
          <w:color w:val="000000"/>
          <w:sz w:val="24"/>
          <w:szCs w:val="24"/>
        </w:rPr>
        <w:t xml:space="preserve">a. </w:t>
      </w:r>
      <w:r w:rsidR="005C292E" w:rsidRPr="00B30FC3">
        <w:rPr>
          <w:rFonts w:ascii="Arial Narrow" w:hAnsi="Arial Narrow" w:cs="Arial"/>
          <w:color w:val="000000"/>
          <w:sz w:val="24"/>
          <w:szCs w:val="24"/>
        </w:rPr>
        <w:t xml:space="preserve">A regularização dos registros contábeis relativos ao patrimônio, conforme orientação contida na Portaria STN nº 548/2015 (Achados de Auditoria nº 6 e 7); </w:t>
      </w:r>
      <w:r w:rsidR="005C292E" w:rsidRPr="00B30FC3">
        <w:rPr>
          <w:rFonts w:ascii="Arial Narrow" w:hAnsi="Arial Narrow" w:cs="Arial"/>
          <w:b/>
          <w:color w:val="000000"/>
          <w:sz w:val="24"/>
          <w:szCs w:val="24"/>
        </w:rPr>
        <w:t xml:space="preserve">b. </w:t>
      </w:r>
      <w:r w:rsidR="005C292E" w:rsidRPr="00B30FC3">
        <w:rPr>
          <w:rFonts w:ascii="Arial Narrow" w:hAnsi="Arial Narrow" w:cs="Arial"/>
          <w:color w:val="000000"/>
          <w:sz w:val="24"/>
          <w:szCs w:val="24"/>
        </w:rPr>
        <w:t xml:space="preserve">A situação da dívida ativa do município, especialmente quanto às providências tomadas pelo município para recuperação de valores oriundos das condenações deste Tribunal de Contas (Achados de Auditoria nº 10 e 11). </w:t>
      </w:r>
      <w:r w:rsidR="005C292E" w:rsidRPr="00B30FC3">
        <w:rPr>
          <w:rFonts w:ascii="Arial Narrow" w:hAnsi="Arial Narrow" w:cs="Arial"/>
          <w:b/>
          <w:color w:val="000000"/>
          <w:sz w:val="24"/>
          <w:szCs w:val="24"/>
        </w:rPr>
        <w:t>PROCESSO Nº 11.922/2020</w:t>
      </w:r>
      <w:r w:rsidR="005C292E" w:rsidRPr="00B30FC3">
        <w:rPr>
          <w:rFonts w:ascii="Arial Narrow" w:hAnsi="Arial Narrow" w:cs="Arial"/>
          <w:color w:val="000000"/>
          <w:sz w:val="24"/>
          <w:szCs w:val="24"/>
        </w:rPr>
        <w:t xml:space="preserve"> - Prestação de Contas Anual da Prefeitura Municipal de Amaturá, de responsabilidade do Sr. Joaquim Francisco da Silva Corado, referente ao exercício de 2019. </w:t>
      </w:r>
      <w:r w:rsidR="005C292E" w:rsidRPr="00B30FC3">
        <w:rPr>
          <w:rFonts w:ascii="Arial Narrow" w:hAnsi="Arial Narrow" w:cs="Arial"/>
          <w:b/>
          <w:noProof/>
          <w:sz w:val="24"/>
          <w:szCs w:val="24"/>
        </w:rPr>
        <w:t xml:space="preserve">Advogado: </w:t>
      </w:r>
      <w:r w:rsidR="005C292E" w:rsidRPr="00B30FC3">
        <w:rPr>
          <w:rFonts w:ascii="Arial Narrow" w:hAnsi="Arial Narrow" w:cs="Arial"/>
          <w:noProof/>
          <w:sz w:val="24"/>
          <w:szCs w:val="24"/>
        </w:rPr>
        <w:t>Luiz Fernando Mafra Negreiros - OAB/AM 5641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PARECER PRÉVIO Nº 78/2023: </w:t>
      </w:r>
      <w:r w:rsidR="005C292E" w:rsidRPr="00B30FC3">
        <w:rPr>
          <w:rFonts w:ascii="Arial Narrow" w:hAnsi="Arial Narrow" w:cs="Arial"/>
          <w:b/>
          <w:bCs/>
          <w:sz w:val="24"/>
          <w:szCs w:val="24"/>
        </w:rPr>
        <w:t>O TRIBUNAL DE CONTAS DO ESTADO DO AMAZONAS</w:t>
      </w:r>
      <w:r w:rsidR="005C292E" w:rsidRPr="00B30FC3">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tendo discutido a matéria nestes autos, e acolhido,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w:t>
      </w:r>
      <w:r w:rsidR="005C292E" w:rsidRPr="00B30FC3">
        <w:rPr>
          <w:rFonts w:ascii="Arial Narrow" w:hAnsi="Arial Narrow" w:cs="Arial"/>
          <w:b/>
          <w:noProof/>
          <w:sz w:val="24"/>
          <w:szCs w:val="24"/>
        </w:rPr>
        <w:t>em divergência</w:t>
      </w:r>
      <w:r w:rsidR="005C292E" w:rsidRPr="00B30FC3">
        <w:rPr>
          <w:rFonts w:ascii="Arial Narrow" w:hAnsi="Arial Narrow" w:cs="Arial"/>
          <w:sz w:val="24"/>
          <w:szCs w:val="24"/>
        </w:rPr>
        <w:t xml:space="preserve"> com o pronunciamento do Ministério Público junto a este Tribunal: </w:t>
      </w:r>
      <w:r w:rsidR="005C292E" w:rsidRPr="00B30FC3">
        <w:rPr>
          <w:rFonts w:ascii="Arial Narrow" w:hAnsi="Arial Narrow" w:cs="Arial"/>
          <w:b/>
          <w:color w:val="000000"/>
          <w:sz w:val="24"/>
          <w:szCs w:val="24"/>
        </w:rPr>
        <w:t>10.1. Emite Parecer Prévio recomendando à Câmara Municipal a aprovação com ressalvas</w:t>
      </w:r>
      <w:r w:rsidR="005C292E" w:rsidRPr="00B30FC3">
        <w:rPr>
          <w:rFonts w:ascii="Arial Narrow" w:hAnsi="Arial Narrow" w:cs="Arial"/>
          <w:color w:val="000000"/>
          <w:sz w:val="24"/>
          <w:szCs w:val="24"/>
        </w:rPr>
        <w:t xml:space="preserve"> das contas de Governo da Prefeitura Municipal de Amaturá, referente ao exercício de 2019, de responsabilidade do </w:t>
      </w:r>
      <w:r w:rsidR="005C292E" w:rsidRPr="00B30FC3">
        <w:rPr>
          <w:rFonts w:ascii="Arial Narrow" w:hAnsi="Arial Narrow" w:cs="Arial"/>
          <w:b/>
          <w:color w:val="000000"/>
          <w:sz w:val="24"/>
          <w:szCs w:val="24"/>
        </w:rPr>
        <w:t>Sr. Joaquim Francisco da Silva Corado</w:t>
      </w:r>
      <w:r w:rsidR="005C292E" w:rsidRPr="00B30FC3">
        <w:rPr>
          <w:rFonts w:ascii="Arial Narrow" w:hAnsi="Arial Narrow" w:cs="Arial"/>
          <w:color w:val="000000"/>
          <w:sz w:val="24"/>
          <w:szCs w:val="24"/>
        </w:rPr>
        <w:t xml:space="preserve">, na qualidade de gestor e ordenador de despesas da municipalidade, à época, tendo em vista o cumprimento dos seguintes indicativos: I) gastos mínimos com educação; (II) gastos mínimos com saúde; (III) limite máximo de despesa total com pessoal; (IV) nível de endividamento do ente e (V) cumprimento, nos limites da lei, do orçamento, notadamente a respeito da abertura de créditos adicionais, nos termos do artigo 31, §§1º e 2º, da CF/88, combinado com o artigo 18, inciso I, da Lei Complementar nº 06/1991, com o artigo 1º, inciso I, e com o artigo 29, ambos da LOTCE/AM, e com o artigo 3º, inciso I, da Resolução TCE/AM nº 09/1997. </w:t>
      </w:r>
      <w:r w:rsidR="005C292E" w:rsidRPr="00B30FC3">
        <w:rPr>
          <w:rFonts w:ascii="Arial Narrow" w:hAnsi="Arial Narrow" w:cs="Arial"/>
          <w:b/>
          <w:color w:val="000000"/>
          <w:sz w:val="24"/>
          <w:szCs w:val="24"/>
        </w:rPr>
        <w:t xml:space="preserve">ACÓRDÃO Nº 78/2023: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que passa a ser parte integrante do Parecer Prévio, </w:t>
      </w:r>
      <w:r w:rsidR="005C292E" w:rsidRPr="00B30FC3">
        <w:rPr>
          <w:rFonts w:ascii="Arial Narrow" w:hAnsi="Arial Narrow" w:cs="Arial"/>
          <w:b/>
          <w:noProof/>
          <w:sz w:val="24"/>
          <w:szCs w:val="24"/>
        </w:rPr>
        <w:t>em divergência</w:t>
      </w:r>
      <w:r w:rsidR="005C292E" w:rsidRPr="00B30FC3">
        <w:rPr>
          <w:rFonts w:ascii="Arial Narrow" w:hAnsi="Arial Narrow" w:cs="Arial"/>
          <w:sz w:val="24"/>
          <w:szCs w:val="24"/>
        </w:rPr>
        <w:t xml:space="preserve"> com o pronunciamento do Ministério Público junto a este Tribunal,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10.1. Determinar </w:t>
      </w:r>
      <w:r w:rsidR="005C292E" w:rsidRPr="00B30FC3">
        <w:rPr>
          <w:rFonts w:ascii="Arial Narrow" w:hAnsi="Arial Narrow" w:cs="Arial"/>
          <w:color w:val="000000"/>
          <w:sz w:val="24"/>
          <w:szCs w:val="24"/>
        </w:rPr>
        <w:t xml:space="preserve">o encaminhamento deste Parecer Prévio, publicado e acompanhado de cópias integrais do presente processo, à Câmara </w:t>
      </w:r>
      <w:r w:rsidR="005C292E" w:rsidRPr="00B30FC3">
        <w:rPr>
          <w:rFonts w:ascii="Arial Narrow" w:hAnsi="Arial Narrow" w:cs="Arial"/>
          <w:color w:val="000000"/>
          <w:sz w:val="24"/>
          <w:szCs w:val="24"/>
        </w:rPr>
        <w:lastRenderedPageBreak/>
        <w:t xml:space="preserve">Municipal de Amaturá, para que, na competência prevista no artigo 127, da CE/1989, julgue as referidas Contas; </w:t>
      </w:r>
      <w:r w:rsidR="005C292E" w:rsidRPr="00B30FC3">
        <w:rPr>
          <w:rFonts w:ascii="Arial Narrow" w:hAnsi="Arial Narrow" w:cs="Arial"/>
          <w:b/>
          <w:color w:val="000000"/>
          <w:sz w:val="24"/>
          <w:szCs w:val="24"/>
        </w:rPr>
        <w:t xml:space="preserve">10.2. Recomendar </w:t>
      </w:r>
      <w:r w:rsidR="005C292E" w:rsidRPr="00B30FC3">
        <w:rPr>
          <w:rFonts w:ascii="Arial Narrow" w:hAnsi="Arial Narrow" w:cs="Arial"/>
          <w:color w:val="000000"/>
          <w:sz w:val="24"/>
          <w:szCs w:val="24"/>
        </w:rPr>
        <w:t xml:space="preserve">à Prefeitura Municipal de Amaturá, na pessoa de seu atual gestor e ordenador de despesas: </w:t>
      </w:r>
      <w:r w:rsidR="005C292E" w:rsidRPr="00B30FC3">
        <w:rPr>
          <w:rFonts w:ascii="Arial Narrow" w:hAnsi="Arial Narrow" w:cs="Arial"/>
          <w:b/>
          <w:color w:val="000000"/>
          <w:sz w:val="24"/>
          <w:szCs w:val="24"/>
        </w:rPr>
        <w:t xml:space="preserve">10.2.1. </w:t>
      </w:r>
      <w:r w:rsidR="005C292E" w:rsidRPr="00B30FC3">
        <w:rPr>
          <w:rFonts w:ascii="Arial Narrow" w:hAnsi="Arial Narrow" w:cs="Arial"/>
          <w:color w:val="000000"/>
          <w:sz w:val="24"/>
          <w:szCs w:val="24"/>
        </w:rPr>
        <w:t xml:space="preserve">Cumprimento de prazos de envio ao TCE/AM e de publicação, inclusive no Portal da Transparência do RREO (bimestral) e do RGF (semestral ou quadrimestral); </w:t>
      </w:r>
      <w:r w:rsidR="003F15F2" w:rsidRPr="00B30FC3">
        <w:rPr>
          <w:rFonts w:ascii="Arial Narrow" w:hAnsi="Arial Narrow" w:cs="Arial"/>
          <w:b/>
          <w:color w:val="000000"/>
          <w:sz w:val="24"/>
          <w:szCs w:val="24"/>
        </w:rPr>
        <w:t xml:space="preserve">10.2.2. </w:t>
      </w:r>
      <w:r w:rsidR="005C292E" w:rsidRPr="00B30FC3">
        <w:rPr>
          <w:rFonts w:ascii="Arial Narrow" w:hAnsi="Arial Narrow" w:cs="Arial"/>
          <w:color w:val="000000"/>
          <w:sz w:val="24"/>
          <w:szCs w:val="24"/>
        </w:rPr>
        <w:t xml:space="preserve">Cumprimento de prazo e o envio (mensal e anual) de todos os documentos requeridos nas Prestações de Contas Mensais e Anuais, conforme normativos desta Corte de Contas; </w:t>
      </w:r>
      <w:r w:rsidR="005C292E" w:rsidRPr="00B30FC3">
        <w:rPr>
          <w:rFonts w:ascii="Arial Narrow" w:hAnsi="Arial Narrow" w:cs="Arial"/>
          <w:b/>
          <w:color w:val="000000"/>
          <w:sz w:val="24"/>
          <w:szCs w:val="24"/>
        </w:rPr>
        <w:t xml:space="preserve">10.2.3. </w:t>
      </w:r>
      <w:r w:rsidR="005C292E" w:rsidRPr="00B30FC3">
        <w:rPr>
          <w:rFonts w:ascii="Arial Narrow" w:hAnsi="Arial Narrow" w:cs="Arial"/>
          <w:color w:val="000000"/>
          <w:sz w:val="24"/>
          <w:szCs w:val="24"/>
        </w:rPr>
        <w:t xml:space="preserve">O disposto no art. 48, caput, da Lei Complementar 101/2000 com redação a Lei Complementar nº 131/2009, disponibilizando, em tempo real de forma organizada, a integralidade dos processos licitatórios e demais atos relativos à realização de despesas; </w:t>
      </w:r>
      <w:r w:rsidR="003F15F2" w:rsidRPr="00B30FC3">
        <w:rPr>
          <w:rFonts w:ascii="Arial Narrow" w:hAnsi="Arial Narrow" w:cs="Arial"/>
          <w:b/>
          <w:color w:val="000000"/>
          <w:sz w:val="24"/>
          <w:szCs w:val="24"/>
        </w:rPr>
        <w:t xml:space="preserve">10.2.4. </w:t>
      </w:r>
      <w:r w:rsidR="005C292E" w:rsidRPr="00B30FC3">
        <w:rPr>
          <w:rFonts w:ascii="Arial Narrow" w:hAnsi="Arial Narrow" w:cs="Arial"/>
          <w:color w:val="000000"/>
          <w:sz w:val="24"/>
          <w:szCs w:val="24"/>
        </w:rPr>
        <w:t xml:space="preserve">Disponibilização tempestiva e útil das informações contábeis, financeiras e econômicas no Portal da Transparência do município, inclusive relativas ao exercício em questão em atenção a Lei nº 12.527/2011-LAI. </w:t>
      </w:r>
      <w:r w:rsidR="005C292E" w:rsidRPr="00B30FC3">
        <w:rPr>
          <w:rFonts w:ascii="Arial Narrow" w:hAnsi="Arial Narrow" w:cs="Arial"/>
          <w:b/>
          <w:color w:val="000000"/>
          <w:sz w:val="24"/>
          <w:szCs w:val="24"/>
        </w:rPr>
        <w:t xml:space="preserve">10.3. Dar ciência </w:t>
      </w:r>
      <w:r w:rsidR="005C292E" w:rsidRPr="00B30FC3">
        <w:rPr>
          <w:rFonts w:ascii="Arial Narrow" w:hAnsi="Arial Narrow" w:cs="Arial"/>
          <w:color w:val="000000"/>
          <w:sz w:val="24"/>
          <w:szCs w:val="24"/>
        </w:rPr>
        <w:t xml:space="preserve">dos termos deste Parecer Prévio ao Sr. Joaquim Francisco da Silva Corado e ao seu advogado constituído nos autos, cf. Procuração de fl. 770, bem como à Prefeitura Municipal de Amaturá; </w:t>
      </w:r>
      <w:r w:rsidR="005C292E" w:rsidRPr="00B30FC3">
        <w:rPr>
          <w:rFonts w:ascii="Arial Narrow" w:hAnsi="Arial Narrow" w:cs="Arial"/>
          <w:b/>
          <w:color w:val="000000"/>
          <w:sz w:val="24"/>
          <w:szCs w:val="24"/>
        </w:rPr>
        <w:t xml:space="preserve">10.4. Determinar </w:t>
      </w:r>
      <w:r w:rsidR="005C292E" w:rsidRPr="00B30FC3">
        <w:rPr>
          <w:rFonts w:ascii="Arial Narrow" w:hAnsi="Arial Narrow" w:cs="Arial"/>
          <w:color w:val="000000"/>
          <w:sz w:val="24"/>
          <w:szCs w:val="24"/>
        </w:rPr>
        <w:t xml:space="preserve">à Secretaria Geral de Controle Externo – SECEX que adote as medidas necessárias para a autuação de processos apartados, que deverão ser devidamente instruídos, com a documentação constante destes autos, respeitando a competência de cada órgão técnico, a fim de que este TCE/AM aprecie as irregularidades, impropriedades e restrições identificadas nas contas de Gestão, de responsabilidade do Sr. Joaquim Francisco da Silva Corado – Prefeito de Amaturá/AM, no exercício de 2019, nos achados não saneados no Relatório Conclusivo da DICAMI, da DICOP e da DICREA, considerando as observações feitas pelo representante ministerial e por este relator no tocante a tais atos de gestão; </w:t>
      </w:r>
      <w:r w:rsidR="005C292E" w:rsidRPr="00B30FC3">
        <w:rPr>
          <w:rFonts w:ascii="Arial Narrow" w:hAnsi="Arial Narrow" w:cs="Arial"/>
          <w:b/>
          <w:color w:val="000000"/>
          <w:sz w:val="24"/>
          <w:szCs w:val="24"/>
        </w:rPr>
        <w:t xml:space="preserve">10.5. Arquivar </w:t>
      </w:r>
      <w:r w:rsidR="005C292E" w:rsidRPr="00B30FC3">
        <w:rPr>
          <w:rFonts w:ascii="Arial Narrow" w:hAnsi="Arial Narrow" w:cs="Arial"/>
          <w:color w:val="000000"/>
          <w:sz w:val="24"/>
          <w:szCs w:val="24"/>
        </w:rPr>
        <w:t xml:space="preserve">os autos após o cumprimento de todas as formalidades legais. </w:t>
      </w:r>
      <w:r w:rsidR="005C292E" w:rsidRPr="00B30FC3">
        <w:rPr>
          <w:rFonts w:ascii="Arial Narrow" w:hAnsi="Arial Narrow" w:cs="Arial"/>
          <w:b/>
          <w:color w:val="000000"/>
          <w:sz w:val="24"/>
          <w:szCs w:val="24"/>
        </w:rPr>
        <w:t>PROCESSO Nº 11.924/2020</w:t>
      </w:r>
      <w:r w:rsidR="005C292E" w:rsidRPr="00B30FC3">
        <w:rPr>
          <w:rFonts w:ascii="Arial Narrow" w:hAnsi="Arial Narrow" w:cs="Arial"/>
          <w:color w:val="000000"/>
          <w:sz w:val="24"/>
          <w:szCs w:val="24"/>
        </w:rPr>
        <w:t xml:space="preserve"> - Embargos de Declaração em Prestação de Contas Anual da Prefeitura Municipal de Tabatinga, de responsabilidade do Sr. Saul Nunes Bemerguy, referente ao exercício de 2019.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Igor Arnaud Ferreira - OAB/AM 10428, Laiz Araújo Russo de Melo e Silva - OAB/AM 6897, Larissa Oliveira de Sousa - OAB/AM 14193, Fábio Nunes Bandeira de Melo - OAB/AM 4331 e Bruno Vieira da Rocha Barbirato - OAB/AM 6975</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1127/2023: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1, da Resolução n.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oral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os Embargos de Declaração opostos pelo Sr. Saul Nunes Bemerguy, Prefeito do Município de Tabatinga, por preencher os requisitos legais à espécie; </w:t>
      </w:r>
      <w:r w:rsidR="005C292E" w:rsidRPr="00B30FC3">
        <w:rPr>
          <w:rFonts w:ascii="Arial Narrow" w:hAnsi="Arial Narrow" w:cs="Arial"/>
          <w:b/>
          <w:color w:val="000000"/>
          <w:sz w:val="24"/>
          <w:szCs w:val="24"/>
        </w:rPr>
        <w:t>8.2. Negar Provimento</w:t>
      </w:r>
      <w:r w:rsidR="005C292E" w:rsidRPr="00B30FC3">
        <w:rPr>
          <w:rFonts w:ascii="Arial Narrow" w:hAnsi="Arial Narrow" w:cs="Arial"/>
          <w:color w:val="000000"/>
          <w:sz w:val="24"/>
          <w:szCs w:val="24"/>
        </w:rPr>
        <w:t xml:space="preserve"> aos Embargos opostos pelo Sr. Saul Nunes Bemerguy, por ausência dos pressupostos exigidos no art. 148, do RITCE/AM, uma vez que não há omissão, contradição, obscuridade ou erro material a serem sanados no feito, mantendo-se incólume o teor do Parecer Prévio n° 80/2022–TCE–Tribunal Pleno (fls. 2584/2585), devendo ser mantido incólume em todos seus termos; </w:t>
      </w:r>
      <w:r w:rsidR="005C292E" w:rsidRPr="00B30FC3">
        <w:rPr>
          <w:rFonts w:ascii="Arial Narrow" w:hAnsi="Arial Narrow" w:cs="Arial"/>
          <w:b/>
          <w:color w:val="000000"/>
          <w:sz w:val="24"/>
          <w:szCs w:val="24"/>
        </w:rPr>
        <w:t>8.3. Determinar</w:t>
      </w:r>
      <w:r w:rsidR="005C292E" w:rsidRPr="00B30FC3">
        <w:rPr>
          <w:rFonts w:ascii="Arial Narrow" w:hAnsi="Arial Narrow" w:cs="Arial"/>
          <w:color w:val="000000"/>
          <w:sz w:val="24"/>
          <w:szCs w:val="24"/>
        </w:rPr>
        <w:t xml:space="preserve"> à SEPLENO que oficie o Embargante, na pessoa de seus advogados, comunicando-lhe quanto ao teor da decisão que vier ser proferida, devendo ser remetida no ato comunicatório cópia deste Relatório/Voto para conhecimento; </w:t>
      </w:r>
      <w:r w:rsidR="005C292E" w:rsidRPr="00B30FC3">
        <w:rPr>
          <w:rFonts w:ascii="Arial Narrow" w:hAnsi="Arial Narrow" w:cs="Arial"/>
          <w:b/>
          <w:color w:val="000000"/>
          <w:sz w:val="24"/>
          <w:szCs w:val="24"/>
        </w:rPr>
        <w:t>8.4. Arquivar</w:t>
      </w:r>
      <w:r w:rsidR="005C292E" w:rsidRPr="00B30FC3">
        <w:rPr>
          <w:rFonts w:ascii="Arial Narrow" w:hAnsi="Arial Narrow" w:cs="Arial"/>
          <w:color w:val="000000"/>
          <w:sz w:val="24"/>
          <w:szCs w:val="24"/>
        </w:rPr>
        <w:t xml:space="preserve"> os autos, após o cumprimento das formalidades. </w:t>
      </w:r>
      <w:r w:rsidR="005C292E" w:rsidRPr="00B30FC3">
        <w:rPr>
          <w:rFonts w:ascii="Arial Narrow" w:hAnsi="Arial Narrow" w:cs="Arial"/>
          <w:b/>
          <w:color w:val="000000"/>
          <w:sz w:val="24"/>
          <w:szCs w:val="24"/>
        </w:rPr>
        <w:t>PROCESSO Nº 12.319/2020</w:t>
      </w:r>
      <w:r w:rsidR="005C292E" w:rsidRPr="00B30FC3">
        <w:rPr>
          <w:rFonts w:ascii="Arial Narrow" w:hAnsi="Arial Narrow" w:cs="Arial"/>
          <w:color w:val="000000"/>
          <w:sz w:val="24"/>
          <w:szCs w:val="24"/>
        </w:rPr>
        <w:t xml:space="preserve"> - Prestação de Contas Anual da Prefeitura Municipal de Tonantins, de responsabilidade do Sr. Lázaro de Souza Martins, referente ao exercício de 2019. </w:t>
      </w:r>
      <w:r w:rsidR="005C292E" w:rsidRPr="00B30FC3">
        <w:rPr>
          <w:rFonts w:ascii="Arial Narrow" w:hAnsi="Arial Narrow" w:cs="Arial"/>
          <w:b/>
          <w:noProof/>
          <w:sz w:val="24"/>
          <w:szCs w:val="24"/>
        </w:rPr>
        <w:t xml:space="preserve">Advogados: </w:t>
      </w:r>
      <w:r w:rsidR="005C292E" w:rsidRPr="00B30FC3">
        <w:rPr>
          <w:rFonts w:ascii="Arial Narrow" w:hAnsi="Arial Narrow" w:cs="Arial"/>
          <w:noProof/>
          <w:sz w:val="24"/>
          <w:szCs w:val="24"/>
        </w:rPr>
        <w:t>Enia Jessica da Silva Garcia Cunha - OAB/AM 10416 e Antonio das Chagas Ferreira Batista - OAB/AM 4177</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PARECER PRÉVIO Nº 79/2023: </w:t>
      </w:r>
      <w:r w:rsidR="005C292E" w:rsidRPr="00B30FC3">
        <w:rPr>
          <w:rFonts w:ascii="Arial Narrow" w:hAnsi="Arial Narrow" w:cs="Arial"/>
          <w:b/>
          <w:bCs/>
          <w:sz w:val="24"/>
          <w:szCs w:val="24"/>
        </w:rPr>
        <w:t>O TRIBUNAL DE CONTAS DO ESTADO DO AMAZONAS</w:t>
      </w:r>
      <w:r w:rsidR="005C292E" w:rsidRPr="00B30FC3">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w:t>
      </w:r>
      <w:r w:rsidR="005C292E" w:rsidRPr="00B30FC3">
        <w:rPr>
          <w:rFonts w:ascii="Arial Narrow" w:hAnsi="Arial Narrow" w:cs="Arial"/>
          <w:sz w:val="24"/>
          <w:szCs w:val="24"/>
        </w:rPr>
        <w:lastRenderedPageBreak/>
        <w:t>Constituição nº 15/95, art. 18, inciso I, da Lei Complementar nº 06/91; arts.1º, inciso I, e 29 da Lei nº 2.423/96; e, art. 5º, inciso I, da Resolução nº 04/2002-TCE/AM) e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tendo discutido a matéria nestes autos, e acolhido,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w:t>
      </w:r>
      <w:r w:rsidR="005C292E" w:rsidRPr="00B30FC3">
        <w:rPr>
          <w:rFonts w:ascii="Arial Narrow" w:hAnsi="Arial Narrow" w:cs="Arial"/>
          <w:b/>
          <w:noProof/>
          <w:sz w:val="24"/>
          <w:szCs w:val="24"/>
        </w:rPr>
        <w:t>em divergência</w:t>
      </w:r>
      <w:r w:rsidR="005C292E" w:rsidRPr="00B30FC3">
        <w:rPr>
          <w:rFonts w:ascii="Arial Narrow" w:hAnsi="Arial Narrow" w:cs="Arial"/>
          <w:sz w:val="24"/>
          <w:szCs w:val="24"/>
        </w:rPr>
        <w:t xml:space="preserve"> com o pronunciamento do Ministério Público junto a este Tribunal: </w:t>
      </w:r>
      <w:r w:rsidR="005C292E" w:rsidRPr="00B30FC3">
        <w:rPr>
          <w:rFonts w:ascii="Arial Narrow" w:hAnsi="Arial Narrow" w:cs="Arial"/>
          <w:b/>
          <w:color w:val="000000"/>
          <w:sz w:val="24"/>
          <w:szCs w:val="24"/>
        </w:rPr>
        <w:t>10.1. Emite Parecer Prévio recomendando à Câmara Municipal a aprovação com ressalvas</w:t>
      </w:r>
      <w:r w:rsidR="005C292E" w:rsidRPr="00B30FC3">
        <w:rPr>
          <w:rFonts w:ascii="Arial Narrow" w:hAnsi="Arial Narrow" w:cs="Arial"/>
          <w:color w:val="000000"/>
          <w:sz w:val="24"/>
          <w:szCs w:val="24"/>
        </w:rPr>
        <w:t xml:space="preserve"> das contas de Governo da Prefeitura Municipal de Tonantins, referente ao exercício de 2019, de responsabilidade do Sr. Lázaro de Souza Martins, na qualidade de gestor e ordenador de despesas da municipalidade, à época, tendo em vista o cumprimento dos seguintes indicativos: I) gastos mínimos com educação; (II) gastos mínimos com saúde; (III) limite máximo de despesa total com pessoal; (IV) nível de endividamento do ente; (V) cumprimento, nos limites da lei, do orçamento, notadamente a respeito da abertura de créditos adicionais; e (vi) transparência na gestão fiscal, nos termos do artigo 31, §§1º e 2º, da CF/88, combinado com o artigo 18, inciso I, da Lei Complementar nº 06/1991, com o artigo 1º, inciso I, e com o artigo 29, ambos da LOTCE/AM, e com o artigo 3º, inciso I, da Resolução TCE/AM nº 09/1997. </w:t>
      </w:r>
      <w:r w:rsidR="005C292E" w:rsidRPr="00B30FC3">
        <w:rPr>
          <w:rFonts w:ascii="Arial Narrow" w:hAnsi="Arial Narrow" w:cs="Arial"/>
          <w:b/>
          <w:color w:val="000000"/>
          <w:sz w:val="24"/>
          <w:szCs w:val="24"/>
        </w:rPr>
        <w:t xml:space="preserve">ACÓRDÃO Nº 79/2023: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que passa a ser parte integrante do Parecer Prévio, </w:t>
      </w:r>
      <w:r w:rsidR="005C292E" w:rsidRPr="00B30FC3">
        <w:rPr>
          <w:rFonts w:ascii="Arial Narrow" w:hAnsi="Arial Narrow" w:cs="Arial"/>
          <w:b/>
          <w:noProof/>
          <w:sz w:val="24"/>
          <w:szCs w:val="24"/>
        </w:rPr>
        <w:t>em divergência</w:t>
      </w:r>
      <w:r w:rsidR="005C292E" w:rsidRPr="00B30FC3">
        <w:rPr>
          <w:rFonts w:ascii="Arial Narrow" w:hAnsi="Arial Narrow" w:cs="Arial"/>
          <w:sz w:val="24"/>
          <w:szCs w:val="24"/>
        </w:rPr>
        <w:t xml:space="preserve"> com o pronunciamento do Ministério Público junto a este Tribunal,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10.1. Determinar </w:t>
      </w:r>
      <w:r w:rsidR="005C292E" w:rsidRPr="00B30FC3">
        <w:rPr>
          <w:rFonts w:ascii="Arial Narrow" w:hAnsi="Arial Narrow" w:cs="Arial"/>
          <w:color w:val="000000"/>
          <w:sz w:val="24"/>
          <w:szCs w:val="24"/>
        </w:rPr>
        <w:t xml:space="preserve">o encaminhamento deste Parecer Prévio, publicado e acompanhado de cópias integrais do presente processo, à Câmara Municipal de Tonantins, para que, na competência prevista no artigo 127, da CE/1989, julgue as referidas Contas; </w:t>
      </w:r>
      <w:r w:rsidR="005C292E" w:rsidRPr="00B30FC3">
        <w:rPr>
          <w:rFonts w:ascii="Arial Narrow" w:hAnsi="Arial Narrow" w:cs="Arial"/>
          <w:b/>
          <w:color w:val="000000"/>
          <w:sz w:val="24"/>
          <w:szCs w:val="24"/>
        </w:rPr>
        <w:t xml:space="preserve">10.2. Determinar </w:t>
      </w:r>
      <w:r w:rsidR="005C292E" w:rsidRPr="00B30FC3">
        <w:rPr>
          <w:rFonts w:ascii="Arial Narrow" w:hAnsi="Arial Narrow" w:cs="Arial"/>
          <w:color w:val="000000"/>
          <w:sz w:val="24"/>
          <w:szCs w:val="24"/>
        </w:rPr>
        <w:t xml:space="preserve">à Secretaria Geral de Controle Externo – SECEX que adote as medidas necessárias para a autuação de processos apartados, que deverão ser devidamente instruídos, com a documentação constante destes autos, respeitando a competência de cada órgão técnico, a fim de que este TCE/AM aprecie as irregularidades, impropriedades e restrições identificadas nas contas de Gestão, de responsabilidade do Sr. Lázaro de Souza Martins – Prefeito de Tonantins/AM, no exercício de 2019, nos achados não saneados no Relatório Conclusivo da DICAMI, da DICOP e da DICREA, considerando também as observações feitas pelo representante ministerial e por este relator no tocante a tais atos de gestão; </w:t>
      </w:r>
      <w:r w:rsidR="005C292E" w:rsidRPr="00B30FC3">
        <w:rPr>
          <w:rFonts w:ascii="Arial Narrow" w:hAnsi="Arial Narrow" w:cs="Arial"/>
          <w:b/>
          <w:color w:val="000000"/>
          <w:sz w:val="24"/>
          <w:szCs w:val="24"/>
        </w:rPr>
        <w:t xml:space="preserve">10.3. Recomendar </w:t>
      </w:r>
      <w:r w:rsidR="005C292E" w:rsidRPr="00B30FC3">
        <w:rPr>
          <w:rFonts w:ascii="Arial Narrow" w:hAnsi="Arial Narrow" w:cs="Arial"/>
          <w:color w:val="000000"/>
          <w:sz w:val="24"/>
          <w:szCs w:val="24"/>
        </w:rPr>
        <w:t xml:space="preserve">à Prefeitura Municipal de Tonantins: </w:t>
      </w:r>
      <w:r w:rsidR="005C292E" w:rsidRPr="00B30FC3">
        <w:rPr>
          <w:rFonts w:ascii="Arial Narrow" w:hAnsi="Arial Narrow" w:cs="Arial"/>
          <w:b/>
          <w:color w:val="000000"/>
          <w:sz w:val="24"/>
          <w:szCs w:val="24"/>
        </w:rPr>
        <w:t xml:space="preserve">10.3.1. </w:t>
      </w:r>
      <w:r w:rsidR="005C292E" w:rsidRPr="00B30FC3">
        <w:rPr>
          <w:rFonts w:ascii="Arial Narrow" w:hAnsi="Arial Narrow" w:cs="Arial"/>
          <w:color w:val="000000"/>
          <w:sz w:val="24"/>
          <w:szCs w:val="24"/>
        </w:rPr>
        <w:t xml:space="preserve">Cumprimento do prazo estabelecido pela Lei Complementar nº 06/1991, art. 15, c/c o art. 20, inciso II, com nova redação dada pela Lei Complementar nº 24/2000 e Resolução TCE nº 13/2015, para o encaminhamento dos balancetes mensais, via sistema e-Contas; </w:t>
      </w:r>
      <w:r w:rsidR="005C292E" w:rsidRPr="00B30FC3">
        <w:rPr>
          <w:rFonts w:ascii="Arial Narrow" w:hAnsi="Arial Narrow" w:cs="Arial"/>
          <w:b/>
          <w:color w:val="000000"/>
          <w:sz w:val="24"/>
          <w:szCs w:val="24"/>
        </w:rPr>
        <w:t xml:space="preserve">10.3.2. </w:t>
      </w:r>
      <w:r w:rsidR="005C292E" w:rsidRPr="00B30FC3">
        <w:rPr>
          <w:rFonts w:ascii="Arial Narrow" w:hAnsi="Arial Narrow" w:cs="Arial"/>
          <w:color w:val="000000"/>
          <w:sz w:val="24"/>
          <w:szCs w:val="24"/>
        </w:rPr>
        <w:t xml:space="preserve">Demonstrativos de que tratam os incisos I a XI do art. 1o, da Resolução TCE n° 11/2012 (Recursos relacionados à Educação) - relacionados no item 6.3 deste Plano (inciso XLVII do art. 1º da Res. TCE nº 27/2013); </w:t>
      </w:r>
      <w:r w:rsidR="005C292E" w:rsidRPr="00B30FC3">
        <w:rPr>
          <w:rFonts w:ascii="Arial Narrow" w:hAnsi="Arial Narrow" w:cs="Arial"/>
          <w:b/>
          <w:color w:val="000000"/>
          <w:sz w:val="24"/>
          <w:szCs w:val="24"/>
        </w:rPr>
        <w:t xml:space="preserve">10.3.3. </w:t>
      </w:r>
      <w:r w:rsidR="005C292E" w:rsidRPr="00B30FC3">
        <w:rPr>
          <w:rFonts w:ascii="Arial Narrow" w:hAnsi="Arial Narrow" w:cs="Arial"/>
          <w:color w:val="000000"/>
          <w:sz w:val="24"/>
          <w:szCs w:val="24"/>
        </w:rPr>
        <w:t xml:space="preserve">Norma instituidora do Conselho do FUNDEB, bem como Parecer e Relatório (letra “a” do inciso XLVII do art. 1º da Res. TCE nº 27/2013); </w:t>
      </w:r>
      <w:r w:rsidR="005C292E" w:rsidRPr="00B30FC3">
        <w:rPr>
          <w:rFonts w:ascii="Arial Narrow" w:hAnsi="Arial Narrow" w:cs="Arial"/>
          <w:b/>
          <w:color w:val="000000"/>
          <w:sz w:val="24"/>
          <w:szCs w:val="24"/>
        </w:rPr>
        <w:t xml:space="preserve">10.3.4. </w:t>
      </w:r>
      <w:r w:rsidR="005C292E" w:rsidRPr="00B30FC3">
        <w:rPr>
          <w:rFonts w:ascii="Arial Narrow" w:hAnsi="Arial Narrow" w:cs="Arial"/>
          <w:color w:val="000000"/>
          <w:sz w:val="24"/>
          <w:szCs w:val="24"/>
        </w:rPr>
        <w:t xml:space="preserve">Comprovante da disponibilização da Prestação de Contas apresentada pelo Chefe do Poder Executivo durante todo o exercício no respectivo Poder Legislativo e no órgão técnico responsável pela sua elaboração, para consulta e apreciação pelos cidadãos e instituições da sociedade, conforme disposto no Art. 49, da LRF; </w:t>
      </w:r>
      <w:r w:rsidR="005C292E" w:rsidRPr="00B30FC3">
        <w:rPr>
          <w:rFonts w:ascii="Arial Narrow" w:hAnsi="Arial Narrow" w:cs="Arial"/>
          <w:b/>
          <w:color w:val="000000"/>
          <w:sz w:val="24"/>
          <w:szCs w:val="24"/>
        </w:rPr>
        <w:t xml:space="preserve">10.3.5. </w:t>
      </w:r>
      <w:r w:rsidR="005C292E" w:rsidRPr="00B30FC3">
        <w:rPr>
          <w:rFonts w:ascii="Arial Narrow" w:hAnsi="Arial Narrow" w:cs="Arial"/>
          <w:color w:val="000000"/>
          <w:sz w:val="24"/>
          <w:szCs w:val="24"/>
        </w:rPr>
        <w:t xml:space="preserve">Comprovante de encaminhamento à Câmara Municipal da Prestação de Contas Anual, referente ao exercício financeiro de 2019 em forma de Balanço Geral, dentro do prazo estabelecido conforme estabelece o artigo 9º da Lei Complementar nº 06/1991; </w:t>
      </w:r>
      <w:r w:rsidR="005C292E" w:rsidRPr="00B30FC3">
        <w:rPr>
          <w:rFonts w:ascii="Arial Narrow" w:hAnsi="Arial Narrow" w:cs="Arial"/>
          <w:b/>
          <w:color w:val="000000"/>
          <w:sz w:val="24"/>
          <w:szCs w:val="24"/>
        </w:rPr>
        <w:t xml:space="preserve">10.3.6. </w:t>
      </w:r>
      <w:r w:rsidR="005C292E" w:rsidRPr="00B30FC3">
        <w:rPr>
          <w:rFonts w:ascii="Arial Narrow" w:hAnsi="Arial Narrow" w:cs="Arial"/>
          <w:color w:val="000000"/>
          <w:sz w:val="24"/>
          <w:szCs w:val="24"/>
        </w:rPr>
        <w:t xml:space="preserve">Publicação dos balanços (orçamentário, financeiro e patrimonial) no Diário Oficial do Estado, conforme estabelece o art. 9.º da Lei Complementar 06/91 e princípios do caput do art. 37, da Constituição Federal/88; </w:t>
      </w:r>
      <w:r w:rsidR="005C292E" w:rsidRPr="00B30FC3">
        <w:rPr>
          <w:rFonts w:ascii="Arial Narrow" w:hAnsi="Arial Narrow" w:cs="Arial"/>
          <w:b/>
          <w:color w:val="000000"/>
          <w:sz w:val="24"/>
          <w:szCs w:val="24"/>
        </w:rPr>
        <w:t xml:space="preserve">10.3.7. </w:t>
      </w:r>
      <w:r w:rsidR="005C292E" w:rsidRPr="00B30FC3">
        <w:rPr>
          <w:rFonts w:ascii="Arial Narrow" w:hAnsi="Arial Narrow" w:cs="Arial"/>
          <w:color w:val="000000"/>
          <w:sz w:val="24"/>
          <w:szCs w:val="24"/>
        </w:rPr>
        <w:t xml:space="preserve">Informações pormenorizadas sobre a </w:t>
      </w:r>
      <w:r w:rsidR="005C292E" w:rsidRPr="00B30FC3">
        <w:rPr>
          <w:rFonts w:ascii="Arial Narrow" w:hAnsi="Arial Narrow" w:cs="Arial"/>
          <w:color w:val="000000"/>
          <w:sz w:val="24"/>
          <w:szCs w:val="24"/>
        </w:rPr>
        <w:lastRenderedPageBreak/>
        <w:t xml:space="preserve">execução orçamentária e financeira do Poder Executivo disponibilizadas à sociedade, via internet, em tempo real, cumprindo o princípio da transparência e os arts. 48 (inciso II) e 48-A da Lei de Responsabilidade Fiscal; </w:t>
      </w:r>
      <w:r w:rsidR="005C292E" w:rsidRPr="00B30FC3">
        <w:rPr>
          <w:rFonts w:ascii="Arial Narrow" w:hAnsi="Arial Narrow" w:cs="Arial"/>
          <w:b/>
          <w:color w:val="000000"/>
          <w:sz w:val="24"/>
          <w:szCs w:val="24"/>
        </w:rPr>
        <w:t xml:space="preserve">10.3.8. </w:t>
      </w:r>
      <w:r w:rsidR="005C292E" w:rsidRPr="00B30FC3">
        <w:rPr>
          <w:rFonts w:ascii="Arial Narrow" w:hAnsi="Arial Narrow" w:cs="Arial"/>
          <w:color w:val="000000"/>
          <w:sz w:val="24"/>
          <w:szCs w:val="24"/>
        </w:rPr>
        <w:t xml:space="preserve">Atualização do portal de transparência, cumprindo a LC n. 131/2009 e seu regulamento, Decreto n. 7.185/2010; </w:t>
      </w:r>
      <w:r w:rsidR="005C292E" w:rsidRPr="00B30FC3">
        <w:rPr>
          <w:rFonts w:ascii="Arial Narrow" w:hAnsi="Arial Narrow" w:cs="Arial"/>
          <w:b/>
          <w:color w:val="000000"/>
          <w:sz w:val="24"/>
          <w:szCs w:val="24"/>
        </w:rPr>
        <w:t xml:space="preserve">10.3.9. </w:t>
      </w:r>
      <w:r w:rsidR="005C292E" w:rsidRPr="00B30FC3">
        <w:rPr>
          <w:rFonts w:ascii="Arial Narrow" w:hAnsi="Arial Narrow" w:cs="Arial"/>
          <w:color w:val="000000"/>
          <w:sz w:val="24"/>
          <w:szCs w:val="24"/>
        </w:rPr>
        <w:t xml:space="preserve">As informações de interesse coletivo ou geral relacionadas ao Poder Executivo disponibilizadas, mensalmente (no que cabe), à sociedade via internet, independentemente de requerimento, nos termos do art. 8º da Lei 12.527/11 (caput e §§ 1º e 2º); </w:t>
      </w:r>
      <w:r w:rsidR="005C292E" w:rsidRPr="00B30FC3">
        <w:rPr>
          <w:rFonts w:ascii="Arial Narrow" w:hAnsi="Arial Narrow" w:cs="Arial"/>
          <w:b/>
          <w:color w:val="000000"/>
          <w:sz w:val="24"/>
          <w:szCs w:val="24"/>
        </w:rPr>
        <w:t xml:space="preserve">10.3.10. </w:t>
      </w:r>
      <w:r w:rsidR="005C292E" w:rsidRPr="00B30FC3">
        <w:rPr>
          <w:rFonts w:ascii="Arial Narrow" w:hAnsi="Arial Narrow" w:cs="Arial"/>
          <w:color w:val="000000"/>
          <w:sz w:val="24"/>
          <w:szCs w:val="24"/>
        </w:rPr>
        <w:t xml:space="preserve">Recursos da Saúde, os próprios e os recebidos da União, aplicados por meio do FMS, como determina o art. 7°, § 3°, da EC 29; </w:t>
      </w:r>
      <w:r w:rsidR="005C292E" w:rsidRPr="00B30FC3">
        <w:rPr>
          <w:rFonts w:ascii="Arial Narrow" w:hAnsi="Arial Narrow" w:cs="Arial"/>
          <w:b/>
          <w:color w:val="000000"/>
          <w:sz w:val="24"/>
          <w:szCs w:val="24"/>
        </w:rPr>
        <w:t xml:space="preserve">10.3.11. </w:t>
      </w:r>
      <w:r w:rsidR="005C292E" w:rsidRPr="00B30FC3">
        <w:rPr>
          <w:rFonts w:ascii="Arial Narrow" w:hAnsi="Arial Narrow" w:cs="Arial"/>
          <w:color w:val="000000"/>
          <w:sz w:val="24"/>
          <w:szCs w:val="24"/>
        </w:rPr>
        <w:t xml:space="preserve">Criação do Conselho Municipal de Saúde autorizado por lei específica; em caso positivo, ele se compõe/não se compõe de forma paritária (representação equivalente de usuários e representantes do governo mais dos prestadores de serviços); </w:t>
      </w:r>
      <w:r w:rsidR="005C292E" w:rsidRPr="00B30FC3">
        <w:rPr>
          <w:rFonts w:ascii="Arial Narrow" w:hAnsi="Arial Narrow" w:cs="Arial"/>
          <w:b/>
          <w:color w:val="000000"/>
          <w:sz w:val="24"/>
          <w:szCs w:val="24"/>
        </w:rPr>
        <w:t xml:space="preserve">10.3.12. </w:t>
      </w:r>
      <w:r w:rsidR="005C292E" w:rsidRPr="00B30FC3">
        <w:rPr>
          <w:rFonts w:ascii="Arial Narrow" w:hAnsi="Arial Narrow" w:cs="Arial"/>
          <w:color w:val="000000"/>
          <w:sz w:val="24"/>
          <w:szCs w:val="24"/>
        </w:rPr>
        <w:t xml:space="preserve">O Secretário ou Diretor de Saúde ser o ordenador de despesas do Fundo Municipal de Saúde, nos termos do art. 9º, III, da Lei Federal nº 8.080/1990; </w:t>
      </w:r>
      <w:r w:rsidR="005C292E" w:rsidRPr="00B30FC3">
        <w:rPr>
          <w:rFonts w:ascii="Arial Narrow" w:hAnsi="Arial Narrow" w:cs="Arial"/>
          <w:b/>
          <w:color w:val="000000"/>
          <w:sz w:val="24"/>
          <w:szCs w:val="24"/>
        </w:rPr>
        <w:t xml:space="preserve">10.3.13. </w:t>
      </w:r>
      <w:r w:rsidR="005C292E" w:rsidRPr="00B30FC3">
        <w:rPr>
          <w:rFonts w:ascii="Arial Narrow" w:hAnsi="Arial Narrow" w:cs="Arial"/>
          <w:color w:val="000000"/>
          <w:sz w:val="24"/>
          <w:szCs w:val="24"/>
        </w:rPr>
        <w:t xml:space="preserve">O preenchimento dos dados orçamentários no Sistema de Informação sobre Orçamentos Públicos em Saúde -SIOPS, relativos ao 6º bimestre do exercício auditado ser realizado até a data de 30 de janeiro, conforme art. 52 da LC nº 101, de 2000; </w:t>
      </w:r>
      <w:r w:rsidR="005C292E" w:rsidRPr="00B30FC3">
        <w:rPr>
          <w:rFonts w:ascii="Arial Narrow" w:hAnsi="Arial Narrow" w:cs="Arial"/>
          <w:b/>
          <w:color w:val="000000"/>
          <w:sz w:val="24"/>
          <w:szCs w:val="24"/>
        </w:rPr>
        <w:t xml:space="preserve">10.3.14. </w:t>
      </w:r>
      <w:r w:rsidR="005C292E" w:rsidRPr="00B30FC3">
        <w:rPr>
          <w:rFonts w:ascii="Arial Narrow" w:hAnsi="Arial Narrow" w:cs="Arial"/>
          <w:color w:val="000000"/>
          <w:sz w:val="24"/>
          <w:szCs w:val="24"/>
        </w:rPr>
        <w:t xml:space="preserve">O gestor local do SUS apresentar no Conselho de Saúde e na Câmara de Vereadores os três Relatórios Quadrimestrais de Gestão, conforme estatuído no art. 36, §5º da LC nº 141/2012; </w:t>
      </w:r>
      <w:r w:rsidR="005C292E" w:rsidRPr="00B30FC3">
        <w:rPr>
          <w:rFonts w:ascii="Arial Narrow" w:hAnsi="Arial Narrow" w:cs="Arial"/>
          <w:b/>
          <w:color w:val="000000"/>
          <w:sz w:val="24"/>
          <w:szCs w:val="24"/>
        </w:rPr>
        <w:t xml:space="preserve">10.3.15. </w:t>
      </w:r>
      <w:r w:rsidR="005C292E" w:rsidRPr="00B30FC3">
        <w:rPr>
          <w:rFonts w:ascii="Arial Narrow" w:hAnsi="Arial Narrow" w:cs="Arial"/>
          <w:color w:val="000000"/>
          <w:sz w:val="24"/>
          <w:szCs w:val="24"/>
        </w:rPr>
        <w:t xml:space="preserve">O Relatório Anual de Gestão – RAG ser elaborado e enviado até o dia 30 de março para apreciação e aprovação do Conselho Municipal de Saúde, nos termos do §1º do art. 36 da LC nº 141/2012 c/c o §3º do art. 99 da Portaria de Consolidação MS/GM nº 01, de 28.9.2017; </w:t>
      </w:r>
      <w:r w:rsidR="005C292E" w:rsidRPr="00B30FC3">
        <w:rPr>
          <w:rFonts w:ascii="Arial Narrow" w:hAnsi="Arial Narrow" w:cs="Arial"/>
          <w:b/>
          <w:color w:val="000000"/>
          <w:sz w:val="24"/>
          <w:szCs w:val="24"/>
        </w:rPr>
        <w:t xml:space="preserve">10.3.16. </w:t>
      </w:r>
      <w:r w:rsidR="005C292E" w:rsidRPr="00B30FC3">
        <w:rPr>
          <w:rFonts w:ascii="Arial Narrow" w:hAnsi="Arial Narrow" w:cs="Arial"/>
          <w:color w:val="000000"/>
          <w:sz w:val="24"/>
          <w:szCs w:val="24"/>
        </w:rPr>
        <w:t xml:space="preserve">O FMS realizar audiências públicas trimestrais na Câmara dos Vereadores, com o fito de apresentar e discutir relatório financeiro e operacional da Saúde, tudo isso conforme o art. 12 da Lei n° 8.689/1993 c/c o art. 9° do Decreto n° 1.651, de 28.09.1995; </w:t>
      </w:r>
      <w:r w:rsidR="005C292E" w:rsidRPr="00B30FC3">
        <w:rPr>
          <w:rFonts w:ascii="Arial Narrow" w:hAnsi="Arial Narrow" w:cs="Arial"/>
          <w:b/>
          <w:color w:val="000000"/>
          <w:sz w:val="24"/>
          <w:szCs w:val="24"/>
        </w:rPr>
        <w:t xml:space="preserve">10.3.17. </w:t>
      </w:r>
      <w:r w:rsidR="005C292E" w:rsidRPr="00B30FC3">
        <w:rPr>
          <w:rFonts w:ascii="Arial Narrow" w:hAnsi="Arial Narrow" w:cs="Arial"/>
          <w:color w:val="000000"/>
          <w:sz w:val="24"/>
          <w:szCs w:val="24"/>
        </w:rPr>
        <w:t xml:space="preserve">Implementação da Meta 1: universalizar, até 2019, a educação infantil na pré-escola para as crianças de 4 (quatro) a 5 (cinco) anos de idade e ampliar a oferta de educação infantil em creches de forma a atender, no mínimo, 50% (cinquenta por cento) das crianças de até 3 (três) anos até o final da vigência deste PNE (26.06.2024); </w:t>
      </w:r>
      <w:r w:rsidR="005C292E" w:rsidRPr="00B30FC3">
        <w:rPr>
          <w:rFonts w:ascii="Arial Narrow" w:hAnsi="Arial Narrow" w:cs="Arial"/>
          <w:b/>
          <w:color w:val="000000"/>
          <w:sz w:val="24"/>
          <w:szCs w:val="24"/>
        </w:rPr>
        <w:t xml:space="preserve">10.3.18. </w:t>
      </w:r>
      <w:r w:rsidR="005C292E" w:rsidRPr="00B30FC3">
        <w:rPr>
          <w:rFonts w:ascii="Arial Narrow" w:hAnsi="Arial Narrow" w:cs="Arial"/>
          <w:color w:val="000000"/>
          <w:sz w:val="24"/>
          <w:szCs w:val="24"/>
        </w:rPr>
        <w:t xml:space="preserve">Informar os mecanismos que foram adotados pelo município para o acompanhamento local da consecução das metas do PNE, conforme prevê o § 3º, do art. 7º, da Lei 13.005/14; </w:t>
      </w:r>
      <w:r w:rsidR="005C292E" w:rsidRPr="00B30FC3">
        <w:rPr>
          <w:rFonts w:ascii="Arial Narrow" w:hAnsi="Arial Narrow" w:cs="Arial"/>
          <w:b/>
          <w:color w:val="000000"/>
          <w:sz w:val="24"/>
          <w:szCs w:val="24"/>
        </w:rPr>
        <w:t xml:space="preserve">10.3.19. </w:t>
      </w:r>
      <w:r w:rsidR="005C292E" w:rsidRPr="00B30FC3">
        <w:rPr>
          <w:rFonts w:ascii="Arial Narrow" w:hAnsi="Arial Narrow" w:cs="Arial"/>
          <w:color w:val="000000"/>
          <w:sz w:val="24"/>
          <w:szCs w:val="24"/>
        </w:rPr>
        <w:t xml:space="preserve">Informar no sistema e-Contas do cumprimento das metas previstas no item “Relatório de Execução do Plano Nacional de Educação”; </w:t>
      </w:r>
      <w:r w:rsidR="005C292E" w:rsidRPr="00B30FC3">
        <w:rPr>
          <w:rFonts w:ascii="Arial Narrow" w:hAnsi="Arial Narrow" w:cs="Arial"/>
          <w:b/>
          <w:color w:val="000000"/>
          <w:sz w:val="24"/>
          <w:szCs w:val="24"/>
        </w:rPr>
        <w:t xml:space="preserve">10.3.20. </w:t>
      </w:r>
      <w:r w:rsidR="005C292E" w:rsidRPr="00B30FC3">
        <w:rPr>
          <w:rFonts w:ascii="Arial Narrow" w:hAnsi="Arial Narrow" w:cs="Arial"/>
          <w:color w:val="000000"/>
          <w:sz w:val="24"/>
          <w:szCs w:val="24"/>
        </w:rPr>
        <w:t xml:space="preserve">Criação do Serviço de Informação ao Cidadão, com instalações físicas de atendimento aos interessados, em cumprimento aos ditames da Lei nº 12.527/2011 - Lei de acesso a informação quanto à implantação e manutenção dos Portais de Transparências; </w:t>
      </w:r>
      <w:r w:rsidR="005C292E" w:rsidRPr="00B30FC3">
        <w:rPr>
          <w:rFonts w:ascii="Arial Narrow" w:hAnsi="Arial Narrow" w:cs="Arial"/>
          <w:b/>
          <w:color w:val="000000"/>
          <w:sz w:val="24"/>
          <w:szCs w:val="24"/>
        </w:rPr>
        <w:t xml:space="preserve">10.3.21. </w:t>
      </w:r>
      <w:r w:rsidR="005C292E" w:rsidRPr="00B30FC3">
        <w:rPr>
          <w:rFonts w:ascii="Arial Narrow" w:hAnsi="Arial Narrow" w:cs="Arial"/>
          <w:color w:val="000000"/>
          <w:sz w:val="24"/>
          <w:szCs w:val="24"/>
        </w:rPr>
        <w:t xml:space="preserve">Cumprimento do prazo de envio de remessas ao sistema e-Contas (GEFIS) referente ao 1°, 2°, 3º e 6° bimestres de 2019 do RREO, de acordo com o prazo de 45 dias estabelecido na Resolução 15/13 alterada pela Resolução nº 24/13; art. 4º, inciso III, c/c inciso II, “b” do art. 308 da Resolução TCE nº 04/2002; </w:t>
      </w:r>
      <w:r w:rsidR="005C292E" w:rsidRPr="00B30FC3">
        <w:rPr>
          <w:rFonts w:ascii="Arial Narrow" w:hAnsi="Arial Narrow" w:cs="Arial"/>
          <w:b/>
          <w:color w:val="000000"/>
          <w:sz w:val="24"/>
          <w:szCs w:val="24"/>
        </w:rPr>
        <w:t xml:space="preserve">10.3.22. </w:t>
      </w:r>
      <w:r w:rsidR="005C292E" w:rsidRPr="00B30FC3">
        <w:rPr>
          <w:rFonts w:ascii="Arial Narrow" w:hAnsi="Arial Narrow" w:cs="Arial"/>
          <w:color w:val="000000"/>
          <w:sz w:val="24"/>
          <w:szCs w:val="24"/>
        </w:rPr>
        <w:t xml:space="preserve">Cumprimento do prazo dos prazos de publicação dos Relatórios Resumido de Execução Orçamentária – RREO, referente ao 1°, 2°, 3º, 4º, 5º e 6° bimestres de 2019 ao sistema E-Contas (GEFIS), em desacordo ao prazo de 30 dias estabelecido no art. 165, § 3º, CF/88 c/c art. 52, da LC 101/00; </w:t>
      </w:r>
      <w:r w:rsidR="005C292E" w:rsidRPr="00B30FC3">
        <w:rPr>
          <w:rFonts w:ascii="Arial Narrow" w:hAnsi="Arial Narrow" w:cs="Arial"/>
          <w:b/>
          <w:color w:val="000000"/>
          <w:sz w:val="24"/>
          <w:szCs w:val="24"/>
        </w:rPr>
        <w:t xml:space="preserve">10.3.23. </w:t>
      </w:r>
      <w:r w:rsidR="005C292E" w:rsidRPr="00B30FC3">
        <w:rPr>
          <w:rFonts w:ascii="Arial Narrow" w:hAnsi="Arial Narrow" w:cs="Arial"/>
          <w:color w:val="000000"/>
          <w:sz w:val="24"/>
          <w:szCs w:val="24"/>
        </w:rPr>
        <w:t xml:space="preserve">Cumprimento do prazo de publicação, referente ao 1° e 2º semestres de 2019 do Relatório de Gestão Fiscal, de acordo com o prazo de 30 dias estabelecido no art. 55, § 2º da Lei Complementar nº 101/2000; </w:t>
      </w:r>
      <w:r w:rsidR="005C292E" w:rsidRPr="00B30FC3">
        <w:rPr>
          <w:rFonts w:ascii="Arial Narrow" w:hAnsi="Arial Narrow" w:cs="Arial"/>
          <w:b/>
          <w:color w:val="000000"/>
          <w:sz w:val="24"/>
          <w:szCs w:val="24"/>
        </w:rPr>
        <w:t xml:space="preserve">11. Dar ciência </w:t>
      </w:r>
      <w:r w:rsidR="005C292E" w:rsidRPr="00B30FC3">
        <w:rPr>
          <w:rFonts w:ascii="Arial Narrow" w:hAnsi="Arial Narrow" w:cs="Arial"/>
          <w:color w:val="000000"/>
          <w:sz w:val="24"/>
          <w:szCs w:val="24"/>
        </w:rPr>
        <w:t xml:space="preserve">dos termos deste Parecer Prévio ao Sr. Lázaro de Souza Martins e aos seus advogados constituídos nos autos, bem como à Prefeitura Municipal de Tonantins; </w:t>
      </w:r>
      <w:r w:rsidR="005C292E" w:rsidRPr="00B30FC3">
        <w:rPr>
          <w:rFonts w:ascii="Arial Narrow" w:hAnsi="Arial Narrow" w:cs="Arial"/>
          <w:b/>
          <w:color w:val="000000"/>
          <w:sz w:val="24"/>
          <w:szCs w:val="24"/>
        </w:rPr>
        <w:t xml:space="preserve">12. Arquivar </w:t>
      </w:r>
      <w:r w:rsidR="005C292E" w:rsidRPr="00B30FC3">
        <w:rPr>
          <w:rFonts w:ascii="Arial Narrow" w:hAnsi="Arial Narrow" w:cs="Arial"/>
          <w:color w:val="000000"/>
          <w:sz w:val="24"/>
          <w:szCs w:val="24"/>
        </w:rPr>
        <w:t xml:space="preserve">os autos após o cumprimento de todas as formalidades legais. </w:t>
      </w:r>
      <w:r w:rsidR="005C292E" w:rsidRPr="00B30FC3">
        <w:rPr>
          <w:rFonts w:ascii="Arial Narrow" w:hAnsi="Arial Narrow" w:cs="Arial"/>
          <w:b/>
          <w:color w:val="000000"/>
          <w:sz w:val="24"/>
          <w:szCs w:val="24"/>
        </w:rPr>
        <w:t>PROCESSO Nº 12.457/2020</w:t>
      </w:r>
      <w:r w:rsidR="005C292E" w:rsidRPr="00B30FC3">
        <w:rPr>
          <w:rFonts w:ascii="Arial Narrow" w:hAnsi="Arial Narrow" w:cs="Arial"/>
          <w:color w:val="000000"/>
          <w:sz w:val="24"/>
          <w:szCs w:val="24"/>
        </w:rPr>
        <w:t xml:space="preserve"> - Prestação de Contas Anual da Prefeitura Municipal de Santo Antônio do Içá, de responsabilidade do Sr. Abraão Magalhães Lasmar, referente ao exercício de 2019. </w:t>
      </w:r>
      <w:r w:rsidR="005C292E" w:rsidRPr="00B30FC3">
        <w:rPr>
          <w:rFonts w:ascii="Arial Narrow" w:hAnsi="Arial Narrow" w:cs="Arial"/>
          <w:i/>
          <w:color w:val="000000"/>
          <w:sz w:val="24"/>
          <w:szCs w:val="24"/>
        </w:rPr>
        <w:t xml:space="preserve"> CONCEDIDO VISTA DOS AUTOS À EXCELENTÍSSIMA SENHORA CONSELHEIRA YARA AMAZÔNIA LINS RODRIGUES DOS </w:t>
      </w:r>
      <w:r w:rsidR="005C292E" w:rsidRPr="00B30FC3">
        <w:rPr>
          <w:rFonts w:ascii="Arial Narrow" w:hAnsi="Arial Narrow" w:cs="Arial"/>
          <w:i/>
          <w:color w:val="000000"/>
          <w:sz w:val="24"/>
          <w:szCs w:val="24"/>
        </w:rPr>
        <w:lastRenderedPageBreak/>
        <w:t>SANTOS.</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12.605/2020</w:t>
      </w:r>
      <w:r w:rsidR="005C292E" w:rsidRPr="00B30FC3">
        <w:rPr>
          <w:rFonts w:ascii="Arial Narrow" w:hAnsi="Arial Narrow" w:cs="Arial"/>
          <w:color w:val="000000"/>
          <w:sz w:val="24"/>
          <w:szCs w:val="24"/>
        </w:rPr>
        <w:t xml:space="preserve"> - Representação oriunda da Manifestação nº 124/2020 da Ouvidoria, em face do Sr. David Nunes Bemerguy, Prefeito Municipal de Benjamin Constant, acerca de possíveis irregularidades na nomeação da Sra. Sebastiana Alves Rodrigues e do Sr. Israel da Silva Bezerra.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Bruno Vieira da Rocha Barbirato - OAB/AM 6975, Fábio Nunes Bandeira de Melo - OAB/AM 4331, Igor Arnaud Ferreira - OAB/AM 10428, Laiz Araújo Russo de Melo e Silva - OAB/AM 6897, Camila Pontes Torres - OAB/AM 12280 e Any Gresy Carvalho da Silva - OAB/AM 12438</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1128/2023: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Conhecer</w:t>
      </w:r>
      <w:r w:rsidR="005C292E" w:rsidRPr="00B30FC3">
        <w:rPr>
          <w:rFonts w:ascii="Arial Narrow" w:hAnsi="Arial Narrow" w:cs="Arial"/>
          <w:color w:val="000000"/>
          <w:sz w:val="24"/>
          <w:szCs w:val="24"/>
        </w:rPr>
        <w:t xml:space="preserve"> da Representação interposta pela Secretaria Geral de Controle Externo - SECEX - TCE/AM, por preencher os requisitos do art. 288, § 1º, do Regimento Interno; </w:t>
      </w:r>
      <w:r w:rsidR="005C292E" w:rsidRPr="00B30FC3">
        <w:rPr>
          <w:rFonts w:ascii="Arial Narrow" w:hAnsi="Arial Narrow" w:cs="Arial"/>
          <w:b/>
          <w:color w:val="000000"/>
          <w:sz w:val="24"/>
          <w:szCs w:val="24"/>
        </w:rPr>
        <w:t>9.2. Julgar Procedente no mérito</w:t>
      </w:r>
      <w:r w:rsidR="005C292E" w:rsidRPr="00B30FC3">
        <w:rPr>
          <w:rFonts w:ascii="Arial Narrow" w:hAnsi="Arial Narrow" w:cs="Arial"/>
          <w:color w:val="000000"/>
          <w:sz w:val="24"/>
          <w:szCs w:val="24"/>
        </w:rPr>
        <w:t xml:space="preserve">, a Representação interposta pela Secretaria Geral de Controle Externo - SECEX - TCE/AM, após Demanda da Ouvidoria nº 124/2020, contra o Sr. David Nunes Bemerguy, Prefeito do Município de Benjamin Constant, em virtude da prática de nepotismo na administração municipal, objeto dos presentes autos; </w:t>
      </w:r>
      <w:r w:rsidR="005C292E" w:rsidRPr="00B30FC3">
        <w:rPr>
          <w:rFonts w:ascii="Arial Narrow" w:hAnsi="Arial Narrow" w:cs="Arial"/>
          <w:b/>
          <w:color w:val="000000"/>
          <w:sz w:val="24"/>
          <w:szCs w:val="24"/>
        </w:rPr>
        <w:t>9.3.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David Nunes Bemerguy</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R$ 13.654,39</w:t>
      </w:r>
      <w:r w:rsidR="005C292E" w:rsidRPr="00B30FC3">
        <w:rPr>
          <w:rFonts w:ascii="Arial Narrow" w:hAnsi="Arial Narrow" w:cs="Arial"/>
          <w:color w:val="000000"/>
          <w:sz w:val="24"/>
          <w:szCs w:val="24"/>
        </w:rPr>
        <w:t xml:space="preserve"> (treze mil, seiscentos e cinquenta e quatro reais e trinta e nove centavos), diante da prática de nepotismo constatada no presente processo, caracterizando ato praticado com grave infração à norma legal ou regulamentar de natureza fiscal, contábil, financeira, orçamentária, operacional e patrimonial, nos termos dos art. 1°, XXVI, 52 e 54, II, da Lei 2423/1996 (Lei Orgânica do TCE/AM) c/c art. 308, VI da Resolução n° 04/2002 (Regimento Interno do TCE/AM),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mencionado no item 03,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9.4. Determinar</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David Nunes Bemerguy</w:t>
      </w:r>
      <w:r w:rsidR="005C292E" w:rsidRPr="00B30FC3">
        <w:rPr>
          <w:rFonts w:ascii="Arial Narrow" w:hAnsi="Arial Narrow" w:cs="Arial"/>
          <w:color w:val="000000"/>
          <w:sz w:val="24"/>
          <w:szCs w:val="24"/>
        </w:rPr>
        <w:t xml:space="preserve">, Prefeito, que tome as providências necessárias para o cumprimento dos Princípios Constitucionais e da Súmula Vinculante n.º 13 do STF, no sentido de fazer cessar o nepotismo relatado nos autos, encaminhando a este Tribunal, no prazo de 30 (trinta) dias, cópia da publicação do ato administrativo que formalizou a extinção do vínculo de um servidor, Sra. Sebastiana Alves Rodrigues ou Sr. Israel da Silva Bezerra, com a Administração Municipal; </w:t>
      </w:r>
      <w:r w:rsidR="005C292E" w:rsidRPr="00B30FC3">
        <w:rPr>
          <w:rFonts w:ascii="Arial Narrow" w:hAnsi="Arial Narrow" w:cs="Arial"/>
          <w:b/>
          <w:color w:val="000000"/>
          <w:sz w:val="24"/>
          <w:szCs w:val="24"/>
        </w:rPr>
        <w:t>9.5. Determinar</w:t>
      </w:r>
      <w:r w:rsidR="005C292E" w:rsidRPr="00B30FC3">
        <w:rPr>
          <w:rFonts w:ascii="Arial Narrow" w:hAnsi="Arial Narrow" w:cs="Arial"/>
          <w:color w:val="000000"/>
          <w:sz w:val="24"/>
          <w:szCs w:val="24"/>
        </w:rPr>
        <w:t xml:space="preserve"> diante da situação de nepotismo objeto dos presentes autos, que o Prefeito Municipal de Benjamin Constant atente para não proceder à nomeação e/ou designação, para o exercício de cargo em comissão, de confiança ou função gratificada, de cônjuge, companheiro(a) ou parente até o terceiro grau, da autoridade nomeante ou de servidor efetivo que esteja ocupando cargo de direção, chefia ou assessoramento, bem como das demais vedações previstas na Súmula Vinculante nº 13 do STF; </w:t>
      </w:r>
      <w:r w:rsidR="005C292E" w:rsidRPr="00B30FC3">
        <w:rPr>
          <w:rFonts w:ascii="Arial Narrow" w:hAnsi="Arial Narrow" w:cs="Arial"/>
          <w:b/>
          <w:color w:val="000000"/>
          <w:sz w:val="24"/>
          <w:szCs w:val="24"/>
        </w:rPr>
        <w:t>9.6. Determinar</w:t>
      </w:r>
      <w:r w:rsidR="005C292E" w:rsidRPr="00B30FC3">
        <w:rPr>
          <w:rFonts w:ascii="Arial Narrow" w:hAnsi="Arial Narrow" w:cs="Arial"/>
          <w:color w:val="000000"/>
          <w:sz w:val="24"/>
          <w:szCs w:val="24"/>
        </w:rPr>
        <w:t xml:space="preserve"> à Secretaria do Tribunal Pleno </w:t>
      </w:r>
      <w:r w:rsidR="005C292E" w:rsidRPr="00B30FC3">
        <w:rPr>
          <w:rFonts w:ascii="Arial Narrow" w:hAnsi="Arial Narrow" w:cs="Arial"/>
          <w:color w:val="000000"/>
          <w:sz w:val="24"/>
          <w:szCs w:val="24"/>
        </w:rPr>
        <w:lastRenderedPageBreak/>
        <w:t xml:space="preserve">que oficie as partes, dando-lhes ciência do teor da decisão do Egrégio Tribunal Pleno. </w:t>
      </w:r>
      <w:r w:rsidR="005C292E" w:rsidRPr="00B30FC3">
        <w:rPr>
          <w:rFonts w:ascii="Arial Narrow" w:hAnsi="Arial Narrow" w:cs="Arial"/>
          <w:b/>
          <w:color w:val="000000"/>
          <w:sz w:val="24"/>
          <w:szCs w:val="24"/>
        </w:rPr>
        <w:t>PROCESSO Nº 14.021/2020</w:t>
      </w:r>
      <w:r w:rsidR="005C292E" w:rsidRPr="00B30FC3">
        <w:rPr>
          <w:rFonts w:ascii="Arial Narrow" w:hAnsi="Arial Narrow" w:cs="Arial"/>
          <w:color w:val="000000"/>
          <w:sz w:val="24"/>
          <w:szCs w:val="24"/>
        </w:rPr>
        <w:t xml:space="preserve"> – Embargos de Declaração em Prestação de Contas da Prefeitura Municipal de Carauari, de responsabilidade do Sr. Bruno Luiz Litaiff Ramalho, referente ao exercício de 2002. </w:t>
      </w:r>
      <w:r w:rsidR="005C292E" w:rsidRPr="00B30FC3">
        <w:rPr>
          <w:rFonts w:ascii="Arial Narrow" w:hAnsi="Arial Narrow" w:cs="Arial"/>
          <w:i/>
          <w:color w:val="000000"/>
          <w:sz w:val="24"/>
          <w:szCs w:val="24"/>
        </w:rPr>
        <w:t>CONCEDIDO VISTA DOS AUTOS À EXCELENTÍSSIMA SENHORA CONSELHEIRA YARA AMAZÔNIA LINS RODRIGUES DOS SANTOS E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15.627/2020</w:t>
      </w:r>
      <w:r w:rsidR="005C292E" w:rsidRPr="00B30FC3">
        <w:rPr>
          <w:rFonts w:ascii="Arial Narrow" w:hAnsi="Arial Narrow" w:cs="Arial"/>
          <w:color w:val="000000"/>
          <w:sz w:val="24"/>
          <w:szCs w:val="24"/>
        </w:rPr>
        <w:t xml:space="preserve"> - </w:t>
      </w:r>
      <w:r w:rsidR="005C292E" w:rsidRPr="00B30FC3">
        <w:rPr>
          <w:rFonts w:ascii="Arial Narrow" w:hAnsi="Arial Narrow" w:cs="Arial"/>
          <w:sz w:val="24"/>
          <w:szCs w:val="24"/>
        </w:rPr>
        <w:t>Representação com pedido de Medida Cautelar interposta pela empresa Mapemi – Brasil Materiais Médicos Odontológicos Ltda., em face do Estado do Amazonas e da empresa WN Comércio Importação e Representação Ltda., em decorrência de possível irregularidade ocorrida no Pregão Presencial n</w:t>
      </w:r>
      <w:r w:rsidR="005C292E" w:rsidRPr="00B30FC3">
        <w:rPr>
          <w:rFonts w:ascii="Arial" w:hAnsi="Arial" w:cs="Arial"/>
          <w:sz w:val="24"/>
          <w:szCs w:val="24"/>
        </w:rPr>
        <w:t>⁰</w:t>
      </w:r>
      <w:r w:rsidR="005C292E" w:rsidRPr="00B30FC3">
        <w:rPr>
          <w:rFonts w:ascii="Arial Narrow" w:hAnsi="Arial Narrow" w:cs="Arial"/>
          <w:sz w:val="24"/>
          <w:szCs w:val="24"/>
        </w:rPr>
        <w:t xml:space="preserve"> 926/2016-CGL</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Filipe de Freitas Nascimento - OAB/AM 6445, Letícia Sant´ Anna Xavier - 12994, Carla Dayany da Luz de Abreu - 7038, Mariana de Jesus Rodrigues Ramos - 9702, Luzilena Gomes Mota - 9991, Lourival Siqueira Silva Neto - 11828, Joyce Vivianne Veloso de Lima - OAB/AM 8679, Marcello Henrique Garcia Lima - OAB/AM 10461, Ana Cecília Ortiz e Silva - OAB/AM 8387, Ana Carolina Costa Ortiz - OAB/AM 12390 e Marcos Levi de Oliveira de Lima - OAB/AM 14731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1176/2023: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9.1. Conhecer </w:t>
      </w:r>
      <w:r w:rsidR="005C292E" w:rsidRPr="00B30FC3">
        <w:rPr>
          <w:rFonts w:ascii="Arial Narrow" w:hAnsi="Arial Narrow" w:cs="Arial"/>
          <w:color w:val="000000"/>
          <w:sz w:val="24"/>
          <w:szCs w:val="24"/>
        </w:rPr>
        <w:t>da presente a Representação com pedido de Medida Cautelar Interposta pela empresa Emp. Mapemi Bras. Mat. Medic. Odontol. Ltda., contra a Comissão Geral de Licitação – CGL/AM, atual, Centro de Serviços Compartilhados – CSC, no interesse da SEFAZ, bem como em face da empresa WN Comércio Importação e Representação Ltda., em decorrência de possível irregularidade ocorrida no âmbito do Pregão Presencial n</w:t>
      </w:r>
      <w:r w:rsidR="005C292E" w:rsidRPr="00B30FC3">
        <w:rPr>
          <w:rFonts w:ascii="Arial" w:hAnsi="Arial" w:cs="Arial"/>
          <w:color w:val="000000"/>
          <w:sz w:val="24"/>
          <w:szCs w:val="24"/>
        </w:rPr>
        <w:t>⁰</w:t>
      </w:r>
      <w:r w:rsidR="005C292E" w:rsidRPr="00B30FC3">
        <w:rPr>
          <w:rFonts w:ascii="Arial Narrow" w:hAnsi="Arial Narrow" w:cs="Arial"/>
          <w:color w:val="000000"/>
          <w:sz w:val="24"/>
          <w:szCs w:val="24"/>
        </w:rPr>
        <w:t xml:space="preserve"> 926/2016-CGL, por preencher os requisitos do art. 288, da Resolução Nº 04/2002-RITCE/M; </w:t>
      </w:r>
      <w:r w:rsidR="005C292E" w:rsidRPr="00B30FC3">
        <w:rPr>
          <w:rFonts w:ascii="Arial Narrow" w:hAnsi="Arial Narrow" w:cs="Arial"/>
          <w:b/>
          <w:color w:val="000000"/>
          <w:sz w:val="24"/>
          <w:szCs w:val="24"/>
        </w:rPr>
        <w:t>9.2. Julgar Parcialmente Procedente</w:t>
      </w:r>
      <w:r w:rsidR="005C292E" w:rsidRPr="00B30FC3">
        <w:rPr>
          <w:rFonts w:ascii="Arial Narrow" w:hAnsi="Arial Narrow" w:cs="Arial"/>
          <w:color w:val="000000"/>
          <w:sz w:val="24"/>
          <w:szCs w:val="24"/>
        </w:rPr>
        <w:t xml:space="preserve"> a Representação manejada pela empresa Emp. Mapemi Bras. Mat. Medic. Odontol. Ltda., contra a Comissão Geral de Licitação – CGL/AM, atual Centro de Serviços Compartilhados – CSC, no interesse da Secretária da Fazenda - SEFAZ, bem como em face da empresa WN Comércio Importação e Representação Ltda., com vistas à apuração de supostas irregularidades no âmbito do Pregão Presencial n</w:t>
      </w:r>
      <w:r w:rsidR="005C292E" w:rsidRPr="00B30FC3">
        <w:rPr>
          <w:rFonts w:ascii="Arial" w:hAnsi="Arial" w:cs="Arial"/>
          <w:color w:val="000000"/>
          <w:sz w:val="24"/>
          <w:szCs w:val="24"/>
        </w:rPr>
        <w:t>⁰</w:t>
      </w:r>
      <w:r w:rsidR="005C292E" w:rsidRPr="00B30FC3">
        <w:rPr>
          <w:rFonts w:ascii="Arial Narrow" w:hAnsi="Arial Narrow" w:cs="Arial"/>
          <w:color w:val="000000"/>
          <w:sz w:val="24"/>
          <w:szCs w:val="24"/>
        </w:rPr>
        <w:t xml:space="preserve"> 926/2016-CGL, especificamente, em rela</w:t>
      </w:r>
      <w:r w:rsidR="005C292E" w:rsidRPr="00B30FC3">
        <w:rPr>
          <w:rFonts w:ascii="Arial Narrow" w:hAnsi="Arial Narrow" w:cs="Arial Narrow"/>
          <w:color w:val="000000"/>
          <w:sz w:val="24"/>
          <w:szCs w:val="24"/>
        </w:rPr>
        <w:t>çã</w:t>
      </w:r>
      <w:r w:rsidR="005C292E" w:rsidRPr="00B30FC3">
        <w:rPr>
          <w:rFonts w:ascii="Arial Narrow" w:hAnsi="Arial Narrow" w:cs="Arial"/>
          <w:color w:val="000000"/>
          <w:sz w:val="24"/>
          <w:szCs w:val="24"/>
        </w:rPr>
        <w:t xml:space="preserve">o </w:t>
      </w:r>
      <w:r w:rsidR="005C292E" w:rsidRPr="00B30FC3">
        <w:rPr>
          <w:rFonts w:ascii="Arial Narrow" w:hAnsi="Arial Narrow" w:cs="Arial Narrow"/>
          <w:color w:val="000000"/>
          <w:sz w:val="24"/>
          <w:szCs w:val="24"/>
        </w:rPr>
        <w:t>à</w:t>
      </w:r>
      <w:r w:rsidR="005C292E" w:rsidRPr="00B30FC3">
        <w:rPr>
          <w:rFonts w:ascii="Arial Narrow" w:hAnsi="Arial Narrow" w:cs="Arial"/>
          <w:color w:val="000000"/>
          <w:sz w:val="24"/>
          <w:szCs w:val="24"/>
        </w:rPr>
        <w:t>s restri</w:t>
      </w:r>
      <w:r w:rsidR="005C292E" w:rsidRPr="00B30FC3">
        <w:rPr>
          <w:rFonts w:ascii="Arial Narrow" w:hAnsi="Arial Narrow" w:cs="Arial Narrow"/>
          <w:color w:val="000000"/>
          <w:sz w:val="24"/>
          <w:szCs w:val="24"/>
        </w:rPr>
        <w:t>çõ</w:t>
      </w:r>
      <w:r w:rsidR="005C292E" w:rsidRPr="00B30FC3">
        <w:rPr>
          <w:rFonts w:ascii="Arial Narrow" w:hAnsi="Arial Narrow" w:cs="Arial"/>
          <w:color w:val="000000"/>
          <w:sz w:val="24"/>
          <w:szCs w:val="24"/>
        </w:rPr>
        <w:t>es identificadas pelo Minist</w:t>
      </w:r>
      <w:r w:rsidR="005C292E" w:rsidRPr="00B30FC3">
        <w:rPr>
          <w:rFonts w:ascii="Arial Narrow" w:hAnsi="Arial Narrow" w:cs="Arial Narrow"/>
          <w:color w:val="000000"/>
          <w:sz w:val="24"/>
          <w:szCs w:val="24"/>
        </w:rPr>
        <w:t>é</w:t>
      </w:r>
      <w:r w:rsidR="005C292E" w:rsidRPr="00B30FC3">
        <w:rPr>
          <w:rFonts w:ascii="Arial Narrow" w:hAnsi="Arial Narrow" w:cs="Arial"/>
          <w:color w:val="000000"/>
          <w:sz w:val="24"/>
          <w:szCs w:val="24"/>
        </w:rPr>
        <w:t>rio P</w:t>
      </w:r>
      <w:r w:rsidR="005C292E" w:rsidRPr="00B30FC3">
        <w:rPr>
          <w:rFonts w:ascii="Arial Narrow" w:hAnsi="Arial Narrow" w:cs="Arial Narrow"/>
          <w:color w:val="000000"/>
          <w:sz w:val="24"/>
          <w:szCs w:val="24"/>
        </w:rPr>
        <w:t>ú</w:t>
      </w:r>
      <w:r w:rsidR="005C292E" w:rsidRPr="00B30FC3">
        <w:rPr>
          <w:rFonts w:ascii="Arial Narrow" w:hAnsi="Arial Narrow" w:cs="Arial"/>
          <w:color w:val="000000"/>
          <w:sz w:val="24"/>
          <w:szCs w:val="24"/>
        </w:rPr>
        <w:t>blico de Contas, na fase de cogni</w:t>
      </w:r>
      <w:r w:rsidR="005C292E" w:rsidRPr="00B30FC3">
        <w:rPr>
          <w:rFonts w:ascii="Arial Narrow" w:hAnsi="Arial Narrow" w:cs="Arial Narrow"/>
          <w:color w:val="000000"/>
          <w:sz w:val="24"/>
          <w:szCs w:val="24"/>
        </w:rPr>
        <w:t>çã</w:t>
      </w:r>
      <w:r w:rsidR="005C292E" w:rsidRPr="00B30FC3">
        <w:rPr>
          <w:rFonts w:ascii="Arial Narrow" w:hAnsi="Arial Narrow" w:cs="Arial"/>
          <w:color w:val="000000"/>
          <w:sz w:val="24"/>
          <w:szCs w:val="24"/>
        </w:rPr>
        <w:t xml:space="preserve">o exauriente, relativas à ausência de justificativas para ter usado a Ata de Registro de Preço (PE nº 929/2016) com prazo de vigência vencido, em desconformidade com o art. 15, §3º, inciso III, da Lei nº 8.666/93, bem como por ter realizado dois processos licitatórios (PE n. 929/2016 e PE 488/2019), com mesmo objetivo e, no mesmo período. Por fim, o representado ainda se quedou inerte perante as reiteradas notificações exaradas por esta Corte de Contas, sendo, portanto, considerado revel quanto à matéria incontroversa, por presunção relativa, incidindo-lhe também a penalidade de multa prevista nos termos do art. 54, IV, da Lei Estadual n. 2.423/1996, por omissão em responder à requisição desta Corte de Contas; </w:t>
      </w:r>
      <w:r w:rsidR="005C292E" w:rsidRPr="00B30FC3">
        <w:rPr>
          <w:rFonts w:ascii="Arial Narrow" w:hAnsi="Arial Narrow" w:cs="Arial"/>
          <w:b/>
          <w:color w:val="000000"/>
          <w:sz w:val="24"/>
          <w:szCs w:val="24"/>
        </w:rPr>
        <w:t>9.3. Considerar revel</w:t>
      </w:r>
      <w:r w:rsidR="005C292E" w:rsidRPr="00B30FC3">
        <w:rPr>
          <w:rFonts w:ascii="Arial Narrow" w:hAnsi="Arial Narrow" w:cs="Arial"/>
          <w:color w:val="000000"/>
          <w:sz w:val="24"/>
          <w:szCs w:val="24"/>
        </w:rPr>
        <w:t xml:space="preserve"> o Sr. Walter Siqueira Brito – Presidente do Centro de Serviços Compartilhados - CSC, à época, nos termos do art. 20, §4º, da Lei n. 2.423/96 c/c o art. 88 da Resolução n. 04/2002; </w:t>
      </w:r>
      <w:r w:rsidR="005C292E" w:rsidRPr="00B30FC3">
        <w:rPr>
          <w:rFonts w:ascii="Arial Narrow" w:hAnsi="Arial Narrow" w:cs="Arial"/>
          <w:b/>
          <w:color w:val="000000"/>
          <w:sz w:val="24"/>
          <w:szCs w:val="24"/>
        </w:rPr>
        <w:t>9.4. Aplicar Multa</w:t>
      </w:r>
      <w:r w:rsidR="005C292E" w:rsidRPr="00B30FC3">
        <w:rPr>
          <w:rFonts w:ascii="Arial Narrow" w:hAnsi="Arial Narrow" w:cs="Arial"/>
          <w:color w:val="000000"/>
          <w:sz w:val="24"/>
          <w:szCs w:val="24"/>
        </w:rPr>
        <w:t xml:space="preserve"> ao Sr. Walter Siqueira Brito – Presidente da Centro de Serviços Compartilhados - CSC, no valor de </w:t>
      </w:r>
      <w:r w:rsidR="005C292E" w:rsidRPr="00B30FC3">
        <w:rPr>
          <w:rFonts w:ascii="Arial Narrow" w:hAnsi="Arial Narrow" w:cs="Arial"/>
          <w:b/>
          <w:color w:val="000000"/>
          <w:sz w:val="24"/>
          <w:szCs w:val="24"/>
        </w:rPr>
        <w:t xml:space="preserve">R$6.827,19 </w:t>
      </w:r>
      <w:r w:rsidR="005C292E" w:rsidRPr="00B30FC3">
        <w:rPr>
          <w:rFonts w:ascii="Arial Narrow" w:hAnsi="Arial Narrow" w:cs="Arial"/>
          <w:color w:val="000000"/>
          <w:sz w:val="24"/>
          <w:szCs w:val="24"/>
        </w:rPr>
        <w:t xml:space="preserve">(seis mil oitocentos e vinte e sete reais e dezenove centavos), com fundamento no art. 54, IV, “a”, da Lei Estadual n. 2.423/1996-LOTCE/AM c/c o artigo 308, II, “a”, da Resolução n. 04/2002-RITCE/AM, com a nova redação dada pela Resolução TCE n. 04/2018, por não atendimento, no prazo fixado, sem causa justificada, à diligência ou decisão do Tribunal, sendo esta comunicada através dos seguintes instrumentos de comunicação, a </w:t>
      </w:r>
      <w:r w:rsidR="005C292E" w:rsidRPr="00B30FC3">
        <w:rPr>
          <w:rFonts w:ascii="Arial Narrow" w:hAnsi="Arial Narrow" w:cs="Arial"/>
          <w:color w:val="000000"/>
          <w:sz w:val="24"/>
          <w:szCs w:val="24"/>
        </w:rPr>
        <w:lastRenderedPageBreak/>
        <w:t xml:space="preserve">Notificação Nº 118 /2022-DICAD AM, recebida em 03/03/2022 e a Notificação Nº 340 /2022-DICAD AM, recebida em 18/10/2022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mencionado no presente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9.5. Aplicar Multa</w:t>
      </w:r>
      <w:r w:rsidR="005C292E" w:rsidRPr="00B30FC3">
        <w:rPr>
          <w:rFonts w:ascii="Arial Narrow" w:hAnsi="Arial Narrow" w:cs="Arial"/>
          <w:color w:val="000000"/>
          <w:sz w:val="24"/>
          <w:szCs w:val="24"/>
        </w:rPr>
        <w:t xml:space="preserve"> ao Sr. Walter Siqueira Brito – Presidente da  Centro de Serviços Compartilhados - CSC no valor de </w:t>
      </w:r>
      <w:r w:rsidR="005C292E" w:rsidRPr="00B30FC3">
        <w:rPr>
          <w:rFonts w:ascii="Arial Narrow" w:hAnsi="Arial Narrow" w:cs="Arial"/>
          <w:b/>
          <w:color w:val="000000"/>
          <w:sz w:val="24"/>
          <w:szCs w:val="24"/>
        </w:rPr>
        <w:t>R$13.654,39</w:t>
      </w:r>
      <w:r w:rsidR="005C292E" w:rsidRPr="00B30FC3">
        <w:rPr>
          <w:rFonts w:ascii="Arial Narrow" w:hAnsi="Arial Narrow" w:cs="Arial"/>
          <w:color w:val="000000"/>
          <w:sz w:val="24"/>
          <w:szCs w:val="24"/>
        </w:rPr>
        <w:t xml:space="preserve"> (treze mil, seiscentos e cinquenta e quatro reais e trinta e nove centavos), com fundamento no artigo 54, VI, da Lei nº 2423/96; c/c o art. 308, VI, da Resolução nº 04/2002-RITCE/AM, em razão da ausência de justificativas para ter usado a Ata de Registro de Preço (PE nº 929/2016) com prazo de vigência vencido, em desconformidade com o art. 15, § 3º, inciso III, da Lei nº 8.666/93, bem como por ter realizado dois processos licitatórios (PE n. 929/2016 e PE 488/2019), com mesmo objetivo e no mesmo período o que configura grave infração à norma legal constante das Leis nº 8.666/93 e n° 2.423/1996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mencionado no presente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9.6. Determinar</w:t>
      </w:r>
      <w:r w:rsidR="005C292E" w:rsidRPr="00B30FC3">
        <w:rPr>
          <w:rFonts w:ascii="Arial Narrow" w:hAnsi="Arial Narrow" w:cs="Arial"/>
          <w:color w:val="000000"/>
          <w:sz w:val="24"/>
          <w:szCs w:val="24"/>
        </w:rPr>
        <w:t xml:space="preserve"> à Sepleno que dê conhecimento ao Representado, bem como ao seu Advogado, quanto ao teor do presente Acórdão, encaminhando juntamente cópia reprográfica do Relatório e Voto; </w:t>
      </w:r>
      <w:r w:rsidR="005C292E" w:rsidRPr="00B30FC3">
        <w:rPr>
          <w:rFonts w:ascii="Arial Narrow" w:hAnsi="Arial Narrow" w:cs="Arial"/>
          <w:b/>
          <w:color w:val="000000"/>
          <w:sz w:val="24"/>
          <w:szCs w:val="24"/>
        </w:rPr>
        <w:t>9.7. Arquivar</w:t>
      </w:r>
      <w:r w:rsidR="005C292E" w:rsidRPr="00B30FC3">
        <w:rPr>
          <w:rFonts w:ascii="Arial Narrow" w:hAnsi="Arial Narrow" w:cs="Arial"/>
          <w:color w:val="000000"/>
          <w:sz w:val="24"/>
          <w:szCs w:val="24"/>
        </w:rPr>
        <w:t xml:space="preserve"> o presente processo, após o cumprimento de todas as formalidades legais. </w:t>
      </w:r>
      <w:r w:rsidR="005C292E" w:rsidRPr="00B30FC3">
        <w:rPr>
          <w:rFonts w:ascii="Arial Narrow" w:hAnsi="Arial Narrow" w:cs="Arial"/>
          <w:b/>
          <w:color w:val="000000"/>
          <w:sz w:val="24"/>
          <w:szCs w:val="24"/>
        </w:rPr>
        <w:t>PROCESSO Nº 11.134/2021</w:t>
      </w:r>
      <w:r w:rsidR="005C292E" w:rsidRPr="00B30FC3">
        <w:rPr>
          <w:rFonts w:ascii="Arial Narrow" w:hAnsi="Arial Narrow" w:cs="Arial"/>
          <w:color w:val="000000"/>
          <w:sz w:val="24"/>
          <w:szCs w:val="24"/>
        </w:rPr>
        <w:t xml:space="preserve"> – Representação, oriunda da Manifestação da Ouvidoria nº 225/2021, para apuração de indícios de irregularidades em contratos firmados entre a Prefeitura Municipal do Rio Preto da Eva para locação de imóvel, fornecimento de combustível e pavimentação.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Paulo Victor Vieira da Rocha - OAB/AM 540-A, Leandro Souza Benevides - OAB/AM 491-A, Bruno Giotto Gavinho Frota - OAB/AM 4514, Fábio Nunes Bandeira de Melo - OAB/AM 4331, Lívia Rocha Brito - 6474, Bruno Vieira da Rocha Barbirato - OAB/AM 6975, Pedro de Araújo Ribeiro - 6935, Camila Pontes Torres - OAB/AM 12280, Igor Arnaud Ferreira - OAB/AM 10428 e Laiz Araújo Russo de Melo e Silva - OAB/AM 6897</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1177/2023: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w:t>
      </w:r>
      <w:r w:rsidR="005C292E" w:rsidRPr="00B30FC3">
        <w:rPr>
          <w:rFonts w:ascii="Arial Narrow" w:hAnsi="Arial Narrow" w:cs="Arial"/>
          <w:sz w:val="24"/>
          <w:szCs w:val="24"/>
        </w:rPr>
        <w:lastRenderedPageBreak/>
        <w:t xml:space="preserve">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Conhecer</w:t>
      </w:r>
      <w:r w:rsidR="005C292E" w:rsidRPr="00B30FC3">
        <w:rPr>
          <w:rFonts w:ascii="Arial Narrow" w:hAnsi="Arial Narrow" w:cs="Arial"/>
          <w:color w:val="000000"/>
          <w:sz w:val="24"/>
          <w:szCs w:val="24"/>
        </w:rPr>
        <w:t xml:space="preserve"> da presente representação apresentada pela Secex - TCE/AM, por preencher os requisitos do art. 288 da Resolução nº 04/2002; </w:t>
      </w:r>
      <w:r w:rsidR="005C292E" w:rsidRPr="00B30FC3">
        <w:rPr>
          <w:rFonts w:ascii="Arial Narrow" w:hAnsi="Arial Narrow" w:cs="Arial"/>
          <w:b/>
          <w:color w:val="000000"/>
          <w:sz w:val="24"/>
          <w:szCs w:val="24"/>
        </w:rPr>
        <w:t>9.2. Julgar Parcialmente Procedente</w:t>
      </w:r>
      <w:r w:rsidR="005C292E" w:rsidRPr="00B30FC3">
        <w:rPr>
          <w:rFonts w:ascii="Arial Narrow" w:hAnsi="Arial Narrow" w:cs="Arial"/>
          <w:color w:val="000000"/>
          <w:sz w:val="24"/>
          <w:szCs w:val="24"/>
        </w:rPr>
        <w:t xml:space="preserve"> apresentada pela SECEX - TCE/AM, em face da Prefeitura Municipal de Rio Preto da Eva em razão ausência de publicidade e transparência em seus portais eletrônicos de transparência pública, das falhas no controle do abastecimento dos veículos da Prefeitura, e da ausência de documentos necessário ao procedimento de dispensa de licitação; </w:t>
      </w:r>
      <w:r w:rsidR="005C292E" w:rsidRPr="00B30FC3">
        <w:rPr>
          <w:rFonts w:ascii="Arial Narrow" w:hAnsi="Arial Narrow" w:cs="Arial"/>
          <w:b/>
          <w:color w:val="000000"/>
          <w:sz w:val="24"/>
          <w:szCs w:val="24"/>
        </w:rPr>
        <w:t>9.3.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Anderson Jose de Sousa</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R$13.654,39</w:t>
      </w:r>
      <w:r w:rsidR="005C292E" w:rsidRPr="00B30FC3">
        <w:rPr>
          <w:rFonts w:ascii="Arial Narrow" w:hAnsi="Arial Narrow" w:cs="Arial"/>
          <w:color w:val="000000"/>
          <w:sz w:val="24"/>
          <w:szCs w:val="24"/>
        </w:rPr>
        <w:t xml:space="preserve"> (treze mil, seiscentos e cinquenta e quatro reais e trinta e nove centavos)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por atos praticados com grave infração à norma legal ou regulamentar de natureza contábil, financeira, orçamentária, operacional e patrimonial citados neste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9.4. Determinar</w:t>
      </w:r>
      <w:r w:rsidR="005C292E" w:rsidRPr="00B30FC3">
        <w:rPr>
          <w:rFonts w:ascii="Arial Narrow" w:hAnsi="Arial Narrow" w:cs="Arial"/>
          <w:color w:val="000000"/>
          <w:sz w:val="24"/>
          <w:szCs w:val="24"/>
        </w:rPr>
        <w:t xml:space="preserve"> à Prefeitura Municipal de Rio Preto da Eva que formalize adequadamente os processos de Dispensa de Licitação; </w:t>
      </w:r>
      <w:r w:rsidR="005C292E" w:rsidRPr="00B30FC3">
        <w:rPr>
          <w:rFonts w:ascii="Arial Narrow" w:hAnsi="Arial Narrow" w:cs="Arial"/>
          <w:b/>
          <w:color w:val="000000"/>
          <w:sz w:val="24"/>
          <w:szCs w:val="24"/>
        </w:rPr>
        <w:t>9.5. Determinar</w:t>
      </w:r>
      <w:r w:rsidR="005C292E" w:rsidRPr="00B30FC3">
        <w:rPr>
          <w:rFonts w:ascii="Arial Narrow" w:hAnsi="Arial Narrow" w:cs="Arial"/>
          <w:color w:val="000000"/>
          <w:sz w:val="24"/>
          <w:szCs w:val="24"/>
        </w:rPr>
        <w:t xml:space="preserve"> à DICETI que acompanhe a publicação de avisos de licitação, editais e execução contratual de ajustes firmados pela Prefeitura Municipal de Rio Preto da Eva. </w:t>
      </w:r>
      <w:r w:rsidR="005C292E" w:rsidRPr="00B30FC3">
        <w:rPr>
          <w:rFonts w:ascii="Arial Narrow" w:hAnsi="Arial Narrow" w:cs="Arial"/>
          <w:b/>
          <w:color w:val="000000"/>
          <w:sz w:val="24"/>
          <w:szCs w:val="24"/>
        </w:rPr>
        <w:t>PROCESSO Nº 12.167/2021</w:t>
      </w:r>
      <w:r w:rsidR="005C292E" w:rsidRPr="00B30FC3">
        <w:rPr>
          <w:rFonts w:ascii="Arial Narrow" w:hAnsi="Arial Narrow" w:cs="Arial"/>
          <w:color w:val="000000"/>
          <w:sz w:val="24"/>
          <w:szCs w:val="24"/>
        </w:rPr>
        <w:t xml:space="preserve"> - Prestação de Contas Anual do Serviço Autônomo de Água e Esgoto de Itacoatiara – SAAE, de responsabilidade do Sr. Emerson Carvalho de Franca, referente ao exercício de 2020. </w:t>
      </w:r>
      <w:r w:rsidR="005C292E" w:rsidRPr="00B30FC3">
        <w:rPr>
          <w:rFonts w:ascii="Arial Narrow" w:hAnsi="Arial Narrow" w:cs="Arial"/>
          <w:b/>
          <w:sz w:val="24"/>
          <w:szCs w:val="24"/>
        </w:rPr>
        <w:t xml:space="preserve">Advogado: </w:t>
      </w:r>
      <w:r w:rsidR="005C292E" w:rsidRPr="00B30FC3">
        <w:rPr>
          <w:rFonts w:ascii="Arial Narrow" w:hAnsi="Arial Narrow" w:cs="Arial"/>
          <w:noProof/>
          <w:sz w:val="24"/>
          <w:szCs w:val="24"/>
        </w:rPr>
        <w:t>Ramon da Silva Caggy - OAB/AM 15715</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1178/2023: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3, da Resolução n.04/2002-TCE/AM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10.1. Julgar irregular</w:t>
      </w:r>
      <w:r w:rsidR="005C292E" w:rsidRPr="00B30FC3">
        <w:rPr>
          <w:rFonts w:ascii="Arial Narrow" w:hAnsi="Arial Narrow" w:cs="Arial"/>
          <w:color w:val="000000"/>
          <w:sz w:val="24"/>
          <w:szCs w:val="24"/>
        </w:rPr>
        <w:t xml:space="preserve"> a Prestação de Contas Anual do Serviço Autônomo de Águas e Esgoto de Itacoatiara, relativa ao exercício de 2020, de responsabilidade do </w:t>
      </w:r>
      <w:r w:rsidR="005C292E" w:rsidRPr="00B30FC3">
        <w:rPr>
          <w:rFonts w:ascii="Arial Narrow" w:hAnsi="Arial Narrow" w:cs="Arial"/>
          <w:b/>
          <w:color w:val="000000"/>
          <w:sz w:val="24"/>
          <w:szCs w:val="24"/>
        </w:rPr>
        <w:t>Sr. Emerson Carvalho de Franca</w:t>
      </w:r>
      <w:r w:rsidR="005C292E" w:rsidRPr="00B30FC3">
        <w:rPr>
          <w:rFonts w:ascii="Arial Narrow" w:hAnsi="Arial Narrow" w:cs="Arial"/>
          <w:color w:val="000000"/>
          <w:sz w:val="24"/>
          <w:szCs w:val="24"/>
        </w:rPr>
        <w:t xml:space="preserve">, nos termos do art. 71, II, da CF/88, art. 40, II, da CE/89, art. 1°, I, c/c art. 29 da Lei n° 2.423/96, e art. 223, da Resolução n° 04/02-TCE/AM; </w:t>
      </w:r>
      <w:r w:rsidR="005C292E" w:rsidRPr="00B30FC3">
        <w:rPr>
          <w:rFonts w:ascii="Arial Narrow" w:hAnsi="Arial Narrow" w:cs="Arial"/>
          <w:b/>
          <w:color w:val="000000"/>
          <w:sz w:val="24"/>
          <w:szCs w:val="24"/>
        </w:rPr>
        <w:t>10.2. Considerar em Alcance</w:t>
      </w:r>
      <w:r w:rsidR="005C292E" w:rsidRPr="00B30FC3">
        <w:rPr>
          <w:rFonts w:ascii="Arial Narrow" w:hAnsi="Arial Narrow" w:cs="Arial"/>
          <w:color w:val="000000"/>
          <w:sz w:val="24"/>
          <w:szCs w:val="24"/>
        </w:rPr>
        <w:t xml:space="preserve"> o </w:t>
      </w:r>
      <w:r w:rsidR="005C292E" w:rsidRPr="00B30FC3">
        <w:rPr>
          <w:rFonts w:ascii="Arial Narrow" w:hAnsi="Arial Narrow" w:cs="Arial"/>
          <w:b/>
          <w:color w:val="000000"/>
          <w:sz w:val="24"/>
          <w:szCs w:val="24"/>
        </w:rPr>
        <w:t>Sr. Emerson Carvalho de Franca</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R$112.293,05</w:t>
      </w:r>
      <w:r w:rsidR="005C292E" w:rsidRPr="00B30FC3">
        <w:rPr>
          <w:rFonts w:ascii="Arial Narrow" w:hAnsi="Arial Narrow" w:cs="Arial"/>
          <w:color w:val="000000"/>
          <w:sz w:val="24"/>
          <w:szCs w:val="24"/>
        </w:rPr>
        <w:t xml:space="preserve"> (cento e doze mil, duzentos e noventa e três reais e cinco centavos) e fixar </w:t>
      </w:r>
      <w:r w:rsidR="005C292E" w:rsidRPr="00B30FC3">
        <w:rPr>
          <w:rFonts w:ascii="Arial Narrow" w:hAnsi="Arial Narrow" w:cs="Arial"/>
          <w:b/>
          <w:color w:val="000000"/>
          <w:sz w:val="24"/>
          <w:szCs w:val="24"/>
        </w:rPr>
        <w:t>prazo de 30 (trinta)</w:t>
      </w:r>
      <w:r w:rsidR="005C292E" w:rsidRPr="00B30FC3">
        <w:rPr>
          <w:rFonts w:ascii="Arial Narrow" w:hAnsi="Arial Narrow" w:cs="Arial"/>
          <w:color w:val="000000"/>
          <w:sz w:val="24"/>
          <w:szCs w:val="24"/>
        </w:rPr>
        <w:t xml:space="preserve"> dias para que o responsável recolha o valor do ALCANCE/GLOSA, com juros e correção monetária, referente à não execução do Termo de Contrato nº 012/2020, conforme apuração da DICOP, na esfera Municipal para o órgão Serviço Autônomo de Água e Esgoto de Itacoatiara – SAAE; </w:t>
      </w:r>
      <w:r w:rsidR="005C292E" w:rsidRPr="00B30FC3">
        <w:rPr>
          <w:rFonts w:ascii="Arial Narrow" w:hAnsi="Arial Narrow" w:cs="Arial"/>
          <w:b/>
          <w:color w:val="000000"/>
          <w:sz w:val="24"/>
          <w:szCs w:val="24"/>
        </w:rPr>
        <w:t xml:space="preserve">10.3. </w:t>
      </w:r>
      <w:r w:rsidR="005C292E" w:rsidRPr="00B30FC3">
        <w:rPr>
          <w:rFonts w:ascii="Arial Narrow" w:hAnsi="Arial Narrow" w:cs="Arial"/>
          <w:b/>
          <w:color w:val="000000"/>
          <w:sz w:val="24"/>
          <w:szCs w:val="24"/>
        </w:rPr>
        <w:lastRenderedPageBreak/>
        <w:t>Considerar em Alcance</w:t>
      </w:r>
      <w:r w:rsidR="005C292E" w:rsidRPr="00B30FC3">
        <w:rPr>
          <w:rFonts w:ascii="Arial Narrow" w:hAnsi="Arial Narrow" w:cs="Arial"/>
          <w:color w:val="000000"/>
          <w:sz w:val="24"/>
          <w:szCs w:val="24"/>
        </w:rPr>
        <w:t xml:space="preserve"> o </w:t>
      </w:r>
      <w:r w:rsidR="005C292E" w:rsidRPr="00B30FC3">
        <w:rPr>
          <w:rFonts w:ascii="Arial Narrow" w:hAnsi="Arial Narrow" w:cs="Arial"/>
          <w:b/>
          <w:color w:val="000000"/>
          <w:sz w:val="24"/>
          <w:szCs w:val="24"/>
        </w:rPr>
        <w:t>Sr. Emerson Carvalho de Franca</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R$652.140,97</w:t>
      </w:r>
      <w:r w:rsidR="005C292E" w:rsidRPr="00B30FC3">
        <w:rPr>
          <w:rFonts w:ascii="Arial Narrow" w:hAnsi="Arial Narrow" w:cs="Arial"/>
          <w:color w:val="000000"/>
          <w:sz w:val="24"/>
          <w:szCs w:val="24"/>
        </w:rPr>
        <w:t xml:space="preserve"> (seiscentos e cinquenta e dois mil, cento e quarenta reais e noventa e sete centavos) e fixar </w:t>
      </w:r>
      <w:r w:rsidR="005C292E" w:rsidRPr="00B30FC3">
        <w:rPr>
          <w:rFonts w:ascii="Arial Narrow" w:hAnsi="Arial Narrow" w:cs="Arial"/>
          <w:b/>
          <w:color w:val="000000"/>
          <w:sz w:val="24"/>
          <w:szCs w:val="24"/>
        </w:rPr>
        <w:t>prazo de 30 (trinta) dias</w:t>
      </w:r>
      <w:r w:rsidR="005C292E" w:rsidRPr="00B30FC3">
        <w:rPr>
          <w:rFonts w:ascii="Arial Narrow" w:hAnsi="Arial Narrow" w:cs="Arial"/>
          <w:color w:val="000000"/>
          <w:sz w:val="24"/>
          <w:szCs w:val="24"/>
        </w:rPr>
        <w:t xml:space="preserve"> para que o responsável recolha o valor do ALCANCE/GLOSA, com juros e correção monetária, referente às restrições não sandas identificadas pela DICAMI listadas neste Relatório-Voto nos itens 01, 03, 05, 06,07, 08, 21, 22 e 23, na esfera Municipal para o órgão Serviço Autônomo de Água e Esgoto de Itacoatiara – SAAE; </w:t>
      </w:r>
      <w:r w:rsidR="005C292E" w:rsidRPr="00B30FC3">
        <w:rPr>
          <w:rFonts w:ascii="Arial Narrow" w:hAnsi="Arial Narrow" w:cs="Arial"/>
          <w:b/>
          <w:color w:val="000000"/>
          <w:sz w:val="24"/>
          <w:szCs w:val="24"/>
        </w:rPr>
        <w:t>10.4.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Emerson Carvalho de Franca</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 xml:space="preserve">R$13.654,39 </w:t>
      </w:r>
      <w:r w:rsidR="005C292E" w:rsidRPr="00B30FC3">
        <w:rPr>
          <w:rFonts w:ascii="Arial Narrow" w:hAnsi="Arial Narrow" w:cs="Arial"/>
          <w:color w:val="000000"/>
          <w:sz w:val="24"/>
          <w:szCs w:val="24"/>
        </w:rPr>
        <w:t xml:space="preserve">(treze mil, seiscentos e cinquenta e quatro reais e trinta e nove centavos) e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por atos praticados com grave infração à norma legal ou regulamentar de natureza contábil, financeira, orçamentária, operacional e patrimonial citados neste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10.5. Determinar</w:t>
      </w:r>
      <w:r w:rsidR="005C292E" w:rsidRPr="00B30FC3">
        <w:rPr>
          <w:rFonts w:ascii="Arial Narrow" w:hAnsi="Arial Narrow" w:cs="Arial"/>
          <w:color w:val="000000"/>
          <w:sz w:val="24"/>
          <w:szCs w:val="24"/>
        </w:rPr>
        <w:t xml:space="preserve"> ao Serviço Autônomo de Águas e Esgoto de Itacoatiara que: </w:t>
      </w:r>
      <w:r w:rsidR="005C292E" w:rsidRPr="00B30FC3">
        <w:rPr>
          <w:rFonts w:ascii="Arial Narrow" w:hAnsi="Arial Narrow" w:cs="Arial"/>
          <w:b/>
          <w:color w:val="000000"/>
          <w:sz w:val="24"/>
          <w:szCs w:val="24"/>
        </w:rPr>
        <w:t>10.5.1.</w:t>
      </w:r>
      <w:r w:rsidR="005C292E" w:rsidRPr="00B30FC3">
        <w:rPr>
          <w:rFonts w:ascii="Arial Narrow" w:hAnsi="Arial Narrow" w:cs="Arial"/>
          <w:color w:val="000000"/>
          <w:sz w:val="24"/>
          <w:szCs w:val="24"/>
        </w:rPr>
        <w:t xml:space="preserve"> Adote sistema de controle de registro de patrimônio capaz de identificar a localização, agentes responsáveis e tombamento dos bens de caráter permanente nos registros analíticos em desacordo com a memória dos arts. 94, 95, 96, da lei nº 4320/64; </w:t>
      </w:r>
      <w:r w:rsidR="005C292E" w:rsidRPr="00B30FC3">
        <w:rPr>
          <w:rFonts w:ascii="Arial Narrow" w:hAnsi="Arial Narrow" w:cs="Arial"/>
          <w:b/>
          <w:color w:val="000000"/>
          <w:sz w:val="24"/>
          <w:szCs w:val="24"/>
        </w:rPr>
        <w:t>10.5.2.</w:t>
      </w:r>
      <w:r w:rsidR="005C292E" w:rsidRPr="00B30FC3">
        <w:rPr>
          <w:rFonts w:ascii="Arial Narrow" w:hAnsi="Arial Narrow" w:cs="Arial"/>
          <w:color w:val="000000"/>
          <w:sz w:val="24"/>
          <w:szCs w:val="24"/>
        </w:rPr>
        <w:t xml:space="preserve"> Adote providências com vistas a realizar controle de frequência dos servidores; </w:t>
      </w:r>
      <w:r w:rsidR="005C292E" w:rsidRPr="00B30FC3">
        <w:rPr>
          <w:rFonts w:ascii="Arial Narrow" w:hAnsi="Arial Narrow" w:cs="Arial"/>
          <w:b/>
          <w:color w:val="000000"/>
          <w:sz w:val="24"/>
          <w:szCs w:val="24"/>
        </w:rPr>
        <w:t>10.5.3.</w:t>
      </w:r>
      <w:r w:rsidR="005C292E" w:rsidRPr="00B30FC3">
        <w:rPr>
          <w:rFonts w:ascii="Arial Narrow" w:hAnsi="Arial Narrow" w:cs="Arial"/>
          <w:color w:val="000000"/>
          <w:sz w:val="24"/>
          <w:szCs w:val="24"/>
        </w:rPr>
        <w:tab/>
        <w:t>Observe com rigor o estabelecido nas Normas Gerais de Licitação e Contratos.</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12.225/2021</w:t>
      </w:r>
      <w:r w:rsidR="005C292E" w:rsidRPr="00B30FC3">
        <w:rPr>
          <w:rFonts w:ascii="Arial Narrow" w:hAnsi="Arial Narrow" w:cs="Arial"/>
          <w:color w:val="000000"/>
          <w:sz w:val="24"/>
          <w:szCs w:val="24"/>
        </w:rPr>
        <w:t xml:space="preserve"> - Embargos de Declaração em Denúncia interposta pelo Sr. Dagmo Varela da Cunha, contra a Prefeitura de Rio Preta da Eva, em face de possíveis irregularidades e ilegalidades praticadas na Administração Pública do referido Município.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Fábio Nunes Bandeira de Melo - OAB/AM 4331, Bruno Vieira da Rocha Barbirato - OAB/AM 6975, Paulo Victor Vieira da Rocha - OAB/AM 540-A, Leandro Souza Benevides - OAB/AM 491-A, Bruno Giotto Gavinho Frota - OAB/AM 4514, Lívia Rocha Brito - 6474, Pedro de Araújo Ribeiro - 6935, Igor Arnaud Ferreira - OAB/AM 10428, Laiz Araújo Russo de Melo e Silva - OAB/AM 6897, Dagmo Varela da Cunha - 5864 e Júlio César de Almeida Lorenzoni - OAB/AM 5545</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1179/2023: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1, da Resolução n.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oral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7.1. Conhecer</w:t>
      </w:r>
      <w:r w:rsidR="005C292E" w:rsidRPr="00B30FC3">
        <w:rPr>
          <w:rFonts w:ascii="Arial Narrow" w:hAnsi="Arial Narrow" w:cs="Arial"/>
          <w:color w:val="000000"/>
          <w:sz w:val="24"/>
          <w:szCs w:val="24"/>
        </w:rPr>
        <w:t xml:space="preserve"> dos presentes embargos de declaração interpostos pelo Sr. Anderson Jose de Sousa, Prefeito do Município de Rio Preto da Eva, por ter preenchido os requisitos para conhecimento; </w:t>
      </w:r>
      <w:r w:rsidR="005C292E" w:rsidRPr="00B30FC3">
        <w:rPr>
          <w:rFonts w:ascii="Arial Narrow" w:hAnsi="Arial Narrow" w:cs="Arial"/>
          <w:b/>
          <w:color w:val="000000"/>
          <w:sz w:val="24"/>
          <w:szCs w:val="24"/>
        </w:rPr>
        <w:t>7.2. Negar provimento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no mérito</w:t>
      </w:r>
      <w:r w:rsidR="005C292E" w:rsidRPr="00B30FC3">
        <w:rPr>
          <w:rFonts w:ascii="Arial Narrow" w:hAnsi="Arial Narrow" w:cs="Arial"/>
          <w:color w:val="000000"/>
          <w:sz w:val="24"/>
          <w:szCs w:val="24"/>
        </w:rPr>
        <w:t xml:space="preserve">, aos presentes embargos interpostos pelo Sr. Anderson Jose de Sousa, Prefeito do Município de Rio Preto da Eva, por ausência dos pressupostos exigidos no art. 148, do RITCE/AM, mantendo-se na íntegra o Acórdão nº 121/2023–TCE–Tribunal Pleno, às fls. 717/719 dos autos; </w:t>
      </w:r>
      <w:r w:rsidR="005C292E" w:rsidRPr="00B30FC3">
        <w:rPr>
          <w:rFonts w:ascii="Arial Narrow" w:hAnsi="Arial Narrow" w:cs="Arial"/>
          <w:b/>
          <w:color w:val="000000"/>
          <w:sz w:val="24"/>
          <w:szCs w:val="24"/>
        </w:rPr>
        <w:t>7.3. Determinar</w:t>
      </w:r>
      <w:r w:rsidR="005C292E" w:rsidRPr="00B30FC3">
        <w:rPr>
          <w:rFonts w:ascii="Arial Narrow" w:hAnsi="Arial Narrow" w:cs="Arial"/>
          <w:color w:val="000000"/>
          <w:sz w:val="24"/>
          <w:szCs w:val="24"/>
        </w:rPr>
        <w:t xml:space="preserve"> à Secretaria do Tribunal Pleno que oficie o Embargante sobre o teor do </w:t>
      </w:r>
      <w:r w:rsidR="005C292E" w:rsidRPr="00B30FC3">
        <w:rPr>
          <w:rFonts w:ascii="Arial Narrow" w:hAnsi="Arial Narrow" w:cs="Arial"/>
          <w:color w:val="000000"/>
          <w:sz w:val="24"/>
          <w:szCs w:val="24"/>
        </w:rPr>
        <w:lastRenderedPageBreak/>
        <w:t xml:space="preserve">Acórdão, acompanhando Relatório e Voto para conhecimento. </w:t>
      </w:r>
      <w:r w:rsidR="005C292E" w:rsidRPr="00B30FC3">
        <w:rPr>
          <w:rFonts w:ascii="Arial Narrow" w:hAnsi="Arial Narrow" w:cs="Arial"/>
          <w:b/>
          <w:color w:val="000000"/>
          <w:sz w:val="24"/>
          <w:szCs w:val="24"/>
        </w:rPr>
        <w:t>PROCESSO Nº 12.859/2021</w:t>
      </w:r>
      <w:r w:rsidR="005C292E" w:rsidRPr="00B30FC3">
        <w:rPr>
          <w:rFonts w:ascii="Arial Narrow" w:hAnsi="Arial Narrow" w:cs="Arial"/>
          <w:color w:val="000000"/>
          <w:sz w:val="24"/>
          <w:szCs w:val="24"/>
        </w:rPr>
        <w:t xml:space="preserve"> - Representação oriunda da Manifestação nº 371/2021-Ouvidoria, </w:t>
      </w:r>
      <w:r w:rsidR="005C292E" w:rsidRPr="00B30FC3">
        <w:rPr>
          <w:rFonts w:ascii="Arial Narrow" w:hAnsi="Arial Narrow" w:cs="Arial"/>
          <w:sz w:val="24"/>
          <w:szCs w:val="24"/>
        </w:rPr>
        <w:t>em face da Prefeitura de Barreirinha, em virtude de possível irregularidade em Licitações deflagradas pela referida Municipalidade</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Marcos dos Santos Carneiro Monteiro - OAB/AM 12846 e Francinilberson Beltrão Ayres - OAB/AM 7956</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1180/2023: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9.1. Conhecer</w:t>
      </w:r>
      <w:r w:rsidR="005C292E" w:rsidRPr="00B30FC3">
        <w:rPr>
          <w:rFonts w:ascii="Arial Narrow" w:hAnsi="Arial Narrow" w:cs="Arial"/>
          <w:color w:val="000000"/>
          <w:sz w:val="24"/>
          <w:szCs w:val="24"/>
        </w:rPr>
        <w:t xml:space="preserve"> da presente Representação interposta Secretaria de Controle Externo desta Corte de Contas – Secex - TCE/AM, por intermédio DICETI/DILCON em face da Prefeitura de Barreirinha, representada pelo Sr. Glênio José Marques Seixas, Prefeito da municipalidade, à época, em virtude de possível irregularidade em Licitações deflagradas pela referida Unidade Federativa, por preencher os requisitos do artigo 288 do Regimento Interno; </w:t>
      </w:r>
      <w:r w:rsidR="003F15F2" w:rsidRPr="00B30FC3">
        <w:rPr>
          <w:rFonts w:ascii="Arial Narrow" w:hAnsi="Arial Narrow" w:cs="Arial"/>
          <w:b/>
          <w:color w:val="000000"/>
          <w:sz w:val="24"/>
          <w:szCs w:val="24"/>
        </w:rPr>
        <w:t xml:space="preserve">9.2. </w:t>
      </w:r>
      <w:r w:rsidR="005C292E" w:rsidRPr="00B30FC3">
        <w:rPr>
          <w:rFonts w:ascii="Arial Narrow" w:hAnsi="Arial Narrow" w:cs="Arial"/>
          <w:b/>
          <w:color w:val="000000"/>
          <w:sz w:val="24"/>
          <w:szCs w:val="24"/>
        </w:rPr>
        <w:t>Julgar Parcialmente Procedente</w:t>
      </w:r>
      <w:r w:rsidR="005C292E" w:rsidRPr="00B30FC3">
        <w:rPr>
          <w:rFonts w:ascii="Arial Narrow" w:hAnsi="Arial Narrow" w:cs="Arial"/>
          <w:color w:val="000000"/>
          <w:sz w:val="24"/>
          <w:szCs w:val="24"/>
        </w:rPr>
        <w:t xml:space="preserve"> a presente Representação interposta pela SECEX, em face da Prefeitura Municipal de Barreirinha, tendo em vista a confirmação da violação ao caráter competitivo do certame objeto do Edital do Pregão nº 011/2021-CPL/PMB, considerando a exigência de retirada do aludido edital apenas na sede da CPL, no Município de Barreirinha/AM, em afronta ao disposto no art. 3º, I, da Lei n. 8.666/93, bem como a defasagem na disponibilização de informações de processos licitatórios nos primeiros meses dos exercícios de 2021 e 2022, em violação ao princípio da transparência pública, consagrado pela Lei n° 12.527/2011; </w:t>
      </w:r>
      <w:r w:rsidR="005C292E" w:rsidRPr="00B30FC3">
        <w:rPr>
          <w:rFonts w:ascii="Arial Narrow" w:hAnsi="Arial Narrow" w:cs="Arial"/>
          <w:b/>
          <w:color w:val="000000"/>
          <w:sz w:val="24"/>
          <w:szCs w:val="24"/>
        </w:rPr>
        <w:t>9.3. Recomendar</w:t>
      </w:r>
      <w:r w:rsidR="005C292E" w:rsidRPr="00B30FC3">
        <w:rPr>
          <w:rFonts w:ascii="Arial Narrow" w:hAnsi="Arial Narrow" w:cs="Arial"/>
          <w:color w:val="000000"/>
          <w:sz w:val="24"/>
          <w:szCs w:val="24"/>
        </w:rPr>
        <w:t xml:space="preserve"> à Prefeitura Municipal de Barreirinha proceda à observância dos seguintes pontos: </w:t>
      </w:r>
      <w:r w:rsidR="005C292E" w:rsidRPr="00B30FC3">
        <w:rPr>
          <w:rFonts w:ascii="Arial Narrow" w:hAnsi="Arial Narrow" w:cs="Arial"/>
          <w:b/>
          <w:color w:val="000000"/>
          <w:sz w:val="24"/>
          <w:szCs w:val="24"/>
        </w:rPr>
        <w:t>9.3.1.</w:t>
      </w:r>
      <w:r w:rsidR="005C292E" w:rsidRPr="00B30FC3">
        <w:rPr>
          <w:rFonts w:ascii="Arial Narrow" w:hAnsi="Arial Narrow" w:cs="Arial"/>
          <w:color w:val="000000"/>
          <w:sz w:val="24"/>
          <w:szCs w:val="24"/>
        </w:rPr>
        <w:t xml:space="preserve"> Que a Prefeitura de Barreirinha publique os Avisos de Licitação e os Editais, em sua íntegra, na internet, com possibilidade, inclusive, de download, sem ônus para os interessados; </w:t>
      </w:r>
      <w:r w:rsidR="005C292E" w:rsidRPr="00B30FC3">
        <w:rPr>
          <w:rFonts w:ascii="Arial Narrow" w:hAnsi="Arial Narrow" w:cs="Arial"/>
          <w:b/>
          <w:color w:val="000000"/>
          <w:sz w:val="24"/>
          <w:szCs w:val="24"/>
        </w:rPr>
        <w:t>9.3.2.</w:t>
      </w:r>
      <w:r w:rsidR="005C292E" w:rsidRPr="00B30FC3">
        <w:rPr>
          <w:rFonts w:ascii="Arial Narrow" w:hAnsi="Arial Narrow" w:cs="Arial"/>
          <w:color w:val="000000"/>
          <w:sz w:val="24"/>
          <w:szCs w:val="24"/>
        </w:rPr>
        <w:t xml:space="preserve"> Que a Prefeitura do Município de Barreirinha que cumpra as medidas insertas no Alerta de n. 02/2022-DILCON/SECEX, publicado no DOE do TCE/AM de 30.06.2022. </w:t>
      </w:r>
      <w:r w:rsidR="005C292E" w:rsidRPr="00B30FC3">
        <w:rPr>
          <w:rFonts w:ascii="Arial Narrow" w:hAnsi="Arial Narrow" w:cs="Arial"/>
          <w:b/>
          <w:color w:val="000000"/>
          <w:sz w:val="24"/>
          <w:szCs w:val="24"/>
        </w:rPr>
        <w:t>9.4. Dar ciência</w:t>
      </w:r>
      <w:r w:rsidR="005C292E" w:rsidRPr="00B30FC3">
        <w:rPr>
          <w:rFonts w:ascii="Arial Narrow" w:hAnsi="Arial Narrow" w:cs="Arial"/>
          <w:color w:val="000000"/>
          <w:sz w:val="24"/>
          <w:szCs w:val="24"/>
        </w:rPr>
        <w:t xml:space="preserve"> da decisão que vier a ser proferida nos autos ao Sr. Anilson Braz Pantoja (Presidente da Comissão Municipal de Licitação), ao Sr. Juciney da Silva Brito (Pregoeiro da Prefeitura) e ao Sr. Glênio José Marques Seixas (Prefeito do Município), por intermédio de seus procuradores constituídos, se for o caso; </w:t>
      </w:r>
      <w:r w:rsidR="005C292E" w:rsidRPr="00B30FC3">
        <w:rPr>
          <w:rFonts w:ascii="Arial Narrow" w:hAnsi="Arial Narrow" w:cs="Arial"/>
          <w:b/>
          <w:color w:val="000000"/>
          <w:sz w:val="24"/>
          <w:szCs w:val="24"/>
        </w:rPr>
        <w:t>9.5. Arquivar</w:t>
      </w:r>
      <w:r w:rsidR="005C292E" w:rsidRPr="00B30FC3">
        <w:rPr>
          <w:rFonts w:ascii="Arial Narrow" w:hAnsi="Arial Narrow" w:cs="Arial"/>
          <w:color w:val="000000"/>
          <w:sz w:val="24"/>
          <w:szCs w:val="24"/>
        </w:rPr>
        <w:t xml:space="preserve"> o presente processo, após o cumprimento de todas as formalidades legais. </w:t>
      </w:r>
      <w:r w:rsidR="005C292E" w:rsidRPr="00B30FC3">
        <w:rPr>
          <w:rFonts w:ascii="Arial Narrow" w:hAnsi="Arial Narrow" w:cs="Arial"/>
          <w:b/>
          <w:color w:val="000000"/>
          <w:sz w:val="24"/>
          <w:szCs w:val="24"/>
        </w:rPr>
        <w:t>PROCESSO Nº 12.966/2021</w:t>
      </w:r>
      <w:r w:rsidR="005C292E" w:rsidRPr="00B30FC3">
        <w:rPr>
          <w:rFonts w:ascii="Arial Narrow" w:hAnsi="Arial Narrow" w:cs="Arial"/>
          <w:color w:val="000000"/>
          <w:sz w:val="24"/>
          <w:szCs w:val="24"/>
        </w:rPr>
        <w:t xml:space="preserve"> - Prestação de Contas Anual do Fundo Municipal de Saúde de Barreirinha, de responsabilidade do Sr. Péricles Tavares Vieira Filho, referente ao exercício de 2020. </w:t>
      </w:r>
      <w:r w:rsidR="005C292E" w:rsidRPr="00B30FC3">
        <w:rPr>
          <w:rFonts w:ascii="Arial Narrow" w:hAnsi="Arial Narrow" w:cs="Arial"/>
          <w:b/>
          <w:sz w:val="24"/>
          <w:szCs w:val="24"/>
        </w:rPr>
        <w:t xml:space="preserve">Advogados: </w:t>
      </w:r>
      <w:r w:rsidR="005C292E" w:rsidRPr="00B30FC3">
        <w:rPr>
          <w:rFonts w:ascii="Arial Narrow" w:hAnsi="Arial Narrow" w:cs="Arial"/>
          <w:noProof/>
          <w:sz w:val="24"/>
          <w:szCs w:val="24"/>
        </w:rPr>
        <w:t>Francinilberson Beltrão Ayres - OAB/AM 7956 e Marcos dos Santos Carneiro Monteiro - OAB/AM 12846</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1181/2023:</w:t>
      </w:r>
      <w:r w:rsidR="005C292E" w:rsidRPr="00B30FC3">
        <w:rPr>
          <w:rFonts w:ascii="Arial Narrow" w:hAnsi="Arial Narrow" w:cs="Arial"/>
          <w:color w:val="000000"/>
          <w:sz w:val="24"/>
          <w:szCs w:val="24"/>
        </w:rPr>
        <w:t xml:space="preserve"> </w:t>
      </w:r>
      <w:r w:rsidR="005C292E" w:rsidRPr="00B30FC3">
        <w:rPr>
          <w:rFonts w:ascii="Arial Narrow" w:eastAsia="Times New Roman" w:hAnsi="Arial Narrow" w:cs="Arial"/>
          <w:color w:val="000000"/>
          <w:sz w:val="24"/>
          <w:szCs w:val="24"/>
        </w:rPr>
        <w:t xml:space="preserve">Vistos, relatados e discutidos estes autos acima identificados, </w:t>
      </w:r>
      <w:r w:rsidR="005C292E" w:rsidRPr="00B30FC3">
        <w:rPr>
          <w:rFonts w:ascii="Arial Narrow" w:eastAsia="Times New Roman" w:hAnsi="Arial Narrow" w:cs="Arial"/>
          <w:b/>
          <w:bCs/>
          <w:color w:val="000000"/>
          <w:sz w:val="24"/>
          <w:szCs w:val="24"/>
        </w:rPr>
        <w:t xml:space="preserve">ACORDAM </w:t>
      </w:r>
      <w:r w:rsidR="005C292E" w:rsidRPr="00B30FC3">
        <w:rPr>
          <w:rFonts w:ascii="Arial Narrow" w:eastAsia="Times New Roman" w:hAnsi="Arial Narrow" w:cs="Arial"/>
          <w:color w:val="000000"/>
          <w:sz w:val="24"/>
          <w:szCs w:val="24"/>
        </w:rPr>
        <w:t xml:space="preserve">os Excelentíssimos Senhores Conselheiros do Tribunal de Contas do Estado do Amazonas, reunidos em Sessão do </w:t>
      </w:r>
      <w:r w:rsidR="005C292E" w:rsidRPr="00B30FC3">
        <w:rPr>
          <w:rFonts w:ascii="Arial Narrow" w:eastAsia="Times New Roman" w:hAnsi="Arial Narrow" w:cs="Arial"/>
          <w:b/>
          <w:bCs/>
          <w:color w:val="000000"/>
          <w:sz w:val="24"/>
          <w:szCs w:val="24"/>
        </w:rPr>
        <w:t>Tribunal Pleno</w:t>
      </w:r>
      <w:r w:rsidR="005C292E" w:rsidRPr="00B30FC3">
        <w:rPr>
          <w:rFonts w:ascii="Arial Narrow" w:eastAsia="Times New Roman" w:hAnsi="Arial Narrow" w:cs="Arial"/>
          <w:color w:val="000000"/>
          <w:sz w:val="24"/>
          <w:szCs w:val="24"/>
        </w:rPr>
        <w:t>, no exercício da competência atribuída pelos arts. 5º, II e 11, inciso III, alínea “a”, item 3, da Resolução n.04/2002-TCE/AM,</w:t>
      </w:r>
      <w:r w:rsidR="005C292E" w:rsidRPr="00B30FC3">
        <w:rPr>
          <w:rFonts w:ascii="Arial Narrow" w:eastAsia="Times New Roman" w:hAnsi="Arial Narrow" w:cs="Arial"/>
          <w:b/>
          <w:bCs/>
          <w:color w:val="000000"/>
          <w:sz w:val="24"/>
          <w:szCs w:val="24"/>
        </w:rPr>
        <w:t xml:space="preserve"> à unanimidade, </w:t>
      </w:r>
      <w:r w:rsidR="005C292E" w:rsidRPr="00B30FC3">
        <w:rPr>
          <w:rFonts w:ascii="Arial Narrow" w:eastAsia="Times New Roman" w:hAnsi="Arial Narrow" w:cs="Arial"/>
          <w:color w:val="000000"/>
          <w:sz w:val="24"/>
          <w:szCs w:val="24"/>
        </w:rPr>
        <w:t>nos termos do voto do Excelentíssimo Senhor Conselheiro-Relator</w:t>
      </w:r>
      <w:r w:rsidR="005C292E" w:rsidRPr="00B30FC3">
        <w:rPr>
          <w:rFonts w:ascii="Arial Narrow" w:eastAsia="Times New Roman" w:hAnsi="Arial Narrow" w:cs="Arial"/>
          <w:b/>
          <w:bCs/>
          <w:color w:val="000000"/>
          <w:sz w:val="24"/>
          <w:szCs w:val="24"/>
        </w:rPr>
        <w:t>, em consonância</w:t>
      </w:r>
      <w:r w:rsidR="005C292E" w:rsidRPr="00B30FC3">
        <w:rPr>
          <w:rFonts w:ascii="Arial Narrow" w:eastAsia="Times New Roman" w:hAnsi="Arial Narrow" w:cs="Arial"/>
          <w:color w:val="000000"/>
          <w:sz w:val="24"/>
          <w:szCs w:val="24"/>
        </w:rPr>
        <w:t xml:space="preserve"> com pronunciamento do Ministério Público junto a este Tribunal, no sentido de:</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10.1. Julgar regular com ressalvas</w:t>
      </w:r>
      <w:r w:rsidR="005C292E" w:rsidRPr="00B30FC3">
        <w:rPr>
          <w:rFonts w:ascii="Arial Narrow" w:hAnsi="Arial Narrow" w:cs="Arial"/>
          <w:color w:val="000000"/>
          <w:sz w:val="24"/>
          <w:szCs w:val="24"/>
        </w:rPr>
        <w:t xml:space="preserve"> a Prestação de Contas do </w:t>
      </w:r>
      <w:r w:rsidR="005C292E" w:rsidRPr="00B30FC3">
        <w:rPr>
          <w:rFonts w:ascii="Arial Narrow" w:hAnsi="Arial Narrow" w:cs="Arial"/>
          <w:b/>
          <w:color w:val="000000"/>
          <w:sz w:val="24"/>
          <w:szCs w:val="24"/>
        </w:rPr>
        <w:t>Sr. Péricles Tavares Vieira Filho</w:t>
      </w:r>
      <w:r w:rsidR="005C292E" w:rsidRPr="00B30FC3">
        <w:rPr>
          <w:rFonts w:ascii="Arial Narrow" w:hAnsi="Arial Narrow" w:cs="Arial"/>
          <w:color w:val="000000"/>
          <w:sz w:val="24"/>
          <w:szCs w:val="24"/>
        </w:rPr>
        <w:t>, gestor e ordenador de despesas do Fundo Municipal de Saúde de Barreirinha/AM, no curso do exercício 2020, nos termos do art. 1º, II, c/c art. 22, II, da Lei Estadual n.º 2423/1996, e art. 188, §1º, II, da Resolução n.º 04/2002-TCE/AM;</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10.2.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Péricles Tavares Vieira Filho</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R$1.706,80</w:t>
      </w:r>
      <w:r w:rsidR="005C292E" w:rsidRPr="00B30FC3">
        <w:rPr>
          <w:rFonts w:ascii="Arial Narrow" w:hAnsi="Arial Narrow" w:cs="Arial"/>
          <w:color w:val="000000"/>
          <w:sz w:val="24"/>
          <w:szCs w:val="24"/>
        </w:rPr>
        <w:t xml:space="preserve"> (mil setecentos e seis reais e oitenta centavos), nos termos do art. 54, VII, da Lei Orgânica do TCE/AM, Lei n.º 2.423/1996, c/c o art. 308, VII, do Regimento Interno do TCE/AM, Resolução  n.º 04/2002, em razão da 1) Ausência de informações pormenorizadas sobre a execução orçamentária e </w:t>
      </w:r>
      <w:r w:rsidR="005C292E" w:rsidRPr="00B30FC3">
        <w:rPr>
          <w:rFonts w:ascii="Arial Narrow" w:hAnsi="Arial Narrow" w:cs="Arial"/>
          <w:color w:val="000000"/>
          <w:sz w:val="24"/>
          <w:szCs w:val="24"/>
        </w:rPr>
        <w:lastRenderedPageBreak/>
        <w:t xml:space="preserve">financeira do Fundo Municipal de Saúde de Barreirinha, que não foram disponibilizadas à sociedade, via internet, em tempo real, contrariando o princípio da transparência e os arts. 48 (inciso II) e 48-A da Lei de Responsabilidade Fiscal e; 2) Ausência de justificativas e documentos no tocante à desatualização do portal de transparência, pois tal impropriedade prejudica a instrumentalização do controle social e descumpre a LC n. 131/2009 e seu regulamento, Decreto n. 7.185/2010; </w:t>
      </w:r>
      <w:r w:rsidR="005C292E" w:rsidRPr="00B30FC3">
        <w:rPr>
          <w:rFonts w:ascii="Arial Narrow" w:hAnsi="Arial Narrow" w:cs="Arial"/>
          <w:b/>
          <w:color w:val="000000"/>
          <w:sz w:val="24"/>
          <w:szCs w:val="24"/>
        </w:rPr>
        <w:t>10.2.1.</w:t>
      </w:r>
      <w:r w:rsidR="005C292E" w:rsidRPr="00B30FC3">
        <w:rPr>
          <w:rFonts w:ascii="Arial Narrow" w:hAnsi="Arial Narrow" w:cs="Arial"/>
          <w:color w:val="000000"/>
          <w:sz w:val="24"/>
          <w:szCs w:val="24"/>
        </w:rPr>
        <w:t xml:space="preserve"> Seja fixado o prazo de 30 (trinta) dias para que o responsável recolha o valor da MULTA, mencionada no item anterior, na esfera Estadual para o órgão Fundo de Apoio ao Exercício do Controle Externo - FAECE, através de DAR avulso extraído do sítio eletrônico da SEFAZ/AM, sob o código “5508 – Multas aplicadas pelo TCE/AM – Fundo de Apoio ao Exercício do Controle Externo – FAECE”; </w:t>
      </w:r>
      <w:r w:rsidR="005C292E" w:rsidRPr="00B30FC3">
        <w:rPr>
          <w:rFonts w:ascii="Arial Narrow" w:hAnsi="Arial Narrow" w:cs="Arial"/>
          <w:b/>
          <w:color w:val="000000"/>
          <w:sz w:val="24"/>
          <w:szCs w:val="24"/>
        </w:rPr>
        <w:t>10.2.2.</w:t>
      </w:r>
      <w:r w:rsidR="005C292E" w:rsidRPr="00B30FC3">
        <w:rPr>
          <w:rFonts w:ascii="Arial Narrow" w:hAnsi="Arial Narrow" w:cs="Arial"/>
          <w:color w:val="000000"/>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10.3. Recomendar</w:t>
      </w:r>
      <w:r w:rsidR="005C292E" w:rsidRPr="00B30FC3">
        <w:rPr>
          <w:rFonts w:ascii="Arial Narrow" w:hAnsi="Arial Narrow" w:cs="Arial"/>
          <w:color w:val="000000"/>
          <w:sz w:val="24"/>
          <w:szCs w:val="24"/>
        </w:rPr>
        <w:t xml:space="preserve"> ao Fundo Municipal de Saúde de Barreirinha que envide esforços para a criação de um órgão de controle interno, para ter uma melhor eficiência em seus atos. (Restrição n° 6 do Relatório Conclusivo da DICAMI); </w:t>
      </w:r>
      <w:r w:rsidR="005C292E" w:rsidRPr="00B30FC3">
        <w:rPr>
          <w:rFonts w:ascii="Arial Narrow" w:hAnsi="Arial Narrow" w:cs="Arial"/>
          <w:b/>
          <w:color w:val="000000"/>
          <w:sz w:val="24"/>
          <w:szCs w:val="24"/>
        </w:rPr>
        <w:t>10.4. Dar ciência</w:t>
      </w:r>
      <w:r w:rsidR="005C292E" w:rsidRPr="00B30FC3">
        <w:rPr>
          <w:rFonts w:ascii="Arial Narrow" w:hAnsi="Arial Narrow" w:cs="Arial"/>
          <w:color w:val="000000"/>
          <w:sz w:val="24"/>
          <w:szCs w:val="24"/>
        </w:rPr>
        <w:t xml:space="preserve"> dos termos do decisum ao Sr. Péricles Tavares Vieira Filho e ao seu procurador constituído nos autos, Dr. Marcos dos Santos Cerneiro Monteiro, encaminhando-lhes cópia do Acórdão e do Relatório-Voto; </w:t>
      </w:r>
      <w:r w:rsidR="005C292E" w:rsidRPr="00B30FC3">
        <w:rPr>
          <w:rFonts w:ascii="Arial Narrow" w:hAnsi="Arial Narrow" w:cs="Arial"/>
          <w:b/>
          <w:color w:val="000000"/>
          <w:sz w:val="24"/>
          <w:szCs w:val="24"/>
        </w:rPr>
        <w:t>10.5. Dar ciência</w:t>
      </w:r>
      <w:r w:rsidR="005C292E" w:rsidRPr="00B30FC3">
        <w:rPr>
          <w:rFonts w:ascii="Arial Narrow" w:hAnsi="Arial Narrow" w:cs="Arial"/>
          <w:color w:val="000000"/>
          <w:sz w:val="24"/>
          <w:szCs w:val="24"/>
        </w:rPr>
        <w:t xml:space="preserve"> dos termos do decisum ao Fundo Municipal de Saúde de Barreirinha, na pessoa de seu atual gestor, encaminhando-lhe cópia do Acórdão e do Relatório-Voto; </w:t>
      </w:r>
      <w:r w:rsidR="005C292E" w:rsidRPr="00B30FC3">
        <w:rPr>
          <w:rFonts w:ascii="Arial Narrow" w:hAnsi="Arial Narrow" w:cs="Arial"/>
          <w:b/>
          <w:color w:val="000000"/>
          <w:sz w:val="24"/>
          <w:szCs w:val="24"/>
        </w:rPr>
        <w:t>10.6. Arquivar</w:t>
      </w:r>
      <w:r w:rsidR="005C292E" w:rsidRPr="00B30FC3">
        <w:rPr>
          <w:rFonts w:ascii="Arial Narrow" w:hAnsi="Arial Narrow" w:cs="Arial"/>
          <w:color w:val="000000"/>
          <w:sz w:val="24"/>
          <w:szCs w:val="24"/>
        </w:rPr>
        <w:t xml:space="preserve"> o presente processo, após cumpridas as providências supracitadas. </w:t>
      </w:r>
      <w:r w:rsidR="005C292E" w:rsidRPr="00B30FC3">
        <w:rPr>
          <w:rFonts w:ascii="Arial Narrow" w:hAnsi="Arial Narrow" w:cs="Arial"/>
          <w:b/>
          <w:color w:val="000000"/>
          <w:sz w:val="24"/>
          <w:szCs w:val="24"/>
        </w:rPr>
        <w:t>PROCESSO Nº 14.440/2021</w:t>
      </w:r>
      <w:r w:rsidR="005C292E" w:rsidRPr="00B30FC3">
        <w:rPr>
          <w:rFonts w:ascii="Arial Narrow" w:hAnsi="Arial Narrow" w:cs="Arial"/>
          <w:color w:val="000000"/>
          <w:sz w:val="24"/>
          <w:szCs w:val="24"/>
        </w:rPr>
        <w:t xml:space="preserve"> - Representação com pedido de Medida Cautelar interposta pela empresa Almerinda Ferreira de Lima – EPP, em face da Prefeitura Municipal de Barreirinha, na pessoa do Sr. Glênio José Marques Seixas, Prefeito, Anilson Braz Pantoja, Presidente da Comissão Permanente de Licitação, Juciney da Silva Brito e Darlan Taveira Peres, Pregoeiros da Comissão Permanente de Licitação, em face de possíveis irregularidades no Pregão Presencial n° 024/2021-CPL/PMB.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Nazira Marques de Oliveira - OAB/AM 8707, Marcos dos Santos Carneiro Monteiro - OAB/AM 12846, Ayanne Fernandes Silva - OAB/AM 10351, Antonio das Chagas Ferreira Batista - OAB/AM 4177, Francinilberson Beltrão Ayres - OAB/AM 7956 e Adrimar Freitas de Siqueira Repolho - OAB/AM 8243</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1182/2023: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Conhecer</w:t>
      </w:r>
      <w:r w:rsidR="005C292E" w:rsidRPr="00B30FC3">
        <w:rPr>
          <w:rFonts w:ascii="Arial Narrow" w:hAnsi="Arial Narrow" w:cs="Arial"/>
          <w:color w:val="000000"/>
          <w:sz w:val="24"/>
          <w:szCs w:val="24"/>
        </w:rPr>
        <w:t xml:space="preserve"> da Representação formulada por Almerinda Ferreira De Lima - Epp, pessoa jurídica de direito privado, em face da Prefeitura Municipal de Barreirinha, na pessoa do Sr. Glênio José Marques Seixas, Prefeito Municipal de Barreirinha/AM, Anilson Braz Pantoja, Presidente da Comissão Permanente de Licitação, Juciney da Silva Brito e Darlan Taveira Peres, Pregoeiros da Comissão Permanente de Licitação, por preencher os requisitos do art. 288, da Resolução n.º 04/2002, RI-TCE/AM; </w:t>
      </w:r>
      <w:r w:rsidR="005C292E" w:rsidRPr="00B30FC3">
        <w:rPr>
          <w:rFonts w:ascii="Arial Narrow" w:hAnsi="Arial Narrow" w:cs="Arial"/>
          <w:b/>
          <w:color w:val="000000"/>
          <w:sz w:val="24"/>
          <w:szCs w:val="24"/>
        </w:rPr>
        <w:t>9.2. Julgar Procedente</w:t>
      </w:r>
      <w:r w:rsidR="005C292E" w:rsidRPr="00B30FC3">
        <w:rPr>
          <w:rFonts w:ascii="Arial Narrow" w:hAnsi="Arial Narrow" w:cs="Arial"/>
          <w:color w:val="000000"/>
          <w:sz w:val="24"/>
          <w:szCs w:val="24"/>
        </w:rPr>
        <w:t xml:space="preserve"> a representação formulada em face da Prefeitura Municipal de Barreirinha, no sentido de reconhecer a existência de irregularidades no </w:t>
      </w:r>
      <w:r w:rsidR="005C292E" w:rsidRPr="00B30FC3">
        <w:rPr>
          <w:rFonts w:ascii="Arial Narrow" w:hAnsi="Arial Narrow" w:cs="Arial"/>
          <w:color w:val="000000"/>
          <w:sz w:val="24"/>
          <w:szCs w:val="24"/>
        </w:rPr>
        <w:lastRenderedPageBreak/>
        <w:t xml:space="preserve">que concerne à realização do Pregão Presencial n° 024/2021-CPL/PMB, conforme fundamentação exposta no presente Relatório/Voto, em violação ao caráter competitivo do certame, conforme o art. 3° da Lei n° 8.666/93; </w:t>
      </w:r>
      <w:r w:rsidR="005C292E" w:rsidRPr="00B30FC3">
        <w:rPr>
          <w:rFonts w:ascii="Arial Narrow" w:hAnsi="Arial Narrow" w:cs="Arial"/>
          <w:b/>
          <w:color w:val="000000"/>
          <w:sz w:val="24"/>
          <w:szCs w:val="24"/>
        </w:rPr>
        <w:t>9.3.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Glênio José Marques Seixas</w:t>
      </w:r>
      <w:r w:rsidR="005C292E" w:rsidRPr="00B30FC3">
        <w:rPr>
          <w:rFonts w:ascii="Arial Narrow" w:hAnsi="Arial Narrow" w:cs="Arial"/>
          <w:color w:val="000000"/>
          <w:sz w:val="24"/>
          <w:szCs w:val="24"/>
        </w:rPr>
        <w:t xml:space="preserve">, prefeito municipal de Barreirinha, no valor de </w:t>
      </w:r>
      <w:r w:rsidR="005C292E" w:rsidRPr="00B30FC3">
        <w:rPr>
          <w:rFonts w:ascii="Arial Narrow" w:hAnsi="Arial Narrow" w:cs="Arial"/>
          <w:b/>
          <w:color w:val="000000"/>
          <w:sz w:val="24"/>
          <w:szCs w:val="24"/>
        </w:rPr>
        <w:t>R$13.654,39</w:t>
      </w:r>
      <w:r w:rsidR="005C292E" w:rsidRPr="00B30FC3">
        <w:rPr>
          <w:rFonts w:ascii="Arial Narrow" w:hAnsi="Arial Narrow" w:cs="Arial"/>
          <w:color w:val="000000"/>
          <w:sz w:val="24"/>
          <w:szCs w:val="24"/>
        </w:rPr>
        <w:t xml:space="preserve"> (treze mil, seiscentos e cinquenta e quatro reais e trinta e nove centavos), nos termos do art. 54, VI, da Lei Orgânica do TCE/AM, Lei n.º 2.423/96, c/c o art. 308, VI, do Regimento Interno do TCE/AM, por ato praticado com grave infração à norma legal ou regulamentar de natureza contábil, financeira, orçamentária, operacional e patrimonial. A referida multa deverá ser recolhida no </w:t>
      </w:r>
      <w:r w:rsidR="005C292E" w:rsidRPr="00B30FC3">
        <w:rPr>
          <w:rFonts w:ascii="Arial Narrow" w:hAnsi="Arial Narrow" w:cs="Arial"/>
          <w:b/>
          <w:color w:val="000000"/>
          <w:sz w:val="24"/>
          <w:szCs w:val="24"/>
        </w:rPr>
        <w:t>prazo de 30 (trinta) dias</w:t>
      </w:r>
      <w:r w:rsidR="005C292E" w:rsidRPr="00B30FC3">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5C292E" w:rsidRPr="00B30FC3">
        <w:rPr>
          <w:rFonts w:ascii="Arial Narrow" w:hAnsi="Arial Narrow" w:cs="Arial"/>
          <w:b/>
          <w:color w:val="000000"/>
          <w:sz w:val="24"/>
          <w:szCs w:val="24"/>
        </w:rPr>
        <w:t>9.4.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Anilson Braz Pantoja</w:t>
      </w:r>
      <w:r w:rsidR="005C292E" w:rsidRPr="00B30FC3">
        <w:rPr>
          <w:rFonts w:ascii="Arial Narrow" w:hAnsi="Arial Narrow" w:cs="Arial"/>
          <w:color w:val="000000"/>
          <w:sz w:val="24"/>
          <w:szCs w:val="24"/>
        </w:rPr>
        <w:t xml:space="preserve">, Presidente da Comissão Permanente de Licitação, no valor de </w:t>
      </w:r>
      <w:r w:rsidR="005C292E" w:rsidRPr="00B30FC3">
        <w:rPr>
          <w:rFonts w:ascii="Arial Narrow" w:hAnsi="Arial Narrow" w:cs="Arial"/>
          <w:b/>
          <w:color w:val="000000"/>
          <w:sz w:val="24"/>
          <w:szCs w:val="24"/>
        </w:rPr>
        <w:t>R$13.654,39</w:t>
      </w:r>
      <w:r w:rsidR="005C292E" w:rsidRPr="00B30FC3">
        <w:rPr>
          <w:rFonts w:ascii="Arial Narrow" w:hAnsi="Arial Narrow" w:cs="Arial"/>
          <w:color w:val="000000"/>
          <w:sz w:val="24"/>
          <w:szCs w:val="24"/>
        </w:rPr>
        <w:t xml:space="preserve"> (treze mil, seiscentos e cinquenta e quatro reais e trinta e nove centavos), nos termos do art. 54, VI, da Lei Orgânica do TCE/AM, Lei n.º 2.423/96, c/c o art. 308, VI, do Regimento Interno do TCE/AM, por ato praticado com grave infração à norma legal ou regulamentar de natureza contábil, financeira, orçamentária, operacional e patrimonial. A referida multa deverá ser recolhida no </w:t>
      </w:r>
      <w:r w:rsidR="005C292E" w:rsidRPr="00B30FC3">
        <w:rPr>
          <w:rFonts w:ascii="Arial Narrow" w:hAnsi="Arial Narrow" w:cs="Arial"/>
          <w:b/>
          <w:color w:val="000000"/>
          <w:sz w:val="24"/>
          <w:szCs w:val="24"/>
        </w:rPr>
        <w:t>prazo de 30 (trinta) dias</w:t>
      </w:r>
      <w:r w:rsidR="005C292E" w:rsidRPr="00B30FC3">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5C292E" w:rsidRPr="00B30FC3">
        <w:rPr>
          <w:rFonts w:ascii="Arial Narrow" w:hAnsi="Arial Narrow" w:cs="Arial"/>
          <w:b/>
          <w:color w:val="000000"/>
          <w:sz w:val="24"/>
          <w:szCs w:val="24"/>
        </w:rPr>
        <w:t>9.5. Dar ciência</w:t>
      </w:r>
      <w:r w:rsidR="005C292E" w:rsidRPr="00B30FC3">
        <w:rPr>
          <w:rFonts w:ascii="Arial Narrow" w:hAnsi="Arial Narrow" w:cs="Arial"/>
          <w:color w:val="000000"/>
          <w:sz w:val="24"/>
          <w:szCs w:val="24"/>
        </w:rPr>
        <w:t xml:space="preserve"> dos termos do decisum à Representante, Almerinda Ferreira de Lima - EPP, assim como ao seu procurador constituído nos autos, cf. Procuração acostada à fl. 21; </w:t>
      </w:r>
      <w:r w:rsidR="005C292E" w:rsidRPr="00B30FC3">
        <w:rPr>
          <w:rFonts w:ascii="Arial Narrow" w:hAnsi="Arial Narrow" w:cs="Arial"/>
          <w:b/>
          <w:color w:val="000000"/>
          <w:sz w:val="24"/>
          <w:szCs w:val="24"/>
        </w:rPr>
        <w:t>9.6. Dar ciência</w:t>
      </w:r>
      <w:r w:rsidR="005C292E" w:rsidRPr="00B30FC3">
        <w:rPr>
          <w:rFonts w:ascii="Arial Narrow" w:hAnsi="Arial Narrow" w:cs="Arial"/>
          <w:color w:val="000000"/>
          <w:sz w:val="24"/>
          <w:szCs w:val="24"/>
        </w:rPr>
        <w:t xml:space="preserve"> dos termos do decisum ao Sr. Anilson Braz Pantoja, Presidente da Comissão Permanente de Licitação de Barreirinha/AM, assim como ao seu procurador constituído nos autos, cf. Procuração acostada à fl. 183; </w:t>
      </w:r>
      <w:r w:rsidR="005C292E" w:rsidRPr="00B30FC3">
        <w:rPr>
          <w:rFonts w:ascii="Arial Narrow" w:hAnsi="Arial Narrow" w:cs="Arial"/>
          <w:b/>
          <w:color w:val="000000"/>
          <w:sz w:val="24"/>
          <w:szCs w:val="24"/>
        </w:rPr>
        <w:t>9.7. Dar ciência</w:t>
      </w:r>
      <w:r w:rsidR="005C292E" w:rsidRPr="00B30FC3">
        <w:rPr>
          <w:rFonts w:ascii="Arial Narrow" w:hAnsi="Arial Narrow" w:cs="Arial"/>
          <w:color w:val="000000"/>
          <w:sz w:val="24"/>
          <w:szCs w:val="24"/>
        </w:rPr>
        <w:t xml:space="preserve"> dos termos do decisum ao Sr. Glenio José Marques Seixas, Prefeito Municipal de Barreirinha/AM, assim como ao seu procurador constituído nos autos, cf. Procuração acostada à fl. 183; </w:t>
      </w:r>
      <w:r w:rsidR="005C292E" w:rsidRPr="00B30FC3">
        <w:rPr>
          <w:rFonts w:ascii="Arial Narrow" w:hAnsi="Arial Narrow" w:cs="Arial"/>
          <w:b/>
          <w:color w:val="000000"/>
          <w:sz w:val="24"/>
          <w:szCs w:val="24"/>
        </w:rPr>
        <w:t>9.8. Arquivar</w:t>
      </w:r>
      <w:r w:rsidR="005C292E" w:rsidRPr="00B30FC3">
        <w:rPr>
          <w:rFonts w:ascii="Arial Narrow" w:hAnsi="Arial Narrow" w:cs="Arial"/>
          <w:color w:val="000000"/>
          <w:sz w:val="24"/>
          <w:szCs w:val="24"/>
        </w:rPr>
        <w:t xml:space="preserve"> os autos, após o cumprimento das devidas formalidades legais e outras determinações deste Tribunal. </w:t>
      </w:r>
      <w:r w:rsidR="005C292E" w:rsidRPr="00B30FC3">
        <w:rPr>
          <w:rFonts w:ascii="Arial Narrow" w:hAnsi="Arial Narrow" w:cs="Arial"/>
          <w:b/>
          <w:color w:val="000000"/>
          <w:sz w:val="24"/>
          <w:szCs w:val="24"/>
        </w:rPr>
        <w:t>PROCESSO Nº 14.446/2021 (Apensos: 10.435/2019 e 12.978/2017)</w:t>
      </w:r>
      <w:r w:rsidR="005C292E" w:rsidRPr="00B30FC3">
        <w:rPr>
          <w:rFonts w:ascii="Arial Narrow" w:hAnsi="Arial Narrow" w:cs="Arial"/>
          <w:color w:val="000000"/>
          <w:sz w:val="24"/>
          <w:szCs w:val="24"/>
        </w:rPr>
        <w:t xml:space="preserve"> - Embargos de Declaração em Recurso de Revisão interposto pelo Sr. Saul Nunes Bemerguy, em face do Acórdão n° 629/2020-TCE-Tribunal Pleno, exarado nos autos do Processo n° 10.435/2019.</w:t>
      </w:r>
      <w:r w:rsidR="005C292E" w:rsidRPr="00B30FC3">
        <w:rPr>
          <w:rFonts w:ascii="Arial Narrow" w:hAnsi="Arial Narrow" w:cs="Arial"/>
          <w:b/>
          <w:color w:val="000000"/>
          <w:sz w:val="24"/>
          <w:szCs w:val="24"/>
        </w:rPr>
        <w:t xml:space="preserve"> Advogados: </w:t>
      </w:r>
      <w:r w:rsidR="005C292E" w:rsidRPr="00B30FC3">
        <w:rPr>
          <w:rFonts w:ascii="Arial Narrow" w:hAnsi="Arial Narrow" w:cs="Arial"/>
          <w:color w:val="000000"/>
          <w:sz w:val="24"/>
          <w:szCs w:val="24"/>
        </w:rPr>
        <w:t>Camila Pontes Torres, inscrita na OAB/AM sob o nº 12.280, Igor Arnaud Ferreira, inscrito na OAB/AM sob o nº 10.428 e Laiz Araújo Russo de Melo e Silva, inscrita na OAB/AM sob o nº 6.897.</w:t>
      </w:r>
      <w:r w:rsidR="005C292E" w:rsidRPr="00B30FC3">
        <w:rPr>
          <w:rFonts w:ascii="Arial Narrow" w:hAnsi="Arial Narrow" w:cs="Arial"/>
          <w:b/>
          <w:color w:val="000000"/>
          <w:sz w:val="24"/>
          <w:szCs w:val="24"/>
        </w:rPr>
        <w:t xml:space="preserve"> ACÓRDÃO Nº 1183/2023: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1, da Resolução n.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oral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7.1. Conhecer</w:t>
      </w:r>
      <w:r w:rsidR="005C292E" w:rsidRPr="00B30FC3">
        <w:rPr>
          <w:rFonts w:ascii="Arial Narrow" w:hAnsi="Arial Narrow" w:cs="Arial"/>
          <w:color w:val="000000"/>
          <w:sz w:val="24"/>
          <w:szCs w:val="24"/>
        </w:rPr>
        <w:t xml:space="preserve"> dos presentes embargos de declaração opostos pelo Sr. Saul Nunes Bemerguy, por preencher os requisitos legais, em consonância com o art. 148 e segs., da Resolução nº 04/02-RITCE/AM; </w:t>
      </w:r>
      <w:r w:rsidR="005C292E" w:rsidRPr="00B30FC3">
        <w:rPr>
          <w:rFonts w:ascii="Arial Narrow" w:hAnsi="Arial Narrow" w:cs="Arial"/>
          <w:b/>
          <w:color w:val="000000"/>
          <w:sz w:val="24"/>
          <w:szCs w:val="24"/>
        </w:rPr>
        <w:t xml:space="preserve">7.2. Negar </w:t>
      </w:r>
      <w:r w:rsidR="005C292E" w:rsidRPr="00B30FC3">
        <w:rPr>
          <w:rFonts w:ascii="Arial Narrow" w:hAnsi="Arial Narrow" w:cs="Arial"/>
          <w:b/>
          <w:color w:val="000000"/>
          <w:sz w:val="24"/>
          <w:szCs w:val="24"/>
        </w:rPr>
        <w:lastRenderedPageBreak/>
        <w:t>Provimento</w:t>
      </w:r>
      <w:r w:rsidR="005C292E" w:rsidRPr="00B30FC3">
        <w:rPr>
          <w:rFonts w:ascii="Arial Narrow" w:hAnsi="Arial Narrow" w:cs="Arial"/>
          <w:color w:val="000000"/>
          <w:sz w:val="24"/>
          <w:szCs w:val="24"/>
        </w:rPr>
        <w:t xml:space="preserve"> aos embargos de declaração opostos pelo Sr. Saul Nunes Bemerguy, por ausência dos pressupostos exigidos no art. 148, (especificamente indicar no acordão qual teria sido o ponto obscuro, omisso ou contraditório) do RITCE/AM, mantendo-se na íntegra o Acórdão n. 1381/2022–TCE–Tribunal Pleno (fls. 78/79) dos autos de nº 14446/2021; </w:t>
      </w:r>
      <w:r w:rsidR="005C292E" w:rsidRPr="00B30FC3">
        <w:rPr>
          <w:rFonts w:ascii="Arial Narrow" w:hAnsi="Arial Narrow" w:cs="Arial"/>
          <w:b/>
          <w:color w:val="000000"/>
          <w:sz w:val="24"/>
          <w:szCs w:val="24"/>
        </w:rPr>
        <w:t>7.3. Determinar</w:t>
      </w:r>
      <w:r w:rsidR="005C292E" w:rsidRPr="00B30FC3">
        <w:rPr>
          <w:rFonts w:ascii="Arial Narrow" w:hAnsi="Arial Narrow" w:cs="Arial"/>
          <w:color w:val="000000"/>
          <w:sz w:val="24"/>
          <w:szCs w:val="24"/>
        </w:rPr>
        <w:t xml:space="preserve"> à Secretaria do Tribunal Pleno que oficie o embargante sobre o teor do Acórdão, acompanhando Relatório e Voto para conhecimento.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Conselheira Yara Amazônia Lins Rodrigues dos Santos (art. 65 do Regimento Interno).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14.682/2021</w:t>
      </w:r>
      <w:r w:rsidR="005C292E" w:rsidRPr="00B30FC3">
        <w:rPr>
          <w:rFonts w:ascii="Arial Narrow" w:hAnsi="Arial Narrow" w:cs="Arial"/>
          <w:color w:val="000000"/>
          <w:sz w:val="24"/>
          <w:szCs w:val="24"/>
        </w:rPr>
        <w:t xml:space="preserve"> - Embargos de Declaração em Representação formulada pelo Sr. Robson Almeida de Siqueira Filho, Vereador de Itacoatiara, em face do Sr. Mario Jorge Bouez Abrahim, Prefeito de Itacoatiara, em razão de possíveis irregularidades envolvendo fraude à licitação e uso indevido da máquina pública.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Ramon da Silva Caggy - OAB/AM 15715, Isaac Luiz Miranda Almas - OAB/AM 12199, Mariana Pereira Carlotto - OAB/AM 17299 e Ana Cláudia Soares Viana - OAB/AM 17319</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1184/2023: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1, da Resolução n.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oral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7.1. Conhecer</w:t>
      </w:r>
      <w:r w:rsidR="005C292E" w:rsidRPr="00B30FC3">
        <w:rPr>
          <w:rFonts w:ascii="Arial Narrow" w:hAnsi="Arial Narrow" w:cs="Arial"/>
          <w:color w:val="000000"/>
          <w:sz w:val="24"/>
          <w:szCs w:val="24"/>
        </w:rPr>
        <w:t xml:space="preserve"> dos presentes Embargos de Declaração opostos pelo Sr. Mario Jorge Bouez Abrahim, Prefeito do Município de Itacoatiara, por preencher os requisitos legais à espécie;</w:t>
      </w:r>
      <w:r w:rsidR="005C292E" w:rsidRPr="00B30FC3">
        <w:rPr>
          <w:rFonts w:ascii="Arial Narrow" w:hAnsi="Arial Narrow" w:cs="Arial"/>
          <w:b/>
          <w:color w:val="000000"/>
          <w:sz w:val="24"/>
          <w:szCs w:val="24"/>
        </w:rPr>
        <w:t xml:space="preserve"> 7.2. Negar Provimento</w:t>
      </w:r>
      <w:r w:rsidR="005C292E" w:rsidRPr="00B30FC3">
        <w:rPr>
          <w:rFonts w:ascii="Arial Narrow" w:hAnsi="Arial Narrow" w:cs="Arial"/>
          <w:color w:val="000000"/>
          <w:sz w:val="24"/>
          <w:szCs w:val="24"/>
        </w:rPr>
        <w:t xml:space="preserve"> aos presentes Embargos de Declaração opostos pelo Sr. Mario Jorge Bouez Abrahim, por ausência dos pressupostos exigidos no art. 148, do RITCE/AM, uma vez que não há omissão, contradição, obscuridade ou erro material a serem sanados no feito, mantendo-se incólume o teor do Acórdão nº 1901/2022–TCE–Tribunal Pleno (fls. 1572/15745); </w:t>
      </w:r>
      <w:r w:rsidR="005C292E" w:rsidRPr="00B30FC3">
        <w:rPr>
          <w:rFonts w:ascii="Arial Narrow" w:hAnsi="Arial Narrow" w:cs="Arial"/>
          <w:b/>
          <w:color w:val="000000"/>
          <w:sz w:val="24"/>
          <w:szCs w:val="24"/>
        </w:rPr>
        <w:t>7.3. Determinar</w:t>
      </w:r>
      <w:r w:rsidR="005C292E" w:rsidRPr="00B30FC3">
        <w:rPr>
          <w:rFonts w:ascii="Arial Narrow" w:hAnsi="Arial Narrow" w:cs="Arial"/>
          <w:color w:val="000000"/>
          <w:sz w:val="24"/>
          <w:szCs w:val="24"/>
        </w:rPr>
        <w:t xml:space="preserve"> à Sepleno que oficie o Embargante, na pessoa de seu advogado, comunicando-lhe quanto ao teor da decisão que vier ser proferida, devendo ser remetida no ato comunicatório cópia do relatório-voto para conhecimento; </w:t>
      </w:r>
      <w:r w:rsidR="005C292E" w:rsidRPr="00B30FC3">
        <w:rPr>
          <w:rFonts w:ascii="Arial Narrow" w:hAnsi="Arial Narrow" w:cs="Arial"/>
          <w:b/>
          <w:color w:val="000000"/>
          <w:sz w:val="24"/>
          <w:szCs w:val="24"/>
        </w:rPr>
        <w:t>7.4. Arquivar</w:t>
      </w:r>
      <w:r w:rsidR="005C292E" w:rsidRPr="00B30FC3">
        <w:rPr>
          <w:rFonts w:ascii="Arial Narrow" w:hAnsi="Arial Narrow" w:cs="Arial"/>
          <w:color w:val="000000"/>
          <w:sz w:val="24"/>
          <w:szCs w:val="24"/>
        </w:rPr>
        <w:t xml:space="preserve"> os presentes autos, após o cumprimento das formalidades. </w:t>
      </w:r>
      <w:r w:rsidR="005C292E" w:rsidRPr="00B30FC3">
        <w:rPr>
          <w:rFonts w:ascii="Arial Narrow" w:hAnsi="Arial Narrow" w:cs="Arial"/>
          <w:b/>
          <w:color w:val="000000"/>
          <w:sz w:val="24"/>
          <w:szCs w:val="24"/>
        </w:rPr>
        <w:t>PROCESSO Nº 15.278/2021</w:t>
      </w:r>
      <w:r w:rsidR="005C292E" w:rsidRPr="00B30FC3">
        <w:rPr>
          <w:rFonts w:ascii="Arial Narrow" w:hAnsi="Arial Narrow" w:cs="Arial"/>
          <w:color w:val="000000"/>
          <w:sz w:val="24"/>
          <w:szCs w:val="24"/>
        </w:rPr>
        <w:t xml:space="preserve"> - Representação interposta pelo Sr. Rodrigo Guedes Oliveira de Araújo, em face da Prefeitura Municipal de Manaus, sob a responsabilidade do Sr. David Antônio Abisai Pereira de Almeida, para apuração de possíveis irregularidades envolvendo o Conjunto Habitacional Cidadão Manauara, por possíveis irregularidades envolvendo o Conjunto Habitacional Cidadão Manauara.</w:t>
      </w:r>
      <w:r w:rsidR="005C292E" w:rsidRPr="00B30FC3">
        <w:rPr>
          <w:rFonts w:ascii="Arial Narrow" w:hAnsi="Arial Narrow" w:cs="Arial"/>
          <w:b/>
          <w:color w:val="000000"/>
          <w:sz w:val="24"/>
          <w:szCs w:val="24"/>
        </w:rPr>
        <w:t xml:space="preserve"> ACÓRDÃO Nº 1185/2023: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9.1. Julgar Improcedente</w:t>
      </w:r>
      <w:r w:rsidR="005C292E" w:rsidRPr="00B30FC3">
        <w:rPr>
          <w:rFonts w:ascii="Arial Narrow" w:hAnsi="Arial Narrow" w:cs="Arial"/>
          <w:color w:val="000000"/>
          <w:sz w:val="24"/>
          <w:szCs w:val="24"/>
        </w:rPr>
        <w:t xml:space="preserve"> a presente representação em face do Município de Manaus, por supostas irregularidades envolvendo o Conjunto Habitacional Cidadão Manauara, nos termos do art. 1º, inciso XXII, da Lei n.º 2.423/1996 (LO-TCE/AM, c/c o art. 288 da Resolução n.º 04/2002–TCE/AM); </w:t>
      </w:r>
      <w:r w:rsidR="005C292E" w:rsidRPr="00B30FC3">
        <w:rPr>
          <w:rFonts w:ascii="Arial Narrow" w:hAnsi="Arial Narrow" w:cs="Arial"/>
          <w:b/>
          <w:color w:val="000000"/>
          <w:sz w:val="24"/>
          <w:szCs w:val="24"/>
        </w:rPr>
        <w:t xml:space="preserve">9.2. Dar conhecimento </w:t>
      </w:r>
      <w:r w:rsidR="005C292E" w:rsidRPr="00B30FC3">
        <w:rPr>
          <w:rFonts w:ascii="Arial Narrow" w:hAnsi="Arial Narrow" w:cs="Arial"/>
          <w:color w:val="000000"/>
          <w:sz w:val="24"/>
          <w:szCs w:val="24"/>
        </w:rPr>
        <w:t>aos interessados Sr. David Antônio Abisai Pereira de Almeida e Sr. Rodrigues Guedes Oliveira de Araújo, sobre o teor do Decisium, enviando-lhes cópias do acórdão, acompanhado de cópia do Relatório/voto;</w:t>
      </w:r>
      <w:r w:rsidR="005C292E" w:rsidRPr="00B30FC3">
        <w:rPr>
          <w:rFonts w:ascii="Arial Narrow" w:hAnsi="Arial Narrow" w:cs="Arial"/>
          <w:b/>
          <w:color w:val="000000"/>
          <w:sz w:val="24"/>
          <w:szCs w:val="24"/>
        </w:rPr>
        <w:t xml:space="preserve"> 9.3. Arquivar</w:t>
      </w:r>
      <w:r w:rsidR="005C292E" w:rsidRPr="00B30FC3">
        <w:rPr>
          <w:rFonts w:ascii="Arial Narrow" w:hAnsi="Arial Narrow" w:cs="Arial"/>
          <w:color w:val="000000"/>
          <w:sz w:val="24"/>
          <w:szCs w:val="24"/>
        </w:rPr>
        <w:t xml:space="preserve"> o presente processo, após cumprimentos das formalidades legais. </w:t>
      </w:r>
      <w:r w:rsidR="005C292E" w:rsidRPr="00B30FC3">
        <w:rPr>
          <w:rFonts w:ascii="Arial Narrow" w:hAnsi="Arial Narrow" w:cs="Arial"/>
          <w:b/>
          <w:color w:val="000000"/>
          <w:sz w:val="24"/>
          <w:szCs w:val="24"/>
        </w:rPr>
        <w:t>PROCESSO Nº 15.952/2021</w:t>
      </w:r>
      <w:r w:rsidR="005C292E" w:rsidRPr="00B30FC3">
        <w:rPr>
          <w:rFonts w:ascii="Arial Narrow" w:hAnsi="Arial Narrow" w:cs="Arial"/>
          <w:color w:val="000000"/>
          <w:sz w:val="24"/>
          <w:szCs w:val="24"/>
        </w:rPr>
        <w:t xml:space="preserve"> - </w:t>
      </w:r>
      <w:r w:rsidR="005C292E" w:rsidRPr="00B30FC3">
        <w:rPr>
          <w:rFonts w:ascii="Arial Narrow" w:hAnsi="Arial Narrow" w:cs="Arial"/>
          <w:noProof/>
          <w:sz w:val="24"/>
          <w:szCs w:val="24"/>
        </w:rPr>
        <w:t>Tomada de Contas Especial do Consórcio Público de Saúde do Alto Solimões – Asavida, relativa ao exercício de 2018, de responsabilidade do Sr. Saul Nunes Bemerguy</w:t>
      </w:r>
      <w:r w:rsidR="005C292E" w:rsidRPr="00B30FC3">
        <w:rPr>
          <w:rFonts w:ascii="Arial Narrow" w:hAnsi="Arial Narrow" w:cs="Arial"/>
          <w:b/>
          <w:color w:val="000000"/>
          <w:sz w:val="24"/>
          <w:szCs w:val="24"/>
        </w:rPr>
        <w:t>. ACÓRDÃO Nº 1186/2023: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bCs/>
          <w:sz w:val="24"/>
          <w:szCs w:val="24"/>
        </w:rPr>
        <w:t>ACORDAM</w:t>
      </w:r>
      <w:r w:rsidR="005C292E" w:rsidRPr="00B30FC3">
        <w:rPr>
          <w:rFonts w:ascii="Arial Narrow" w:hAnsi="Arial Narrow" w:cs="Arial"/>
          <w:sz w:val="24"/>
          <w:szCs w:val="24"/>
        </w:rPr>
        <w:t xml:space="preserve"> os Excelentíssimos Senhores Conselheiros do Tribunal de Contas do Estado do Amazonas, </w:t>
      </w:r>
      <w:r w:rsidR="005C292E" w:rsidRPr="00B30FC3">
        <w:rPr>
          <w:rFonts w:ascii="Arial Narrow" w:hAnsi="Arial Narrow" w:cs="Arial"/>
          <w:sz w:val="24"/>
          <w:szCs w:val="24"/>
        </w:rPr>
        <w:lastRenderedPageBreak/>
        <w:t xml:space="preserve">reunidos em Sessão do </w:t>
      </w:r>
      <w:r w:rsidR="005C292E" w:rsidRPr="00B30FC3">
        <w:rPr>
          <w:rFonts w:ascii="Arial Narrow" w:hAnsi="Arial Narrow" w:cs="Arial"/>
          <w:b/>
          <w:bCs/>
          <w:sz w:val="24"/>
          <w:szCs w:val="24"/>
        </w:rPr>
        <w:t>Tribunal Pleno</w:t>
      </w:r>
      <w:r w:rsidR="005C292E" w:rsidRPr="00B30FC3">
        <w:rPr>
          <w:rFonts w:ascii="Arial Narrow" w:hAnsi="Arial Narrow" w:cs="Arial"/>
          <w:sz w:val="24"/>
          <w:szCs w:val="24"/>
        </w:rPr>
        <w:t xml:space="preserve">, no exercício da competência atribuída pelo art. 11, inciso V, da Resolução nº 04/2002-TCE/AM, </w:t>
      </w:r>
      <w:r w:rsidR="005C292E" w:rsidRPr="00B30FC3">
        <w:rPr>
          <w:rFonts w:ascii="Arial Narrow" w:hAnsi="Arial Narrow" w:cs="Arial"/>
          <w:b/>
          <w:bCs/>
          <w:sz w:val="24"/>
          <w:szCs w:val="24"/>
        </w:rPr>
        <w:t>à unanimidade</w:t>
      </w:r>
      <w:r w:rsidR="005C292E" w:rsidRPr="00B30FC3">
        <w:rPr>
          <w:rFonts w:ascii="Arial Narrow" w:hAnsi="Arial Narrow" w:cs="Arial"/>
          <w:sz w:val="24"/>
          <w:szCs w:val="24"/>
        </w:rPr>
        <w:t xml:space="preserve">, nos termos do voto do Excelentíssimo Senhor Conselheiro-Relator, </w:t>
      </w:r>
      <w:r w:rsidR="005C292E" w:rsidRPr="00B30FC3">
        <w:rPr>
          <w:rFonts w:ascii="Arial Narrow" w:hAnsi="Arial Narrow" w:cs="Arial"/>
          <w:b/>
          <w:bCs/>
          <w:sz w:val="24"/>
          <w:szCs w:val="24"/>
        </w:rPr>
        <w:t>em consonância</w:t>
      </w:r>
      <w:r w:rsidR="005C292E" w:rsidRPr="00B30FC3">
        <w:rPr>
          <w:rFonts w:ascii="Arial Narrow" w:hAnsi="Arial Narrow" w:cs="Arial"/>
          <w:sz w:val="24"/>
          <w:szCs w:val="24"/>
        </w:rPr>
        <w:t xml:space="preserve"> com pronunciamento do Ministério Público junto a este Tribunal, no sentido de: </w:t>
      </w:r>
      <w:r w:rsidR="005C292E" w:rsidRPr="00B30FC3">
        <w:rPr>
          <w:rFonts w:ascii="Arial Narrow" w:hAnsi="Arial Narrow" w:cs="Arial"/>
          <w:b/>
          <w:color w:val="000000"/>
          <w:sz w:val="24"/>
          <w:szCs w:val="24"/>
        </w:rPr>
        <w:t>9.1. Julgar regular com ressalvas</w:t>
      </w:r>
      <w:r w:rsidR="005C292E" w:rsidRPr="00B30FC3">
        <w:rPr>
          <w:rFonts w:ascii="Arial Narrow" w:hAnsi="Arial Narrow" w:cs="Arial"/>
          <w:color w:val="000000"/>
          <w:sz w:val="24"/>
          <w:szCs w:val="24"/>
        </w:rPr>
        <w:t xml:space="preserve"> a Tomada de Contas Especial do Consórcio Público de Saúde do Alto Solimões – Saúde e Vida – ASAVIDA, referente ao exercício de 2018, de responsabilidade de Sr. Saul Nunes Bemerguy, Prefeito Municipal de Tabatinga e Diretor do referido Consórcio Público – ASAVIDA, nos termos do art. 1º, II, c/c art. 22, II, da Lei Estadual n. 2.423/1996, e art. 188, §1º, II, da Resolução n. 04/2002-TCE/AM; </w:t>
      </w:r>
      <w:r w:rsidR="005C292E" w:rsidRPr="00B30FC3">
        <w:rPr>
          <w:rFonts w:ascii="Arial Narrow" w:hAnsi="Arial Narrow" w:cs="Arial"/>
          <w:b/>
          <w:color w:val="000000"/>
          <w:sz w:val="24"/>
          <w:szCs w:val="24"/>
        </w:rPr>
        <w:t>9.2.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Saul Nunes Bemerguy</w:t>
      </w:r>
      <w:r w:rsidR="005C292E" w:rsidRPr="00B30FC3">
        <w:rPr>
          <w:rFonts w:ascii="Arial Narrow" w:hAnsi="Arial Narrow" w:cs="Arial"/>
          <w:color w:val="000000"/>
          <w:sz w:val="24"/>
          <w:szCs w:val="24"/>
        </w:rPr>
        <w:t xml:space="preserve">, Prefeito Municipal de Tabatinga e Diretor do Consórcio Público de Saúde do Alto Solimões - SAÚDE E VIDA – ASAVIDA, no valor de </w:t>
      </w:r>
      <w:r w:rsidR="005C292E" w:rsidRPr="00B30FC3">
        <w:rPr>
          <w:rFonts w:ascii="Arial Narrow" w:hAnsi="Arial Narrow" w:cs="Arial"/>
          <w:b/>
          <w:color w:val="000000"/>
          <w:sz w:val="24"/>
          <w:szCs w:val="24"/>
        </w:rPr>
        <w:t>R$1.706,80</w:t>
      </w:r>
      <w:r w:rsidR="005C292E" w:rsidRPr="00B30FC3">
        <w:rPr>
          <w:rFonts w:ascii="Arial Narrow" w:hAnsi="Arial Narrow" w:cs="Arial"/>
          <w:color w:val="000000"/>
          <w:sz w:val="24"/>
          <w:szCs w:val="24"/>
        </w:rPr>
        <w:t xml:space="preserve"> (Um mil setecentos e seis e oitenta centavos), pela ausência da remessa da Prestação de Contas do Consórcio Público ASAVIDA, exercício de 2018, este Tribunal de Contas, no prazo estabelecido pelo artigo 20, inciso I, da Lei Complementar n.º 06/91 c/c o art. 29, §1º da Lei n.º 2.423/96 e/ou pela ausência de esclarecimentos quanto à impossibilidade de fazê-lo, no tempo oportuno, ainda, que com fundamento na inexistência de movimentação financeira do Consórcio Público - ASAVIDA, no exercício fiscalizado de 2018, com fundamento no art. 54, VII, da Lei Estadual n. 2.423/1996-LOTCE/AM c/c o art. 308, VII, da Resolução n. 04/2002-RITCE/AM e alterações promovidas pela Lei complementar nº 204, de 16/01/2020, fixar </w:t>
      </w:r>
      <w:r w:rsidR="005C292E" w:rsidRPr="00B30FC3">
        <w:rPr>
          <w:rFonts w:ascii="Arial Narrow" w:hAnsi="Arial Narrow" w:cs="Arial"/>
          <w:b/>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mencionado no presente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9.3. Determinar</w:t>
      </w:r>
      <w:r w:rsidR="005C292E" w:rsidRPr="00B30FC3">
        <w:rPr>
          <w:rFonts w:ascii="Arial Narrow" w:hAnsi="Arial Narrow" w:cs="Arial"/>
          <w:color w:val="000000"/>
          <w:sz w:val="24"/>
          <w:szCs w:val="24"/>
        </w:rPr>
        <w:t xml:space="preserve"> que a expedição do termo de quitação ao Sr. Saul Nunes Bermeguy, fique condicionado ao pagamento do valor da multa o item anterior, nos termos do art. 163, §4°, da Resolução 04/2002-RITCE/AM c/c o art. 54, VII, da Lei Estadual n. 2.423/1996 e ainda, com o art. 308, VII, da Resolução n. 04/2002-RITCE/AM e alterações da Lei Complementar nº 204, de 16/01/2020, com espeque ainda no art. 24 da Lei Estadual n. 2.423/96, c/c art. 189, II, da Resolução n. 04/2002-TCE/AM; </w:t>
      </w:r>
      <w:r w:rsidR="005C292E" w:rsidRPr="00B30FC3">
        <w:rPr>
          <w:rFonts w:ascii="Arial Narrow" w:hAnsi="Arial Narrow" w:cs="Arial"/>
          <w:b/>
          <w:color w:val="000000"/>
          <w:sz w:val="24"/>
          <w:szCs w:val="24"/>
        </w:rPr>
        <w:t>9.4. Dar ciência</w:t>
      </w:r>
      <w:r w:rsidR="005C292E" w:rsidRPr="00B30FC3">
        <w:rPr>
          <w:rFonts w:ascii="Arial Narrow" w:hAnsi="Arial Narrow" w:cs="Arial"/>
          <w:color w:val="000000"/>
          <w:sz w:val="24"/>
          <w:szCs w:val="24"/>
        </w:rPr>
        <w:t xml:space="preserve"> ao Sr. Saul Nunes Bemerguy, Prefeito Municipal de Tabatinga e Diretor do Consórcio Público de Saúde do Alto Solimões - SAÚDE E VIDA – ASAVIDA, por meio da Secretaria do Tribunal Pleno, quanto ao teor da decisão que vier a ser proferida nestes autos, encaminhado, para tanto, cópia reprográfica das peças principais; </w:t>
      </w:r>
      <w:r w:rsidR="005C292E" w:rsidRPr="00B30FC3">
        <w:rPr>
          <w:rFonts w:ascii="Arial Narrow" w:hAnsi="Arial Narrow" w:cs="Arial"/>
          <w:b/>
          <w:color w:val="000000"/>
          <w:sz w:val="24"/>
          <w:szCs w:val="24"/>
        </w:rPr>
        <w:t>9.5. Arquivar</w:t>
      </w:r>
      <w:r w:rsidR="005C292E" w:rsidRPr="00B30FC3">
        <w:rPr>
          <w:rFonts w:ascii="Arial Narrow" w:hAnsi="Arial Narrow" w:cs="Arial"/>
          <w:color w:val="000000"/>
          <w:sz w:val="24"/>
          <w:szCs w:val="24"/>
        </w:rPr>
        <w:t xml:space="preserve"> os autos, após o cumprimento de todas as formalidades legais. </w:t>
      </w:r>
      <w:r w:rsidR="005C292E" w:rsidRPr="00B30FC3">
        <w:rPr>
          <w:rFonts w:ascii="Arial Narrow" w:hAnsi="Arial Narrow" w:cs="Arial"/>
          <w:b/>
          <w:color w:val="000000"/>
          <w:sz w:val="24"/>
          <w:szCs w:val="24"/>
        </w:rPr>
        <w:t>PROCESSO Nº 16.454/2021 (Apenso: 16.453/2021)</w:t>
      </w:r>
      <w:r w:rsidR="005C292E" w:rsidRPr="00B30FC3">
        <w:rPr>
          <w:rFonts w:ascii="Arial Narrow" w:hAnsi="Arial Narrow" w:cs="Arial"/>
          <w:color w:val="000000"/>
          <w:sz w:val="24"/>
          <w:szCs w:val="24"/>
        </w:rPr>
        <w:t xml:space="preserve"> - Recurso de Revisão interposto pela Fundação AMAZONPREV, em face do Acórdão Administrativo n° 214/2020–TCE–Tribunal Pleno e Acórdão Administrativo n° 25/2021–TCE–Tribunal Pleno, exarados nos autos do Processo SEI n° 8471/2020 (convertido no Processo SPEDE nº 16.453/2021).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Armando de Souza Negrão – 1982</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1187/2023: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lastRenderedPageBreak/>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Não conhecer</w:t>
      </w:r>
      <w:r w:rsidR="005C292E" w:rsidRPr="00B30FC3">
        <w:rPr>
          <w:rFonts w:ascii="Arial Narrow" w:hAnsi="Arial Narrow" w:cs="Arial"/>
          <w:color w:val="000000"/>
          <w:sz w:val="24"/>
          <w:szCs w:val="24"/>
        </w:rPr>
        <w:t xml:space="preserve"> do Recurso de Revisão interposto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por não ter preenchido os requisitos de admissibilidade do art. 65, caput, da Lei n.º 2423/1996 (LO-TCE/AM) c/c o art. 157 e seguintes da Resolução n.º 04/2002-TCE/AM, mantendo assim na íntegra o Acórdão Administrativo n.º 214/2020–TCE–Tribunal Pleno e o Acórdão Administrativo n.º 25/2021–TCE–Tribunal Pleno, recorridos; </w:t>
      </w:r>
      <w:r w:rsidR="005C292E" w:rsidRPr="00B30FC3">
        <w:rPr>
          <w:rFonts w:ascii="Arial Narrow" w:hAnsi="Arial Narrow" w:cs="Arial"/>
          <w:b/>
          <w:color w:val="000000"/>
          <w:sz w:val="24"/>
          <w:szCs w:val="24"/>
        </w:rPr>
        <w:t>8.2. Determinar</w:t>
      </w:r>
      <w:r w:rsidR="005C292E" w:rsidRPr="00B30FC3">
        <w:rPr>
          <w:rFonts w:ascii="Arial Narrow" w:hAnsi="Arial Narrow" w:cs="Arial"/>
          <w:color w:val="000000"/>
          <w:sz w:val="24"/>
          <w:szCs w:val="24"/>
        </w:rPr>
        <w:t xml:space="preserve"> à Secretaria do Tribunal Pleno que oficie a Recorrente sobre o teor do Acórdão proferido pelo Egrégio Tribunal Pleno, acompanhando Relatório e Voto para conhecimento.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Conselheiro Mario Manoel Coelho de Mello (art. 65 do Regimento Interno).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17.513/2021 (Apensos: 10.226/2018 e 10.076/2020)</w:t>
      </w:r>
      <w:r w:rsidR="005C292E" w:rsidRPr="00B30FC3">
        <w:rPr>
          <w:rFonts w:ascii="Arial Narrow" w:hAnsi="Arial Narrow" w:cs="Arial"/>
          <w:color w:val="000000"/>
          <w:sz w:val="24"/>
          <w:szCs w:val="24"/>
        </w:rPr>
        <w:t xml:space="preserve"> - Recurso de Revisão interposto pela Fundação AMAZONPREV, em face do Acórdão n° 661/2020-TCE-Tribunal Pleno, exarado nos autos do Processo n° 10.076/2020</w:t>
      </w:r>
      <w:r w:rsidR="005C292E" w:rsidRPr="00B30FC3">
        <w:rPr>
          <w:rFonts w:ascii="Arial Narrow" w:hAnsi="Arial Narrow" w:cs="Arial"/>
          <w:b/>
          <w:color w:val="000000"/>
          <w:sz w:val="24"/>
          <w:szCs w:val="24"/>
        </w:rPr>
        <w:t xml:space="preserve"> ACÓRDÃO Nº 1205/2023: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do Recurso de Revisão interposto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em face do Acórdão nº 661/2020–TCE–Tribunal Pleno, exarado nos autos do Processo TCE n° 10076/2020 (apenso), por preencher os requisitos de admissibilidade dos arts. 59, IV, e 65, caput, da Lei n. 2.423/1996 (LO-TCE/AM), c/c o art. 157, caput, e §2º da Resolução n. 04/2002 (RI-TCE/AM); </w:t>
      </w:r>
      <w:r w:rsidR="005C292E" w:rsidRPr="00B30FC3">
        <w:rPr>
          <w:rFonts w:ascii="Arial Narrow" w:hAnsi="Arial Narrow" w:cs="Arial"/>
          <w:b/>
          <w:color w:val="000000"/>
          <w:sz w:val="24"/>
          <w:szCs w:val="24"/>
        </w:rPr>
        <w:t>8.2. Negar Provimento</w:t>
      </w:r>
      <w:r w:rsidR="005C292E" w:rsidRPr="00B30FC3">
        <w:rPr>
          <w:rFonts w:ascii="Arial Narrow" w:hAnsi="Arial Narrow" w:cs="Arial"/>
          <w:color w:val="000000"/>
          <w:sz w:val="24"/>
          <w:szCs w:val="24"/>
        </w:rPr>
        <w:t xml:space="preserve"> ao Recurso de Revisão manejado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com fundamento nas Leis n. 2330/95 e Lei n. 2202/93 c/c o art. 142 da Lei Estadual n. 1.762/1986, que assegurou o direito adquirido à incorporação da vantagem pessoal-EMATER, e GEDS, além da Lei Estadual n. 3300/2008, que fixou o valor do vencimento básico dos servidores estaduais em R$450,00 (quatrocentos e cinquenta reais), com reajuste anterior à data do congelamento da base cálculo prevista na Lei n. 3503/2010, de modo que o teor do Acórdão nº 661/2020–TCE–Tribunal Pleno, proferido nos autos do Processo TCE n° 10076/2020 (apenso), deve manter-se incólume em todos os seus termos, especialmente, quanto à determinação de que a Fundação Amazonprev, no prazo de 60 (sessenta) dias, retifique a guia financeira e o ato aposentatório (Decreto de 9/8/2017, publicado no DOE na mesma data) do Sr. José Cursino Martins, incluindo, em seus proventos, a Vantagem Pessoal Emater e a Gratificação de Extensão e de Defesa Sanitária (GEDS), bem como ajustar o ATS, de modo a fazê-lo incidir sobre o vencimento fixado pela Lei nº 3300/2008; </w:t>
      </w:r>
      <w:r w:rsidR="005C292E" w:rsidRPr="00B30FC3">
        <w:rPr>
          <w:rFonts w:ascii="Arial Narrow" w:hAnsi="Arial Narrow" w:cs="Arial"/>
          <w:b/>
          <w:color w:val="000000"/>
          <w:sz w:val="24"/>
          <w:szCs w:val="24"/>
        </w:rPr>
        <w:t>8.3. Determinar</w:t>
      </w:r>
      <w:r w:rsidR="005C292E" w:rsidRPr="00B30FC3">
        <w:rPr>
          <w:rFonts w:ascii="Arial Narrow" w:hAnsi="Arial Narrow" w:cs="Arial"/>
          <w:color w:val="000000"/>
          <w:sz w:val="24"/>
          <w:szCs w:val="24"/>
        </w:rPr>
        <w:t xml:space="preserve"> ao SEPLENO que ciência tanto à recorrente (Fundação Amazonprev) quanto ao recorrido-aposentado Sr. José Cursino Martins, conforme dicção do art. 161, caput, do Regimento Interno (Resolução nº 04/2002); </w:t>
      </w:r>
      <w:r w:rsidR="005C292E" w:rsidRPr="00B30FC3">
        <w:rPr>
          <w:rFonts w:ascii="Arial Narrow" w:hAnsi="Arial Narrow" w:cs="Arial"/>
          <w:b/>
          <w:color w:val="000000"/>
          <w:sz w:val="24"/>
          <w:szCs w:val="24"/>
        </w:rPr>
        <w:t>8.4. Arquivar</w:t>
      </w:r>
      <w:r w:rsidR="005C292E" w:rsidRPr="00B30FC3">
        <w:rPr>
          <w:rFonts w:ascii="Arial Narrow" w:hAnsi="Arial Narrow" w:cs="Arial"/>
          <w:color w:val="000000"/>
          <w:sz w:val="24"/>
          <w:szCs w:val="24"/>
        </w:rPr>
        <w:t xml:space="preserve"> os autos após cumprimento de todas as formalidades legais. </w:t>
      </w:r>
      <w:r w:rsidR="005C292E" w:rsidRPr="00B30FC3">
        <w:rPr>
          <w:rFonts w:ascii="Arial Narrow" w:hAnsi="Arial Narrow" w:cs="Arial"/>
          <w:b/>
          <w:color w:val="000000"/>
          <w:sz w:val="24"/>
          <w:szCs w:val="24"/>
        </w:rPr>
        <w:t>PROCESSO Nº 10.322/2022 (Apenso: 12.256/2020)</w:t>
      </w:r>
      <w:r w:rsidR="005C292E" w:rsidRPr="00B30FC3">
        <w:rPr>
          <w:rFonts w:ascii="Arial Narrow" w:hAnsi="Arial Narrow" w:cs="Arial"/>
          <w:color w:val="000000"/>
          <w:sz w:val="24"/>
          <w:szCs w:val="24"/>
        </w:rPr>
        <w:t xml:space="preserve"> - Embargos de Declaração em Recurso de Reconsideração interposto pelo Sr. Jozinaldo Ferreira Candido, em face do Acórdão n° 1037/2021-TCE-Tribunal Pleno, exarado nos autos do Processo n° 12.256/2020 </w:t>
      </w:r>
      <w:r w:rsidR="005C292E" w:rsidRPr="00B30FC3">
        <w:rPr>
          <w:rFonts w:ascii="Arial Narrow" w:hAnsi="Arial Narrow" w:cs="Arial"/>
          <w:b/>
          <w:color w:val="000000"/>
          <w:sz w:val="24"/>
          <w:szCs w:val="24"/>
        </w:rPr>
        <w:t xml:space="preserve">Advogados: </w:t>
      </w:r>
      <w:r w:rsidR="005C292E" w:rsidRPr="00B30FC3">
        <w:rPr>
          <w:rFonts w:ascii="Arial Narrow" w:hAnsi="Arial Narrow" w:cs="Arial"/>
          <w:color w:val="000000"/>
          <w:sz w:val="24"/>
          <w:szCs w:val="24"/>
        </w:rPr>
        <w:t>Júlio César de Almeida Lorenzoni - OAB/AM 5545 e Geovani Silva da Cruz – OAB/AM9355.</w:t>
      </w:r>
      <w:r w:rsidR="005C292E" w:rsidRPr="00B30FC3">
        <w:rPr>
          <w:rFonts w:ascii="Arial Narrow" w:hAnsi="Arial Narrow" w:cs="Arial"/>
          <w:b/>
          <w:color w:val="000000"/>
          <w:sz w:val="24"/>
          <w:szCs w:val="24"/>
        </w:rPr>
        <w:t xml:space="preserve"> ACÓRDÃO Nº 1162/2023: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os</w:t>
      </w:r>
      <w:r w:rsidR="005C292E" w:rsidRPr="00B30FC3">
        <w:rPr>
          <w:rFonts w:ascii="Arial Narrow" w:hAnsi="Arial Narrow" w:cs="Arial"/>
          <w:spacing w:val="1"/>
          <w:sz w:val="24"/>
          <w:szCs w:val="24"/>
        </w:rPr>
        <w:t xml:space="preserve"> </w:t>
      </w:r>
      <w:r w:rsidR="005C292E" w:rsidRPr="00B30FC3">
        <w:rPr>
          <w:rFonts w:ascii="Arial Narrow" w:hAnsi="Arial Narrow" w:cs="Arial"/>
          <w:sz w:val="24"/>
          <w:szCs w:val="24"/>
        </w:rPr>
        <w:t>Excelentíssimos Senhores Conselheiros do Tribunal de Contas do Estado do Amazonas,</w:t>
      </w:r>
      <w:r w:rsidR="005C292E" w:rsidRPr="00B30FC3">
        <w:rPr>
          <w:rFonts w:ascii="Arial Narrow" w:hAnsi="Arial Narrow" w:cs="Arial"/>
          <w:spacing w:val="1"/>
          <w:sz w:val="24"/>
          <w:szCs w:val="24"/>
        </w:rPr>
        <w:t xml:space="preserve"> </w:t>
      </w:r>
      <w:r w:rsidR="005C292E" w:rsidRPr="00B30FC3">
        <w:rPr>
          <w:rFonts w:ascii="Arial Narrow" w:hAnsi="Arial Narrow" w:cs="Arial"/>
          <w:sz w:val="24"/>
          <w:szCs w:val="24"/>
        </w:rPr>
        <w:t xml:space="preserve">reunidos em Sessão do </w:t>
      </w:r>
      <w:r w:rsidR="005C292E" w:rsidRPr="00B30FC3">
        <w:rPr>
          <w:rFonts w:ascii="Arial Narrow" w:hAnsi="Arial Narrow" w:cs="Arial"/>
          <w:b/>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spacing w:val="61"/>
          <w:sz w:val="24"/>
          <w:szCs w:val="24"/>
        </w:rPr>
        <w:t xml:space="preserve"> </w:t>
      </w:r>
      <w:r w:rsidR="005C292E" w:rsidRPr="00B30FC3">
        <w:rPr>
          <w:rFonts w:ascii="Arial Narrow" w:hAnsi="Arial Narrow" w:cs="Arial"/>
          <w:sz w:val="24"/>
          <w:szCs w:val="24"/>
        </w:rPr>
        <w:t>pelo</w:t>
      </w:r>
      <w:r w:rsidR="005C292E" w:rsidRPr="00B30FC3">
        <w:rPr>
          <w:rFonts w:ascii="Arial Narrow" w:hAnsi="Arial Narrow" w:cs="Arial"/>
          <w:spacing w:val="1"/>
          <w:sz w:val="24"/>
          <w:szCs w:val="24"/>
        </w:rPr>
        <w:t xml:space="preserve"> </w:t>
      </w:r>
      <w:r w:rsidR="005C292E" w:rsidRPr="00B30FC3">
        <w:rPr>
          <w:rFonts w:ascii="Arial Narrow" w:hAnsi="Arial Narrow" w:cs="Arial"/>
          <w:sz w:val="24"/>
          <w:szCs w:val="24"/>
        </w:rPr>
        <w:t xml:space="preserve">art.11, III, alínea “f”, item 1, da Resolução n. 04/2002-TCE/AM, </w:t>
      </w:r>
      <w:r w:rsidR="005C292E" w:rsidRPr="00B30FC3">
        <w:rPr>
          <w:rFonts w:ascii="Arial Narrow" w:hAnsi="Arial Narrow" w:cs="Arial"/>
          <w:b/>
          <w:sz w:val="24"/>
          <w:szCs w:val="24"/>
        </w:rPr>
        <w:t xml:space="preserve">à unanimidade, </w:t>
      </w:r>
      <w:r w:rsidR="005C292E" w:rsidRPr="00B30FC3">
        <w:rPr>
          <w:rFonts w:ascii="Arial Narrow" w:hAnsi="Arial Narrow" w:cs="Arial"/>
          <w:sz w:val="24"/>
          <w:szCs w:val="24"/>
        </w:rPr>
        <w:t>nos</w:t>
      </w:r>
      <w:r w:rsidR="005C292E" w:rsidRPr="00B30FC3">
        <w:rPr>
          <w:rFonts w:ascii="Arial Narrow" w:hAnsi="Arial Narrow" w:cs="Arial"/>
          <w:spacing w:val="1"/>
          <w:sz w:val="24"/>
          <w:szCs w:val="24"/>
        </w:rPr>
        <w:t xml:space="preserve"> </w:t>
      </w:r>
      <w:r w:rsidR="005C292E" w:rsidRPr="00B30FC3">
        <w:rPr>
          <w:rFonts w:ascii="Arial Narrow" w:hAnsi="Arial Narrow" w:cs="Arial"/>
          <w:sz w:val="24"/>
          <w:szCs w:val="24"/>
        </w:rPr>
        <w:t>termos do voto do Excelentíssimo Senhor Conselheiro-Relator,</w:t>
      </w:r>
      <w:r w:rsidR="005C292E" w:rsidRPr="00B30FC3">
        <w:rPr>
          <w:rFonts w:ascii="Arial Narrow" w:hAnsi="Arial Narrow" w:cs="Arial"/>
          <w:spacing w:val="1"/>
          <w:sz w:val="24"/>
          <w:szCs w:val="24"/>
        </w:rPr>
        <w:t xml:space="preserve"> </w:t>
      </w:r>
      <w:r w:rsidR="005C292E" w:rsidRPr="00B30FC3">
        <w:rPr>
          <w:rFonts w:ascii="Arial Narrow" w:hAnsi="Arial Narrow" w:cs="Arial"/>
          <w:b/>
          <w:sz w:val="24"/>
          <w:szCs w:val="24"/>
        </w:rPr>
        <w:t xml:space="preserve">em consonância </w:t>
      </w:r>
      <w:r w:rsidR="005C292E" w:rsidRPr="00B30FC3">
        <w:rPr>
          <w:rFonts w:ascii="Arial Narrow" w:hAnsi="Arial Narrow" w:cs="Arial"/>
          <w:sz w:val="24"/>
          <w:szCs w:val="24"/>
        </w:rPr>
        <w:t>com</w:t>
      </w:r>
      <w:r w:rsidR="005C292E" w:rsidRPr="00B30FC3">
        <w:rPr>
          <w:rFonts w:ascii="Arial Narrow" w:hAnsi="Arial Narrow" w:cs="Arial"/>
          <w:spacing w:val="1"/>
          <w:sz w:val="24"/>
          <w:szCs w:val="24"/>
        </w:rPr>
        <w:t xml:space="preserve"> </w:t>
      </w:r>
      <w:r w:rsidR="005C292E" w:rsidRPr="00B30FC3">
        <w:rPr>
          <w:rFonts w:ascii="Arial Narrow" w:hAnsi="Arial Narrow" w:cs="Arial"/>
          <w:sz w:val="24"/>
          <w:szCs w:val="24"/>
        </w:rPr>
        <w:t>pronunciamento</w:t>
      </w:r>
      <w:r w:rsidR="005C292E" w:rsidRPr="00B30FC3">
        <w:rPr>
          <w:rFonts w:ascii="Arial Narrow" w:hAnsi="Arial Narrow" w:cs="Arial"/>
          <w:spacing w:val="-1"/>
          <w:sz w:val="24"/>
          <w:szCs w:val="24"/>
        </w:rPr>
        <w:t xml:space="preserve"> </w:t>
      </w:r>
      <w:r w:rsidR="005C292E" w:rsidRPr="00B30FC3">
        <w:rPr>
          <w:rFonts w:ascii="Arial Narrow" w:hAnsi="Arial Narrow" w:cs="Arial"/>
          <w:sz w:val="24"/>
          <w:szCs w:val="24"/>
        </w:rPr>
        <w:t>oral</w:t>
      </w:r>
      <w:r w:rsidR="005C292E" w:rsidRPr="00B30FC3">
        <w:rPr>
          <w:rFonts w:ascii="Arial Narrow" w:hAnsi="Arial Narrow" w:cs="Arial"/>
          <w:spacing w:val="-1"/>
          <w:sz w:val="24"/>
          <w:szCs w:val="24"/>
        </w:rPr>
        <w:t xml:space="preserve"> </w:t>
      </w:r>
      <w:r w:rsidR="005C292E" w:rsidRPr="00B30FC3">
        <w:rPr>
          <w:rFonts w:ascii="Arial Narrow" w:hAnsi="Arial Narrow" w:cs="Arial"/>
          <w:sz w:val="24"/>
          <w:szCs w:val="24"/>
        </w:rPr>
        <w:t>do</w:t>
      </w:r>
      <w:r w:rsidR="005C292E" w:rsidRPr="00B30FC3">
        <w:rPr>
          <w:rFonts w:ascii="Arial Narrow" w:hAnsi="Arial Narrow" w:cs="Arial"/>
          <w:spacing w:val="-2"/>
          <w:sz w:val="24"/>
          <w:szCs w:val="24"/>
        </w:rPr>
        <w:t xml:space="preserve"> </w:t>
      </w:r>
      <w:r w:rsidR="005C292E" w:rsidRPr="00B30FC3">
        <w:rPr>
          <w:rFonts w:ascii="Arial Narrow" w:hAnsi="Arial Narrow" w:cs="Arial"/>
          <w:sz w:val="24"/>
          <w:szCs w:val="24"/>
        </w:rPr>
        <w:t>Ministério Público</w:t>
      </w:r>
      <w:r w:rsidR="005C292E" w:rsidRPr="00B30FC3">
        <w:rPr>
          <w:rFonts w:ascii="Arial Narrow" w:hAnsi="Arial Narrow" w:cs="Arial"/>
          <w:spacing w:val="-2"/>
          <w:sz w:val="24"/>
          <w:szCs w:val="24"/>
        </w:rPr>
        <w:t xml:space="preserve"> </w:t>
      </w:r>
      <w:r w:rsidR="005C292E" w:rsidRPr="00B30FC3">
        <w:rPr>
          <w:rFonts w:ascii="Arial Narrow" w:hAnsi="Arial Narrow" w:cs="Arial"/>
          <w:sz w:val="24"/>
          <w:szCs w:val="24"/>
        </w:rPr>
        <w:t>junto</w:t>
      </w:r>
      <w:r w:rsidR="005C292E" w:rsidRPr="00B30FC3">
        <w:rPr>
          <w:rFonts w:ascii="Arial Narrow" w:hAnsi="Arial Narrow" w:cs="Arial"/>
          <w:spacing w:val="-3"/>
          <w:sz w:val="24"/>
          <w:szCs w:val="24"/>
        </w:rPr>
        <w:t xml:space="preserve"> </w:t>
      </w:r>
      <w:r w:rsidR="005C292E" w:rsidRPr="00B30FC3">
        <w:rPr>
          <w:rFonts w:ascii="Arial Narrow" w:hAnsi="Arial Narrow" w:cs="Arial"/>
          <w:sz w:val="24"/>
          <w:szCs w:val="24"/>
        </w:rPr>
        <w:t>a</w:t>
      </w:r>
      <w:r w:rsidR="005C292E" w:rsidRPr="00B30FC3">
        <w:rPr>
          <w:rFonts w:ascii="Arial Narrow" w:hAnsi="Arial Narrow" w:cs="Arial"/>
          <w:spacing w:val="-2"/>
          <w:sz w:val="24"/>
          <w:szCs w:val="24"/>
        </w:rPr>
        <w:t xml:space="preserve"> </w:t>
      </w:r>
      <w:r w:rsidR="005C292E" w:rsidRPr="00B30FC3">
        <w:rPr>
          <w:rFonts w:ascii="Arial Narrow" w:hAnsi="Arial Narrow" w:cs="Arial"/>
          <w:sz w:val="24"/>
          <w:szCs w:val="24"/>
        </w:rPr>
        <w:t>este</w:t>
      </w:r>
      <w:r w:rsidR="005C292E" w:rsidRPr="00B30FC3">
        <w:rPr>
          <w:rFonts w:ascii="Arial Narrow" w:hAnsi="Arial Narrow" w:cs="Arial"/>
          <w:spacing w:val="-2"/>
          <w:sz w:val="24"/>
          <w:szCs w:val="24"/>
        </w:rPr>
        <w:t xml:space="preserve"> </w:t>
      </w:r>
      <w:r w:rsidR="005C292E" w:rsidRPr="00B30FC3">
        <w:rPr>
          <w:rFonts w:ascii="Arial Narrow" w:hAnsi="Arial Narrow" w:cs="Arial"/>
          <w:sz w:val="24"/>
          <w:szCs w:val="24"/>
        </w:rPr>
        <w:t>Tribunal,</w:t>
      </w:r>
      <w:r w:rsidR="005C292E" w:rsidRPr="00B30FC3">
        <w:rPr>
          <w:rFonts w:ascii="Arial Narrow" w:hAnsi="Arial Narrow" w:cs="Arial"/>
          <w:spacing w:val="-1"/>
          <w:sz w:val="24"/>
          <w:szCs w:val="24"/>
        </w:rPr>
        <w:t xml:space="preserve"> </w:t>
      </w:r>
      <w:r w:rsidR="005C292E" w:rsidRPr="00B30FC3">
        <w:rPr>
          <w:rFonts w:ascii="Arial Narrow" w:hAnsi="Arial Narrow" w:cs="Arial"/>
          <w:sz w:val="24"/>
          <w:szCs w:val="24"/>
        </w:rPr>
        <w:t>no sentido</w:t>
      </w:r>
      <w:r w:rsidR="005C292E" w:rsidRPr="00B30FC3">
        <w:rPr>
          <w:rFonts w:ascii="Arial Narrow" w:hAnsi="Arial Narrow" w:cs="Arial"/>
          <w:spacing w:val="-1"/>
          <w:sz w:val="24"/>
          <w:szCs w:val="24"/>
        </w:rPr>
        <w:t xml:space="preserve"> </w:t>
      </w:r>
      <w:r w:rsidR="005C292E" w:rsidRPr="00B30FC3">
        <w:rPr>
          <w:rFonts w:ascii="Arial Narrow" w:hAnsi="Arial Narrow" w:cs="Arial"/>
          <w:sz w:val="24"/>
          <w:szCs w:val="24"/>
        </w:rPr>
        <w:lastRenderedPageBreak/>
        <w:t>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7.1. Conhecer</w:t>
      </w:r>
      <w:r w:rsidR="005C292E" w:rsidRPr="00B30FC3">
        <w:rPr>
          <w:rFonts w:ascii="Arial Narrow" w:hAnsi="Arial Narrow" w:cs="Arial"/>
          <w:color w:val="000000"/>
          <w:sz w:val="24"/>
          <w:szCs w:val="24"/>
        </w:rPr>
        <w:t xml:space="preserve"> dos presentes embargos de declaração opostos pelo Sr. Jozinaldo Ferreira Candido, no mérito, por preencher os requisitos legais, em consonância com o art. 148 e segs., da Resolução nº 04/02-RITCE/AM; </w:t>
      </w:r>
      <w:r w:rsidR="005C292E" w:rsidRPr="00B30FC3">
        <w:rPr>
          <w:rFonts w:ascii="Arial Narrow" w:hAnsi="Arial Narrow" w:cs="Arial"/>
          <w:b/>
          <w:color w:val="000000"/>
          <w:sz w:val="24"/>
          <w:szCs w:val="24"/>
        </w:rPr>
        <w:t>7.2. Negar Provimento</w:t>
      </w:r>
      <w:r w:rsidR="005C292E" w:rsidRPr="00B30FC3">
        <w:rPr>
          <w:rFonts w:ascii="Arial Narrow" w:hAnsi="Arial Narrow" w:cs="Arial"/>
          <w:color w:val="000000"/>
          <w:sz w:val="24"/>
          <w:szCs w:val="24"/>
        </w:rPr>
        <w:t xml:space="preserve"> aos embargos de declaração opostos pelo Sr. Jozinaldo Ferreira Candido, por ausência dos pressupostos exigidos no art. 148, (especificamente indicar no acordão qual teria sido o ponto obscuro, omisso ou contraditório) do RITCE/AM, mantendo-se na íntegra o Acórdão n. 2167/2022–TCE–Tribunal Pleno (fls.85/86) dos autos de nº 10322/2020; </w:t>
      </w:r>
      <w:r w:rsidR="005C292E" w:rsidRPr="00B30FC3">
        <w:rPr>
          <w:rFonts w:ascii="Arial Narrow" w:hAnsi="Arial Narrow" w:cs="Arial"/>
          <w:b/>
          <w:color w:val="000000"/>
          <w:sz w:val="24"/>
          <w:szCs w:val="24"/>
        </w:rPr>
        <w:t>7.3. Determinar</w:t>
      </w:r>
      <w:r w:rsidR="005C292E" w:rsidRPr="00B30FC3">
        <w:rPr>
          <w:rFonts w:ascii="Arial Narrow" w:hAnsi="Arial Narrow" w:cs="Arial"/>
          <w:color w:val="000000"/>
          <w:sz w:val="24"/>
          <w:szCs w:val="24"/>
        </w:rPr>
        <w:t xml:space="preserve"> à Secretaria do Tribunal Pleno que oficie o embargante sobre o teor do Acórdão, acompanhando Relatório e Voto para conhecimento. </w:t>
      </w:r>
      <w:r w:rsidR="005C292E" w:rsidRPr="00B30FC3">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16.823/2021 (Apensos: 11.267/2022, 10.351/2022 e 14.389/2019)</w:t>
      </w:r>
      <w:r w:rsidR="005C292E" w:rsidRPr="00B30FC3">
        <w:rPr>
          <w:rFonts w:ascii="Arial Narrow" w:hAnsi="Arial Narrow" w:cs="Arial"/>
          <w:color w:val="000000"/>
          <w:sz w:val="24"/>
          <w:szCs w:val="24"/>
        </w:rPr>
        <w:t xml:space="preserve"> - Recurso de Reconsideração interposto pelo Sr. Romeiro José Costeira de Mendonça, em face do Acórdão nº 745/2021-TCE-Tribunal Pleno, exarado nos autos do Processo n° 14.389/2019.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Juarez Frazão Rodrigues Júnior - OAB/AM 5851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1161/2023: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III, alínea“f”, item 2,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do presente Recurso de Reconsideração do Sr. Romeiro José Costeira de Mendonça, nos termos do art. 145, c/c o art. 154 do RI-TCE/AM; </w:t>
      </w:r>
      <w:r w:rsidR="005C292E" w:rsidRPr="00B30FC3">
        <w:rPr>
          <w:rFonts w:ascii="Arial Narrow" w:hAnsi="Arial Narrow" w:cs="Arial"/>
          <w:b/>
          <w:color w:val="000000"/>
          <w:sz w:val="24"/>
          <w:szCs w:val="24"/>
        </w:rPr>
        <w:t>8.2. Dar Provimento</w:t>
      </w:r>
      <w:r w:rsidR="005C292E" w:rsidRPr="00B30FC3">
        <w:rPr>
          <w:rFonts w:ascii="Arial Narrow" w:hAnsi="Arial Narrow" w:cs="Arial"/>
          <w:color w:val="000000"/>
          <w:sz w:val="24"/>
          <w:szCs w:val="24"/>
        </w:rPr>
        <w:t xml:space="preserve"> ao presente Recurso de Reconsideração do Sr. Romeiro José Costeira de Mendonça, modificando o Acórdão n. 398/2021-TCE-Tribunal Pleno, que foi alterado pelo Acórdão nº 623/2021–TCE–Tribunal Pleno e pelo Acórdão nº 745/2021–TCE–Tribunal Pleno no seguinte sentido: </w:t>
      </w:r>
      <w:r w:rsidR="005C292E" w:rsidRPr="00B30FC3">
        <w:rPr>
          <w:rFonts w:ascii="Arial Narrow" w:hAnsi="Arial Narrow" w:cs="Arial"/>
          <w:b/>
          <w:color w:val="000000"/>
          <w:sz w:val="24"/>
          <w:szCs w:val="24"/>
        </w:rPr>
        <w:t>8.2.1.</w:t>
      </w:r>
      <w:r w:rsidR="005C292E" w:rsidRPr="00B30FC3">
        <w:rPr>
          <w:rFonts w:ascii="Arial Narrow" w:hAnsi="Arial Narrow" w:cs="Arial"/>
          <w:color w:val="000000"/>
          <w:sz w:val="24"/>
          <w:szCs w:val="24"/>
        </w:rPr>
        <w:t xml:space="preserve"> Julgar Improcedente a Representação nos autos do Processo n. 14389/2019, consequentemente, excluindo-se a multa aplicada ao representado, Sr. Romeiro José Costeira de Mendonça, Prefeito Municipal de Presidente Figueiredo à época, contida no item 9.3 do Acórdão 398/2019, com fulcro no art. 1º, XVI, da Lei Estadual nº 2423/96, c/c art. 5º, XVI, e art. 253 da Resolução nº 04/2002-TCE-AM. </w:t>
      </w:r>
      <w:r w:rsidR="005C292E" w:rsidRPr="00B30FC3">
        <w:rPr>
          <w:rFonts w:ascii="Arial Narrow" w:hAnsi="Arial Narrow" w:cs="Arial"/>
          <w:b/>
          <w:color w:val="000000"/>
          <w:sz w:val="24"/>
          <w:szCs w:val="24"/>
        </w:rPr>
        <w:t>8.3. Dar ciência</w:t>
      </w:r>
      <w:r w:rsidR="005C292E" w:rsidRPr="00B30FC3">
        <w:rPr>
          <w:rFonts w:ascii="Arial Narrow" w:hAnsi="Arial Narrow" w:cs="Arial"/>
          <w:color w:val="000000"/>
          <w:sz w:val="24"/>
          <w:szCs w:val="24"/>
        </w:rPr>
        <w:t xml:space="preserve"> ao Dr. Juarez Frazão Rodrigues Júnior, patrono do Recorrente, Sr. Romeiro José Costeira de Mendonça, nos termos do julgado; </w:t>
      </w:r>
      <w:r w:rsidR="005C292E" w:rsidRPr="00B30FC3">
        <w:rPr>
          <w:rFonts w:ascii="Arial Narrow" w:hAnsi="Arial Narrow" w:cs="Arial"/>
          <w:b/>
          <w:color w:val="000000"/>
          <w:sz w:val="24"/>
          <w:szCs w:val="24"/>
        </w:rPr>
        <w:t>8.4. Arquivar</w:t>
      </w:r>
      <w:r w:rsidR="005C292E" w:rsidRPr="00B30FC3">
        <w:rPr>
          <w:rFonts w:ascii="Arial Narrow" w:hAnsi="Arial Narrow" w:cs="Arial"/>
          <w:color w:val="000000"/>
          <w:sz w:val="24"/>
          <w:szCs w:val="24"/>
        </w:rPr>
        <w:t xml:space="preserve"> o presente processo, após cumpridas as formalidades legais.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 xml:space="preserve">Conselheiro Érico Xavier Desterro e Silva (art. 65 do Regimento Interno). </w:t>
      </w:r>
      <w:r w:rsidR="005C292E" w:rsidRPr="00B30FC3">
        <w:rPr>
          <w:rFonts w:ascii="Arial Narrow" w:hAnsi="Arial Narrow" w:cs="Arial"/>
          <w:color w:val="000000"/>
          <w:sz w:val="24"/>
          <w:szCs w:val="24"/>
          <w:u w:val="single"/>
        </w:rPr>
        <w:t>Nesta fase de julgamento retornou à presidência dos trabalhos o Excelentíssimo Senhor Conselheiro Érico Xavier Desterro e Silva</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11.349/2022</w:t>
      </w:r>
      <w:r w:rsidR="005C292E" w:rsidRPr="00B30FC3">
        <w:rPr>
          <w:rFonts w:ascii="Arial Narrow" w:hAnsi="Arial Narrow" w:cs="Arial"/>
          <w:color w:val="000000"/>
          <w:sz w:val="24"/>
          <w:szCs w:val="24"/>
        </w:rPr>
        <w:t xml:space="preserve"> - Prestação de Contas Anual do Fundo Municipal de Educação de Maués, de responsabilidade do Sr. Carlos Roberto de Oliveira Junior, referente ao exercício de 2021. </w:t>
      </w:r>
      <w:r w:rsidR="005C292E" w:rsidRPr="00B30FC3">
        <w:rPr>
          <w:rFonts w:ascii="Arial Narrow" w:hAnsi="Arial Narrow" w:cs="Arial"/>
          <w:b/>
          <w:sz w:val="24"/>
          <w:szCs w:val="24"/>
        </w:rPr>
        <w:t xml:space="preserve">Advogado: </w:t>
      </w:r>
      <w:r w:rsidR="005C292E" w:rsidRPr="00B30FC3">
        <w:rPr>
          <w:rFonts w:ascii="Arial Narrow" w:hAnsi="Arial Narrow" w:cs="Arial"/>
          <w:noProof/>
          <w:sz w:val="24"/>
          <w:szCs w:val="24"/>
        </w:rPr>
        <w:t>Juarez Frazão Rodrigues Júnior - OAB/AM 5851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1160/2023: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3, da Resolução n.04/2002-TCE/AM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b/>
          <w:noProof/>
          <w:sz w:val="24"/>
          <w:szCs w:val="24"/>
        </w:rPr>
        <w:t>,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10.1. Julgar regular com ressalvas</w:t>
      </w:r>
      <w:r w:rsidR="005C292E" w:rsidRPr="00B30FC3">
        <w:rPr>
          <w:rFonts w:ascii="Arial Narrow" w:hAnsi="Arial Narrow" w:cs="Arial"/>
          <w:color w:val="000000"/>
          <w:sz w:val="24"/>
          <w:szCs w:val="24"/>
        </w:rPr>
        <w:t xml:space="preserve"> a Prestação de Contas Anual do Fundo Municipal de Educação de Maués, exercício 2021, de responsabilidade do </w:t>
      </w:r>
      <w:r w:rsidR="005C292E" w:rsidRPr="00B30FC3">
        <w:rPr>
          <w:rFonts w:ascii="Arial Narrow" w:hAnsi="Arial Narrow" w:cs="Arial"/>
          <w:b/>
          <w:color w:val="000000"/>
          <w:sz w:val="24"/>
          <w:szCs w:val="24"/>
        </w:rPr>
        <w:t>Sr. Carlos Roberto de Oliveira Júnior</w:t>
      </w:r>
      <w:r w:rsidR="005C292E" w:rsidRPr="00B30FC3">
        <w:rPr>
          <w:rFonts w:ascii="Arial Narrow" w:hAnsi="Arial Narrow" w:cs="Arial"/>
          <w:color w:val="000000"/>
          <w:sz w:val="24"/>
          <w:szCs w:val="24"/>
        </w:rPr>
        <w:t xml:space="preserve">, nos termos do art. 71, II, da CF/88, art. 40, II, da CE/89, 19, II e 22, II, da Lei Orgânica TCE/AM c/c art. 11, III, “a”, “3” e art. 188, II e § 1°, II, da Resolução TCE/AM n° 04/02 (Regimento Interno TCE/AM); </w:t>
      </w:r>
      <w:r w:rsidR="005C292E" w:rsidRPr="00B30FC3">
        <w:rPr>
          <w:rFonts w:ascii="Arial Narrow" w:hAnsi="Arial Narrow" w:cs="Arial"/>
          <w:b/>
          <w:color w:val="000000"/>
          <w:sz w:val="24"/>
          <w:szCs w:val="24"/>
        </w:rPr>
        <w:t>10.2. Dar quitação</w:t>
      </w:r>
      <w:r w:rsidR="005C292E" w:rsidRPr="00B30FC3">
        <w:rPr>
          <w:rFonts w:ascii="Arial Narrow" w:hAnsi="Arial Narrow" w:cs="Arial"/>
          <w:color w:val="000000"/>
          <w:sz w:val="24"/>
          <w:szCs w:val="24"/>
        </w:rPr>
        <w:t xml:space="preserve"> ao Sr. Carlos Roberto de Oliveira Júnior, nos termos do art. 24, da Lei Estadual nº 2423/96 c/c art. 189, II, da Resolução </w:t>
      </w:r>
      <w:r w:rsidR="005C292E" w:rsidRPr="00B30FC3">
        <w:rPr>
          <w:rFonts w:ascii="Arial Narrow" w:hAnsi="Arial Narrow" w:cs="Arial"/>
          <w:color w:val="000000"/>
          <w:sz w:val="24"/>
          <w:szCs w:val="24"/>
        </w:rPr>
        <w:lastRenderedPageBreak/>
        <w:t xml:space="preserve">nº 04/2002-TCE/AM; </w:t>
      </w:r>
      <w:r w:rsidR="005C292E" w:rsidRPr="00B30FC3">
        <w:rPr>
          <w:rFonts w:ascii="Arial Narrow" w:hAnsi="Arial Narrow" w:cs="Arial"/>
          <w:b/>
          <w:color w:val="000000"/>
          <w:sz w:val="24"/>
          <w:szCs w:val="24"/>
        </w:rPr>
        <w:t>10.3. Recomendar</w:t>
      </w:r>
      <w:r w:rsidR="005C292E" w:rsidRPr="00B30FC3">
        <w:rPr>
          <w:rFonts w:ascii="Arial Narrow" w:hAnsi="Arial Narrow" w:cs="Arial"/>
          <w:color w:val="000000"/>
          <w:sz w:val="24"/>
          <w:szCs w:val="24"/>
        </w:rPr>
        <w:t xml:space="preserve"> ao Fundo Municipal de Educação de Maués que planeje melhor suas futuras ações, observe e cumpra os prazos legais e regimentais, assim como as recomendações do Relatório Conclusivo e Parecer Ministerial acostados aos autos, a fim de evitar a reincidência, o que poderá ensejar na irregularidade de Prestações de Contas futuras, nos termos do art. 22, §1º, da Lei Orgânica do TCE/AM. </w:t>
      </w:r>
      <w:r w:rsidR="005C292E" w:rsidRPr="00B30FC3">
        <w:rPr>
          <w:rFonts w:ascii="Arial Narrow" w:hAnsi="Arial Narrow" w:cs="Arial"/>
          <w:b/>
          <w:color w:val="000000"/>
          <w:sz w:val="24"/>
          <w:szCs w:val="24"/>
        </w:rPr>
        <w:t>PROCESSO Nº 11.514/2022</w:t>
      </w:r>
      <w:r w:rsidR="005C292E" w:rsidRPr="00B30FC3">
        <w:rPr>
          <w:rFonts w:ascii="Arial Narrow" w:hAnsi="Arial Narrow" w:cs="Arial"/>
          <w:color w:val="000000"/>
          <w:sz w:val="24"/>
          <w:szCs w:val="24"/>
        </w:rPr>
        <w:t xml:space="preserve"> - Prestação de Contas da Câmara Municipal de Itacoatiara, de responsabilidade do Sr. Benedito Cabral Rezende Júnior, referente ao exercício de 2021.</w:t>
      </w:r>
      <w:r w:rsidR="005C292E" w:rsidRPr="00B30FC3">
        <w:rPr>
          <w:rFonts w:ascii="Arial Narrow" w:hAnsi="Arial Narrow" w:cs="Arial"/>
          <w:b/>
          <w:color w:val="000000"/>
          <w:sz w:val="24"/>
          <w:szCs w:val="24"/>
        </w:rPr>
        <w:t xml:space="preserve"> ACÓRDÃO Nº 1159/2023: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Art. 11, III, alínea "a", item 2,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b/>
          <w:noProof/>
          <w:sz w:val="24"/>
          <w:szCs w:val="24"/>
        </w:rPr>
        <w:t>,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10.1. Julgar regular com ressalvas</w:t>
      </w:r>
      <w:r w:rsidR="005C292E" w:rsidRPr="00B30FC3">
        <w:rPr>
          <w:rFonts w:ascii="Arial Narrow" w:hAnsi="Arial Narrow" w:cs="Arial"/>
          <w:color w:val="000000"/>
          <w:sz w:val="24"/>
          <w:szCs w:val="24"/>
        </w:rPr>
        <w:t xml:space="preserve"> a Prestação de Contas Anual do Sr. Benedito Cabral Rezende Júnior, responsável pela Câmara Municipal de Itacoatiara, no curso do exercício 2021, nos termos do art. 71, II, c/c o art. 75 da Constituição Federal, art. 1º, II, c/c art. 22, II, da Lei Estadual nº 2423/1996, e art. 5º, II e art. 188, §1º, II, da Resolução nº 04/2002-TCE/AM; </w:t>
      </w:r>
      <w:r w:rsidR="005C292E" w:rsidRPr="00B30FC3">
        <w:rPr>
          <w:rFonts w:ascii="Arial Narrow" w:hAnsi="Arial Narrow" w:cs="Arial"/>
          <w:b/>
          <w:color w:val="000000"/>
          <w:sz w:val="24"/>
          <w:szCs w:val="24"/>
        </w:rPr>
        <w:t>10.2. Dar quitação</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Benedito Cabral Rezende Júnior</w:t>
      </w:r>
      <w:r w:rsidR="005C292E" w:rsidRPr="00B30FC3">
        <w:rPr>
          <w:rFonts w:ascii="Arial Narrow" w:hAnsi="Arial Narrow" w:cs="Arial"/>
          <w:color w:val="000000"/>
          <w:sz w:val="24"/>
          <w:szCs w:val="24"/>
        </w:rPr>
        <w:t xml:space="preserve">, nos termos do art. 24, da Lei Estadual nº 2423/1996, c/c art. 189, II, da Resolução nº 04/2002-TCE/AM; </w:t>
      </w:r>
      <w:r w:rsidR="005C292E" w:rsidRPr="00B30FC3">
        <w:rPr>
          <w:rFonts w:ascii="Arial Narrow" w:hAnsi="Arial Narrow" w:cs="Arial"/>
          <w:b/>
          <w:color w:val="000000"/>
          <w:sz w:val="24"/>
          <w:szCs w:val="24"/>
        </w:rPr>
        <w:t>10.3. Recomendar</w:t>
      </w:r>
      <w:r w:rsidR="005C292E" w:rsidRPr="00B30FC3">
        <w:rPr>
          <w:rFonts w:ascii="Arial Narrow" w:hAnsi="Arial Narrow" w:cs="Arial"/>
          <w:color w:val="000000"/>
          <w:sz w:val="24"/>
          <w:szCs w:val="24"/>
        </w:rPr>
        <w:t xml:space="preserve"> à Câmara Municipal de Itacoatiara que sempre apresente, nas prestações de contas, a comprovação completa de pagamentos de despesas (fornecedores, prestadores de serviços, contratos etc.), bem como faça o inventário dos bens imóveis, conforme registrado no Balanço Patrimonial; </w:t>
      </w:r>
      <w:r w:rsidR="005C292E" w:rsidRPr="00B30FC3">
        <w:rPr>
          <w:rFonts w:ascii="Arial Narrow" w:hAnsi="Arial Narrow" w:cs="Arial"/>
          <w:b/>
          <w:color w:val="000000"/>
          <w:sz w:val="24"/>
          <w:szCs w:val="24"/>
        </w:rPr>
        <w:t>10.4. Determinar</w:t>
      </w:r>
      <w:r w:rsidR="005C292E" w:rsidRPr="00B30FC3">
        <w:rPr>
          <w:rFonts w:ascii="Arial Narrow" w:hAnsi="Arial Narrow" w:cs="Arial"/>
          <w:color w:val="000000"/>
          <w:sz w:val="24"/>
          <w:szCs w:val="24"/>
        </w:rPr>
        <w:t xml:space="preserve"> que seja recomendado às Comissões de Inspeções ordinárias da DICAMI que, em exercícios futuros, observem se há reincidência nas restrições correspondentes aos itens n.º 03 e n.º 12 do Relatório Conclusivo da DICAMI que, no caso, são respectivamente, o esclarecimento quanto às providências que estão sendo tomadas para regularizar valores resultantes da não comprovação e comprovação parcial de pagamentos de despesas (fornecedores, prestadores de serviços, contratos etc.) e a ausência do inventário dos bens imóveis, conforme registrado no Balanço Patrimonial; </w:t>
      </w:r>
      <w:r w:rsidR="005C292E" w:rsidRPr="00B30FC3">
        <w:rPr>
          <w:rFonts w:ascii="Arial Narrow" w:hAnsi="Arial Narrow" w:cs="Arial"/>
          <w:b/>
          <w:color w:val="000000"/>
          <w:sz w:val="24"/>
          <w:szCs w:val="24"/>
        </w:rPr>
        <w:t>10.5. Arquivar</w:t>
      </w:r>
      <w:r w:rsidR="005C292E" w:rsidRPr="00B30FC3">
        <w:rPr>
          <w:rFonts w:ascii="Arial Narrow" w:hAnsi="Arial Narrow" w:cs="Arial"/>
          <w:color w:val="000000"/>
          <w:sz w:val="24"/>
          <w:szCs w:val="24"/>
        </w:rPr>
        <w:t xml:space="preserve"> o presente processo, após cumpridas as providências supracitadas. </w:t>
      </w:r>
      <w:r w:rsidR="005C292E" w:rsidRPr="00B30FC3">
        <w:rPr>
          <w:rFonts w:ascii="Arial Narrow" w:hAnsi="Arial Narrow" w:cs="Arial"/>
          <w:b/>
          <w:color w:val="000000"/>
          <w:sz w:val="24"/>
          <w:szCs w:val="24"/>
        </w:rPr>
        <w:t>PROCESSO Nº 12.010/2022</w:t>
      </w:r>
      <w:r w:rsidR="005C292E" w:rsidRPr="00B30FC3">
        <w:rPr>
          <w:rFonts w:ascii="Arial Narrow" w:hAnsi="Arial Narrow" w:cs="Arial"/>
          <w:color w:val="000000"/>
          <w:sz w:val="24"/>
          <w:szCs w:val="24"/>
        </w:rPr>
        <w:t xml:space="preserve"> - Prestação de Contas Anual do Fundo Estadual Antidrogas - FEAD, de responsabilidade do Sr. William Alexandre Silva de Abreu e Sra. Maria Mirtes Sales de Oliveira, referente ao exercício de 2021.</w:t>
      </w:r>
      <w:r w:rsidR="005C292E" w:rsidRPr="00B30FC3">
        <w:rPr>
          <w:rFonts w:ascii="Arial Narrow" w:hAnsi="Arial Narrow" w:cs="Arial"/>
          <w:b/>
          <w:color w:val="000000"/>
          <w:sz w:val="24"/>
          <w:szCs w:val="24"/>
        </w:rPr>
        <w:t xml:space="preserve"> ACÓRDÃO Nº 1158/2023: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4, da Resolução n.04/2002-TCE/AM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b/>
          <w:noProof/>
          <w:sz w:val="24"/>
          <w:szCs w:val="24"/>
        </w:rPr>
        <w:t>,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xml:space="preserve">, no sentido de: </w:t>
      </w:r>
      <w:r w:rsidR="005C292E" w:rsidRPr="00B30FC3">
        <w:rPr>
          <w:rFonts w:ascii="Arial Narrow" w:hAnsi="Arial Narrow" w:cs="Arial"/>
          <w:b/>
          <w:sz w:val="24"/>
          <w:szCs w:val="24"/>
        </w:rPr>
        <w:t>10.1. Julgar Regular</w:t>
      </w:r>
      <w:r w:rsidR="005C292E" w:rsidRPr="00B30FC3">
        <w:rPr>
          <w:rFonts w:ascii="Arial Narrow" w:hAnsi="Arial Narrow" w:cs="Arial"/>
          <w:sz w:val="24"/>
          <w:szCs w:val="24"/>
        </w:rPr>
        <w:t xml:space="preserve"> a Prestação de Contas Anual do Fundo Estadual Antidrogas, exercício 2021, sob a responsabilidade do </w:t>
      </w:r>
      <w:r w:rsidR="005C292E" w:rsidRPr="00B30FC3">
        <w:rPr>
          <w:rFonts w:ascii="Arial Narrow" w:hAnsi="Arial Narrow" w:cs="Arial"/>
          <w:b/>
          <w:sz w:val="24"/>
          <w:szCs w:val="24"/>
        </w:rPr>
        <w:t>Sr. William Alexandre Silva de Abreu</w:t>
      </w:r>
      <w:r w:rsidR="005C292E" w:rsidRPr="00B30FC3">
        <w:rPr>
          <w:rFonts w:ascii="Arial Narrow" w:hAnsi="Arial Narrow" w:cs="Arial"/>
          <w:sz w:val="24"/>
          <w:szCs w:val="24"/>
        </w:rPr>
        <w:t xml:space="preserve"> (01.01.2021 a 11.01.2021), nos termos do art. 71, II, da CF/88, art. 40, II, da CE/89, 19, II e 22, I, da Lei Orgânica TCE/AM c/c art. 11, III, “a”, “3” e art. 188, II e §1°, I, da Resolução TCE/AM n° 04/02 (Regimento Interno TCE/AM); </w:t>
      </w:r>
      <w:r w:rsidR="005C292E" w:rsidRPr="00B30FC3">
        <w:rPr>
          <w:rFonts w:ascii="Arial Narrow" w:hAnsi="Arial Narrow" w:cs="Arial"/>
          <w:b/>
          <w:sz w:val="24"/>
          <w:szCs w:val="24"/>
        </w:rPr>
        <w:t>10.2. Julgar Regular</w:t>
      </w:r>
      <w:r w:rsidR="005C292E" w:rsidRPr="00B30FC3">
        <w:rPr>
          <w:rFonts w:ascii="Arial Narrow" w:hAnsi="Arial Narrow" w:cs="Arial"/>
          <w:sz w:val="24"/>
          <w:szCs w:val="24"/>
        </w:rPr>
        <w:t xml:space="preserve"> a Prestação de Contas Anual do Fundo Estadual Antidrogas, exercício 2021, sob a responsabilidade da </w:t>
      </w:r>
      <w:r w:rsidR="005C292E" w:rsidRPr="00B30FC3">
        <w:rPr>
          <w:rFonts w:ascii="Arial Narrow" w:hAnsi="Arial Narrow" w:cs="Arial"/>
          <w:b/>
          <w:sz w:val="24"/>
          <w:szCs w:val="24"/>
        </w:rPr>
        <w:t>Sra. Maria Mirtes Sales de Oliveira</w:t>
      </w:r>
      <w:r w:rsidR="005C292E" w:rsidRPr="00B30FC3">
        <w:rPr>
          <w:rFonts w:ascii="Arial Narrow" w:hAnsi="Arial Narrow" w:cs="Arial"/>
          <w:sz w:val="24"/>
          <w:szCs w:val="24"/>
        </w:rPr>
        <w:t xml:space="preserve"> (12.01.2021 a 31.12.2021), nos termos do art. 71, II, da CF/88, art. 40, II, da CE/89, 19, II e 22, I, da Lei Orgânica TCE/AM c/c art. 11, III, “a”, “3” e art. 188, II e §1°, I, da Resolução TCE/AM n° 04/02 (Regimento Interno TCE/AM); </w:t>
      </w:r>
      <w:r w:rsidR="005C292E" w:rsidRPr="00B30FC3">
        <w:rPr>
          <w:rFonts w:ascii="Arial Narrow" w:hAnsi="Arial Narrow" w:cs="Arial"/>
          <w:b/>
          <w:sz w:val="24"/>
          <w:szCs w:val="24"/>
        </w:rPr>
        <w:t>10.3. Dar quitação</w:t>
      </w:r>
      <w:r w:rsidR="005C292E" w:rsidRPr="00B30FC3">
        <w:rPr>
          <w:rFonts w:ascii="Arial Narrow" w:hAnsi="Arial Narrow" w:cs="Arial"/>
          <w:sz w:val="24"/>
          <w:szCs w:val="24"/>
        </w:rPr>
        <w:t xml:space="preserve"> aos </w:t>
      </w:r>
      <w:r w:rsidR="005C292E" w:rsidRPr="00B30FC3">
        <w:rPr>
          <w:rFonts w:ascii="Arial Narrow" w:hAnsi="Arial Narrow" w:cs="Arial"/>
          <w:b/>
          <w:sz w:val="24"/>
          <w:szCs w:val="24"/>
        </w:rPr>
        <w:t>Srs. William Alexandre Silva de Abreu</w:t>
      </w:r>
      <w:r w:rsidR="005C292E" w:rsidRPr="00B30FC3">
        <w:rPr>
          <w:rFonts w:ascii="Arial Narrow" w:hAnsi="Arial Narrow" w:cs="Arial"/>
          <w:sz w:val="24"/>
          <w:szCs w:val="24"/>
        </w:rPr>
        <w:t xml:space="preserve"> e </w:t>
      </w:r>
      <w:r w:rsidR="005C292E" w:rsidRPr="00B30FC3">
        <w:rPr>
          <w:rFonts w:ascii="Arial Narrow" w:hAnsi="Arial Narrow" w:cs="Arial"/>
          <w:b/>
          <w:sz w:val="24"/>
          <w:szCs w:val="24"/>
        </w:rPr>
        <w:t>Maria Mirtes Sales de Oliveira</w:t>
      </w:r>
      <w:r w:rsidR="005C292E" w:rsidRPr="00B30FC3">
        <w:rPr>
          <w:rFonts w:ascii="Arial Narrow" w:hAnsi="Arial Narrow" w:cs="Arial"/>
          <w:sz w:val="24"/>
          <w:szCs w:val="24"/>
        </w:rPr>
        <w:t xml:space="preserve">, nos termos do art. 24, da Lei Estadual nº 2423/96 c/c art. 189, II, da Resolução nº 04/2002-TCE/AM; </w:t>
      </w:r>
      <w:r w:rsidR="005C292E" w:rsidRPr="00B30FC3">
        <w:rPr>
          <w:rFonts w:ascii="Arial Narrow" w:hAnsi="Arial Narrow" w:cs="Arial"/>
          <w:b/>
          <w:sz w:val="24"/>
          <w:szCs w:val="24"/>
        </w:rPr>
        <w:t>10.4. Arquivar</w:t>
      </w:r>
      <w:r w:rsidR="005C292E" w:rsidRPr="00B30FC3">
        <w:rPr>
          <w:rFonts w:ascii="Arial Narrow" w:hAnsi="Arial Narrow" w:cs="Arial"/>
          <w:sz w:val="24"/>
          <w:szCs w:val="24"/>
        </w:rPr>
        <w:t xml:space="preserve"> o presente processo, após o cumprimento das formalidades legais. </w:t>
      </w:r>
      <w:r w:rsidR="005C292E" w:rsidRPr="00B30FC3">
        <w:rPr>
          <w:rFonts w:ascii="Arial Narrow" w:hAnsi="Arial Narrow" w:cs="Arial"/>
          <w:b/>
          <w:color w:val="000000"/>
          <w:sz w:val="24"/>
          <w:szCs w:val="24"/>
        </w:rPr>
        <w:t>PROCESSO Nº 12.120/2022</w:t>
      </w:r>
      <w:r w:rsidR="005C292E" w:rsidRPr="00B30FC3">
        <w:rPr>
          <w:rFonts w:ascii="Arial Narrow" w:hAnsi="Arial Narrow" w:cs="Arial"/>
          <w:color w:val="000000"/>
          <w:sz w:val="24"/>
          <w:szCs w:val="24"/>
        </w:rPr>
        <w:t xml:space="preserve"> </w:t>
      </w:r>
      <w:r w:rsidR="005C292E" w:rsidRPr="00B30FC3">
        <w:rPr>
          <w:rFonts w:ascii="Arial Narrow" w:hAnsi="Arial Narrow" w:cs="Arial"/>
          <w:color w:val="000000"/>
          <w:sz w:val="24"/>
          <w:szCs w:val="24"/>
        </w:rPr>
        <w:lastRenderedPageBreak/>
        <w:t>- Prestação de Contas Anual do Fundo Municipal de Cultura - FMC, de responsabilidade do Sr. Tenório Nunes Telles de Menezes, referente ao exercício de 2021.</w:t>
      </w:r>
      <w:r w:rsidR="005C292E" w:rsidRPr="00B30FC3">
        <w:rPr>
          <w:rFonts w:ascii="Arial Narrow" w:hAnsi="Arial Narrow" w:cs="Arial"/>
          <w:b/>
          <w:color w:val="000000"/>
          <w:sz w:val="24"/>
          <w:szCs w:val="24"/>
        </w:rPr>
        <w:t xml:space="preserve"> ACÓRDÃO Nº 1157/2023: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3, da Resolução n.04/2002-TCE/AM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xml:space="preserve">, no sentido de: </w:t>
      </w:r>
      <w:r w:rsidR="005C292E" w:rsidRPr="00B30FC3">
        <w:rPr>
          <w:rFonts w:ascii="Arial Narrow" w:hAnsi="Arial Narrow" w:cs="Arial"/>
          <w:b/>
          <w:color w:val="000000"/>
          <w:sz w:val="24"/>
          <w:szCs w:val="24"/>
        </w:rPr>
        <w:t>10.1. Julgar regular</w:t>
      </w:r>
      <w:r w:rsidR="005C292E" w:rsidRPr="00B30FC3">
        <w:rPr>
          <w:rFonts w:ascii="Arial Narrow" w:hAnsi="Arial Narrow" w:cs="Arial"/>
          <w:color w:val="000000"/>
          <w:sz w:val="24"/>
          <w:szCs w:val="24"/>
        </w:rPr>
        <w:t xml:space="preserve"> a Prestação de Contas Anuais do </w:t>
      </w:r>
      <w:r w:rsidR="005C292E" w:rsidRPr="00B30FC3">
        <w:rPr>
          <w:rFonts w:ascii="Arial Narrow" w:hAnsi="Arial Narrow" w:cs="Arial"/>
          <w:b/>
          <w:color w:val="000000"/>
          <w:sz w:val="24"/>
          <w:szCs w:val="24"/>
        </w:rPr>
        <w:t>Sr. Tenório Nunes Telles de Menezes</w:t>
      </w:r>
      <w:r w:rsidR="005C292E" w:rsidRPr="00B30FC3">
        <w:rPr>
          <w:rFonts w:ascii="Arial Narrow" w:hAnsi="Arial Narrow" w:cs="Arial"/>
          <w:color w:val="000000"/>
          <w:sz w:val="24"/>
          <w:szCs w:val="24"/>
        </w:rPr>
        <w:t xml:space="preserve">, responsável pelo Fundo Municipal de Cultura de Manaus, no curso do exercício 2021, nos termos do art. 71, II, c/c o art. 75 da Constituição Federal, art. 1º, II, c/c art. 22, I, da Lei Estadual nº 2423/96, e art. 188, §1º, I, da Resolução nº 04/2002-TCE/AM; </w:t>
      </w:r>
      <w:r w:rsidR="005C292E" w:rsidRPr="00B30FC3">
        <w:rPr>
          <w:rFonts w:ascii="Arial Narrow" w:hAnsi="Arial Narrow" w:cs="Arial"/>
          <w:b/>
          <w:color w:val="000000"/>
          <w:sz w:val="24"/>
          <w:szCs w:val="24"/>
        </w:rPr>
        <w:t>10.2. Dar quitação</w:t>
      </w:r>
      <w:r w:rsidR="005C292E" w:rsidRPr="00B30FC3">
        <w:rPr>
          <w:rFonts w:ascii="Arial Narrow" w:hAnsi="Arial Narrow" w:cs="Arial"/>
          <w:color w:val="000000"/>
          <w:sz w:val="24"/>
          <w:szCs w:val="24"/>
        </w:rPr>
        <w:t xml:space="preserve"> ao Sr. Tenório Nunes Telles de Menezes, nos termos do art. 23, da Lei Estadual nº 2.423/96, c/c art. 189, I, da Resolução nº 04/2002-TCE/AM; </w:t>
      </w:r>
      <w:r w:rsidR="005C292E" w:rsidRPr="00B30FC3">
        <w:rPr>
          <w:rFonts w:ascii="Arial Narrow" w:hAnsi="Arial Narrow" w:cs="Arial"/>
          <w:b/>
          <w:color w:val="000000"/>
          <w:sz w:val="24"/>
          <w:szCs w:val="24"/>
        </w:rPr>
        <w:t>10.3. Arquivar</w:t>
      </w:r>
      <w:r w:rsidR="005C292E" w:rsidRPr="00B30FC3">
        <w:rPr>
          <w:rFonts w:ascii="Arial Narrow" w:hAnsi="Arial Narrow" w:cs="Arial"/>
          <w:color w:val="000000"/>
          <w:sz w:val="24"/>
          <w:szCs w:val="24"/>
        </w:rPr>
        <w:t xml:space="preserve"> o presente processo, após o cumprimento das formalidades legais. </w:t>
      </w:r>
      <w:r w:rsidR="005C292E" w:rsidRPr="00B30FC3">
        <w:rPr>
          <w:rFonts w:ascii="Arial Narrow" w:hAnsi="Arial Narrow" w:cs="Arial"/>
          <w:b/>
          <w:color w:val="000000"/>
          <w:sz w:val="24"/>
          <w:szCs w:val="24"/>
        </w:rPr>
        <w:t>PROCESSO Nº 12.237/2022</w:t>
      </w:r>
      <w:r w:rsidR="005C292E" w:rsidRPr="00B30FC3">
        <w:rPr>
          <w:rFonts w:ascii="Arial Narrow" w:hAnsi="Arial Narrow" w:cs="Arial"/>
          <w:color w:val="000000"/>
          <w:sz w:val="24"/>
          <w:szCs w:val="24"/>
        </w:rPr>
        <w:t xml:space="preserve"> - Prestação de Contas Anual do Serviço Autônomo de Água e Esgoto de Boa Vista do Ramos - SAAE, de responsabilidade do Sr. Jairo Pimentel dos Anjos, referente ao exercício de 2021.</w:t>
      </w:r>
      <w:r w:rsidR="005C292E" w:rsidRPr="00B30FC3">
        <w:rPr>
          <w:rFonts w:ascii="Arial Narrow" w:hAnsi="Arial Narrow" w:cs="Arial"/>
          <w:b/>
          <w:color w:val="000000"/>
          <w:sz w:val="24"/>
          <w:szCs w:val="24"/>
        </w:rPr>
        <w:t xml:space="preserve"> ACÓRDÃO Nº 1156/2023: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3, da Resolução n.04/2002-TCE/AM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10.1. Julgar regular com ressalvas</w:t>
      </w:r>
      <w:r w:rsidR="005C292E" w:rsidRPr="00B30FC3">
        <w:rPr>
          <w:rFonts w:ascii="Arial Narrow" w:hAnsi="Arial Narrow" w:cs="Arial"/>
          <w:color w:val="000000"/>
          <w:sz w:val="24"/>
          <w:szCs w:val="24"/>
        </w:rPr>
        <w:t xml:space="preserve"> a Prestação de Contas Anual do Serviço Autônomo de Água e Esgoto de Boa Vista do Ramos - SAAE, exercício 2021, de responsabilidade do </w:t>
      </w:r>
      <w:r w:rsidR="005C292E" w:rsidRPr="00B30FC3">
        <w:rPr>
          <w:rFonts w:ascii="Arial Narrow" w:hAnsi="Arial Narrow" w:cs="Arial"/>
          <w:b/>
          <w:color w:val="000000"/>
          <w:sz w:val="24"/>
          <w:szCs w:val="24"/>
        </w:rPr>
        <w:t>Sr. Jairo Pimentel dos Anjos</w:t>
      </w:r>
      <w:r w:rsidR="005C292E" w:rsidRPr="00B30FC3">
        <w:rPr>
          <w:rFonts w:ascii="Arial Narrow" w:hAnsi="Arial Narrow" w:cs="Arial"/>
          <w:color w:val="000000"/>
          <w:sz w:val="24"/>
          <w:szCs w:val="24"/>
        </w:rPr>
        <w:t xml:space="preserve">, nos termos do art. 71, II, c/c o art. 75 da Constituição Federal, art. 1º, II, c/c art. 22, II, e art. 24, da Lei Estadual nº 2.423/96, e art. 188, §1º, II, da Resolução nº 04/02-TCE/AM; </w:t>
      </w:r>
      <w:r w:rsidR="005C292E" w:rsidRPr="00B30FC3">
        <w:rPr>
          <w:rFonts w:ascii="Arial Narrow" w:hAnsi="Arial Narrow" w:cs="Arial"/>
          <w:b/>
          <w:color w:val="000000"/>
          <w:sz w:val="24"/>
          <w:szCs w:val="24"/>
        </w:rPr>
        <w:t>10.2. Recomendar</w:t>
      </w:r>
      <w:r w:rsidR="005C292E" w:rsidRPr="00B30FC3">
        <w:rPr>
          <w:rFonts w:ascii="Arial Narrow" w:hAnsi="Arial Narrow" w:cs="Arial"/>
          <w:color w:val="000000"/>
          <w:sz w:val="24"/>
          <w:szCs w:val="24"/>
        </w:rPr>
        <w:t xml:space="preserve"> ao Serviço Autônomo de Água e Esgoto de Boa Vista do Ramos – SAAE na pessoa responsável, Sr. Jairo Pimentel dos Anjos que: </w:t>
      </w:r>
      <w:r w:rsidR="005C292E" w:rsidRPr="00B30FC3">
        <w:rPr>
          <w:rFonts w:ascii="Arial Narrow" w:hAnsi="Arial Narrow" w:cs="Arial"/>
          <w:b/>
          <w:color w:val="000000"/>
          <w:sz w:val="24"/>
          <w:szCs w:val="24"/>
        </w:rPr>
        <w:t>10.2.1.</w:t>
      </w:r>
      <w:r w:rsidR="005C292E" w:rsidRPr="00B30FC3">
        <w:rPr>
          <w:rFonts w:ascii="Arial Narrow" w:hAnsi="Arial Narrow" w:cs="Arial"/>
          <w:color w:val="000000"/>
          <w:sz w:val="24"/>
          <w:szCs w:val="24"/>
        </w:rPr>
        <w:t xml:space="preserve"> Que cumpra com rigor os prazos de remessa dos balancetes mensais, via Sistema e-Contas, em cumprimento aos normativos legais desta Corte de Contas, sob pena de reincidência; </w:t>
      </w:r>
      <w:r w:rsidR="005C292E" w:rsidRPr="00B30FC3">
        <w:rPr>
          <w:rFonts w:ascii="Arial Narrow" w:hAnsi="Arial Narrow" w:cs="Arial"/>
          <w:b/>
          <w:color w:val="000000"/>
          <w:sz w:val="24"/>
          <w:szCs w:val="24"/>
        </w:rPr>
        <w:t>10.2.2.</w:t>
      </w:r>
      <w:r w:rsidR="005C292E" w:rsidRPr="00B30FC3">
        <w:rPr>
          <w:rFonts w:ascii="Arial Narrow" w:hAnsi="Arial Narrow" w:cs="Arial"/>
          <w:color w:val="000000"/>
          <w:sz w:val="24"/>
          <w:szCs w:val="24"/>
        </w:rPr>
        <w:t xml:space="preserve"> Que atente ao cumprimento do disposto no art. 244, inciso III, da Resolução Nº 04/2002-TCE, no sentido de realizar o efetivo controle de entrada e saída dos materiais adquiridos, adotando todas as etapas de gestão patrimonial, para melhor transparência dos gastos públicos, sob pena de reincidência. </w:t>
      </w:r>
      <w:r w:rsidR="005C292E" w:rsidRPr="00B30FC3">
        <w:rPr>
          <w:rFonts w:ascii="Arial Narrow" w:hAnsi="Arial Narrow" w:cs="Arial"/>
          <w:b/>
          <w:color w:val="000000"/>
          <w:sz w:val="24"/>
          <w:szCs w:val="24"/>
        </w:rPr>
        <w:t>10.3. Dar quitação</w:t>
      </w:r>
      <w:r w:rsidR="005C292E" w:rsidRPr="00B30FC3">
        <w:rPr>
          <w:rFonts w:ascii="Arial Narrow" w:hAnsi="Arial Narrow" w:cs="Arial"/>
          <w:color w:val="000000"/>
          <w:sz w:val="24"/>
          <w:szCs w:val="24"/>
        </w:rPr>
        <w:t xml:space="preserve"> ao Responsável, </w:t>
      </w:r>
      <w:r w:rsidR="005C292E" w:rsidRPr="00B30FC3">
        <w:rPr>
          <w:rFonts w:ascii="Arial Narrow" w:hAnsi="Arial Narrow" w:cs="Arial"/>
          <w:b/>
          <w:color w:val="000000"/>
          <w:sz w:val="24"/>
          <w:szCs w:val="24"/>
        </w:rPr>
        <w:t>Sr. Jairo Pimentel dos Anjos</w:t>
      </w:r>
      <w:r w:rsidR="005C292E" w:rsidRPr="00B30FC3">
        <w:rPr>
          <w:rFonts w:ascii="Arial Narrow" w:hAnsi="Arial Narrow" w:cs="Arial"/>
          <w:color w:val="000000"/>
          <w:sz w:val="24"/>
          <w:szCs w:val="24"/>
        </w:rPr>
        <w:t xml:space="preserve">, nos termos do art. 24, da Lei Estadual nº 2423/96, c/c art. 189, II, da Resolução nº 04/2002-TCE/AM; </w:t>
      </w:r>
      <w:r w:rsidR="005C292E" w:rsidRPr="00B30FC3">
        <w:rPr>
          <w:rFonts w:ascii="Arial Narrow" w:hAnsi="Arial Narrow" w:cs="Arial"/>
          <w:b/>
          <w:color w:val="000000"/>
          <w:sz w:val="24"/>
          <w:szCs w:val="24"/>
        </w:rPr>
        <w:t>10.4. Arquivar</w:t>
      </w:r>
      <w:r w:rsidR="005C292E" w:rsidRPr="00B30FC3">
        <w:rPr>
          <w:rFonts w:ascii="Arial Narrow" w:hAnsi="Arial Narrow" w:cs="Arial"/>
          <w:color w:val="000000"/>
          <w:sz w:val="24"/>
          <w:szCs w:val="24"/>
        </w:rPr>
        <w:t xml:space="preserve"> o presente processo, após cumpridas as providências supracitadas. </w:t>
      </w:r>
      <w:r w:rsidR="005C292E" w:rsidRPr="00B30FC3">
        <w:rPr>
          <w:rFonts w:ascii="Arial Narrow" w:hAnsi="Arial Narrow" w:cs="Arial"/>
          <w:b/>
          <w:color w:val="000000"/>
          <w:sz w:val="24"/>
          <w:szCs w:val="24"/>
        </w:rPr>
        <w:t>PROCESSO Nº 12.266/2022</w:t>
      </w:r>
      <w:r w:rsidR="005C292E" w:rsidRPr="00B30FC3">
        <w:rPr>
          <w:rFonts w:ascii="Arial Narrow" w:hAnsi="Arial Narrow" w:cs="Arial"/>
          <w:color w:val="000000"/>
          <w:sz w:val="24"/>
          <w:szCs w:val="24"/>
        </w:rPr>
        <w:t xml:space="preserve"> - Prestação de Contas Anual da Câmara Municipal de Boa Vista do Ramos, de responsabilidade do Sr. Silvano Menezes Rodrigues, referente ao exercício de 2021. </w:t>
      </w:r>
      <w:r w:rsidR="005C292E" w:rsidRPr="00B30FC3">
        <w:rPr>
          <w:rFonts w:ascii="Arial Narrow" w:hAnsi="Arial Narrow" w:cs="Arial"/>
          <w:b/>
          <w:sz w:val="24"/>
          <w:szCs w:val="24"/>
        </w:rPr>
        <w:t xml:space="preserve">Advogados: </w:t>
      </w:r>
      <w:r w:rsidR="005C292E" w:rsidRPr="00B30FC3">
        <w:rPr>
          <w:rFonts w:ascii="Arial Narrow" w:hAnsi="Arial Narrow" w:cs="Arial"/>
          <w:noProof/>
          <w:sz w:val="24"/>
          <w:szCs w:val="24"/>
        </w:rPr>
        <w:t>Antonio das Chagas Ferreira Batista - OAB/AM 4177, Fabrícia Taliéle Cardoso dos Santos - OAB/AM 8446, Adrimar Freitas de Siqueira Repolho - OAB/AM 8243 e Ayanne Fernandes Silva - OAB/AM 10351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1163/2023: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Art. 11, III, alínea "a", item 2,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10.1. Julgar regular com ressalvas</w:t>
      </w:r>
      <w:r w:rsidR="005C292E" w:rsidRPr="00B30FC3">
        <w:rPr>
          <w:rFonts w:ascii="Arial Narrow" w:hAnsi="Arial Narrow" w:cs="Arial"/>
          <w:color w:val="000000"/>
          <w:sz w:val="24"/>
          <w:szCs w:val="24"/>
        </w:rPr>
        <w:t xml:space="preserve"> a Prestação de Contas Anual da Câmara Municipal de Boa Vista do Ramos, sob a responsabilidade do </w:t>
      </w:r>
      <w:r w:rsidR="005C292E" w:rsidRPr="00B30FC3">
        <w:rPr>
          <w:rFonts w:ascii="Arial Narrow" w:hAnsi="Arial Narrow" w:cs="Arial"/>
          <w:b/>
          <w:bCs/>
          <w:color w:val="000000"/>
          <w:sz w:val="24"/>
          <w:szCs w:val="24"/>
        </w:rPr>
        <w:t>Sr. Silvano Menezes Rodrigues</w:t>
      </w:r>
      <w:r w:rsidR="005C292E" w:rsidRPr="00B30FC3">
        <w:rPr>
          <w:rFonts w:ascii="Arial Narrow" w:hAnsi="Arial Narrow" w:cs="Arial"/>
          <w:color w:val="000000"/>
          <w:sz w:val="24"/>
          <w:szCs w:val="24"/>
        </w:rPr>
        <w:t xml:space="preserve">, Presidente do Poder Legislativo </w:t>
      </w:r>
      <w:r w:rsidR="005C292E" w:rsidRPr="00B30FC3">
        <w:rPr>
          <w:rFonts w:ascii="Arial Narrow" w:hAnsi="Arial Narrow" w:cs="Arial"/>
          <w:color w:val="000000"/>
          <w:sz w:val="24"/>
          <w:szCs w:val="24"/>
        </w:rPr>
        <w:lastRenderedPageBreak/>
        <w:t xml:space="preserve">da referida municipalidade, no exercício de 2021, nos termos do art. 71, I, c/c o art. 75 da Constituição Federal, art. 1º, II, “a” c/c art. 22, II, da Lei Estadual nº 2423/96, e art. 188, § 1º, II, da Resolução nº 04/2002-TCE/AM; </w:t>
      </w:r>
      <w:r w:rsidR="005C292E" w:rsidRPr="00B30FC3">
        <w:rPr>
          <w:rFonts w:ascii="Arial Narrow" w:hAnsi="Arial Narrow" w:cs="Arial"/>
          <w:b/>
          <w:bCs/>
          <w:color w:val="000000"/>
          <w:sz w:val="24"/>
          <w:szCs w:val="24"/>
        </w:rPr>
        <w:t>10.2. Dar quitação</w:t>
      </w:r>
      <w:r w:rsidR="005C292E" w:rsidRPr="00B30FC3">
        <w:rPr>
          <w:rFonts w:ascii="Arial Narrow" w:hAnsi="Arial Narrow" w:cs="Arial"/>
          <w:color w:val="000000"/>
          <w:sz w:val="24"/>
          <w:szCs w:val="24"/>
        </w:rPr>
        <w:t xml:space="preserve"> ao Sr. Silvano Menezes Rodrigues, Presidente do Poder Legislativo Municipal de Boa Vista do Ramos, no exercício de 2021, nos termos do art. 23, da Lei Estadual nº 2.423/96, c/c art. 189, I, da Resolução nº 04/2002-TCE/AM; </w:t>
      </w:r>
      <w:r w:rsidR="005C292E" w:rsidRPr="00B30FC3">
        <w:rPr>
          <w:rFonts w:ascii="Arial Narrow" w:hAnsi="Arial Narrow" w:cs="Arial"/>
          <w:b/>
          <w:bCs/>
          <w:color w:val="000000"/>
          <w:sz w:val="24"/>
          <w:szCs w:val="24"/>
        </w:rPr>
        <w:t>10.3. Recomendar</w:t>
      </w:r>
      <w:r w:rsidR="005C292E" w:rsidRPr="00B30FC3">
        <w:rPr>
          <w:rFonts w:ascii="Arial Narrow" w:hAnsi="Arial Narrow" w:cs="Arial"/>
          <w:color w:val="000000"/>
          <w:sz w:val="24"/>
          <w:szCs w:val="24"/>
        </w:rPr>
        <w:t xml:space="preserve"> ao órgão de origem (Câmara Municipal de Boa Vista do Ramos) na pessoa do Sr. Silvano Menezes Rodrigues na qualidade de Presidente do Poder Legislativo da referida municipalidade que, atente com mais rigor, ao cumprimento da legislação e praxe administrativa referente aos seguintes pontos: </w:t>
      </w:r>
      <w:r w:rsidR="005C292E" w:rsidRPr="00B30FC3">
        <w:rPr>
          <w:rFonts w:ascii="Arial Narrow" w:hAnsi="Arial Narrow" w:cs="Arial"/>
          <w:b/>
          <w:bCs/>
          <w:color w:val="000000"/>
          <w:sz w:val="24"/>
          <w:szCs w:val="24"/>
        </w:rPr>
        <w:t>10.3.1.</w:t>
      </w:r>
      <w:r w:rsidR="005C292E" w:rsidRPr="00B30FC3">
        <w:rPr>
          <w:rFonts w:ascii="Arial Narrow" w:hAnsi="Arial Narrow" w:cs="Arial"/>
          <w:color w:val="000000"/>
          <w:sz w:val="24"/>
          <w:szCs w:val="24"/>
        </w:rPr>
        <w:t xml:space="preserve"> Implantação de controle de almoxarifado, nos termos do com o art. 37, da CF/88 e arts. 94, 95 e 96 da Lei n. 4.320/64; </w:t>
      </w:r>
      <w:r w:rsidR="005C292E" w:rsidRPr="00B30FC3">
        <w:rPr>
          <w:rFonts w:ascii="Arial Narrow" w:hAnsi="Arial Narrow" w:cs="Arial"/>
          <w:b/>
          <w:bCs/>
          <w:color w:val="000000"/>
          <w:sz w:val="24"/>
          <w:szCs w:val="24"/>
        </w:rPr>
        <w:t>10.3.2.</w:t>
      </w:r>
      <w:r w:rsidR="005C292E" w:rsidRPr="00B30FC3">
        <w:rPr>
          <w:rFonts w:ascii="Arial Narrow" w:hAnsi="Arial Narrow" w:cs="Arial"/>
          <w:color w:val="000000"/>
          <w:sz w:val="24"/>
          <w:szCs w:val="24"/>
        </w:rPr>
        <w:t xml:space="preserve"> Em futuras Prestações de Contas, encaminhar a esta Corte de Contas, o balanço geral e documentos a serem auditados/fiscalizados no prazo estabelecido no artigo 20, inciso I, da Lei Complementar n.º 06/91 c/c o art.29, da Lei n.º 2.423/96 e art. 1º da Resolução nº 06/2009; </w:t>
      </w:r>
      <w:r w:rsidR="005C292E" w:rsidRPr="00B30FC3">
        <w:rPr>
          <w:rFonts w:ascii="Arial Narrow" w:hAnsi="Arial Narrow" w:cs="Arial"/>
          <w:b/>
          <w:bCs/>
          <w:color w:val="000000"/>
          <w:sz w:val="24"/>
          <w:szCs w:val="24"/>
        </w:rPr>
        <w:t>10.3.3.</w:t>
      </w:r>
      <w:r w:rsidR="005C292E" w:rsidRPr="00B30FC3">
        <w:rPr>
          <w:rFonts w:ascii="Arial Narrow" w:hAnsi="Arial Narrow" w:cs="Arial"/>
          <w:color w:val="000000"/>
          <w:sz w:val="24"/>
          <w:szCs w:val="24"/>
        </w:rPr>
        <w:t xml:space="preserve"> Atentar, com rigor, para o cumprimento dos prazos de remessa e publicação dos Relatórios de Gestão Fiscal – RGF, via Sistema e-Contas-GEFIS, em atenção aos normativos que disciplinam a matéria. </w:t>
      </w:r>
      <w:r w:rsidR="005C292E" w:rsidRPr="00B30FC3">
        <w:rPr>
          <w:rFonts w:ascii="Arial Narrow" w:hAnsi="Arial Narrow" w:cs="Arial"/>
          <w:b/>
          <w:bCs/>
          <w:color w:val="000000"/>
          <w:sz w:val="24"/>
          <w:szCs w:val="24"/>
        </w:rPr>
        <w:t>10.4. Determinar</w:t>
      </w:r>
      <w:r w:rsidR="005C292E" w:rsidRPr="00B30FC3">
        <w:rPr>
          <w:rFonts w:ascii="Arial Narrow" w:hAnsi="Arial Narrow" w:cs="Arial"/>
          <w:color w:val="000000"/>
          <w:sz w:val="24"/>
          <w:szCs w:val="24"/>
        </w:rPr>
        <w:t xml:space="preserve"> à Secretaria do Tribunal Pleno, que oficie ao Responsável sobre o teor do Acórdão, acompanhando cópia do Relatório-voto para conhecimento; </w:t>
      </w:r>
      <w:r w:rsidR="005C292E" w:rsidRPr="00B30FC3">
        <w:rPr>
          <w:rFonts w:ascii="Arial Narrow" w:hAnsi="Arial Narrow" w:cs="Arial"/>
          <w:b/>
          <w:bCs/>
          <w:color w:val="000000"/>
          <w:sz w:val="24"/>
          <w:szCs w:val="24"/>
        </w:rPr>
        <w:t>10.5. Arquivar</w:t>
      </w:r>
      <w:r w:rsidR="005C292E" w:rsidRPr="00B30FC3">
        <w:rPr>
          <w:rFonts w:ascii="Arial Narrow" w:hAnsi="Arial Narrow" w:cs="Arial"/>
          <w:color w:val="000000"/>
          <w:sz w:val="24"/>
          <w:szCs w:val="24"/>
        </w:rPr>
        <w:t xml:space="preserve"> o processo, após o cumprimento de todas as formalidades legais. </w:t>
      </w:r>
      <w:r w:rsidR="005C292E" w:rsidRPr="00B30FC3">
        <w:rPr>
          <w:rFonts w:ascii="Arial Narrow" w:hAnsi="Arial Narrow" w:cs="Arial"/>
          <w:b/>
          <w:color w:val="000000"/>
          <w:sz w:val="24"/>
          <w:szCs w:val="24"/>
        </w:rPr>
        <w:t>PROCESSO Nº 12.404/2022</w:t>
      </w:r>
      <w:r w:rsidR="005C292E" w:rsidRPr="00B30FC3">
        <w:rPr>
          <w:rFonts w:ascii="Arial Narrow" w:hAnsi="Arial Narrow" w:cs="Arial"/>
          <w:color w:val="000000"/>
          <w:sz w:val="24"/>
          <w:szCs w:val="24"/>
        </w:rPr>
        <w:t xml:space="preserve"> - Representação oriunda da Manifestação n° 118/2022-Ouvidoria, contra a Prefeitura Municipal de Benjamin Constant, para apuração de possível acumulação ilegal de cargos por parte do servidor Ernani Nascimento de Souza.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Fábio Nunes Bandeira de Melo - OAB/AM 4331, Bruno Vieira da Rocha Barbirato - OAB/AM 6975, Igor Arnaud Ferreira - OAB/AM 10428, Laiz Araújo Russo de Melo e Silva - OAB/AM 6897 e Camila Pontes Torres - OAB/AM 12280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1164/2023: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Determinar</w:t>
      </w:r>
      <w:r w:rsidR="005C292E" w:rsidRPr="00B30FC3">
        <w:rPr>
          <w:rFonts w:ascii="Arial Narrow" w:hAnsi="Arial Narrow" w:cs="Arial"/>
          <w:color w:val="000000"/>
          <w:sz w:val="24"/>
          <w:szCs w:val="24"/>
        </w:rPr>
        <w:t xml:space="preserve"> a concessão de prazos aos Representados nos seguintes sentidos: </w:t>
      </w:r>
      <w:r w:rsidR="005C292E" w:rsidRPr="00B30FC3">
        <w:rPr>
          <w:rFonts w:ascii="Arial Narrow" w:hAnsi="Arial Narrow" w:cs="Arial"/>
          <w:b/>
          <w:color w:val="000000"/>
          <w:sz w:val="24"/>
          <w:szCs w:val="24"/>
        </w:rPr>
        <w:t>9.1.1.</w:t>
      </w:r>
      <w:r w:rsidR="005C292E" w:rsidRPr="00B30FC3">
        <w:rPr>
          <w:rFonts w:ascii="Arial Narrow" w:hAnsi="Arial Narrow" w:cs="Arial"/>
          <w:color w:val="000000"/>
          <w:sz w:val="24"/>
          <w:szCs w:val="24"/>
        </w:rPr>
        <w:t xml:space="preserve"> que à Prefeitura Municipal de Benjamim Constant, informe a Corte de Contas no </w:t>
      </w:r>
      <w:r w:rsidR="005C292E" w:rsidRPr="00B30FC3">
        <w:rPr>
          <w:rFonts w:ascii="Arial Narrow" w:hAnsi="Arial Narrow" w:cs="Arial"/>
          <w:b/>
          <w:color w:val="000000"/>
          <w:sz w:val="24"/>
          <w:szCs w:val="24"/>
        </w:rPr>
        <w:t>prazo de 30 (trinta) dias</w:t>
      </w:r>
      <w:r w:rsidR="005C292E" w:rsidRPr="00B30FC3">
        <w:rPr>
          <w:rFonts w:ascii="Arial Narrow" w:hAnsi="Arial Narrow" w:cs="Arial"/>
          <w:color w:val="000000"/>
          <w:sz w:val="24"/>
          <w:szCs w:val="24"/>
        </w:rPr>
        <w:t xml:space="preserve">, quanto aos pagamentos efetuados ao servidor Ernani Nascimento de Souza referentes aos dois cargos exercidos naquela municipalidade, durante os períodos de dezembro de 2020 a março de 2022, período no qual houve a acumulação dos três cargos suscitados na presente Representação, bem como da ausência de lançamento desses pagamentos no Sistema e-Contas; </w:t>
      </w:r>
      <w:r w:rsidR="005C292E" w:rsidRPr="00B30FC3">
        <w:rPr>
          <w:rFonts w:ascii="Arial Narrow" w:hAnsi="Arial Narrow" w:cs="Arial"/>
          <w:b/>
          <w:color w:val="000000"/>
          <w:sz w:val="24"/>
          <w:szCs w:val="24"/>
        </w:rPr>
        <w:t>9.1.2.</w:t>
      </w:r>
      <w:r w:rsidR="005C292E" w:rsidRPr="00B30FC3">
        <w:rPr>
          <w:rFonts w:ascii="Arial Narrow" w:hAnsi="Arial Narrow" w:cs="Arial"/>
          <w:color w:val="000000"/>
          <w:sz w:val="24"/>
          <w:szCs w:val="24"/>
        </w:rPr>
        <w:tab/>
        <w:t xml:space="preserve">que à Secretaria de Estado de Educação e Desporto do Amazonas – SEDUC no </w:t>
      </w:r>
      <w:r w:rsidR="005C292E" w:rsidRPr="00B30FC3">
        <w:rPr>
          <w:rFonts w:ascii="Arial Narrow" w:hAnsi="Arial Narrow" w:cs="Arial"/>
          <w:b/>
          <w:color w:val="000000"/>
          <w:sz w:val="24"/>
          <w:szCs w:val="24"/>
        </w:rPr>
        <w:t>prazo de 30 (trinta) dias</w:t>
      </w:r>
      <w:r w:rsidR="005C292E" w:rsidRPr="00B30FC3">
        <w:rPr>
          <w:rFonts w:ascii="Arial Narrow" w:hAnsi="Arial Narrow" w:cs="Arial"/>
          <w:color w:val="000000"/>
          <w:sz w:val="24"/>
          <w:szCs w:val="24"/>
        </w:rPr>
        <w:t xml:space="preserve"> instaure PAD para apuração de desempenho e o cumprimento dos deveres do servidor Ernani Nascimento de Souza no cargo de Professor, matrícula nº 119697-4F, averiguando se houve a observância de todos os requisitos legais de provimento, inclusive da exigência de opção de cargo pelo candidato, em caso de acumulação ilegal de cargos públicos, e de assinatura de declaração de compatibilidade de carga horária, no caso de legítima acumulação, e, no prazo de 90 (noventa) dias comprovar sua conclusão; </w:t>
      </w:r>
      <w:r w:rsidR="005C292E" w:rsidRPr="00B30FC3">
        <w:rPr>
          <w:rFonts w:ascii="Arial Narrow" w:hAnsi="Arial Narrow" w:cs="Arial"/>
          <w:b/>
          <w:color w:val="000000"/>
          <w:sz w:val="24"/>
          <w:szCs w:val="24"/>
        </w:rPr>
        <w:t>9.1.3.</w:t>
      </w:r>
      <w:r w:rsidR="005C292E" w:rsidRPr="00B30FC3">
        <w:rPr>
          <w:rFonts w:ascii="Arial Narrow" w:hAnsi="Arial Narrow" w:cs="Arial"/>
          <w:color w:val="000000"/>
          <w:sz w:val="24"/>
          <w:szCs w:val="24"/>
        </w:rPr>
        <w:t xml:space="preserve"> que seja expedida nova notificação ao Sr. Ernani Nascimento de Souza, inclusive via edital, a fim de se resguardar aos Princípios do Contraditório, da Ampla Defesa e da “não surpresa”, para que encaminhe ao Tribunal informações a respeito da acumulação indevida de três cargos públicos de Professor, um pela SEDUC e dois pela SEMED de Benjamin Constant noticiada na Ouvidoria do Tribunal e constatada na Representação quanto ao efetivo exercício de suas funções,  mas ciente de que há prova da acumulação ilícita e que, se não comprovado o efetivo exercício nos cargos, incidirá condenação de ressarcimento do período de acumulação. </w:t>
      </w:r>
      <w:r w:rsidR="005C292E" w:rsidRPr="00B30FC3">
        <w:rPr>
          <w:rFonts w:ascii="Arial Narrow" w:hAnsi="Arial Narrow" w:cs="Arial"/>
          <w:b/>
          <w:color w:val="000000"/>
          <w:sz w:val="24"/>
          <w:szCs w:val="24"/>
        </w:rPr>
        <w:lastRenderedPageBreak/>
        <w:t>PROCESSO Nº 12.459/2022</w:t>
      </w:r>
      <w:r w:rsidR="005C292E" w:rsidRPr="00B30FC3">
        <w:rPr>
          <w:rFonts w:ascii="Arial Narrow" w:hAnsi="Arial Narrow" w:cs="Arial"/>
          <w:color w:val="000000"/>
          <w:sz w:val="24"/>
          <w:szCs w:val="24"/>
        </w:rPr>
        <w:t xml:space="preserve"> - Representação com pedido de Medida Cautelar oriunda da Manifestação nº 125/2022-Ouvidoria, decorrente da comunicação de irregularidade envolvendo a servidora Carollyne Santos da Costa em suposta acumulação de cargo de enfermeira, envolvendo as Prefeituras de Benjamin Constant e Careiro da Várzea.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1165/2023: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Julgar Improcedente</w:t>
      </w:r>
      <w:r w:rsidR="005C292E" w:rsidRPr="00B30FC3">
        <w:rPr>
          <w:rFonts w:ascii="Arial Narrow" w:hAnsi="Arial Narrow" w:cs="Arial"/>
          <w:color w:val="000000"/>
          <w:sz w:val="24"/>
          <w:szCs w:val="24"/>
        </w:rPr>
        <w:t xml:space="preserve"> a Representação em face da Sra. Carollyne Santos da Costa, Prefeitura Municipal de Benjamim Constant e Prefeitura Municipal de Careiro da Várzea, por suposta acumulação indevida de cargos de Enfermeira, nas referidas municipalidades, nos termos do</w:t>
      </w:r>
      <w:r w:rsidR="003F15F2" w:rsidRPr="00B30FC3">
        <w:rPr>
          <w:rFonts w:ascii="Arial Narrow" w:hAnsi="Arial Narrow" w:cs="Arial"/>
          <w:color w:val="000000"/>
          <w:sz w:val="24"/>
          <w:szCs w:val="24"/>
        </w:rPr>
        <w:t xml:space="preserve"> art. 1º, inciso XXII, da Lei n</w:t>
      </w:r>
      <w:r w:rsidR="005C292E" w:rsidRPr="00B30FC3">
        <w:rPr>
          <w:rFonts w:ascii="Arial Narrow" w:hAnsi="Arial Narrow" w:cs="Arial"/>
          <w:color w:val="000000"/>
          <w:sz w:val="24"/>
          <w:szCs w:val="24"/>
        </w:rPr>
        <w:t>º 2.423/1996 (LO-TCE/AM, c/c o ar</w:t>
      </w:r>
      <w:r w:rsidR="003F15F2" w:rsidRPr="00B30FC3">
        <w:rPr>
          <w:rFonts w:ascii="Arial Narrow" w:hAnsi="Arial Narrow" w:cs="Arial"/>
          <w:color w:val="000000"/>
          <w:sz w:val="24"/>
          <w:szCs w:val="24"/>
        </w:rPr>
        <w:t>t. 288 da Resolução n</w:t>
      </w:r>
      <w:r w:rsidR="005C292E" w:rsidRPr="00B30FC3">
        <w:rPr>
          <w:rFonts w:ascii="Arial Narrow" w:hAnsi="Arial Narrow" w:cs="Arial"/>
          <w:color w:val="000000"/>
          <w:sz w:val="24"/>
          <w:szCs w:val="24"/>
        </w:rPr>
        <w:t>º 04/2002–TCE/AM);</w:t>
      </w:r>
      <w:r w:rsidR="003F15F2" w:rsidRPr="00B30FC3">
        <w:rPr>
          <w:rFonts w:ascii="Arial Narrow" w:hAnsi="Arial Narrow" w:cs="Arial"/>
          <w:color w:val="000000"/>
          <w:sz w:val="24"/>
          <w:szCs w:val="24"/>
        </w:rPr>
        <w:t xml:space="preserve"> </w:t>
      </w:r>
      <w:r w:rsidR="003F15F2" w:rsidRPr="00B30FC3">
        <w:rPr>
          <w:rFonts w:ascii="Arial Narrow" w:hAnsi="Arial Narrow" w:cs="Arial"/>
          <w:b/>
          <w:color w:val="000000"/>
          <w:sz w:val="24"/>
          <w:szCs w:val="24"/>
        </w:rPr>
        <w:t xml:space="preserve">9.2. Dar </w:t>
      </w:r>
      <w:r w:rsidR="005C292E" w:rsidRPr="00B30FC3">
        <w:rPr>
          <w:rFonts w:ascii="Arial Narrow" w:hAnsi="Arial Narrow" w:cs="Arial"/>
          <w:b/>
          <w:color w:val="000000"/>
          <w:sz w:val="24"/>
          <w:szCs w:val="24"/>
        </w:rPr>
        <w:t>Conhecimento</w:t>
      </w:r>
      <w:r w:rsidR="005C292E" w:rsidRPr="00B30FC3">
        <w:rPr>
          <w:rFonts w:ascii="Arial Narrow" w:hAnsi="Arial Narrow" w:cs="Arial"/>
          <w:color w:val="000000"/>
          <w:sz w:val="24"/>
          <w:szCs w:val="24"/>
        </w:rPr>
        <w:t xml:space="preserve"> aos interessados, (representantes/representados) SECEX-TCE/AM, Sra. Carollyne Santos da Costa, Prefeitura Municipal de Benjamim Constant e Prefeitura Municipal de Careiro da Várzea, sobre o teor do decisium, enviando-lhes cópias da Decisão, acompanhado de cópia do Relatório/Voto); </w:t>
      </w:r>
      <w:r w:rsidR="005C292E" w:rsidRPr="00B30FC3">
        <w:rPr>
          <w:rFonts w:ascii="Arial Narrow" w:hAnsi="Arial Narrow" w:cs="Arial"/>
          <w:b/>
          <w:color w:val="000000"/>
          <w:sz w:val="24"/>
          <w:szCs w:val="24"/>
        </w:rPr>
        <w:t>9.3. Arquivar</w:t>
      </w:r>
      <w:r w:rsidR="005C292E" w:rsidRPr="00B30FC3">
        <w:rPr>
          <w:rFonts w:ascii="Arial Narrow" w:hAnsi="Arial Narrow" w:cs="Arial"/>
          <w:color w:val="000000"/>
          <w:sz w:val="24"/>
          <w:szCs w:val="24"/>
        </w:rPr>
        <w:t xml:space="preserve"> o processo, após cumprimentos das formalidades legais. </w:t>
      </w:r>
      <w:r w:rsidR="005C292E" w:rsidRPr="00B30FC3">
        <w:rPr>
          <w:rFonts w:ascii="Arial Narrow" w:hAnsi="Arial Narrow" w:cs="Arial"/>
          <w:b/>
          <w:color w:val="000000"/>
          <w:sz w:val="24"/>
          <w:szCs w:val="24"/>
        </w:rPr>
        <w:t>PROCESSO Nº 12.642/2022</w:t>
      </w:r>
      <w:r w:rsidR="005C292E" w:rsidRPr="00B30FC3">
        <w:rPr>
          <w:rFonts w:ascii="Arial Narrow" w:hAnsi="Arial Narrow" w:cs="Arial"/>
          <w:color w:val="000000"/>
          <w:sz w:val="24"/>
          <w:szCs w:val="24"/>
        </w:rPr>
        <w:t xml:space="preserve"> - Tomada de Contas Anuais do Serviço Autônomo de Água e Esgoto de Rio Preto da Eva - SAAE, referente ao exercício de 2021, de responsabilidade do Sr. Hiran Filizola Dias.</w:t>
      </w:r>
      <w:r w:rsidR="005C292E" w:rsidRPr="00B30FC3">
        <w:rPr>
          <w:rFonts w:ascii="Arial Narrow" w:hAnsi="Arial Narrow" w:cs="Arial"/>
          <w:b/>
          <w:color w:val="000000"/>
          <w:sz w:val="24"/>
          <w:szCs w:val="24"/>
        </w:rPr>
        <w:t xml:space="preserve"> ACÓRDÃO Nº 1166/2023: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3, da Resolução n.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10.1. Julgar regular com ressalvas</w:t>
      </w:r>
      <w:r w:rsidR="005C292E" w:rsidRPr="00B30FC3">
        <w:rPr>
          <w:rFonts w:ascii="Arial Narrow" w:hAnsi="Arial Narrow" w:cs="Arial"/>
          <w:color w:val="000000"/>
          <w:sz w:val="24"/>
          <w:szCs w:val="24"/>
        </w:rPr>
        <w:t xml:space="preserve"> a Prestação de Contas Anual do </w:t>
      </w:r>
      <w:r w:rsidR="005C292E" w:rsidRPr="00B30FC3">
        <w:rPr>
          <w:rFonts w:ascii="Arial Narrow" w:hAnsi="Arial Narrow" w:cs="Arial"/>
          <w:b/>
          <w:color w:val="000000"/>
          <w:sz w:val="24"/>
          <w:szCs w:val="24"/>
        </w:rPr>
        <w:t>Sr. Hiran Filizola Dias</w:t>
      </w:r>
      <w:r w:rsidR="005C292E" w:rsidRPr="00B30FC3">
        <w:rPr>
          <w:rFonts w:ascii="Arial Narrow" w:hAnsi="Arial Narrow" w:cs="Arial"/>
          <w:color w:val="000000"/>
          <w:sz w:val="24"/>
          <w:szCs w:val="24"/>
        </w:rPr>
        <w:t xml:space="preserve"> - Diretor Geral do Serviço Autônomo de Água e Esgoto de Rio Preto da Eva - SAAE, exercício de 2021, nos termos do art. 71, II, e do art. 75 da Constituição Federal, c/c o art. 1º, II, e com o art. 22, III, “b”, da Lei Estadual nº 2423/96, c/c o art. 11, III, “a”, 3, e com o art. 188, § 1º, III, “b”, da Resolução nº 04/2002-TCE/AM; </w:t>
      </w:r>
      <w:r w:rsidR="005C292E" w:rsidRPr="00B30FC3">
        <w:rPr>
          <w:rFonts w:ascii="Arial Narrow" w:hAnsi="Arial Narrow" w:cs="Arial"/>
          <w:b/>
          <w:color w:val="000000"/>
          <w:sz w:val="24"/>
          <w:szCs w:val="24"/>
        </w:rPr>
        <w:t>10.2.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color w:val="000000"/>
          <w:sz w:val="24"/>
          <w:szCs w:val="24"/>
        </w:rPr>
        <w:t>Sr. Hiran Filizola Dias</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color w:val="000000"/>
          <w:sz w:val="24"/>
          <w:szCs w:val="24"/>
        </w:rPr>
        <w:t>R$1.706,80</w:t>
      </w:r>
      <w:r w:rsidR="005C292E" w:rsidRPr="00B30FC3">
        <w:rPr>
          <w:rFonts w:ascii="Arial Narrow" w:hAnsi="Arial Narrow" w:cs="Arial"/>
          <w:color w:val="000000"/>
          <w:sz w:val="24"/>
          <w:szCs w:val="24"/>
        </w:rPr>
        <w:t xml:space="preserve"> (mil setecentos e seis reais e oitenta centavos), nos termos do art. 54, VII, da Lei Orgânica do TCE/AM, Lei n.º 2.423/1996, c/c o art. 308, VII, do Regimento</w:t>
      </w:r>
      <w:r w:rsidR="008A5B38" w:rsidRPr="00B30FC3">
        <w:rPr>
          <w:rFonts w:ascii="Arial Narrow" w:hAnsi="Arial Narrow" w:cs="Arial"/>
          <w:color w:val="000000"/>
          <w:sz w:val="24"/>
          <w:szCs w:val="24"/>
        </w:rPr>
        <w:t xml:space="preserve"> Interno do TCE/AM, Resolução n</w:t>
      </w:r>
      <w:r w:rsidR="005C292E" w:rsidRPr="00B30FC3">
        <w:rPr>
          <w:rFonts w:ascii="Arial Narrow" w:hAnsi="Arial Narrow" w:cs="Arial"/>
          <w:color w:val="000000"/>
          <w:sz w:val="24"/>
          <w:szCs w:val="24"/>
        </w:rPr>
        <w:t xml:space="preserve">º 04/2002, em razão das restrições não sanadas durante a instrução processual, consubstanciadas nos itens 1, 2, 4, 5, 7, 10, 11, 12, 13 e 14, do Relatório Conclusivo n.º 60/2023-DICAMI. </w:t>
      </w:r>
      <w:r w:rsidR="005C292E" w:rsidRPr="00B30FC3">
        <w:rPr>
          <w:rFonts w:ascii="Arial Narrow" w:hAnsi="Arial Narrow" w:cs="Arial"/>
          <w:b/>
          <w:color w:val="000000"/>
          <w:sz w:val="24"/>
          <w:szCs w:val="24"/>
        </w:rPr>
        <w:t>10.2.1.</w:t>
      </w:r>
      <w:r w:rsidR="005C292E" w:rsidRPr="00B30FC3">
        <w:rPr>
          <w:rFonts w:ascii="Arial Narrow" w:hAnsi="Arial Narrow" w:cs="Arial"/>
          <w:color w:val="000000"/>
          <w:sz w:val="24"/>
          <w:szCs w:val="24"/>
        </w:rPr>
        <w:t xml:space="preserve"> Seja fixado o </w:t>
      </w:r>
      <w:r w:rsidR="005C292E" w:rsidRPr="00B30FC3">
        <w:rPr>
          <w:rFonts w:ascii="Arial Narrow" w:hAnsi="Arial Narrow" w:cs="Arial"/>
          <w:b/>
          <w:color w:val="000000"/>
          <w:sz w:val="24"/>
          <w:szCs w:val="24"/>
        </w:rPr>
        <w:t>prazo de 30 (trinta) dias</w:t>
      </w:r>
      <w:r w:rsidR="005C292E" w:rsidRPr="00B30FC3">
        <w:rPr>
          <w:rFonts w:ascii="Arial Narrow" w:hAnsi="Arial Narrow" w:cs="Arial"/>
          <w:color w:val="000000"/>
          <w:sz w:val="24"/>
          <w:szCs w:val="24"/>
        </w:rPr>
        <w:t xml:space="preserve"> para que o responsável recolha o valor da multa, mencionada no item anterior, na esfera Estadual para o órgão Fundo de Apoio ao Exercício do Controle Externo - FAECE, através de DAR avulso extraído do sítio eletrônico da SEFAZ/AM, sob o código “5508 – Multas aplicadas pelo TCE/AM – Fundo de Apoio ao Exercício do Controle Externo – FAECE”; </w:t>
      </w:r>
      <w:r w:rsidR="005C292E" w:rsidRPr="00B30FC3">
        <w:rPr>
          <w:rFonts w:ascii="Arial Narrow" w:hAnsi="Arial Narrow" w:cs="Arial"/>
          <w:b/>
          <w:color w:val="000000"/>
          <w:sz w:val="24"/>
          <w:szCs w:val="24"/>
        </w:rPr>
        <w:t>10.2.2.</w:t>
      </w:r>
      <w:r w:rsidR="005C292E" w:rsidRPr="00B30FC3">
        <w:rPr>
          <w:rFonts w:ascii="Arial Narrow" w:hAnsi="Arial Narrow" w:cs="Arial"/>
          <w:color w:val="000000"/>
          <w:sz w:val="24"/>
          <w:szCs w:val="24"/>
        </w:rPr>
        <w:t xml:space="preserv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w:t>
      </w:r>
      <w:r w:rsidR="005C292E" w:rsidRPr="00B30FC3">
        <w:rPr>
          <w:rFonts w:ascii="Arial Narrow" w:hAnsi="Arial Narrow" w:cs="Arial"/>
          <w:color w:val="000000"/>
          <w:sz w:val="24"/>
          <w:szCs w:val="24"/>
        </w:rPr>
        <w:lastRenderedPageBreak/>
        <w:t xml:space="preserve">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color w:val="000000"/>
          <w:sz w:val="24"/>
          <w:szCs w:val="24"/>
        </w:rPr>
        <w:t>10.3. Dar ciência</w:t>
      </w:r>
      <w:r w:rsidR="005C292E" w:rsidRPr="00B30FC3">
        <w:rPr>
          <w:rFonts w:ascii="Arial Narrow" w:hAnsi="Arial Narrow" w:cs="Arial"/>
          <w:color w:val="000000"/>
          <w:sz w:val="24"/>
          <w:szCs w:val="24"/>
        </w:rPr>
        <w:t xml:space="preserve"> dos termos do decisum ao Sr. Hiran Filizola Dias, encaminhando-lhe cópia do Acórdão e do Relatório-Voto; </w:t>
      </w:r>
      <w:r w:rsidR="005C292E" w:rsidRPr="00B30FC3">
        <w:rPr>
          <w:rFonts w:ascii="Arial Narrow" w:hAnsi="Arial Narrow" w:cs="Arial"/>
          <w:b/>
          <w:color w:val="000000"/>
          <w:sz w:val="24"/>
          <w:szCs w:val="24"/>
        </w:rPr>
        <w:t>10.4. Arquivar</w:t>
      </w:r>
      <w:r w:rsidR="005C292E" w:rsidRPr="00B30FC3">
        <w:rPr>
          <w:rFonts w:ascii="Arial Narrow" w:hAnsi="Arial Narrow" w:cs="Arial"/>
          <w:color w:val="000000"/>
          <w:sz w:val="24"/>
          <w:szCs w:val="24"/>
        </w:rPr>
        <w:t xml:space="preserve"> o processo, após o cumprimento das formalidades legais e/ou outras determinações do tribunal. </w:t>
      </w:r>
      <w:r w:rsidR="005C292E" w:rsidRPr="00B30FC3">
        <w:rPr>
          <w:rFonts w:ascii="Arial Narrow" w:hAnsi="Arial Narrow" w:cs="Arial"/>
          <w:b/>
          <w:color w:val="000000"/>
          <w:sz w:val="24"/>
          <w:szCs w:val="24"/>
        </w:rPr>
        <w:t>PROCESSO Nº 12.971/2022</w:t>
      </w:r>
      <w:r w:rsidR="005C292E" w:rsidRPr="00B30FC3">
        <w:rPr>
          <w:rFonts w:ascii="Arial Narrow" w:hAnsi="Arial Narrow" w:cs="Arial"/>
          <w:color w:val="000000"/>
          <w:sz w:val="24"/>
          <w:szCs w:val="24"/>
        </w:rPr>
        <w:t xml:space="preserve"> - Representação interposta pela Sra. Brena Dianná Modesto Barbosa, contra o Sr. Frank Luiz da Cunha Garcia, Prefeito Municipal de Parintins, acerca de possíveis irregularidades no cumprimento da agenda na capital do Estado no período de 17 a 24 de setembro de 2021.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Bruno Vieira da Rocha Barbirato - OAB/AM 6975, Fábio Nunes Bandeira de Melo - OAB/AM 4331, Camila Pontes Torres - OAB/AM 12280, Igor Arnaud Ferreira - OAB/AM 10428 e Laiz Araújo Russo de Melo e Silva - OAB/AM 6897</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1167/2023: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Conhecer</w:t>
      </w:r>
      <w:r w:rsidR="005C292E" w:rsidRPr="00B30FC3">
        <w:rPr>
          <w:rFonts w:ascii="Arial Narrow" w:hAnsi="Arial Narrow" w:cs="Arial"/>
          <w:color w:val="000000"/>
          <w:sz w:val="24"/>
          <w:szCs w:val="24"/>
        </w:rPr>
        <w:t xml:space="preserve"> da Representação interposta pela Sra. Brena Dianná Modesto Barbosa, Vereadora do Município de Parintins, por preencher os requisitos do art. 288, § 1º, do Regimento Interno; </w:t>
      </w:r>
      <w:r w:rsidR="005C292E" w:rsidRPr="00B30FC3">
        <w:rPr>
          <w:rFonts w:ascii="Arial Narrow" w:hAnsi="Arial Narrow" w:cs="Arial"/>
          <w:b/>
          <w:color w:val="000000"/>
          <w:sz w:val="24"/>
          <w:szCs w:val="24"/>
        </w:rPr>
        <w:t>9.2. Julgar Improcedente no mérito</w:t>
      </w:r>
      <w:r w:rsidR="005C292E" w:rsidRPr="00B30FC3">
        <w:rPr>
          <w:rFonts w:ascii="Arial Narrow" w:hAnsi="Arial Narrow" w:cs="Arial"/>
          <w:color w:val="000000"/>
          <w:sz w:val="24"/>
          <w:szCs w:val="24"/>
        </w:rPr>
        <w:t xml:space="preserve">, a presente representação interposta pela Sra. Brena Dianná Modesto Barbosa, Vereadora do Município de Parintins, por ausência de materialidade, considerando os fatos narrados no relatório/voto; </w:t>
      </w:r>
      <w:r w:rsidR="005C292E" w:rsidRPr="00B30FC3">
        <w:rPr>
          <w:rFonts w:ascii="Arial Narrow" w:hAnsi="Arial Narrow" w:cs="Arial"/>
          <w:b/>
          <w:color w:val="000000"/>
          <w:sz w:val="24"/>
          <w:szCs w:val="24"/>
        </w:rPr>
        <w:t>9.3. Determinar</w:t>
      </w:r>
      <w:r w:rsidR="005C292E" w:rsidRPr="00B30FC3">
        <w:rPr>
          <w:rFonts w:ascii="Arial Narrow" w:hAnsi="Arial Narrow" w:cs="Arial"/>
          <w:color w:val="000000"/>
          <w:sz w:val="24"/>
          <w:szCs w:val="24"/>
        </w:rPr>
        <w:t xml:space="preserve"> à Secretaria do Tribunal Pleno que oficie à Representante e ao Representado, dando-lhes ciência do teor da decisão do Egrégio Tribunal Pleno, bem como do relatório/voto que a fundamentou; </w:t>
      </w:r>
      <w:r w:rsidR="005C292E" w:rsidRPr="00B30FC3">
        <w:rPr>
          <w:rFonts w:ascii="Arial Narrow" w:hAnsi="Arial Narrow" w:cs="Arial"/>
          <w:b/>
          <w:color w:val="000000"/>
          <w:sz w:val="24"/>
          <w:szCs w:val="24"/>
        </w:rPr>
        <w:t>9.4. Arquivar</w:t>
      </w:r>
      <w:r w:rsidR="005C292E" w:rsidRPr="00B30FC3">
        <w:rPr>
          <w:rFonts w:ascii="Arial Narrow" w:hAnsi="Arial Narrow" w:cs="Arial"/>
          <w:color w:val="000000"/>
          <w:sz w:val="24"/>
          <w:szCs w:val="24"/>
        </w:rPr>
        <w:t xml:space="preserve"> o processo, após cumpridas as providências supracitadas. </w:t>
      </w:r>
      <w:r w:rsidR="005C292E" w:rsidRPr="00B30FC3">
        <w:rPr>
          <w:rFonts w:ascii="Arial Narrow" w:hAnsi="Arial Narrow" w:cs="Arial"/>
          <w:b/>
          <w:color w:val="000000"/>
          <w:sz w:val="24"/>
          <w:szCs w:val="24"/>
        </w:rPr>
        <w:t>PROCESSO Nº 13.086/2022</w:t>
      </w:r>
      <w:r w:rsidR="005C292E" w:rsidRPr="00B30FC3">
        <w:rPr>
          <w:rFonts w:ascii="Arial Narrow" w:hAnsi="Arial Narrow" w:cs="Arial"/>
          <w:color w:val="000000"/>
          <w:sz w:val="24"/>
          <w:szCs w:val="24"/>
        </w:rPr>
        <w:t xml:space="preserve"> - Auditoria no Sistema de Gerenciamento e Controle de Vacinação, administrado pela Secretaria Municipal de Saúde de Manaus – SEMSA.</w:t>
      </w:r>
      <w:r w:rsidR="005C292E" w:rsidRPr="00B30FC3">
        <w:rPr>
          <w:rFonts w:ascii="Arial Narrow" w:hAnsi="Arial Narrow" w:cs="Arial"/>
          <w:b/>
          <w:color w:val="000000"/>
          <w:sz w:val="24"/>
          <w:szCs w:val="24"/>
        </w:rPr>
        <w:t xml:space="preserve"> ACÓRDÃO Nº 1206/2023: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Arquivar</w:t>
      </w:r>
      <w:r w:rsidR="005C292E" w:rsidRPr="00B30FC3">
        <w:rPr>
          <w:rFonts w:ascii="Arial Narrow" w:hAnsi="Arial Narrow" w:cs="Arial"/>
          <w:color w:val="000000"/>
          <w:sz w:val="24"/>
          <w:szCs w:val="24"/>
        </w:rPr>
        <w:t xml:space="preserve"> os autos, tendo em vista a regular conformidade do Sistema de Gerenciamento e Controle de Vacinação, administrado pela Secretaria Municipal de Saúde de Manaus – SEMSA, com a legislação de regência. </w:t>
      </w:r>
      <w:r w:rsidR="005C292E" w:rsidRPr="00B30FC3">
        <w:rPr>
          <w:rFonts w:ascii="Arial Narrow" w:hAnsi="Arial Narrow" w:cs="Arial"/>
          <w:b/>
          <w:color w:val="000000"/>
          <w:sz w:val="24"/>
          <w:szCs w:val="24"/>
        </w:rPr>
        <w:t>PROCESSO Nº 13.088/2022</w:t>
      </w:r>
      <w:r w:rsidR="005C292E" w:rsidRPr="00B30FC3">
        <w:rPr>
          <w:rFonts w:ascii="Arial Narrow" w:hAnsi="Arial Narrow" w:cs="Arial"/>
          <w:color w:val="000000"/>
          <w:sz w:val="24"/>
          <w:szCs w:val="24"/>
        </w:rPr>
        <w:t xml:space="preserve"> - Auditoria no Edital do Pregão Eletrônico nº 206/2022-CSC, para atender as necessidades da Procuradoria Geral do Estado do Amazonas - PGE/AM.</w:t>
      </w:r>
      <w:r w:rsidR="005C292E" w:rsidRPr="00B30FC3">
        <w:rPr>
          <w:rFonts w:ascii="Arial Narrow" w:hAnsi="Arial Narrow" w:cs="Arial"/>
          <w:b/>
          <w:color w:val="000000"/>
          <w:sz w:val="24"/>
          <w:szCs w:val="24"/>
        </w:rPr>
        <w:t xml:space="preserve"> ACÓRDÃO Nº 1207/2023: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Determinar</w:t>
      </w:r>
      <w:r w:rsidR="005C292E" w:rsidRPr="00B30FC3">
        <w:rPr>
          <w:rFonts w:ascii="Arial Narrow" w:hAnsi="Arial Narrow" w:cs="Arial"/>
          <w:color w:val="000000"/>
          <w:sz w:val="24"/>
          <w:szCs w:val="24"/>
        </w:rPr>
        <w:t xml:space="preserve"> a extinção do processo sem resolução de mérito, ante à ausência de pressupostos de constituição e de desenvolvimento válido e regular do processo, nos termos do art. 485, IV, do Novo Código de Processo Civil, c/c o art. 127 da Lei Estadual n.º 2423/1996; </w:t>
      </w:r>
      <w:r w:rsidR="005C292E" w:rsidRPr="00B30FC3">
        <w:rPr>
          <w:rFonts w:ascii="Arial Narrow" w:hAnsi="Arial Narrow" w:cs="Arial"/>
          <w:b/>
          <w:color w:val="000000"/>
          <w:sz w:val="24"/>
          <w:szCs w:val="24"/>
        </w:rPr>
        <w:t>8.2. Determinar</w:t>
      </w:r>
      <w:r w:rsidR="005C292E" w:rsidRPr="00B30FC3">
        <w:rPr>
          <w:rFonts w:ascii="Arial Narrow" w:hAnsi="Arial Narrow" w:cs="Arial"/>
          <w:color w:val="000000"/>
          <w:sz w:val="24"/>
          <w:szCs w:val="24"/>
        </w:rPr>
        <w:t xml:space="preserve"> o encaminhamento de cópia do Acórdão ao Sr. Giordano Bruno Costa da Cruz, Procurador-Geral do Estado do Amazonas – PGE/AM, para que tome conhecimento dos seus termos; </w:t>
      </w:r>
      <w:r w:rsidR="005C292E" w:rsidRPr="00B30FC3">
        <w:rPr>
          <w:rFonts w:ascii="Arial Narrow" w:hAnsi="Arial Narrow" w:cs="Arial"/>
          <w:b/>
          <w:color w:val="000000"/>
          <w:sz w:val="24"/>
          <w:szCs w:val="24"/>
        </w:rPr>
        <w:t>8.3. Determinar</w:t>
      </w:r>
      <w:r w:rsidR="005C292E" w:rsidRPr="00B30FC3">
        <w:rPr>
          <w:rFonts w:ascii="Arial Narrow" w:hAnsi="Arial Narrow" w:cs="Arial"/>
          <w:color w:val="000000"/>
          <w:sz w:val="24"/>
          <w:szCs w:val="24"/>
        </w:rPr>
        <w:t xml:space="preserve"> à Secretaria do Tribunal Pleno que oficie a DICETI e o Ministério </w:t>
      </w:r>
      <w:r w:rsidR="005C292E" w:rsidRPr="00B30FC3">
        <w:rPr>
          <w:rFonts w:ascii="Arial Narrow" w:hAnsi="Arial Narrow" w:cs="Arial"/>
          <w:color w:val="000000"/>
          <w:sz w:val="24"/>
          <w:szCs w:val="24"/>
        </w:rPr>
        <w:lastRenderedPageBreak/>
        <w:t xml:space="preserve">Público de Contas, dando-lhes ciência do teor da decisão; </w:t>
      </w:r>
      <w:r w:rsidR="005C292E" w:rsidRPr="00B30FC3">
        <w:rPr>
          <w:rFonts w:ascii="Arial Narrow" w:hAnsi="Arial Narrow" w:cs="Arial"/>
          <w:b/>
          <w:color w:val="000000"/>
          <w:sz w:val="24"/>
          <w:szCs w:val="24"/>
        </w:rPr>
        <w:t>8.4. Arquivar</w:t>
      </w:r>
      <w:r w:rsidR="005C292E" w:rsidRPr="00B30FC3">
        <w:rPr>
          <w:rFonts w:ascii="Arial Narrow" w:hAnsi="Arial Narrow" w:cs="Arial"/>
          <w:color w:val="000000"/>
          <w:sz w:val="24"/>
          <w:szCs w:val="24"/>
        </w:rPr>
        <w:t xml:space="preserve"> o processo, após as providências supracitadas. </w:t>
      </w:r>
      <w:r w:rsidR="005C292E" w:rsidRPr="00B30FC3">
        <w:rPr>
          <w:rFonts w:ascii="Arial Narrow" w:hAnsi="Arial Narrow" w:cs="Arial"/>
          <w:b/>
          <w:color w:val="000000"/>
          <w:sz w:val="24"/>
          <w:szCs w:val="24"/>
        </w:rPr>
        <w:t>PROCESSO Nº 13.815/2022</w:t>
      </w:r>
      <w:r w:rsidR="005C292E" w:rsidRPr="00B30FC3">
        <w:rPr>
          <w:rFonts w:ascii="Arial Narrow" w:hAnsi="Arial Narrow" w:cs="Arial"/>
          <w:color w:val="000000"/>
          <w:sz w:val="24"/>
          <w:szCs w:val="24"/>
        </w:rPr>
        <w:t xml:space="preserve"> - Representação com pedido de Medida Cautelar interposta pela Secretaria Geral de Controle Externo, em desfavor do Sr. Saul Nunes Bemerguy, Prefeito Municipal de Tabatinga, em face de possíveis atos ilegítimos e antieconômicos na contratação de shows artísticos no município de Tabatinga.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1168/2023: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Conhecer</w:t>
      </w:r>
      <w:r w:rsidR="005C292E" w:rsidRPr="00B30FC3">
        <w:rPr>
          <w:rFonts w:ascii="Arial Narrow" w:hAnsi="Arial Narrow" w:cs="Arial"/>
          <w:color w:val="000000"/>
          <w:sz w:val="24"/>
          <w:szCs w:val="24"/>
        </w:rPr>
        <w:t xml:space="preserve"> da Representação com pedido de medida cautelar, formulada pela Secretaria Geral de Controle Externo – Secex - TCE/AM, contra o Sr. Saul Nunes Bemerguy, Prefeito do Município de Tabatinga, à época, com vistas à suspensão imediata de contratações diretas vultosas de artistas musicais para o VIII Festisol 2022, em detrimento de investimento nas áreas de saúde, educação, segurança pública e saneamento no Município de Tabatinga; </w:t>
      </w:r>
      <w:r w:rsidR="005C292E" w:rsidRPr="00B30FC3">
        <w:rPr>
          <w:rFonts w:ascii="Arial Narrow" w:hAnsi="Arial Narrow" w:cs="Arial"/>
          <w:b/>
          <w:color w:val="000000"/>
          <w:sz w:val="24"/>
          <w:szCs w:val="24"/>
        </w:rPr>
        <w:t>9.2. Arquivar</w:t>
      </w:r>
      <w:r w:rsidR="005C292E" w:rsidRPr="00B30FC3">
        <w:rPr>
          <w:rFonts w:ascii="Arial Narrow" w:hAnsi="Arial Narrow" w:cs="Arial"/>
          <w:color w:val="000000"/>
          <w:sz w:val="24"/>
          <w:szCs w:val="24"/>
        </w:rPr>
        <w:t xml:space="preserve"> a Representação com fundamento no § 1º, do art. 164, da Resolução TCE n. 04/2002-RITCE/AM, considerando o caráter satisfativo da medida cautelar, que esvaziou o objeto da representação na fase de cognição exauriente, a qual se processo sob crivo do rito ordinário, de modo que pelas justificativas e documentos apresentadas pelo representado verificou-se que este se absteve de realizar o evento (VIII Festisol – 2022), atestam a legalidade dos procedimentos licitatórios e das contratações realizadas, em observância aos aspectos de economicidade, com vistas à aplicação dos recursos públicos com responsabilidade social e eficiência; </w:t>
      </w:r>
      <w:r w:rsidR="005C292E" w:rsidRPr="00B30FC3">
        <w:rPr>
          <w:rFonts w:ascii="Arial Narrow" w:hAnsi="Arial Narrow" w:cs="Arial"/>
          <w:b/>
          <w:color w:val="000000"/>
          <w:sz w:val="24"/>
          <w:szCs w:val="24"/>
        </w:rPr>
        <w:t>9.3. Dar ciência</w:t>
      </w:r>
      <w:r w:rsidR="005C292E" w:rsidRPr="00B30FC3">
        <w:rPr>
          <w:rFonts w:ascii="Arial Narrow" w:hAnsi="Arial Narrow" w:cs="Arial"/>
          <w:color w:val="000000"/>
          <w:sz w:val="24"/>
          <w:szCs w:val="24"/>
        </w:rPr>
        <w:t xml:space="preserve"> à Secretaria Geral de Controle Externo - Secex - TCE/AM, bem como ao Sr. Saul Nunes Bemerguy, Prefeito de Tabatinga, à época, por meio de seus advogados, encaminhando, cópias reprográficas do relatório e voto e da decisão que vier proferida nos autos. </w:t>
      </w:r>
      <w:r w:rsidR="005C292E" w:rsidRPr="00B30FC3">
        <w:rPr>
          <w:rFonts w:ascii="Arial Narrow" w:hAnsi="Arial Narrow" w:cs="Arial"/>
          <w:b/>
          <w:color w:val="000000"/>
          <w:sz w:val="24"/>
          <w:szCs w:val="24"/>
        </w:rPr>
        <w:t>PROCESSO Nº 14.461/2022</w:t>
      </w:r>
      <w:r w:rsidR="005C292E" w:rsidRPr="00B30FC3">
        <w:rPr>
          <w:rFonts w:ascii="Arial Narrow" w:hAnsi="Arial Narrow" w:cs="Arial"/>
          <w:color w:val="000000"/>
          <w:sz w:val="24"/>
          <w:szCs w:val="24"/>
        </w:rPr>
        <w:t xml:space="preserve"> - Representação com pedido de Medida Cautelar interposta pela empresa Gráfica e Editora Raphaela Ltda., em face da Comissão Municipal de Licitação da Prefeitura de Manaus, para apuração de possíveis irregularidades acerca do Pregão Eletrônico nº 126/2022-CML/PM.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Cassiano - OAB/AM 4420, Raphaela Silva Anunciação - 8535 e Maria Eleonora da Silva Anunciacao - 3791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1169/2023: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Extinguir</w:t>
      </w:r>
      <w:r w:rsidR="005C292E" w:rsidRPr="00B30FC3">
        <w:rPr>
          <w:rFonts w:ascii="Arial Narrow" w:hAnsi="Arial Narrow" w:cs="Arial"/>
          <w:color w:val="000000"/>
          <w:sz w:val="24"/>
          <w:szCs w:val="24"/>
        </w:rPr>
        <w:t xml:space="preserve"> o processo sem resolução de mérito, ante a perda superveniente do interesse de agir, nos termos do art. 485, VI, do Código de Processo Civil, c/c o art. 127 da Lei Estadual n. 2.423/96; </w:t>
      </w:r>
      <w:r w:rsidR="005C292E" w:rsidRPr="00B30FC3">
        <w:rPr>
          <w:rFonts w:ascii="Arial Narrow" w:hAnsi="Arial Narrow" w:cs="Arial"/>
          <w:b/>
          <w:color w:val="000000"/>
          <w:sz w:val="24"/>
          <w:szCs w:val="24"/>
        </w:rPr>
        <w:t>9.2. Encaminhar</w:t>
      </w:r>
      <w:r w:rsidR="005C292E" w:rsidRPr="00B30FC3">
        <w:rPr>
          <w:rFonts w:ascii="Arial Narrow" w:hAnsi="Arial Narrow" w:cs="Arial"/>
          <w:color w:val="000000"/>
          <w:sz w:val="24"/>
          <w:szCs w:val="24"/>
        </w:rPr>
        <w:t xml:space="preserve"> cópia do Acórdão à Comissão Municipal de Licitação, para fim de que tome conhecimento dos seus termos; </w:t>
      </w:r>
      <w:r w:rsidR="005C292E" w:rsidRPr="00B30FC3">
        <w:rPr>
          <w:rFonts w:ascii="Arial Narrow" w:hAnsi="Arial Narrow" w:cs="Arial"/>
          <w:b/>
          <w:color w:val="000000"/>
          <w:sz w:val="24"/>
          <w:szCs w:val="24"/>
        </w:rPr>
        <w:t>9.3. Determinar</w:t>
      </w:r>
      <w:r w:rsidR="005C292E" w:rsidRPr="00B30FC3">
        <w:rPr>
          <w:rFonts w:ascii="Arial Narrow" w:hAnsi="Arial Narrow" w:cs="Arial"/>
          <w:color w:val="000000"/>
          <w:sz w:val="24"/>
          <w:szCs w:val="24"/>
        </w:rPr>
        <w:t xml:space="preserve"> à Secretaria do Tribunal Pleno que oficie a Representante, dando-lhe ciência do teor da decisão e, após, remeta os autos ao arquivo. </w:t>
      </w:r>
      <w:r w:rsidR="005C292E" w:rsidRPr="00B30FC3">
        <w:rPr>
          <w:rFonts w:ascii="Arial Narrow" w:hAnsi="Arial Narrow" w:cs="Arial"/>
          <w:b/>
          <w:color w:val="000000"/>
          <w:sz w:val="24"/>
          <w:szCs w:val="24"/>
        </w:rPr>
        <w:t>PROCESSO Nº 15.139/2022 (Apensos: 16.618/2020 e 14.526/2022)</w:t>
      </w:r>
      <w:r w:rsidR="005C292E" w:rsidRPr="00B30FC3">
        <w:rPr>
          <w:rFonts w:ascii="Arial Narrow" w:hAnsi="Arial Narrow" w:cs="Arial"/>
          <w:color w:val="000000"/>
          <w:sz w:val="24"/>
          <w:szCs w:val="24"/>
        </w:rPr>
        <w:t xml:space="preserve"> - Recurso Ordinário interposto pela Sra. Maria das Graças Gorayeb Costa, em face do Acórdão nº 1489/2021-TCE-Segunda Câmara, exarado nos autos do Processo nº 16.618/2020.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Vasco Pereira do Amaral - OAB/AM A099, José Raimundo de Oliveira Costa - 4216 e Altemir de Souza Pereira - OAB/AM 6773</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1170/2023: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w:t>
      </w:r>
      <w:r w:rsidR="005C292E" w:rsidRPr="00B30FC3">
        <w:rPr>
          <w:rFonts w:ascii="Arial Narrow" w:hAnsi="Arial Narrow" w:cs="Arial"/>
          <w:sz w:val="24"/>
          <w:szCs w:val="24"/>
        </w:rPr>
        <w:lastRenderedPageBreak/>
        <w:t xml:space="preserve">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o Recurso Ordinário, interposto pela Sra. Maria das Graças Gorayeb Costa, representante, à época, da entidade Associação Amigos da Cultura, em face do Acórdão nº 1489/2021–TCE–Segunda câmara, Exarado nos autos da Prestação de contas referente ao Termo de Convênio nº 64/2009, firmado entre a Secretaria de Estado de Cultura – SEC e a Associação de Amigos da Cultura., objeto do Processo TCE n. 16618/2020, com fundamento no art. 59, I e art. 61, § 1º da Lei n. 2.423/1996-LOTCE/AM c/c os art. 145 I, II, III e art. 151 ambos da Resolução TCE n. 04/2002-RI-TCE/AM; </w:t>
      </w:r>
      <w:r w:rsidR="005C292E" w:rsidRPr="00B30FC3">
        <w:rPr>
          <w:rFonts w:ascii="Arial Narrow" w:hAnsi="Arial Narrow" w:cs="Arial"/>
          <w:b/>
          <w:color w:val="000000"/>
          <w:sz w:val="24"/>
          <w:szCs w:val="24"/>
        </w:rPr>
        <w:t>8.2. Dar Provimento Parcial</w:t>
      </w:r>
      <w:r w:rsidR="005C292E" w:rsidRPr="00B30FC3">
        <w:rPr>
          <w:rFonts w:ascii="Arial Narrow" w:hAnsi="Arial Narrow" w:cs="Arial"/>
          <w:color w:val="000000"/>
          <w:sz w:val="24"/>
          <w:szCs w:val="24"/>
        </w:rPr>
        <w:t xml:space="preserve"> ao Recurso Ordinário protocolado pela Sra. Maria das Graças Gorayeb Costa, contra o Acórdão nº 1489/2021–TCE–Segunda Câmara, (fls. 1088/1092), no sentido de: </w:t>
      </w:r>
      <w:r w:rsidR="005C292E" w:rsidRPr="00B30FC3">
        <w:rPr>
          <w:rFonts w:ascii="Arial Narrow" w:hAnsi="Arial Narrow" w:cs="Arial"/>
          <w:b/>
          <w:color w:val="000000"/>
          <w:sz w:val="24"/>
          <w:szCs w:val="24"/>
        </w:rPr>
        <w:t>8.2.1.</w:t>
      </w:r>
      <w:r w:rsidR="005C292E" w:rsidRPr="00B30FC3">
        <w:rPr>
          <w:rFonts w:ascii="Arial Narrow" w:hAnsi="Arial Narrow" w:cs="Arial"/>
          <w:color w:val="000000"/>
          <w:sz w:val="24"/>
          <w:szCs w:val="24"/>
        </w:rPr>
        <w:t xml:space="preserve"> Quanto ao item n. 8.1, manter incólume o julgamento pela legalidade do Termo de Convênio n. 64/2009-SEC, com fulcro no art. 1º, XVI, da Lei Estadual nº 2.423/96 c/c art. 5º, XVI, e art. 253, da Resolução nº 04/2002-TCE/AM; </w:t>
      </w:r>
      <w:r w:rsidR="005C292E" w:rsidRPr="00B30FC3">
        <w:rPr>
          <w:rFonts w:ascii="Arial Narrow" w:hAnsi="Arial Narrow" w:cs="Arial"/>
          <w:b/>
          <w:color w:val="000000"/>
          <w:sz w:val="24"/>
          <w:szCs w:val="24"/>
        </w:rPr>
        <w:t>8.2.2.</w:t>
      </w:r>
      <w:r w:rsidR="005C292E" w:rsidRPr="00B30FC3">
        <w:rPr>
          <w:rFonts w:ascii="Arial Narrow" w:hAnsi="Arial Narrow" w:cs="Arial"/>
          <w:color w:val="000000"/>
          <w:sz w:val="24"/>
          <w:szCs w:val="24"/>
        </w:rPr>
        <w:t xml:space="preserve"> Quanto ao item n. 8.2, reformar o provimento de contas irregulares, para regulares com ressalvas do Termo de Convênio n. 64/2009-SEC, na forma do art. 22, II, da Lei Estadual n.º 2.423/96 c/c o art. 189, inciso II, do RITCE/AM; </w:t>
      </w:r>
      <w:r w:rsidR="005C292E" w:rsidRPr="00B30FC3">
        <w:rPr>
          <w:rFonts w:ascii="Arial Narrow" w:hAnsi="Arial Narrow" w:cs="Arial"/>
          <w:b/>
          <w:color w:val="000000"/>
          <w:sz w:val="24"/>
          <w:szCs w:val="24"/>
        </w:rPr>
        <w:t>8.2.3.</w:t>
      </w:r>
      <w:r w:rsidR="005C292E" w:rsidRPr="00B30FC3">
        <w:rPr>
          <w:rFonts w:ascii="Arial Narrow" w:hAnsi="Arial Narrow" w:cs="Arial"/>
          <w:color w:val="000000"/>
          <w:sz w:val="24"/>
          <w:szCs w:val="24"/>
        </w:rPr>
        <w:t xml:space="preserve"> Excluir os itens n. 8.4, n. 8.5 e n. 8.6 que aplicavam multa e consideravam em alcance/glosa a recorrente, considerando que pela via de impugnação a recorrente anexou documentos e apresentou justificativas plausíveis e suficientes para esclarecer e afastar cada uma das restrições que haviam remanescido nos autos. </w:t>
      </w:r>
      <w:r w:rsidR="005C292E" w:rsidRPr="00B30FC3">
        <w:rPr>
          <w:rFonts w:ascii="Arial Narrow" w:hAnsi="Arial Narrow" w:cs="Arial"/>
          <w:b/>
          <w:color w:val="000000"/>
          <w:sz w:val="24"/>
          <w:szCs w:val="24"/>
        </w:rPr>
        <w:t>8.3. Dar ciência</w:t>
      </w:r>
      <w:r w:rsidR="005C292E" w:rsidRPr="00B30FC3">
        <w:rPr>
          <w:rFonts w:ascii="Arial Narrow" w:hAnsi="Arial Narrow" w:cs="Arial"/>
          <w:color w:val="000000"/>
          <w:sz w:val="24"/>
          <w:szCs w:val="24"/>
        </w:rPr>
        <w:t xml:space="preserve"> à Recorrente Sra. Maria das Graças Gorayeb Costa, sobre o teor da decisão do Tribunal Pleno, encaminhando, para tanto, cópia reprográfica do Relatório e Voto, para conhecimento; </w:t>
      </w:r>
      <w:r w:rsidR="005C292E" w:rsidRPr="00B30FC3">
        <w:rPr>
          <w:rFonts w:ascii="Arial Narrow" w:hAnsi="Arial Narrow" w:cs="Arial"/>
          <w:b/>
          <w:color w:val="000000"/>
          <w:sz w:val="24"/>
          <w:szCs w:val="24"/>
        </w:rPr>
        <w:t>8.4. Arquivar</w:t>
      </w:r>
      <w:r w:rsidR="005C292E" w:rsidRPr="00B30FC3">
        <w:rPr>
          <w:rFonts w:ascii="Arial Narrow" w:hAnsi="Arial Narrow" w:cs="Arial"/>
          <w:color w:val="000000"/>
          <w:sz w:val="24"/>
          <w:szCs w:val="24"/>
        </w:rPr>
        <w:t xml:space="preserve"> o processo, após o cumprimento das formalidades legais. </w:t>
      </w:r>
      <w:r w:rsidR="005C292E" w:rsidRPr="00B30FC3">
        <w:rPr>
          <w:rFonts w:ascii="Arial Narrow" w:hAnsi="Arial Narrow" w:cs="Arial"/>
          <w:b/>
          <w:color w:val="000000"/>
          <w:sz w:val="24"/>
          <w:szCs w:val="24"/>
        </w:rPr>
        <w:t xml:space="preserve">PROCESSO Nº 14.526/2022 (Apensos: 15.139/2022, 16.618/2020) </w:t>
      </w:r>
      <w:r w:rsidR="005C292E" w:rsidRPr="00B30FC3">
        <w:rPr>
          <w:rFonts w:ascii="Arial Narrow" w:hAnsi="Arial Narrow" w:cs="Arial"/>
          <w:color w:val="000000"/>
          <w:sz w:val="24"/>
          <w:szCs w:val="24"/>
        </w:rPr>
        <w:t>- Recurso Ordinário interposto pelo Sr. Robério dos Santos Pereira Braga, em face do Acórdão nº 1489/2021-TCE-Segunda Câmara, exarado nos autos do Processo nº 16.618/2020.</w:t>
      </w:r>
      <w:r w:rsidR="005C292E" w:rsidRPr="00B30FC3">
        <w:rPr>
          <w:rFonts w:ascii="Arial Narrow" w:hAnsi="Arial Narrow" w:cs="Arial"/>
          <w:b/>
          <w:color w:val="000000"/>
          <w:sz w:val="24"/>
          <w:szCs w:val="24"/>
        </w:rPr>
        <w:t xml:space="preserve">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 xml:space="preserve">Rosa Oliveira  de Pontes Braga - OAB/AM 4.231. </w:t>
      </w:r>
      <w:r w:rsidR="005C292E" w:rsidRPr="00B30FC3">
        <w:rPr>
          <w:rFonts w:ascii="Arial Narrow" w:hAnsi="Arial Narrow" w:cs="Arial"/>
          <w:b/>
          <w:color w:val="000000"/>
          <w:sz w:val="24"/>
          <w:szCs w:val="24"/>
        </w:rPr>
        <w:t>ACÓRDÃO Nº 1171/2023: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o Recurso Ordinário, interposto pelo </w:t>
      </w:r>
      <w:r w:rsidR="005C292E" w:rsidRPr="00B30FC3">
        <w:rPr>
          <w:rFonts w:ascii="Arial Narrow" w:hAnsi="Arial Narrow" w:cs="Arial"/>
          <w:b/>
          <w:color w:val="000000"/>
          <w:sz w:val="24"/>
          <w:szCs w:val="24"/>
        </w:rPr>
        <w:t>Sr. Robério dos Santos Pereira Braga</w:t>
      </w:r>
      <w:r w:rsidR="005C292E" w:rsidRPr="00B30FC3">
        <w:rPr>
          <w:rFonts w:ascii="Arial Narrow" w:hAnsi="Arial Narrow" w:cs="Arial"/>
          <w:color w:val="000000"/>
          <w:sz w:val="24"/>
          <w:szCs w:val="24"/>
        </w:rPr>
        <w:t xml:space="preserve">, representante da Secretaria Estadual de Cultura - SEC, à época, em face do acórdão nº 1489/2021–TCE–Segunda Câmara, exarado nos autos da Prestação de Contas, referente ao Termo de Convênio nº 64/2009-SEC, firmado entre a Secretaria de Estado de Cultura – SEC e a Associação de Amigos da Cultura, objeto do Processo TCE n. 16618/2020 (fls. 1088/1092), com fundamento no art. 59, I e art. 61, § 1º da Lei n. 2.423/1996-LOTCE/AM c/c os art. 145 I, II, III e art. 151 ambos da Resolução TCE n. 04/2002-RI-TCE/AM; </w:t>
      </w:r>
      <w:r w:rsidR="005C292E" w:rsidRPr="00B30FC3">
        <w:rPr>
          <w:rFonts w:ascii="Arial Narrow" w:hAnsi="Arial Narrow" w:cs="Arial"/>
          <w:b/>
          <w:color w:val="000000"/>
          <w:sz w:val="24"/>
          <w:szCs w:val="24"/>
        </w:rPr>
        <w:t>8.2. Dar Provimento Parcial</w:t>
      </w:r>
      <w:r w:rsidR="005C292E" w:rsidRPr="00B30FC3">
        <w:rPr>
          <w:rFonts w:ascii="Arial Narrow" w:hAnsi="Arial Narrow" w:cs="Arial"/>
          <w:color w:val="000000"/>
          <w:sz w:val="24"/>
          <w:szCs w:val="24"/>
        </w:rPr>
        <w:t xml:space="preserve"> ao Recurso Ordinário protocolado, pelo Sr. Robério dos Santos Pereira Braga, em face do Acórdão nº 1489/2021–TCE–Segunda Câmara, exarado nos autos da Prestação de contas referente ao Termo de Convênio nº 64/2009-SEC, com fundamento no art. 59, I e art. 61, § 1º da Lei n. 2.423/1996-LOTCE/AM c/c os art. 145 I, II, III e art. 151 ambos da Resolução TCE n. 04/2002-RI-TCE/AM; o Sr. Robério Dos Santos Pereira Braga, Acórdão nº 1489/2021–TCE–Segunda Câmara, (fls. 1088/1092), no seguinte sentido: </w:t>
      </w:r>
      <w:r w:rsidR="005C292E" w:rsidRPr="00B30FC3">
        <w:rPr>
          <w:rFonts w:ascii="Arial Narrow" w:hAnsi="Arial Narrow" w:cs="Arial"/>
          <w:b/>
          <w:color w:val="000000"/>
          <w:sz w:val="24"/>
          <w:szCs w:val="24"/>
        </w:rPr>
        <w:t>8.2.1.</w:t>
      </w:r>
      <w:r w:rsidR="005C292E" w:rsidRPr="00B30FC3">
        <w:rPr>
          <w:rFonts w:ascii="Arial Narrow" w:hAnsi="Arial Narrow" w:cs="Arial"/>
          <w:color w:val="000000"/>
          <w:sz w:val="24"/>
          <w:szCs w:val="24"/>
        </w:rPr>
        <w:t xml:space="preserve"> Quanto ao item 8.1, manter incólume o julgamento pela legalidade do Termo de Convênio n. 64/2009-SEC, com fulcro no art. 1º, XVI, da Lei Estadual nº 2.423/96 c/c art. 5º, XVI, e art. 253, da </w:t>
      </w:r>
      <w:r w:rsidR="005C292E" w:rsidRPr="00B30FC3">
        <w:rPr>
          <w:rFonts w:ascii="Arial Narrow" w:hAnsi="Arial Narrow" w:cs="Arial"/>
          <w:color w:val="000000"/>
          <w:sz w:val="24"/>
          <w:szCs w:val="24"/>
        </w:rPr>
        <w:lastRenderedPageBreak/>
        <w:t xml:space="preserve">Resolução nº 04/2002-TCE/AM; </w:t>
      </w:r>
      <w:r w:rsidR="005C292E" w:rsidRPr="00B30FC3">
        <w:rPr>
          <w:rFonts w:ascii="Arial Narrow" w:hAnsi="Arial Narrow" w:cs="Arial"/>
          <w:b/>
          <w:color w:val="000000"/>
          <w:sz w:val="24"/>
          <w:szCs w:val="24"/>
        </w:rPr>
        <w:t>8.2.2.</w:t>
      </w:r>
      <w:r w:rsidR="005C292E" w:rsidRPr="00B30FC3">
        <w:rPr>
          <w:rFonts w:ascii="Arial Narrow" w:hAnsi="Arial Narrow" w:cs="Arial"/>
          <w:color w:val="000000"/>
          <w:sz w:val="24"/>
          <w:szCs w:val="24"/>
        </w:rPr>
        <w:t xml:space="preserve"> Quanto ao item 8.2, reformar o provimento de contas irregulares, para Regulares com Ressalvas do Termo de Convênio n. 64/2009-SEC, na forma do art. 22, II, da Lei Estadual n.º 2.423/96 c/c o art. 189, inciso II, do RITCE/AM; </w:t>
      </w:r>
      <w:r w:rsidR="005C292E" w:rsidRPr="00B30FC3">
        <w:rPr>
          <w:rFonts w:ascii="Arial Narrow" w:hAnsi="Arial Narrow" w:cs="Arial"/>
          <w:b/>
          <w:color w:val="000000"/>
          <w:sz w:val="24"/>
          <w:szCs w:val="24"/>
        </w:rPr>
        <w:t>8.2.3.</w:t>
      </w:r>
      <w:r w:rsidR="005C292E" w:rsidRPr="00B30FC3">
        <w:rPr>
          <w:rFonts w:ascii="Arial Narrow" w:hAnsi="Arial Narrow" w:cs="Arial"/>
          <w:color w:val="000000"/>
          <w:sz w:val="24"/>
          <w:szCs w:val="24"/>
        </w:rPr>
        <w:t xml:space="preserve"> Excluir os itens 8.3, 8.5 e 8.6 que aplicavam multa e consideravam em alcance/glosa o recorrente, considerando que pela via de impugnação a recorrente anexou documentos e apresentou justificativas plausíveis e suficientes para esclarecer e afastar cada uma das restrições que haviam remanescido nos autos. </w:t>
      </w:r>
      <w:r w:rsidR="005C292E" w:rsidRPr="00B30FC3">
        <w:rPr>
          <w:rFonts w:ascii="Arial Narrow" w:hAnsi="Arial Narrow" w:cs="Arial"/>
          <w:b/>
          <w:color w:val="000000"/>
          <w:sz w:val="24"/>
          <w:szCs w:val="24"/>
        </w:rPr>
        <w:t>8.3. Dar ciência</w:t>
      </w:r>
      <w:r w:rsidR="005C292E" w:rsidRPr="00B30FC3">
        <w:rPr>
          <w:rFonts w:ascii="Arial Narrow" w:hAnsi="Arial Narrow" w:cs="Arial"/>
          <w:color w:val="000000"/>
          <w:sz w:val="24"/>
          <w:szCs w:val="24"/>
        </w:rPr>
        <w:t xml:space="preserve"> ao Recorrente, Sr. Robério dos Santos Pereira Braga, sobre o teor da decisão do Tribunal Pleno, encaminhando, para tanto, cópia reprográfica do Relatório e Voto, para conhecimento; </w:t>
      </w:r>
      <w:r w:rsidR="005C292E" w:rsidRPr="00B30FC3">
        <w:rPr>
          <w:rFonts w:ascii="Arial Narrow" w:hAnsi="Arial Narrow" w:cs="Arial"/>
          <w:b/>
          <w:color w:val="000000"/>
          <w:sz w:val="24"/>
          <w:szCs w:val="24"/>
        </w:rPr>
        <w:t>8.4. Arquivar</w:t>
      </w:r>
      <w:r w:rsidR="005C292E" w:rsidRPr="00B30FC3">
        <w:rPr>
          <w:rFonts w:ascii="Arial Narrow" w:hAnsi="Arial Narrow" w:cs="Arial"/>
          <w:color w:val="000000"/>
          <w:sz w:val="24"/>
          <w:szCs w:val="24"/>
        </w:rPr>
        <w:t xml:space="preserve"> o processo, após o cumprimento das formalidades legais. </w:t>
      </w:r>
      <w:r w:rsidR="005C292E" w:rsidRPr="00B30FC3">
        <w:rPr>
          <w:rFonts w:ascii="Arial Narrow" w:hAnsi="Arial Narrow" w:cs="Arial"/>
          <w:b/>
          <w:color w:val="000000"/>
          <w:sz w:val="24"/>
          <w:szCs w:val="24"/>
        </w:rPr>
        <w:t>PROCESSO Nº 15.338/2022</w:t>
      </w:r>
      <w:r w:rsidR="005C292E" w:rsidRPr="00B30FC3">
        <w:rPr>
          <w:rFonts w:ascii="Arial Narrow" w:hAnsi="Arial Narrow" w:cs="Arial"/>
          <w:color w:val="000000"/>
          <w:sz w:val="24"/>
          <w:szCs w:val="24"/>
        </w:rPr>
        <w:t xml:space="preserve"> - Representação com pedido de Medida Cautelar interposta pela empresa DPL Consultoria e Serviços de Seleção e Agenciamento de Mão de Obra Eireli, em face da Comissão Municipal de Licitação – CML, da Secretaria Municipal de Saúde - SEMSA e da empresa SEVEN Consultoria e Projetos Ltda., acerca de possíveis irregularidades no Pregão Eletrônico nº 131/2022-CLM/PM.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Reginaldo Souza de Oliveira - 8310 e Alfrania Balbino de Oliveira - 9319</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1172/2023: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Conhecer</w:t>
      </w:r>
      <w:r w:rsidR="005C292E" w:rsidRPr="00B30FC3">
        <w:rPr>
          <w:rFonts w:ascii="Arial Narrow" w:hAnsi="Arial Narrow" w:cs="Arial"/>
          <w:color w:val="000000"/>
          <w:sz w:val="24"/>
          <w:szCs w:val="24"/>
        </w:rPr>
        <w:t xml:space="preserve"> da Representação formulada pela empresa DPL Consultoria e Serviços de Seleção e Agenciamento de Mão-de-Obra EIRELI, em face da Comissão Municipal de Licitação – CML, da Secretaria Municipal de Saúde - SEMSA e da empresa SEVEN Consultoria e Projetos Ltda., por preencher os requisitos do art. 288, da Resolução n. 04/2002-RITCE/AM; </w:t>
      </w:r>
      <w:r w:rsidR="005C292E" w:rsidRPr="00B30FC3">
        <w:rPr>
          <w:rFonts w:ascii="Arial Narrow" w:hAnsi="Arial Narrow" w:cs="Arial"/>
          <w:b/>
          <w:color w:val="000000"/>
          <w:sz w:val="24"/>
          <w:szCs w:val="24"/>
        </w:rPr>
        <w:t>9.2. Julgar Improcedente</w:t>
      </w:r>
      <w:r w:rsidR="005C292E" w:rsidRPr="00B30FC3">
        <w:rPr>
          <w:rFonts w:ascii="Arial Narrow" w:hAnsi="Arial Narrow" w:cs="Arial"/>
          <w:color w:val="000000"/>
          <w:sz w:val="24"/>
          <w:szCs w:val="24"/>
        </w:rPr>
        <w:t xml:space="preserve"> representação formulada pela empresa DPL Consultoria e Serviços de Seleção e Agenciamento de Mão-de-Obra EIRELI, em face da Comissão Municipal de Licitação – CML, da Secretaria Municipal de Saúde - SEMSA e da empresa SEVEN Consultoria e Projetos Ltda., em virtude da inocorrência de manifestas e relevantes ilegalidades na condução do certame decorrente do Edital n.º 131/2022-CML/PM e que justificassem a intervenção deste tribunal; </w:t>
      </w:r>
      <w:r w:rsidR="005C292E" w:rsidRPr="00B30FC3">
        <w:rPr>
          <w:rFonts w:ascii="Arial Narrow" w:hAnsi="Arial Narrow" w:cs="Arial"/>
          <w:b/>
          <w:color w:val="000000"/>
          <w:sz w:val="24"/>
          <w:szCs w:val="24"/>
        </w:rPr>
        <w:t>9.3. Recomendar</w:t>
      </w:r>
      <w:r w:rsidR="005C292E" w:rsidRPr="00B30FC3">
        <w:rPr>
          <w:rFonts w:ascii="Arial Narrow" w:hAnsi="Arial Narrow" w:cs="Arial"/>
          <w:color w:val="000000"/>
          <w:sz w:val="24"/>
          <w:szCs w:val="24"/>
        </w:rPr>
        <w:t xml:space="preserve"> à Comissão Municipal de Licitação-CML, na pessoa de seu atual presidente, Sr. Victor Fabian Soares Cipriano, que haja maior clareza na elaboração das atas de sessões públicas, em especial, no que se refere à motivação e aos critérios utilizados para inabilitar as empresas licitantes; </w:t>
      </w:r>
      <w:r w:rsidR="005C292E" w:rsidRPr="00B30FC3">
        <w:rPr>
          <w:rFonts w:ascii="Arial Narrow" w:hAnsi="Arial Narrow" w:cs="Arial"/>
          <w:b/>
          <w:color w:val="000000"/>
          <w:sz w:val="24"/>
          <w:szCs w:val="24"/>
        </w:rPr>
        <w:t>9.4. Recomendar</w:t>
      </w:r>
      <w:r w:rsidR="005C292E" w:rsidRPr="00B30FC3">
        <w:rPr>
          <w:rFonts w:ascii="Arial Narrow" w:hAnsi="Arial Narrow" w:cs="Arial"/>
          <w:color w:val="000000"/>
          <w:sz w:val="24"/>
          <w:szCs w:val="24"/>
        </w:rPr>
        <w:t xml:space="preserve"> à Secretaria Municipal de Saúde - SEMSA, na pessoa da atual titular da pasta, que observe, rigorosamente, os critérios legais para rescisão unilateral de Contratos Administrativos, sob pena de serem responsabilizados, nas instâncias civil e administrativa, caso haja dolo específico e caso haja condenação da Administração Pública, no que tange à prática de ato administrativo ilegal, do qual decorra prejuízos à contratada (DPL Consultoria e Serviços de Seleção e Agenciamento de Mão De Obra); </w:t>
      </w:r>
      <w:r w:rsidR="005C292E" w:rsidRPr="00B30FC3">
        <w:rPr>
          <w:rFonts w:ascii="Arial Narrow" w:hAnsi="Arial Narrow" w:cs="Arial"/>
          <w:b/>
          <w:color w:val="000000"/>
          <w:sz w:val="24"/>
          <w:szCs w:val="24"/>
        </w:rPr>
        <w:t>9.5. Dar ciência</w:t>
      </w:r>
      <w:r w:rsidR="005C292E" w:rsidRPr="00B30FC3">
        <w:rPr>
          <w:rFonts w:ascii="Arial Narrow" w:hAnsi="Arial Narrow" w:cs="Arial"/>
          <w:color w:val="000000"/>
          <w:sz w:val="24"/>
          <w:szCs w:val="24"/>
        </w:rPr>
        <w:t xml:space="preserve"> dos termos do decisum à representante, DPL Consultoria e Serviços de Seleção e Agenciamento de Mão-de-Obra EIRELI; </w:t>
      </w:r>
      <w:r w:rsidR="005C292E" w:rsidRPr="00B30FC3">
        <w:rPr>
          <w:rFonts w:ascii="Arial Narrow" w:hAnsi="Arial Narrow" w:cs="Arial"/>
          <w:b/>
          <w:color w:val="000000"/>
          <w:sz w:val="24"/>
          <w:szCs w:val="24"/>
        </w:rPr>
        <w:t>9.6. Dar ciência</w:t>
      </w:r>
      <w:r w:rsidR="005C292E" w:rsidRPr="00B30FC3">
        <w:rPr>
          <w:rFonts w:ascii="Arial Narrow" w:hAnsi="Arial Narrow" w:cs="Arial"/>
          <w:color w:val="000000"/>
          <w:sz w:val="24"/>
          <w:szCs w:val="24"/>
        </w:rPr>
        <w:t xml:space="preserve"> dos termos do decisum aos representados, Comissão Municipal de Licitação - CML, na pessoa de seu atual presidente, Secretaria Municipal de Saúde - SEMSA, na pessoa da atual Secretária Municipal, e a empresa SEVEN Consultoria E Projetos LTDA; </w:t>
      </w:r>
      <w:r w:rsidR="005C292E" w:rsidRPr="00B30FC3">
        <w:rPr>
          <w:rFonts w:ascii="Arial Narrow" w:hAnsi="Arial Narrow" w:cs="Arial"/>
          <w:b/>
          <w:color w:val="000000"/>
          <w:sz w:val="24"/>
          <w:szCs w:val="24"/>
        </w:rPr>
        <w:t>9.7. Arquivar</w:t>
      </w:r>
      <w:r w:rsidR="005C292E" w:rsidRPr="00B30FC3">
        <w:rPr>
          <w:rFonts w:ascii="Arial Narrow" w:hAnsi="Arial Narrow" w:cs="Arial"/>
          <w:color w:val="000000"/>
          <w:sz w:val="24"/>
          <w:szCs w:val="24"/>
        </w:rPr>
        <w:t xml:space="preserve"> os autos, após e desde que cumpridas as determinações do julgado. </w:t>
      </w:r>
      <w:r w:rsidR="005C292E" w:rsidRPr="00B30FC3">
        <w:rPr>
          <w:rFonts w:ascii="Arial Narrow" w:hAnsi="Arial Narrow" w:cs="Arial"/>
          <w:b/>
          <w:color w:val="000000"/>
          <w:sz w:val="24"/>
          <w:szCs w:val="24"/>
        </w:rPr>
        <w:t>PROCESSO Nº 15.376/2022 (Apensos: 13.164/2019 e 12.166/2016)</w:t>
      </w:r>
      <w:r w:rsidR="005C292E" w:rsidRPr="00B30FC3">
        <w:rPr>
          <w:rFonts w:ascii="Arial Narrow" w:hAnsi="Arial Narrow" w:cs="Arial"/>
          <w:color w:val="000000"/>
          <w:sz w:val="24"/>
          <w:szCs w:val="24"/>
        </w:rPr>
        <w:t xml:space="preserve"> - Recurso de Revisão interposto pela Secretaria de Estado de Meio Ambiente – SEMA, em face do Acórdão nº 758/2020-TCE-Tribunal Pleno, exarado nos autos do Processo n° 13.164/2019.</w:t>
      </w:r>
      <w:r w:rsidR="005C292E" w:rsidRPr="00B30FC3">
        <w:rPr>
          <w:rFonts w:ascii="Arial Narrow" w:hAnsi="Arial Narrow" w:cs="Arial"/>
          <w:b/>
          <w:color w:val="000000"/>
          <w:sz w:val="24"/>
          <w:szCs w:val="24"/>
        </w:rPr>
        <w:t xml:space="preserve"> ACÓRDÃO Nº 1173/2023:</w:t>
      </w:r>
      <w:r w:rsidR="005C292E" w:rsidRPr="00B30FC3">
        <w:rPr>
          <w:rFonts w:ascii="Arial Narrow" w:hAnsi="Arial Narrow" w:cs="Arial"/>
          <w:noProof/>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w:t>
      </w:r>
      <w:r w:rsidR="005C292E" w:rsidRPr="00B30FC3">
        <w:rPr>
          <w:rFonts w:ascii="Arial Narrow" w:hAnsi="Arial Narrow" w:cs="Arial"/>
          <w:sz w:val="24"/>
          <w:szCs w:val="24"/>
        </w:rPr>
        <w:lastRenderedPageBreak/>
        <w:t xml:space="preserve">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III, alínea“f”, item 2,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xml:space="preserve">, no sentido de: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do Recurso de Revisão interposto pela Secretaria de Estado do Meio Ambiente - Sema, por meio do Sr. Eduardo Costa Taveira, Secretário, por preencher os requisitos de admissibilidade dos arts. 59, IV, e 65, caput, da Lei n.º 2423/1996 (LO-TCE/AM), c/c o art. 157, caput, e § 2º da Resolução n.º 04/2002 (RI-TCE/AM); </w:t>
      </w:r>
      <w:r w:rsidR="005C292E" w:rsidRPr="00B30FC3">
        <w:rPr>
          <w:rFonts w:ascii="Arial Narrow" w:hAnsi="Arial Narrow" w:cs="Arial"/>
          <w:b/>
          <w:color w:val="000000"/>
          <w:sz w:val="24"/>
          <w:szCs w:val="24"/>
        </w:rPr>
        <w:t>8.2. Negar Provimento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no mérito</w:t>
      </w:r>
      <w:r w:rsidR="005C292E" w:rsidRPr="00B30FC3">
        <w:rPr>
          <w:rFonts w:ascii="Arial Narrow" w:hAnsi="Arial Narrow" w:cs="Arial"/>
          <w:color w:val="000000"/>
          <w:sz w:val="24"/>
          <w:szCs w:val="24"/>
        </w:rPr>
        <w:t xml:space="preserve">, ao presente recurso de revisão interposto pela Secretaria de Estado do Meio Ambiente - SEMA, por meio do Sr. Eduardo Costa Taveira, Secretário, pelos fatos e fundamentos expostos supra, mantendo na íntegra o Acórdão n.º 758/2020–TCE–Tribunal Pleno, de 28.07.2020, proferido às fls. 44/45, nos autos do Processo n.º 13164/2019, com base no art. 157 e seguintes da Resolução n.º 04/2002-TCE, c/c o artigo 59, inciso IV, da Lei n.º 2423/1996; </w:t>
      </w:r>
      <w:r w:rsidR="005C292E" w:rsidRPr="00B30FC3">
        <w:rPr>
          <w:rFonts w:ascii="Arial Narrow" w:hAnsi="Arial Narrow" w:cs="Arial"/>
          <w:b/>
          <w:color w:val="000000"/>
          <w:sz w:val="24"/>
          <w:szCs w:val="24"/>
        </w:rPr>
        <w:t>8.3. Determinar</w:t>
      </w:r>
      <w:r w:rsidR="005C292E" w:rsidRPr="00B30FC3">
        <w:rPr>
          <w:rFonts w:ascii="Arial Narrow" w:hAnsi="Arial Narrow" w:cs="Arial"/>
          <w:color w:val="000000"/>
          <w:sz w:val="24"/>
          <w:szCs w:val="24"/>
        </w:rPr>
        <w:t xml:space="preserve"> à Secretaria do Tribunal Pleno que oficie o Recorrente sobre o teor do Acórdão proferido pelo Egrégio Tribunal Pleno, acompanhando Relatório e Voto, para conhecimento.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Conselheira Yara Amazônia Lins Rodrigues dos Santos (art. 65 do Regimento Interno).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15.548/2022</w:t>
      </w:r>
      <w:r w:rsidR="005C292E" w:rsidRPr="00B30FC3">
        <w:rPr>
          <w:rFonts w:ascii="Arial Narrow" w:hAnsi="Arial Narrow" w:cs="Arial"/>
          <w:color w:val="000000"/>
          <w:sz w:val="24"/>
          <w:szCs w:val="24"/>
        </w:rPr>
        <w:t xml:space="preserve"> – Auditoria de Levantamento sobre Planejamento, Transparência e Controle Social na gestão do SUS no âmbito do Município de Santo Antônio do Içá.</w:t>
      </w:r>
      <w:r w:rsidR="005C292E" w:rsidRPr="00B30FC3">
        <w:rPr>
          <w:rFonts w:ascii="Arial Narrow" w:hAnsi="Arial Narrow" w:cs="Arial"/>
          <w:b/>
          <w:color w:val="000000"/>
          <w:sz w:val="24"/>
          <w:szCs w:val="24"/>
        </w:rPr>
        <w:t xml:space="preserve"> ACÓRDÃO Nº 1174/2023: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Determinar</w:t>
      </w:r>
      <w:r w:rsidR="005C292E" w:rsidRPr="00B30FC3">
        <w:rPr>
          <w:rFonts w:ascii="Arial Narrow" w:hAnsi="Arial Narrow" w:cs="Arial"/>
          <w:color w:val="000000"/>
          <w:sz w:val="24"/>
          <w:szCs w:val="24"/>
        </w:rPr>
        <w:t xml:space="preserve"> à SECEX que extraia cópia do Relatório de Auditoria do DEAS, transportando-o aos autos da Prestação de Contas Anual da Prefeitura Municipal de Santo Antônio do Içá, exercício de 2022, para análise de impacto no mérito da gestão daquele município; </w:t>
      </w:r>
      <w:r w:rsidR="005C292E" w:rsidRPr="00B30FC3">
        <w:rPr>
          <w:rFonts w:ascii="Arial Narrow" w:hAnsi="Arial Narrow" w:cs="Arial"/>
          <w:b/>
          <w:color w:val="000000"/>
          <w:sz w:val="24"/>
          <w:szCs w:val="24"/>
        </w:rPr>
        <w:t>8.2. Dar ciência</w:t>
      </w:r>
      <w:r w:rsidR="005C292E" w:rsidRPr="00B30FC3">
        <w:rPr>
          <w:rFonts w:ascii="Arial Narrow" w:hAnsi="Arial Narrow" w:cs="Arial"/>
          <w:color w:val="000000"/>
          <w:sz w:val="24"/>
          <w:szCs w:val="24"/>
        </w:rPr>
        <w:t xml:space="preserve"> dos termos do decisum à Prefeitura Municipal de Santo Antônio do Içá e à Secretaria Municipal de Saúde daquele município, na pessoa de seus atuais gestores, encaminhando-lhes cópia do Relatório Conclusivo do DEAS, para que os responsáveis adotem as providências necessárias para o saneamento das irregularidades detectadas pela Unidade Técnica em seus achados de auditoria, alertando-os também que o referido relatório irá compor a Prestação de Contas Anual do Poder Executivo do referido município, exercício 2022, sob o risco de reprovação das contas de gestão, por se reputarem ilegítimas as ações e serviços públicos de saúde por ofensa aos dispositivos constitucionais, legais e outros normativos; </w:t>
      </w:r>
      <w:r w:rsidR="005C292E" w:rsidRPr="00B30FC3">
        <w:rPr>
          <w:rFonts w:ascii="Arial Narrow" w:hAnsi="Arial Narrow" w:cs="Arial"/>
          <w:b/>
          <w:color w:val="000000"/>
          <w:sz w:val="24"/>
          <w:szCs w:val="24"/>
        </w:rPr>
        <w:t>8.3. Dar ciência</w:t>
      </w:r>
      <w:r w:rsidR="005C292E" w:rsidRPr="00B30FC3">
        <w:rPr>
          <w:rFonts w:ascii="Arial Narrow" w:hAnsi="Arial Narrow" w:cs="Arial"/>
          <w:color w:val="000000"/>
          <w:sz w:val="24"/>
          <w:szCs w:val="24"/>
        </w:rPr>
        <w:t xml:space="preserve"> dos termos do decisum à Câmara Municipal de Santo Antônio do Içá, encaminhando-lhe cópia do Relatório Conclusivo do DEAS, para que o ente tome ciência dos achados identificados pela auditoria do TCE-AM, a fim de que, no exercício da titularidade do controle externo da administração pública do município, tenha as ferramentas para fiscalizar o Poder Executivo quanto à observância aos procedimentos legais para a elaboração e execução orçamentária da saúde; </w:t>
      </w:r>
      <w:r w:rsidR="005C292E" w:rsidRPr="00B30FC3">
        <w:rPr>
          <w:rFonts w:ascii="Arial Narrow" w:hAnsi="Arial Narrow" w:cs="Arial"/>
          <w:b/>
          <w:color w:val="000000"/>
          <w:sz w:val="24"/>
          <w:szCs w:val="24"/>
        </w:rPr>
        <w:t>8.4. Arquivar</w:t>
      </w:r>
      <w:r w:rsidR="005C292E" w:rsidRPr="00B30FC3">
        <w:rPr>
          <w:rFonts w:ascii="Arial Narrow" w:hAnsi="Arial Narrow" w:cs="Arial"/>
          <w:color w:val="000000"/>
          <w:sz w:val="24"/>
          <w:szCs w:val="24"/>
        </w:rPr>
        <w:t xml:space="preserve"> os autos, uma vez que, por se tratar de Auditoria de Levantamento, que tem por escopo subsidiar a instrução e julgamento de processos de prestação e de tomada de contas, os achados constantes de seu relatório conclusivo serão tratados na Prestação de Contas da Prefeitura Municipal de Santo Antônio do Içá, exercício 2022. </w:t>
      </w:r>
      <w:r w:rsidR="005C292E" w:rsidRPr="00B30FC3">
        <w:rPr>
          <w:rFonts w:ascii="Arial Narrow" w:hAnsi="Arial Narrow" w:cs="Arial"/>
          <w:b/>
          <w:color w:val="000000"/>
          <w:sz w:val="24"/>
          <w:szCs w:val="24"/>
        </w:rPr>
        <w:t>PROCESSO Nº 15.634/2022</w:t>
      </w:r>
      <w:r w:rsidR="005C292E" w:rsidRPr="00B30FC3">
        <w:rPr>
          <w:rFonts w:ascii="Arial Narrow" w:hAnsi="Arial Narrow" w:cs="Arial"/>
          <w:color w:val="000000"/>
          <w:sz w:val="24"/>
          <w:szCs w:val="24"/>
        </w:rPr>
        <w:t xml:space="preserve"> - Representação com pedido de Medida Cautelar interposta pela empresa Logic Pro Serviços de Tecnologia da Informação Ltda., contra a Comissão Municipal de Licitação da Prefeitura de Manaus e a Secretaria Municipal de Administração, Planejamento e Gestão - SEMAD, em face de possíveis irregularidades acerca do Pregão Eletrônico n° 213/2022-CML/PM.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 xml:space="preserve">Marcelo Almeida de Oliveira - OAB/AM nº 10004, Paulo Ricardo Dahrouge Alecrim - OAB/AM </w:t>
      </w:r>
      <w:r w:rsidR="005C292E" w:rsidRPr="00B30FC3">
        <w:rPr>
          <w:rFonts w:ascii="Arial Narrow" w:hAnsi="Arial Narrow" w:cs="Arial"/>
          <w:noProof/>
          <w:sz w:val="24"/>
          <w:szCs w:val="24"/>
        </w:rPr>
        <w:lastRenderedPageBreak/>
        <w:t>nº 11868 e Daniel dos Santos Costa – OAB/AM nº 12962</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1175/2023: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9.1. Conhecer</w:t>
      </w:r>
      <w:r w:rsidR="005C292E" w:rsidRPr="00B30FC3">
        <w:rPr>
          <w:rFonts w:ascii="Arial Narrow" w:hAnsi="Arial Narrow" w:cs="Arial"/>
          <w:color w:val="000000"/>
          <w:sz w:val="24"/>
          <w:szCs w:val="24"/>
        </w:rPr>
        <w:t xml:space="preserve"> da Representação, com Pedido de Medida Cautelar, formulada pela empresa pela empresa Logic Pro Serviços de Tecnologia da Informação Ltda., pessoa jurídica de direito privado, inscrita no CNPJ sob n.º 18.422.603.0001-47, contra a Comissão Municipal de Licitação da Prefeitura de Manaus e a Secretaria Municipal de Administração, Planejamento e Gestão - SEMAD, órgão gerenciador do Pregão Eletrônico n. 213/2022-CML/PM., por preencher os Requisitos do art. 288, da Resolução nº 04/02 (RITCE); </w:t>
      </w:r>
      <w:r w:rsidR="005C292E" w:rsidRPr="00B30FC3">
        <w:rPr>
          <w:rFonts w:ascii="Arial Narrow" w:hAnsi="Arial Narrow" w:cs="Arial"/>
          <w:b/>
          <w:color w:val="000000"/>
          <w:sz w:val="24"/>
          <w:szCs w:val="24"/>
        </w:rPr>
        <w:t>9.2. Julgar prejudicada</w:t>
      </w:r>
      <w:r w:rsidR="005C292E" w:rsidRPr="00B30FC3">
        <w:rPr>
          <w:rFonts w:ascii="Arial Narrow" w:hAnsi="Arial Narrow" w:cs="Arial"/>
          <w:color w:val="000000"/>
          <w:sz w:val="24"/>
          <w:szCs w:val="24"/>
        </w:rPr>
        <w:t xml:space="preserve"> a análise do mérito da presente Representação com pedido de medida cautelar, interposto pela Logic Pro Serviços de Tecnologia da Informação Ltda, considerando que houve a superação da fase de cognição sumária, ante a ausência do requisito de periculum in mora, tendo o relator determinado o processamento do feito pelo rito ordinário, na forma do art. 288 e parágrafos, combinado com o art. 73 e seguintes do Regimento Interno desta Corte de Contas; </w:t>
      </w:r>
      <w:r w:rsidR="005C292E" w:rsidRPr="00B30FC3">
        <w:rPr>
          <w:rFonts w:ascii="Arial Narrow" w:hAnsi="Arial Narrow" w:cs="Arial"/>
          <w:b/>
          <w:color w:val="000000"/>
          <w:sz w:val="24"/>
          <w:szCs w:val="24"/>
        </w:rPr>
        <w:t>9.3. Julgar Improcedente</w:t>
      </w:r>
      <w:r w:rsidR="005C292E" w:rsidRPr="00B30FC3">
        <w:rPr>
          <w:rFonts w:ascii="Arial Narrow" w:hAnsi="Arial Narrow" w:cs="Arial"/>
          <w:color w:val="000000"/>
          <w:sz w:val="24"/>
          <w:szCs w:val="24"/>
        </w:rPr>
        <w:t xml:space="preserve"> a Representação, com Pedido de Medida Cautelar, formulada pela empresa pela empresa Logic Pro Serviços de Tecnologia da Informação Ltda, pessoa jurídica de direito privado, inscrita no CNPJ sob n.º 18.422.603.0001-47, contra a Comissão Municipal de Licitação da Prefeitura de Manaus e a Secretaria Municipal De Administração, Planejamento e Gestão - SEMAD, órgão gerenciador do Pregão Eletrônico n. 213/2022-CML/PM, considerando que após apreciação dos itens questionados no edital (7.2.4.8, 7.2.4.13, 7.2.4.17, 7.2.4.18, 7.2.4.19 a 7.2.4.22), não se vislumbrei a ocorrência da prática de ato extrapolam os limites da razoabilidade e proporcionalidade, bem como que viessem a ferir a competitividade e a isonomia do certame, tal como arguido pela representante, de modo que a lisura do Pregão Eletrônico n. 213/2022-CML/PM, mantem-se incólume devendo prosseguir a administração no cumprimento do contrato decorrente do referido certame; </w:t>
      </w:r>
      <w:r w:rsidR="005C292E" w:rsidRPr="00B30FC3">
        <w:rPr>
          <w:rFonts w:ascii="Arial Narrow" w:hAnsi="Arial Narrow" w:cs="Arial"/>
          <w:b/>
          <w:color w:val="000000"/>
          <w:sz w:val="24"/>
          <w:szCs w:val="24"/>
        </w:rPr>
        <w:t>9.4. Determinar</w:t>
      </w:r>
      <w:r w:rsidR="005C292E" w:rsidRPr="00B30FC3">
        <w:rPr>
          <w:rFonts w:ascii="Arial Narrow" w:hAnsi="Arial Narrow" w:cs="Arial"/>
          <w:color w:val="000000"/>
          <w:sz w:val="24"/>
          <w:szCs w:val="24"/>
        </w:rPr>
        <w:t xml:space="preserve"> à SEPLENO que comunique as partes interessadas, por meio de seus advogados, acerca do teor do presente acórdão, enviando-lhes, para tanto, as peças principais (Acórdão e Relatório-Voto); </w:t>
      </w:r>
      <w:r w:rsidR="005C292E" w:rsidRPr="00B30FC3">
        <w:rPr>
          <w:rFonts w:ascii="Arial Narrow" w:hAnsi="Arial Narrow" w:cs="Arial"/>
          <w:b/>
          <w:color w:val="000000"/>
          <w:sz w:val="24"/>
          <w:szCs w:val="24"/>
        </w:rPr>
        <w:t>9.5. Arquivar</w:t>
      </w:r>
      <w:r w:rsidR="005C292E" w:rsidRPr="00B30FC3">
        <w:rPr>
          <w:rFonts w:ascii="Arial Narrow" w:hAnsi="Arial Narrow" w:cs="Arial"/>
          <w:color w:val="000000"/>
          <w:sz w:val="24"/>
          <w:szCs w:val="24"/>
        </w:rPr>
        <w:t xml:space="preserve"> os autos, após cumpridas todas as formalidades legais. </w:t>
      </w:r>
      <w:r w:rsidR="005C292E" w:rsidRPr="00B30FC3">
        <w:rPr>
          <w:rFonts w:ascii="Arial Narrow" w:hAnsi="Arial Narrow" w:cs="Arial"/>
          <w:b/>
          <w:color w:val="000000"/>
          <w:sz w:val="24"/>
          <w:szCs w:val="24"/>
        </w:rPr>
        <w:t>PROCESSO Nº 15.811/2022 (Apenso: 11.638/2019)</w:t>
      </w:r>
      <w:r w:rsidR="005C292E" w:rsidRPr="00B30FC3">
        <w:rPr>
          <w:rFonts w:ascii="Arial Narrow" w:hAnsi="Arial Narrow" w:cs="Arial"/>
          <w:color w:val="000000"/>
          <w:sz w:val="24"/>
          <w:szCs w:val="24"/>
        </w:rPr>
        <w:t xml:space="preserve"> - Recurso de Revisão interposto pelo Sr. Jairo Pimentel dos Anjos, em face do Acórdão nº 22/2022-TCE-Tribunal Pleno, exarado nos autos do Processo nº 11.638/2019.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Juarez Frazão Rodrigues Júnior - OAB/AM 5851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1141/2023: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8.1. Conhecer</w:t>
      </w:r>
      <w:r w:rsidR="005C292E" w:rsidRPr="00B30FC3">
        <w:rPr>
          <w:rFonts w:ascii="Arial Narrow" w:hAnsi="Arial Narrow" w:cs="Arial"/>
          <w:sz w:val="24"/>
          <w:szCs w:val="24"/>
        </w:rPr>
        <w:t xml:space="preserve"> do Recurso de Revisão interposto pelo </w:t>
      </w:r>
      <w:r w:rsidR="005C292E" w:rsidRPr="00B30FC3">
        <w:rPr>
          <w:rFonts w:ascii="Arial Narrow" w:hAnsi="Arial Narrow" w:cs="Arial"/>
          <w:b/>
          <w:sz w:val="24"/>
          <w:szCs w:val="24"/>
        </w:rPr>
        <w:t>Sr. Jairo Pimentel dos Anjos</w:t>
      </w:r>
      <w:r w:rsidR="005C292E" w:rsidRPr="00B30FC3">
        <w:rPr>
          <w:rFonts w:ascii="Arial Narrow" w:hAnsi="Arial Narrow" w:cs="Arial"/>
          <w:sz w:val="24"/>
          <w:szCs w:val="24"/>
        </w:rPr>
        <w:t>, Diretor Presidente do SAAE de Boa Vista do Ramos, contra o Acórdão nº 22/2022–TCE–Tribunal Pleno, exarado no Processo TCE n° 11638/2019, nos termos dos arts. 59, IV, da Lei n. 2.423/1996 (LO-TCE/AM), c/c o art. 157, caput, da Resolução n° 04/2002 (RI-TCE/AM);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8.2. Dar Provimento</w:t>
      </w:r>
      <w:r w:rsidR="005C292E" w:rsidRPr="00B30FC3">
        <w:rPr>
          <w:rFonts w:ascii="Arial Narrow" w:hAnsi="Arial Narrow" w:cs="Arial"/>
          <w:sz w:val="24"/>
          <w:szCs w:val="24"/>
        </w:rPr>
        <w:t xml:space="preserve"> ao Recurso de Revisão interposto pelo </w:t>
      </w:r>
      <w:r w:rsidR="005C292E" w:rsidRPr="00B30FC3">
        <w:rPr>
          <w:rFonts w:ascii="Arial Narrow" w:hAnsi="Arial Narrow" w:cs="Arial"/>
          <w:b/>
          <w:sz w:val="24"/>
          <w:szCs w:val="24"/>
        </w:rPr>
        <w:t>Sr. Jairo Pimentel dos Anjos</w:t>
      </w:r>
      <w:r w:rsidR="005C292E" w:rsidRPr="00B30FC3">
        <w:rPr>
          <w:rFonts w:ascii="Arial Narrow" w:hAnsi="Arial Narrow" w:cs="Arial"/>
          <w:sz w:val="24"/>
          <w:szCs w:val="24"/>
        </w:rPr>
        <w:t>, para o fim de anular o Acórdão nº 22/2022–TCE–Tribunal Pleno, proferida nos autos do Processo TCE n° 11638/2019, uma vez que as razões oferecidas pelo recorrente suscitam matéria de ordem pública, capaz de ensejar à nulidade da decisão guerreada, com fundamento no art. 5°, LV, da CRFB, por violação a garantida constitucional ao direito de defesa;</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 xml:space="preserve">8.3. </w:t>
      </w:r>
      <w:r w:rsidR="005C292E" w:rsidRPr="00B30FC3">
        <w:rPr>
          <w:rFonts w:ascii="Arial Narrow" w:hAnsi="Arial Narrow" w:cs="Arial"/>
          <w:b/>
          <w:sz w:val="24"/>
          <w:szCs w:val="24"/>
        </w:rPr>
        <w:lastRenderedPageBreak/>
        <w:t>Determinar</w:t>
      </w:r>
      <w:r w:rsidR="005C292E" w:rsidRPr="00B30FC3">
        <w:rPr>
          <w:rFonts w:ascii="Arial Narrow" w:hAnsi="Arial Narrow" w:cs="Arial"/>
          <w:sz w:val="24"/>
          <w:szCs w:val="24"/>
        </w:rPr>
        <w:t xml:space="preserve"> a reabertura da instrução do Processo TCE n° 11638/2019, retornando o feito ao Relator a quo, para que este ofereça oportunidade de defesa ao gestor a partir do ponto que tal prerrogativa lhe foi violada; </w:t>
      </w:r>
      <w:r w:rsidR="005C292E" w:rsidRPr="00B30FC3">
        <w:rPr>
          <w:rFonts w:ascii="Arial Narrow" w:hAnsi="Arial Narrow" w:cs="Arial"/>
          <w:b/>
          <w:sz w:val="24"/>
          <w:szCs w:val="24"/>
        </w:rPr>
        <w:t>8.4. Determinar</w:t>
      </w:r>
      <w:r w:rsidR="005C292E" w:rsidRPr="00B30FC3">
        <w:rPr>
          <w:rFonts w:ascii="Arial Narrow" w:hAnsi="Arial Narrow" w:cs="Arial"/>
          <w:sz w:val="24"/>
          <w:szCs w:val="24"/>
        </w:rPr>
        <w:t xml:space="preserve"> à Secretaria do Pleno que oficie o Recorrente comunicando-lhe sobre o teor do Acórdão, enviando, na oportunidade cópias das peças principais; </w:t>
      </w:r>
      <w:r w:rsidR="005C292E" w:rsidRPr="00B30FC3">
        <w:rPr>
          <w:rFonts w:ascii="Arial Narrow" w:hAnsi="Arial Narrow" w:cs="Arial"/>
          <w:b/>
          <w:sz w:val="24"/>
          <w:szCs w:val="24"/>
        </w:rPr>
        <w:t>8.5. Arquivar</w:t>
      </w:r>
      <w:r w:rsidR="005C292E" w:rsidRPr="00B30FC3">
        <w:rPr>
          <w:rFonts w:ascii="Arial Narrow" w:hAnsi="Arial Narrow" w:cs="Arial"/>
          <w:sz w:val="24"/>
          <w:szCs w:val="24"/>
        </w:rPr>
        <w:t xml:space="preserve"> o processo, após o cumprimento das formalidades legais.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Conselheira Yara Amazônia Lins Rodrigues dos Santos (art. 65 do Regimento Interno).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16.094/2022 (Apenso: 11.719/2020)</w:t>
      </w:r>
      <w:r w:rsidR="005C292E" w:rsidRPr="00B30FC3">
        <w:rPr>
          <w:rFonts w:ascii="Arial Narrow" w:hAnsi="Arial Narrow" w:cs="Arial"/>
          <w:color w:val="000000"/>
          <w:sz w:val="24"/>
          <w:szCs w:val="24"/>
        </w:rPr>
        <w:t xml:space="preserve"> - Recurso de Revisão interposto pela Fundação AMAZONPREV, em face do Acórdão nº 1160/2022-TCE-Segunda Câmara, exarado nos autos do Processo Nº 11.719/2020.</w:t>
      </w:r>
      <w:r w:rsidR="005C292E" w:rsidRPr="00B30FC3">
        <w:rPr>
          <w:rFonts w:ascii="Arial Narrow" w:hAnsi="Arial Narrow" w:cs="Arial"/>
          <w:b/>
          <w:color w:val="000000"/>
          <w:sz w:val="24"/>
          <w:szCs w:val="24"/>
        </w:rPr>
        <w:t xml:space="preserve">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Marco Antônio Oliveira de Araújo OAB/AM 8960. </w:t>
      </w:r>
      <w:r w:rsidR="005C292E" w:rsidRPr="00B30FC3">
        <w:rPr>
          <w:rFonts w:ascii="Arial Narrow" w:hAnsi="Arial Narrow" w:cs="Arial"/>
          <w:b/>
          <w:color w:val="000000"/>
          <w:sz w:val="24"/>
          <w:szCs w:val="24"/>
        </w:rPr>
        <w:t>ACÓRDÃO Nº 1142/2023: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xml:space="preserve">, em consonância </w:t>
      </w:r>
      <w:r w:rsidR="005C292E" w:rsidRPr="00B30FC3">
        <w:rPr>
          <w:rFonts w:ascii="Arial Narrow" w:hAnsi="Arial Narrow" w:cs="Arial"/>
          <w:noProof/>
          <w:sz w:val="24"/>
          <w:szCs w:val="24"/>
        </w:rPr>
        <w:t>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o Recurso de Revisão interposto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em face do Acórdão nº 1160/2022–TCE–Segunda Câmara, exarado nos autos do Processo TCE n° 11719/2020 (apenso), por preencher os requisitos de admissibilidade dos arts. 59, IV, e 65, caput, da Lei Estadual n° 2.423/1996 (LO-TCE/AM), c/c o art. 157, caput, e § 2º da Resolução n° 04/2002 (RI-TCE/AM); </w:t>
      </w:r>
      <w:r w:rsidR="005C292E" w:rsidRPr="00B30FC3">
        <w:rPr>
          <w:rFonts w:ascii="Arial Narrow" w:hAnsi="Arial Narrow" w:cs="Arial"/>
          <w:b/>
          <w:color w:val="000000"/>
          <w:sz w:val="24"/>
          <w:szCs w:val="24"/>
        </w:rPr>
        <w:t>8.2. Dar Provimento</w:t>
      </w:r>
      <w:r w:rsidR="005C292E" w:rsidRPr="00B30FC3">
        <w:rPr>
          <w:rFonts w:ascii="Arial Narrow" w:hAnsi="Arial Narrow" w:cs="Arial"/>
          <w:color w:val="000000"/>
          <w:sz w:val="24"/>
          <w:szCs w:val="24"/>
        </w:rPr>
        <w:t xml:space="preserve"> ao Recurso de Revisão manejado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nos termos do art. 1º, XXI, da Lei Estadual n° 2.423/1996, para o fim de excluir a determinação contida no item n° 9.2.2 do Acórdão n° 1160/2022–TCE–Segunda Câmara, exarado nos autos do Processo TCE n° 11719/2020 (apenso), no que diz respeito à obrigação de incluir nos proventos de aposentadoria da ex-servidora do TJAM, 05 (cinco) cotas de ATS, bem como corrigir a base de cálculo do ATS para o seu vencimento atualizado, em data posterior à 16.04.1999, ocasião em que entrou em vigor a Lei Estadual n° 2.531/1999, considerando a ocorrência da suspensão da exequibilidade da ação direta de inconstitucionalidade nº 4004359-44.2017.8.04.0000 que por sua vez declarou a inconstitucionalidade formal e material o referido diploma (Lei Estadual 2.531/1999); </w:t>
      </w:r>
      <w:r w:rsidR="005C292E" w:rsidRPr="00B30FC3">
        <w:rPr>
          <w:rFonts w:ascii="Arial Narrow" w:hAnsi="Arial Narrow" w:cs="Arial"/>
          <w:b/>
          <w:color w:val="000000"/>
          <w:sz w:val="24"/>
          <w:szCs w:val="24"/>
        </w:rPr>
        <w:t>8.3. Determinar</w:t>
      </w:r>
      <w:r w:rsidR="005C292E" w:rsidRPr="00B30FC3">
        <w:rPr>
          <w:rFonts w:ascii="Arial Narrow" w:hAnsi="Arial Narrow" w:cs="Arial"/>
          <w:color w:val="000000"/>
          <w:sz w:val="24"/>
          <w:szCs w:val="24"/>
        </w:rPr>
        <w:t xml:space="preserve"> que se mantenha inalterado o item n° 9.2.2 do Acórdão nº 1160/2022–TCE–Segunda Câmara, exarado nos autos do Processo TCE n° 11719/2020 (apenso) na parte que determina a necessidade de incorporação da Gratificação de Tempo Integral (GTI) aos proventos da ex-servidora, Sra. Maria Auxiliadora Maia, Analista Judiciária, matrícula n° 1402-8, classe/nível E-III, do Tribunal de Justiça do Estado do Amazonas – TJAM, em conformidades com o art. 15, I, da Lei Estadual nº 2.289/94, de 04.07.1994, vigente, à época, em que a interessada reuniu os requisitos para a incorporação do direito, fazendo, jus, portanto, a inclusão correspondente a 60% (sessenta por cento) do vencimento que percebia quando ainda estava em atividade; </w:t>
      </w:r>
      <w:r w:rsidR="005C292E" w:rsidRPr="00B30FC3">
        <w:rPr>
          <w:rFonts w:ascii="Arial Narrow" w:hAnsi="Arial Narrow" w:cs="Arial"/>
          <w:b/>
          <w:color w:val="000000"/>
          <w:sz w:val="24"/>
          <w:szCs w:val="24"/>
        </w:rPr>
        <w:t>8.4. Determinar</w:t>
      </w:r>
      <w:r w:rsidR="005C292E" w:rsidRPr="00B30FC3">
        <w:rPr>
          <w:rFonts w:ascii="Arial Narrow" w:hAnsi="Arial Narrow" w:cs="Arial"/>
          <w:color w:val="000000"/>
          <w:sz w:val="24"/>
          <w:szCs w:val="24"/>
        </w:rPr>
        <w:t xml:space="preserve"> à SEPLENO que retifique parcialmente o item n° 9.2.2 do Acórdão nº 1160/2022–TCE–Segunda Câmara, exarado nos autos do Processo TCE n° 11719/2020 (apenso), nos seguintes termos: </w:t>
      </w:r>
      <w:r w:rsidR="005C292E" w:rsidRPr="00B30FC3">
        <w:rPr>
          <w:rFonts w:ascii="Arial Narrow" w:hAnsi="Arial Narrow" w:cs="Arial"/>
          <w:b/>
          <w:color w:val="000000"/>
          <w:sz w:val="24"/>
          <w:szCs w:val="24"/>
        </w:rPr>
        <w:t>8.4.1.</w:t>
      </w:r>
      <w:r w:rsidR="005C292E" w:rsidRPr="00B30FC3">
        <w:rPr>
          <w:rFonts w:ascii="Arial Narrow" w:hAnsi="Arial Narrow" w:cs="Arial"/>
          <w:color w:val="000000"/>
          <w:sz w:val="24"/>
          <w:szCs w:val="24"/>
        </w:rPr>
        <w:t xml:space="preserve"> Que a AMAZONPREV, em conjunto com o Presidente do Tribunal de Justiça do Estado do Amazonas - TJAM, no prazo de 60 (sessenta) dias, retifique a Guia Financeira e o Ato Aposentatório da ex-servidora, Sra. Maria Auxiliadora Maia, fazendo incluir a Gratificação de Tempo Integral, correspondente a 60% (sessenta por cento) do vencimento que recebia à época, em que estava em atividade, considerando que, pela apreciação dos documentos constantes dos autos, se constatou que a interessada faz jus ao referido direito; </w:t>
      </w:r>
      <w:r w:rsidR="005C292E" w:rsidRPr="00B30FC3">
        <w:rPr>
          <w:rFonts w:ascii="Arial Narrow" w:hAnsi="Arial Narrow" w:cs="Arial"/>
          <w:b/>
          <w:color w:val="000000"/>
          <w:sz w:val="24"/>
          <w:szCs w:val="24"/>
        </w:rPr>
        <w:t>8.4.2.</w:t>
      </w:r>
      <w:r w:rsidR="005C292E" w:rsidRPr="00B30FC3">
        <w:rPr>
          <w:rFonts w:ascii="Arial Narrow" w:hAnsi="Arial Narrow" w:cs="Arial"/>
          <w:color w:val="000000"/>
          <w:sz w:val="24"/>
          <w:szCs w:val="24"/>
        </w:rPr>
        <w:t xml:space="preserve"> Que a AMAZONPREV, em conjunto com o Presidente do Tribunal de Justiça do Estado do Amazonas - TJAM, no mesmo prazo de 60 (sessenta) dias, encaminhe a este Tribunal cópias da Guia Financeira e do Ato de Inativação devidamente retificados apenas do que diz respeito à inclusão/incorporação da gratificação de tempo integral nos proventos da </w:t>
      </w:r>
      <w:r w:rsidR="005C292E" w:rsidRPr="00B30FC3">
        <w:rPr>
          <w:rFonts w:ascii="Arial Narrow" w:hAnsi="Arial Narrow" w:cs="Arial"/>
          <w:color w:val="000000"/>
          <w:sz w:val="24"/>
          <w:szCs w:val="24"/>
        </w:rPr>
        <w:lastRenderedPageBreak/>
        <w:t xml:space="preserve">ex-servidora. </w:t>
      </w:r>
      <w:r w:rsidR="005C292E" w:rsidRPr="00B30FC3">
        <w:rPr>
          <w:rFonts w:ascii="Arial Narrow" w:hAnsi="Arial Narrow" w:cs="Arial"/>
          <w:b/>
          <w:color w:val="000000"/>
          <w:sz w:val="24"/>
          <w:szCs w:val="24"/>
        </w:rPr>
        <w:t>8.5. Dar ciência</w:t>
      </w:r>
      <w:r w:rsidR="005C292E" w:rsidRPr="00B30FC3">
        <w:rPr>
          <w:rFonts w:ascii="Arial Narrow" w:hAnsi="Arial Narrow" w:cs="Arial"/>
          <w:color w:val="000000"/>
          <w:sz w:val="24"/>
          <w:szCs w:val="24"/>
        </w:rPr>
        <w:t xml:space="preserve"> tanto à recorrente, Fundação AMAZONPREV, quanto à recorrida-aposentada, Sra. Maria Auxiliadora Maia, conforme dicção do art. 161, caput, do Regimento Interno (Resolução nº 04/2002), enviando-lhes, para tanto, cópia reprográfica das peças principais; </w:t>
      </w:r>
      <w:r w:rsidR="005C292E" w:rsidRPr="00B30FC3">
        <w:rPr>
          <w:rFonts w:ascii="Arial Narrow" w:hAnsi="Arial Narrow" w:cs="Arial"/>
          <w:b/>
          <w:color w:val="000000"/>
          <w:sz w:val="24"/>
          <w:szCs w:val="24"/>
        </w:rPr>
        <w:t>8.6. Arquivar</w:t>
      </w:r>
      <w:r w:rsidR="005C292E" w:rsidRPr="00B30FC3">
        <w:rPr>
          <w:rFonts w:ascii="Arial Narrow" w:hAnsi="Arial Narrow" w:cs="Arial"/>
          <w:color w:val="000000"/>
          <w:sz w:val="24"/>
          <w:szCs w:val="24"/>
        </w:rPr>
        <w:t xml:space="preserve"> os autos após o cumprimento de todas as formalidades legais. </w:t>
      </w:r>
      <w:r w:rsidR="005C292E" w:rsidRPr="00B30FC3">
        <w:rPr>
          <w:rFonts w:ascii="Arial Narrow" w:hAnsi="Arial Narrow" w:cs="Arial"/>
          <w:b/>
          <w:color w:val="000000"/>
          <w:sz w:val="24"/>
          <w:szCs w:val="24"/>
        </w:rPr>
        <w:t>PROCESSO Nº 16.234/2022 (Apenso: 12.501/2020)</w:t>
      </w:r>
      <w:r w:rsidR="005C292E" w:rsidRPr="00B30FC3">
        <w:rPr>
          <w:rFonts w:ascii="Arial Narrow" w:hAnsi="Arial Narrow" w:cs="Arial"/>
          <w:color w:val="000000"/>
          <w:sz w:val="24"/>
          <w:szCs w:val="24"/>
        </w:rPr>
        <w:t xml:space="preserve"> - Recurso de Reconsideração interposto pelo Sr. Cleomar Scandolara, em face do Acórdão n° 1023/2022-TCE-Tribunal Pleno, exarado nos autos do Processo n° 12.501/2020.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Juarez Frazão Rodrigues Júnior - OAB/AM 5851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1143/2023: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III, alínea“f”, item 2,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8.1. Conhecer</w:t>
      </w:r>
      <w:r w:rsidR="005C292E" w:rsidRPr="00B30FC3">
        <w:rPr>
          <w:rFonts w:ascii="Arial Narrow" w:hAnsi="Arial Narrow" w:cs="Arial"/>
          <w:color w:val="000000"/>
          <w:sz w:val="24"/>
          <w:szCs w:val="24"/>
        </w:rPr>
        <w:t xml:space="preserve"> do Recurso de Reconsideração interposto pelo </w:t>
      </w:r>
      <w:r w:rsidR="005C292E" w:rsidRPr="00B30FC3">
        <w:rPr>
          <w:rFonts w:ascii="Arial Narrow" w:hAnsi="Arial Narrow" w:cs="Arial"/>
          <w:b/>
          <w:color w:val="000000"/>
          <w:sz w:val="24"/>
          <w:szCs w:val="24"/>
        </w:rPr>
        <w:t>Sr. Cleomar Scandolara</w:t>
      </w:r>
      <w:r w:rsidR="005C292E" w:rsidRPr="00B30FC3">
        <w:rPr>
          <w:rFonts w:ascii="Arial Narrow" w:hAnsi="Arial Narrow" w:cs="Arial"/>
          <w:color w:val="000000"/>
          <w:sz w:val="24"/>
          <w:szCs w:val="24"/>
        </w:rPr>
        <w:t xml:space="preserve"> em face do Acórdão n° 1023/2022-TCE-Tribunal Pleno, exarado nos autos do Processo n° 12501/2020, que julgou os Embargos de Declaração opostos contra o Acórdão nº 161/2022-TCE-Tribunal Pleno, nos termos do art. 59, II, e 62, da Lei Orgânica do TCE/AM c/c art. 145, c/c o art. 154 do RI-TCE/AM;</w:t>
      </w:r>
      <w:r w:rsidR="005C292E" w:rsidRPr="00B30FC3">
        <w:rPr>
          <w:rFonts w:ascii="Arial Narrow" w:hAnsi="Arial Narrow" w:cs="Arial"/>
          <w:b/>
          <w:color w:val="000000"/>
          <w:sz w:val="24"/>
          <w:szCs w:val="24"/>
        </w:rPr>
        <w:t xml:space="preserve"> 8.2. Dar Provimento</w:t>
      </w:r>
      <w:r w:rsidR="005C292E" w:rsidRPr="00B30FC3">
        <w:rPr>
          <w:rFonts w:ascii="Arial Narrow" w:hAnsi="Arial Narrow" w:cs="Arial"/>
          <w:color w:val="000000"/>
          <w:sz w:val="24"/>
          <w:szCs w:val="24"/>
        </w:rPr>
        <w:t xml:space="preserve"> ao Recurso de Reconsideração interposto pelo </w:t>
      </w:r>
      <w:r w:rsidR="005C292E" w:rsidRPr="00B30FC3">
        <w:rPr>
          <w:rFonts w:ascii="Arial Narrow" w:hAnsi="Arial Narrow" w:cs="Arial"/>
          <w:b/>
          <w:color w:val="000000"/>
          <w:sz w:val="24"/>
          <w:szCs w:val="24"/>
        </w:rPr>
        <w:t>Sr. Cleomar Scandolara</w:t>
      </w:r>
      <w:r w:rsidR="005C292E" w:rsidRPr="00B30FC3">
        <w:rPr>
          <w:rFonts w:ascii="Arial Narrow" w:hAnsi="Arial Narrow" w:cs="Arial"/>
          <w:color w:val="000000"/>
          <w:sz w:val="24"/>
          <w:szCs w:val="24"/>
        </w:rPr>
        <w:t xml:space="preserve"> em face do Acórdão n° 1023/2022-TCE-Tribunal Pleno, exarado nos autos do Processo n° 12501/2020, que julgou os Embargos de Declaração opostos contra o Acórdão nº 161/2022-TCE-Tribunal Pleno, no sentido de alterar o item 7.2, dando provimento total ao Embargante, ora Recorrente, excluindo a multa aplicada no item 10.3 do Acórdão nº 161/2022-TCE-Tribunal Pleno, mantendo-se as demais disposições do Acórdão;</w:t>
      </w:r>
      <w:r w:rsidR="005C292E" w:rsidRPr="00B30FC3">
        <w:rPr>
          <w:rFonts w:ascii="Arial Narrow" w:hAnsi="Arial Narrow" w:cs="Arial"/>
          <w:b/>
          <w:color w:val="000000"/>
          <w:sz w:val="24"/>
          <w:szCs w:val="24"/>
        </w:rPr>
        <w:t xml:space="preserve"> 8.3. Determinar</w:t>
      </w:r>
      <w:r w:rsidR="005C292E" w:rsidRPr="00B30FC3">
        <w:rPr>
          <w:rFonts w:ascii="Arial Narrow" w:hAnsi="Arial Narrow" w:cs="Arial"/>
          <w:color w:val="000000"/>
          <w:sz w:val="24"/>
          <w:szCs w:val="24"/>
        </w:rPr>
        <w:t xml:space="preserve"> à Secretaria do Pleno que oficie ao Recorrente sobre o teor do Acórdão proferido pelo Egrégio Tribunal Pleno.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Conselheiro Mario Manoel Coelho de Mello (art. 65 do Regimento Interno).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16.446/2022 (Apensos: 17.027/2021 e 13.334/2022)</w:t>
      </w:r>
      <w:r w:rsidR="005C292E" w:rsidRPr="00B30FC3">
        <w:rPr>
          <w:rFonts w:ascii="Arial Narrow" w:hAnsi="Arial Narrow" w:cs="Arial"/>
          <w:color w:val="000000"/>
          <w:sz w:val="24"/>
          <w:szCs w:val="24"/>
        </w:rPr>
        <w:t xml:space="preserve"> - Recurso de Revisão interposto pela Fundação AMAZONPREV, em face do Acórdão n° 1608/2022-TCE-Segunda Câmara, exarado nos autos do Processo n° 13.334/2022.</w:t>
      </w:r>
      <w:r w:rsidR="005C292E" w:rsidRPr="00B30FC3">
        <w:rPr>
          <w:rFonts w:ascii="Arial Narrow" w:hAnsi="Arial Narrow" w:cs="Arial"/>
          <w:b/>
          <w:color w:val="000000"/>
          <w:sz w:val="24"/>
          <w:szCs w:val="24"/>
        </w:rPr>
        <w:t xml:space="preserve"> ACÓRDÃO Nº 1144/2023: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o Recurso de Revisão interposto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em face do Acórdão nº 1608/2022–TCE–Segunda Câmara, exarado nos autos do Processo TCE n° 13.334/2022 (apenso), por preencher os requisitos de admissibilidade dos arts. 59, IV, e 65, caput, da Lei n° 2.423/1996 (LO-TCE/AM), c/c o art. 157, caput, e § 2º da Resolução n° 04/2002 (RI-TCE/AM); </w:t>
      </w:r>
      <w:r w:rsidR="005C292E" w:rsidRPr="00B30FC3">
        <w:rPr>
          <w:rFonts w:ascii="Arial Narrow" w:hAnsi="Arial Narrow" w:cs="Arial"/>
          <w:b/>
          <w:color w:val="000000"/>
          <w:sz w:val="24"/>
          <w:szCs w:val="24"/>
        </w:rPr>
        <w:t>8.2. Negar Provimento</w:t>
      </w:r>
      <w:r w:rsidR="005C292E" w:rsidRPr="00B30FC3">
        <w:rPr>
          <w:rFonts w:ascii="Arial Narrow" w:hAnsi="Arial Narrow" w:cs="Arial"/>
          <w:color w:val="000000"/>
          <w:sz w:val="24"/>
          <w:szCs w:val="24"/>
        </w:rPr>
        <w:t xml:space="preserve"> ao Recurso de Revisão manejado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com fundamento no art. 90, inciso, IX, §2°, da Lei Estadual n° 1.762/1986 c/c o art. 142 do mesmo diploma, que assegurou a incorporação da Gratificação de Tempo Integral aos proventos de aposentadoria do ex-servidor, Sr. José Cristóvão do Rego Barros e Santos, uma vez que restou comprovado nos autos, que o interessado percebeu a dita vantagem por mais de 07 anos, conforme suas fichas funcionais acostadas às fls. 22/28, de modo que este faz à inclusão correspondente a 60% (sessenta por cento) do vencimento que percebia quando ainda estava em atividade; </w:t>
      </w:r>
      <w:r w:rsidR="005C292E" w:rsidRPr="00B30FC3">
        <w:rPr>
          <w:rFonts w:ascii="Arial Narrow" w:hAnsi="Arial Narrow" w:cs="Arial"/>
          <w:b/>
          <w:color w:val="000000"/>
          <w:sz w:val="24"/>
          <w:szCs w:val="24"/>
        </w:rPr>
        <w:t>8.3. Conceder Prazo</w:t>
      </w:r>
      <w:r w:rsidR="005C292E" w:rsidRPr="00B30FC3">
        <w:rPr>
          <w:rFonts w:ascii="Arial Narrow" w:hAnsi="Arial Narrow" w:cs="Arial"/>
          <w:color w:val="000000"/>
          <w:sz w:val="24"/>
          <w:szCs w:val="24"/>
        </w:rPr>
        <w:t xml:space="preserve"> à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de </w:t>
      </w:r>
      <w:r w:rsidR="005C292E" w:rsidRPr="00B30FC3">
        <w:rPr>
          <w:rFonts w:ascii="Arial Narrow" w:hAnsi="Arial Narrow" w:cs="Arial"/>
          <w:b/>
          <w:color w:val="000000"/>
          <w:sz w:val="24"/>
          <w:szCs w:val="24"/>
        </w:rPr>
        <w:t>60 (sessenta) dias</w:t>
      </w:r>
      <w:r w:rsidR="005C292E" w:rsidRPr="00B30FC3">
        <w:rPr>
          <w:rFonts w:ascii="Arial Narrow" w:hAnsi="Arial Narrow" w:cs="Arial"/>
          <w:color w:val="000000"/>
          <w:sz w:val="24"/>
          <w:szCs w:val="24"/>
        </w:rPr>
        <w:t xml:space="preserve"> de prazo, para que em conjunto com o Presidente do Tribunal de Justiça do Estado do Amazonas, retifique a Guia Financeira e o Ato Aposentatório do ex-servidor Sr. José Cristóvão do Rego Barros e Santos, fazendo incluir a Gratificação de Tempo Integral, </w:t>
      </w:r>
      <w:r w:rsidR="005C292E" w:rsidRPr="00B30FC3">
        <w:rPr>
          <w:rFonts w:ascii="Arial Narrow" w:hAnsi="Arial Narrow" w:cs="Arial"/>
          <w:color w:val="000000"/>
          <w:sz w:val="24"/>
          <w:szCs w:val="24"/>
        </w:rPr>
        <w:lastRenderedPageBreak/>
        <w:t xml:space="preserve">correspondente a 60% (sessenta por cento) do vencimento que recebia na época em que estava em atividade, considerando que, pela apreciação dos documentos constantes dos autos, se constatou que o interessado faz jus ao referido direito; </w:t>
      </w:r>
      <w:r w:rsidR="005C292E" w:rsidRPr="00B30FC3">
        <w:rPr>
          <w:rFonts w:ascii="Arial Narrow" w:hAnsi="Arial Narrow" w:cs="Arial"/>
          <w:b/>
          <w:color w:val="000000"/>
          <w:sz w:val="24"/>
          <w:szCs w:val="24"/>
        </w:rPr>
        <w:t>8.4. Determinar</w:t>
      </w:r>
      <w:r w:rsidR="005C292E" w:rsidRPr="00B30FC3">
        <w:rPr>
          <w:rFonts w:ascii="Arial Narrow" w:hAnsi="Arial Narrow" w:cs="Arial"/>
          <w:color w:val="000000"/>
          <w:sz w:val="24"/>
          <w:szCs w:val="24"/>
        </w:rPr>
        <w:t xml:space="preserve"> a Fundação AMAZONPREV, em conjunto com o Presidente do Tribunal de Justiça do Estado do Amazonas, no mesmo prazo de 60 (sessenta) dias, encaminhe a este Tribunal cópias da Guia Financeira e do Ato de Inativação devidamente retificados comprovando a inclusão/incorporação da gratificação de tempo integral nos proventos do ex-servidor; </w:t>
      </w:r>
      <w:r w:rsidR="005C292E" w:rsidRPr="00B30FC3">
        <w:rPr>
          <w:rFonts w:ascii="Arial Narrow" w:hAnsi="Arial Narrow" w:cs="Arial"/>
          <w:b/>
          <w:color w:val="000000"/>
          <w:sz w:val="24"/>
          <w:szCs w:val="24"/>
        </w:rPr>
        <w:t>8.5. Determinar</w:t>
      </w:r>
      <w:r w:rsidR="005C292E" w:rsidRPr="00B30FC3">
        <w:rPr>
          <w:rFonts w:ascii="Arial Narrow" w:hAnsi="Arial Narrow" w:cs="Arial"/>
          <w:color w:val="000000"/>
          <w:sz w:val="24"/>
          <w:szCs w:val="24"/>
        </w:rPr>
        <w:t xml:space="preserve"> à SEPLENO que de ciência tanto à recorrente (Fundação AMAZONPREV) quanto ao recorrido-aposentado Sr. José Cristóvão do Rego Barros e Santos, quanto ao teor da decisão proferida nestes autos, conforme dicção do art. 161, caput, do Regimento Interno (Resolução n.º 04/2002); </w:t>
      </w:r>
      <w:r w:rsidR="005C292E" w:rsidRPr="00B30FC3">
        <w:rPr>
          <w:rFonts w:ascii="Arial Narrow" w:hAnsi="Arial Narrow" w:cs="Arial"/>
          <w:b/>
          <w:color w:val="000000"/>
          <w:sz w:val="24"/>
          <w:szCs w:val="24"/>
        </w:rPr>
        <w:t>8.6. Arquivar</w:t>
      </w:r>
      <w:r w:rsidR="005C292E" w:rsidRPr="00B30FC3">
        <w:rPr>
          <w:rFonts w:ascii="Arial Narrow" w:hAnsi="Arial Narrow" w:cs="Arial"/>
          <w:color w:val="000000"/>
          <w:sz w:val="24"/>
          <w:szCs w:val="24"/>
        </w:rPr>
        <w:t xml:space="preserve"> os autos após cumprimento de todas as formalidades legais.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Conselheiro Mario Manoel Coelho de Mello (art. 65 do Regimento Interno).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16.448/2022 (Apenso: 11.203/2022)</w:t>
      </w:r>
      <w:r w:rsidR="005C292E" w:rsidRPr="00B30FC3">
        <w:rPr>
          <w:rFonts w:ascii="Arial Narrow" w:hAnsi="Arial Narrow" w:cs="Arial"/>
          <w:color w:val="000000"/>
          <w:sz w:val="24"/>
          <w:szCs w:val="24"/>
        </w:rPr>
        <w:t xml:space="preserve"> - Recurso de Revisão interposto pela Fundação AMAZONPREV, em face do Acórdão n° 558/2022-TCE-Segunda Câmara, exarado nos autos do Processo n° 11.203/2022.</w:t>
      </w:r>
      <w:r w:rsidR="005C292E" w:rsidRPr="00B30FC3">
        <w:rPr>
          <w:rFonts w:ascii="Arial Narrow" w:hAnsi="Arial Narrow" w:cs="Arial"/>
          <w:b/>
          <w:color w:val="000000"/>
          <w:sz w:val="24"/>
          <w:szCs w:val="24"/>
        </w:rPr>
        <w:t xml:space="preserve">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 xml:space="preserve">Marco Antonio Oliveira de Araújo OAB/AM 8960. </w:t>
      </w:r>
      <w:r w:rsidR="005C292E" w:rsidRPr="00B30FC3">
        <w:rPr>
          <w:rFonts w:ascii="Arial Narrow" w:hAnsi="Arial Narrow" w:cs="Arial"/>
          <w:b/>
          <w:color w:val="000000"/>
          <w:sz w:val="24"/>
          <w:szCs w:val="24"/>
        </w:rPr>
        <w:t>ACÓRDÃO Nº 1145/2023: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o Recurso de Revisão interposto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por preencher os requisitos de admissibilidade dos arts. 59, IV, e 65, caput, da Lei nº 2423/1996 (LO-TCE/AM), c/c o art. 157, caput, e §2º da Resolução nº 04/2002 (RI-TCE/AM); </w:t>
      </w:r>
      <w:r w:rsidR="005C292E" w:rsidRPr="00B30FC3">
        <w:rPr>
          <w:rFonts w:ascii="Arial Narrow" w:hAnsi="Arial Narrow" w:cs="Arial"/>
          <w:b/>
          <w:color w:val="000000"/>
          <w:sz w:val="24"/>
          <w:szCs w:val="24"/>
        </w:rPr>
        <w:t>8.2. Dar Provimento</w:t>
      </w:r>
      <w:r w:rsidR="005C292E" w:rsidRPr="00B30FC3">
        <w:rPr>
          <w:rFonts w:ascii="Arial Narrow" w:hAnsi="Arial Narrow" w:cs="Arial"/>
          <w:color w:val="000000"/>
          <w:sz w:val="24"/>
          <w:szCs w:val="24"/>
        </w:rPr>
        <w:t xml:space="preserve"> ao Recurso de Revisão interposto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nos termos do art. 1º, XXI, da Lei nº 2423/1996, reformando o Acórdão n° 558/2022-TCE-Segunda Câmara, para excluir o item 7.3; </w:t>
      </w:r>
      <w:r w:rsidR="005C292E" w:rsidRPr="00B30FC3">
        <w:rPr>
          <w:rFonts w:ascii="Arial Narrow" w:hAnsi="Arial Narrow" w:cs="Arial"/>
          <w:b/>
          <w:color w:val="000000"/>
          <w:sz w:val="24"/>
          <w:szCs w:val="24"/>
        </w:rPr>
        <w:t>8.3. Arquivar</w:t>
      </w:r>
      <w:r w:rsidR="005C292E" w:rsidRPr="00B30FC3">
        <w:rPr>
          <w:rFonts w:ascii="Arial Narrow" w:hAnsi="Arial Narrow" w:cs="Arial"/>
          <w:color w:val="000000"/>
          <w:sz w:val="24"/>
          <w:szCs w:val="24"/>
        </w:rPr>
        <w:t xml:space="preserve"> o processo, após o cumprimento das determinações. </w:t>
      </w:r>
      <w:r w:rsidR="005C292E" w:rsidRPr="00B30FC3">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10.094/2023 (Apensos: 10.459/2020 e 13.203/2022)</w:t>
      </w:r>
      <w:r w:rsidR="005C292E" w:rsidRPr="00B30FC3">
        <w:rPr>
          <w:rFonts w:ascii="Arial Narrow" w:hAnsi="Arial Narrow" w:cs="Arial"/>
          <w:color w:val="000000"/>
          <w:sz w:val="24"/>
          <w:szCs w:val="24"/>
        </w:rPr>
        <w:t xml:space="preserve"> - Recurso de Revisão interposto pela Fundação AMAZONPREV, em face do Acórdão n° 1699/2022-TCE-Tribunal Pleno, exarado nos autos do Processo n° 13.203/2022.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Marco Antonio Oliveira de Araujo OAB/AM 8960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1146/2023: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8.1. Conhecer</w:t>
      </w:r>
      <w:r w:rsidR="005C292E" w:rsidRPr="00B30FC3">
        <w:rPr>
          <w:rFonts w:ascii="Arial Narrow" w:hAnsi="Arial Narrow" w:cs="Arial"/>
          <w:sz w:val="24"/>
          <w:szCs w:val="24"/>
        </w:rPr>
        <w:t xml:space="preserve"> do Recurso de Revisão interposto pela </w:t>
      </w:r>
      <w:r w:rsidR="005C292E" w:rsidRPr="00B30FC3">
        <w:rPr>
          <w:rFonts w:ascii="Arial Narrow" w:hAnsi="Arial Narrow" w:cs="Arial"/>
          <w:b/>
          <w:sz w:val="24"/>
          <w:szCs w:val="24"/>
        </w:rPr>
        <w:t>Fundação AMAZONPREV</w:t>
      </w:r>
      <w:r w:rsidR="005C292E" w:rsidRPr="00B30FC3">
        <w:rPr>
          <w:rFonts w:ascii="Arial Narrow" w:hAnsi="Arial Narrow" w:cs="Arial"/>
          <w:sz w:val="24"/>
          <w:szCs w:val="24"/>
        </w:rPr>
        <w:t>, por preencher os requisitos de admissibilidade dos arts. 59, IV, e 65, caput, da Lei nº 2423/1996 (LO-TCE/AM), c/c o art. 157, caput, e §2º da Resolução nº 04/2002 (RI-TCE/AM);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8.2. Negar Provimento</w:t>
      </w:r>
      <w:r w:rsidR="005C292E" w:rsidRPr="00B30FC3">
        <w:rPr>
          <w:rFonts w:ascii="Arial Narrow" w:hAnsi="Arial Narrow" w:cs="Arial"/>
          <w:sz w:val="24"/>
          <w:szCs w:val="24"/>
        </w:rPr>
        <w:t xml:space="preserve"> ao Recurso de Revisão interposto pela </w:t>
      </w:r>
      <w:r w:rsidR="005C292E" w:rsidRPr="00B30FC3">
        <w:rPr>
          <w:rFonts w:ascii="Arial Narrow" w:hAnsi="Arial Narrow" w:cs="Arial"/>
          <w:b/>
          <w:sz w:val="24"/>
          <w:szCs w:val="24"/>
        </w:rPr>
        <w:t>Fundação AMAZONPREV</w:t>
      </w:r>
      <w:r w:rsidR="005C292E" w:rsidRPr="00B30FC3">
        <w:rPr>
          <w:rFonts w:ascii="Arial Narrow" w:hAnsi="Arial Narrow" w:cs="Arial"/>
          <w:sz w:val="24"/>
          <w:szCs w:val="24"/>
        </w:rPr>
        <w:t>, pelos fatos e fundamentos expostos supra, mantendo na íntegra a decisão exarada no Acordão n° 1699/2022–TCE–Tribunal Pleno, proferido nos autos do Processo n° 13.203/2022, com base no art. 157 e seguintes da Resolução nº 04/2002-TCE, c/c o artigo 59, inciso IV, da Lei nº 2423/1996;</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8.3. Determinar</w:t>
      </w:r>
      <w:r w:rsidR="005C292E" w:rsidRPr="00B30FC3">
        <w:rPr>
          <w:rFonts w:ascii="Arial Narrow" w:hAnsi="Arial Narrow" w:cs="Arial"/>
          <w:sz w:val="24"/>
          <w:szCs w:val="24"/>
        </w:rPr>
        <w:t xml:space="preserve"> à Secretaria do Pleno que oficie a Recorrente sobre o teor do Acórdão proferido pelo Egrégio Tribunal Pleno, acompanhando Relatório e Voto, para conhecimento; </w:t>
      </w:r>
      <w:r w:rsidR="005C292E" w:rsidRPr="00B30FC3">
        <w:rPr>
          <w:rFonts w:ascii="Arial Narrow" w:hAnsi="Arial Narrow" w:cs="Arial"/>
          <w:b/>
          <w:sz w:val="24"/>
          <w:szCs w:val="24"/>
        </w:rPr>
        <w:t>8.4. Dar ciência</w:t>
      </w:r>
      <w:r w:rsidR="005C292E" w:rsidRPr="00B30FC3">
        <w:rPr>
          <w:rFonts w:ascii="Arial Narrow" w:hAnsi="Arial Narrow" w:cs="Arial"/>
          <w:sz w:val="24"/>
          <w:szCs w:val="24"/>
        </w:rPr>
        <w:t xml:space="preserve"> ao Sr. João Bosco Alves de Siqueira dos termos desta decisão. </w:t>
      </w:r>
      <w:r w:rsidR="005C292E" w:rsidRPr="00B30FC3">
        <w:rPr>
          <w:rFonts w:ascii="Arial Narrow" w:hAnsi="Arial Narrow" w:cs="Arial"/>
          <w:b/>
          <w:sz w:val="24"/>
          <w:szCs w:val="24"/>
        </w:rPr>
        <w:lastRenderedPageBreak/>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 xml:space="preserve">Conselheiro Érico Xavier Desterro e Silva (art. 65 do Regimento Interno). </w:t>
      </w:r>
      <w:r w:rsidR="005C292E" w:rsidRPr="00B30FC3">
        <w:rPr>
          <w:rFonts w:ascii="Arial Narrow" w:hAnsi="Arial Narrow" w:cs="Arial"/>
          <w:color w:val="000000"/>
          <w:sz w:val="24"/>
          <w:szCs w:val="24"/>
          <w:u w:val="single"/>
        </w:rPr>
        <w:t>Nesta fase de julgamento retornou à presidência dos trabalhos o Excelentíssimo Senhor Conselheiro Érico Xavier Desterro e Silva</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10.095/2023 (Apensos: 14.995/2020, 14.908/2020, 14.907/2020, 13.827/2021, 14.996/2020, 14.997/2020 e 14.906/2020)</w:t>
      </w:r>
      <w:r w:rsidR="005C292E" w:rsidRPr="00B30FC3">
        <w:rPr>
          <w:rFonts w:ascii="Arial Narrow" w:hAnsi="Arial Narrow" w:cs="Arial"/>
          <w:color w:val="000000"/>
          <w:sz w:val="24"/>
          <w:szCs w:val="24"/>
        </w:rPr>
        <w:t xml:space="preserve"> - Recurso de Revisão interposto pelo Sr. Gedeão Timóteo Amorim, em face do Acórdão n° 56/2019-TCE-Primeira Câmara, exarado nos autos do Processo n° 14.906/2020.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Leda Mourão da Silva – OAB/AM 10.276, Patrícia de Lima Linhares – OAB/AM 11.193 e Pedro Paulo Sousa Lira – OAB/AM 11.414</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1147/2023: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xml:space="preserve">, em parcial consonância </w:t>
      </w:r>
      <w:r w:rsidR="005C292E" w:rsidRPr="00B30FC3">
        <w:rPr>
          <w:rFonts w:ascii="Arial Narrow" w:hAnsi="Arial Narrow" w:cs="Arial"/>
          <w:noProof/>
          <w:sz w:val="24"/>
          <w:szCs w:val="24"/>
        </w:rPr>
        <w:t>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do Recurso de Revisão interposto pelo </w:t>
      </w:r>
      <w:r w:rsidR="005C292E" w:rsidRPr="00B30FC3">
        <w:rPr>
          <w:rFonts w:ascii="Arial Narrow" w:hAnsi="Arial Narrow" w:cs="Arial"/>
          <w:b/>
          <w:color w:val="000000"/>
          <w:sz w:val="24"/>
          <w:szCs w:val="24"/>
        </w:rPr>
        <w:t>Sr. Gedeão Timóteo Amorim</w:t>
      </w:r>
      <w:r w:rsidR="005C292E" w:rsidRPr="00B30FC3">
        <w:rPr>
          <w:rFonts w:ascii="Arial Narrow" w:hAnsi="Arial Narrow" w:cs="Arial"/>
          <w:color w:val="000000"/>
          <w:sz w:val="24"/>
          <w:szCs w:val="24"/>
        </w:rPr>
        <w:t xml:space="preserve">, por preencher os requisitos de admissibilidade dos arts. 59, IV, e 65, caput, da Lei nº 2423/1996 (LO-TCE/AM), c/c o art. 157, caput, e §2º da Resolução nº 04/2002 (RI-TCE/AM); </w:t>
      </w:r>
      <w:r w:rsidR="005C292E" w:rsidRPr="00B30FC3">
        <w:rPr>
          <w:rFonts w:ascii="Arial Narrow" w:hAnsi="Arial Narrow" w:cs="Arial"/>
          <w:b/>
          <w:color w:val="000000"/>
          <w:sz w:val="24"/>
          <w:szCs w:val="24"/>
        </w:rPr>
        <w:t>8.2. Dar Provimento</w:t>
      </w:r>
      <w:r w:rsidR="005C292E" w:rsidRPr="00B30FC3">
        <w:rPr>
          <w:rFonts w:ascii="Arial Narrow" w:hAnsi="Arial Narrow" w:cs="Arial"/>
          <w:color w:val="000000"/>
          <w:sz w:val="24"/>
          <w:szCs w:val="24"/>
        </w:rPr>
        <w:t xml:space="preserve"> ao Recurso de Revisão interposto pelo </w:t>
      </w:r>
      <w:r w:rsidR="005C292E" w:rsidRPr="00B30FC3">
        <w:rPr>
          <w:rFonts w:ascii="Arial Narrow" w:hAnsi="Arial Narrow" w:cs="Arial"/>
          <w:b/>
          <w:color w:val="000000"/>
          <w:sz w:val="24"/>
          <w:szCs w:val="24"/>
        </w:rPr>
        <w:t>Sr. Gedeão Timóteo Amorim</w:t>
      </w:r>
      <w:r w:rsidR="005C292E" w:rsidRPr="00B30FC3">
        <w:rPr>
          <w:rFonts w:ascii="Arial Narrow" w:hAnsi="Arial Narrow" w:cs="Arial"/>
          <w:color w:val="000000"/>
          <w:sz w:val="24"/>
          <w:szCs w:val="24"/>
        </w:rPr>
        <w:t xml:space="preserve">, Secretário da SEDUC, à época, no sentido de: </w:t>
      </w:r>
      <w:r w:rsidR="005C292E" w:rsidRPr="00B30FC3">
        <w:rPr>
          <w:rFonts w:ascii="Arial Narrow" w:hAnsi="Arial Narrow" w:cs="Arial"/>
          <w:b/>
          <w:color w:val="000000"/>
          <w:sz w:val="24"/>
          <w:szCs w:val="24"/>
        </w:rPr>
        <w:t>8.2.1.</w:t>
      </w:r>
      <w:r w:rsidR="005C292E" w:rsidRPr="00B30FC3">
        <w:rPr>
          <w:rFonts w:ascii="Arial Narrow" w:hAnsi="Arial Narrow" w:cs="Arial"/>
          <w:color w:val="000000"/>
          <w:sz w:val="24"/>
          <w:szCs w:val="24"/>
        </w:rPr>
        <w:t xml:space="preserve"> Excluir a multa imputada ao recorrente constante do item 8.3, no valor de R$ 3.413,60 (três mil, quatrocentos e treze reais e sessenta centavos), do Acórdão nº 56/2019-TCE-Primeira Câmara, tendo em vista o saneamento das impropriedades remanescentes apontadas pelo Relator em seu Relatório/Voto; </w:t>
      </w:r>
      <w:r w:rsidR="005C292E" w:rsidRPr="00B30FC3">
        <w:rPr>
          <w:rFonts w:ascii="Arial Narrow" w:hAnsi="Arial Narrow" w:cs="Arial"/>
          <w:b/>
          <w:color w:val="000000"/>
          <w:sz w:val="24"/>
          <w:szCs w:val="24"/>
        </w:rPr>
        <w:t>8.2.2.</w:t>
      </w:r>
      <w:r w:rsidR="005C292E" w:rsidRPr="00B30FC3">
        <w:rPr>
          <w:rFonts w:ascii="Arial Narrow" w:hAnsi="Arial Narrow" w:cs="Arial"/>
          <w:color w:val="000000"/>
          <w:sz w:val="24"/>
          <w:szCs w:val="24"/>
        </w:rPr>
        <w:t xml:space="preserve"> Manter as demais disposições constantes do Acórdão recorrido. </w:t>
      </w:r>
      <w:r w:rsidR="005C292E" w:rsidRPr="00B30FC3">
        <w:rPr>
          <w:rFonts w:ascii="Arial Narrow" w:hAnsi="Arial Narrow" w:cs="Arial"/>
          <w:b/>
          <w:color w:val="000000"/>
          <w:sz w:val="24"/>
          <w:szCs w:val="24"/>
        </w:rPr>
        <w:t>8.3. Determinar</w:t>
      </w:r>
      <w:r w:rsidR="005C292E" w:rsidRPr="00B30FC3">
        <w:rPr>
          <w:rFonts w:ascii="Arial Narrow" w:hAnsi="Arial Narrow" w:cs="Arial"/>
          <w:color w:val="000000"/>
          <w:sz w:val="24"/>
          <w:szCs w:val="24"/>
        </w:rPr>
        <w:t xml:space="preserve"> à Secretaria do Tribunal Pleno que oficie ao Recorrente sobre o teor do Acórdão, acompanhando cópia do Relatório-Voto para conhecimento. </w:t>
      </w:r>
      <w:r w:rsidR="005C292E" w:rsidRPr="00B30FC3">
        <w:rPr>
          <w:rFonts w:ascii="Arial Narrow" w:hAnsi="Arial Narrow" w:cs="Arial"/>
          <w:b/>
          <w:color w:val="000000"/>
          <w:sz w:val="24"/>
          <w:szCs w:val="24"/>
        </w:rPr>
        <w:t>PROCESSO Nº 10.120/2023 (Apensos: 15.374/2020 e 13.440/2022)</w:t>
      </w:r>
      <w:r w:rsidR="005C292E" w:rsidRPr="00B30FC3">
        <w:rPr>
          <w:rFonts w:ascii="Arial Narrow" w:hAnsi="Arial Narrow" w:cs="Arial"/>
          <w:color w:val="000000"/>
          <w:sz w:val="24"/>
          <w:szCs w:val="24"/>
        </w:rPr>
        <w:t xml:space="preserve"> - Recurso de Revisão interposto pela Fundação AMAZONPREV, em face do Acórdão n° 1447/2022-TCE-Segunda Câmara, exarado nos autos do Processo n° 13.440/2022.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Marco Antonio Oliveira de Araujo – OAB/AM 8960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1148/2023: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8.1. Conhecer</w:t>
      </w:r>
      <w:r w:rsidR="005C292E" w:rsidRPr="00B30FC3">
        <w:rPr>
          <w:rFonts w:ascii="Arial Narrow" w:hAnsi="Arial Narrow" w:cs="Arial"/>
          <w:sz w:val="24"/>
          <w:szCs w:val="24"/>
        </w:rPr>
        <w:t xml:space="preserve"> o Recurso de Revisão, interposto pela </w:t>
      </w:r>
      <w:r w:rsidR="005C292E" w:rsidRPr="00B30FC3">
        <w:rPr>
          <w:rFonts w:ascii="Arial Narrow" w:hAnsi="Arial Narrow" w:cs="Arial"/>
          <w:b/>
          <w:sz w:val="24"/>
          <w:szCs w:val="24"/>
        </w:rPr>
        <w:t>Fundação AMAZONPREV</w:t>
      </w:r>
      <w:r w:rsidR="005C292E" w:rsidRPr="00B30FC3">
        <w:rPr>
          <w:rFonts w:ascii="Arial Narrow" w:hAnsi="Arial Narrow" w:cs="Arial"/>
          <w:sz w:val="24"/>
          <w:szCs w:val="24"/>
        </w:rPr>
        <w:t>, em face do Acórdão nº 1447/2022–TCE–Segunda Câmara, exarado nos autos do Processo TCE n° 13.440/2022 (apenso), por preencher os requisitos de admissibilidade dos arts. 59, IV, e 65, caput, da Lei n° 2.423/1996 (LO-TCE/AM), c/c o art. 157, caput, e § 2º da Resolução n° 04/2002 (RI-TCE/AM);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8.2. Dar Provimento</w:t>
      </w:r>
      <w:r w:rsidR="005C292E" w:rsidRPr="00B30FC3">
        <w:rPr>
          <w:rFonts w:ascii="Arial Narrow" w:hAnsi="Arial Narrow" w:cs="Arial"/>
          <w:sz w:val="24"/>
          <w:szCs w:val="24"/>
        </w:rPr>
        <w:t xml:space="preserve"> ao Recurso de Revisão interposto pela </w:t>
      </w:r>
      <w:r w:rsidR="005C292E" w:rsidRPr="00B30FC3">
        <w:rPr>
          <w:rFonts w:ascii="Arial Narrow" w:hAnsi="Arial Narrow" w:cs="Arial"/>
          <w:b/>
          <w:sz w:val="24"/>
          <w:szCs w:val="24"/>
        </w:rPr>
        <w:t>Fundação AMAZONPREV</w:t>
      </w:r>
      <w:r w:rsidR="005C292E" w:rsidRPr="00B30FC3">
        <w:rPr>
          <w:rFonts w:ascii="Arial Narrow" w:hAnsi="Arial Narrow" w:cs="Arial"/>
          <w:sz w:val="24"/>
          <w:szCs w:val="24"/>
        </w:rPr>
        <w:t xml:space="preserve">, nos termos do art. 1º, XXI, da Lei n° 2.423/1996, para o fim de excluir o item do Acórdão nº 1447/2022–TCE–Segunda Câmara, no sentido de manutenção do valor do ATS nos termos da Portaria n° 711/2022, publicada no D.O.E. em 24 de maio de 2022, que continuará a ser efetuado nos termos da Leis n° 2.871/2004 e Lei n° 2.377/1996, e dos demais reajustes concedidos anualmente à título de data-base; </w:t>
      </w:r>
      <w:r w:rsidR="005C292E" w:rsidRPr="00B30FC3">
        <w:rPr>
          <w:rFonts w:ascii="Arial Narrow" w:hAnsi="Arial Narrow" w:cs="Arial"/>
          <w:b/>
          <w:sz w:val="24"/>
          <w:szCs w:val="24"/>
        </w:rPr>
        <w:t>8.3. Determinar</w:t>
      </w:r>
      <w:r w:rsidR="005C292E" w:rsidRPr="00B30FC3">
        <w:rPr>
          <w:rFonts w:ascii="Arial Narrow" w:hAnsi="Arial Narrow" w:cs="Arial"/>
          <w:sz w:val="24"/>
          <w:szCs w:val="24"/>
        </w:rPr>
        <w:t xml:space="preserve"> que se mantenham inalterados os demais itens do decisum quanto ao reconhecimento da legalidade do ato de inativação em favor da Sra. Rizolene Costa Paz, bem como o que determina o registro do referido ato concessório, nos termos da legislação competente; </w:t>
      </w:r>
      <w:r w:rsidR="005C292E" w:rsidRPr="00B30FC3">
        <w:rPr>
          <w:rFonts w:ascii="Arial Narrow" w:hAnsi="Arial Narrow" w:cs="Arial"/>
          <w:b/>
          <w:sz w:val="24"/>
          <w:szCs w:val="24"/>
        </w:rPr>
        <w:t>8.4. Dar ciência</w:t>
      </w:r>
      <w:r w:rsidR="005C292E" w:rsidRPr="00B30FC3">
        <w:rPr>
          <w:rFonts w:ascii="Arial Narrow" w:hAnsi="Arial Narrow" w:cs="Arial"/>
          <w:sz w:val="24"/>
          <w:szCs w:val="24"/>
        </w:rPr>
        <w:t xml:space="preserve"> dos termos do decisum à Recorrente, Fundação AMAZONPREV, na pessoa de sua atual gestora, encaminhando-lhe cópia do Acórdão e deste Relatório-Voto;</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8.5. Arquivar</w:t>
      </w:r>
      <w:r w:rsidR="005C292E" w:rsidRPr="00B30FC3">
        <w:rPr>
          <w:rFonts w:ascii="Arial Narrow" w:hAnsi="Arial Narrow" w:cs="Arial"/>
          <w:sz w:val="24"/>
          <w:szCs w:val="24"/>
        </w:rPr>
        <w:t xml:space="preserve"> os autos após cumprimento de todas as formalidades legais. </w:t>
      </w:r>
      <w:r w:rsidR="005C292E" w:rsidRPr="00B30FC3">
        <w:rPr>
          <w:rFonts w:ascii="Arial Narrow" w:hAnsi="Arial Narrow" w:cs="Arial"/>
          <w:b/>
          <w:color w:val="000000"/>
          <w:sz w:val="24"/>
          <w:szCs w:val="24"/>
        </w:rPr>
        <w:t>PROCESSO Nº 10.359/2023 (Apensos: 12.156/2016 e 15.577/2022)</w:t>
      </w:r>
      <w:r w:rsidR="005C292E" w:rsidRPr="00B30FC3">
        <w:rPr>
          <w:rFonts w:ascii="Arial Narrow" w:hAnsi="Arial Narrow" w:cs="Arial"/>
          <w:color w:val="000000"/>
          <w:sz w:val="24"/>
          <w:szCs w:val="24"/>
        </w:rPr>
        <w:t xml:space="preserve"> - </w:t>
      </w:r>
      <w:r w:rsidR="005C292E" w:rsidRPr="00B30FC3">
        <w:rPr>
          <w:rFonts w:ascii="Arial Narrow" w:hAnsi="Arial Narrow" w:cs="Arial"/>
          <w:color w:val="000000"/>
          <w:sz w:val="24"/>
          <w:szCs w:val="24"/>
        </w:rPr>
        <w:lastRenderedPageBreak/>
        <w:t xml:space="preserve">Recurso de Revisão interposto pelo Sr. Nadiel Serrão do Nascimento, em face do Acórdão n° 512/2022-TCE-Tribunal Pleno, exarado nos autos do Processo n° 12.156/2016.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6897, Camila Pontes Torres - OAB/AM 12280 e Maria Priscila Soares Bahia - OAB/AM 16367</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1149/2023: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8.1. Conhecer</w:t>
      </w:r>
      <w:r w:rsidR="005C292E" w:rsidRPr="00B30FC3">
        <w:rPr>
          <w:rFonts w:ascii="Arial Narrow" w:hAnsi="Arial Narrow" w:cs="Arial"/>
          <w:color w:val="000000"/>
          <w:sz w:val="24"/>
          <w:szCs w:val="24"/>
        </w:rPr>
        <w:t xml:space="preserve"> o Recurso de Revisão interposto pelo </w:t>
      </w:r>
      <w:r w:rsidR="005C292E" w:rsidRPr="00B30FC3">
        <w:rPr>
          <w:rFonts w:ascii="Arial Narrow" w:hAnsi="Arial Narrow" w:cs="Arial"/>
          <w:b/>
          <w:color w:val="000000"/>
          <w:sz w:val="24"/>
          <w:szCs w:val="24"/>
        </w:rPr>
        <w:t>Sr. Nadiel Serrão do Nascimento</w:t>
      </w:r>
      <w:r w:rsidR="005C292E" w:rsidRPr="00B30FC3">
        <w:rPr>
          <w:rFonts w:ascii="Arial Narrow" w:hAnsi="Arial Narrow" w:cs="Arial"/>
          <w:color w:val="000000"/>
          <w:sz w:val="24"/>
          <w:szCs w:val="24"/>
        </w:rPr>
        <w:t>, por preencher os requisitos de admissibilidade dos arts. 59, IV, e 65, caput, da Lei nº 2423/1996 (LO-TCE/AM), c/c o art. 157, caput, e §2º da Resolução nº 04/2002 (RI-TCE/AM);</w:t>
      </w:r>
      <w:r w:rsidR="005C292E" w:rsidRPr="00B30FC3">
        <w:rPr>
          <w:rFonts w:ascii="Arial Narrow" w:hAnsi="Arial Narrow" w:cs="Arial"/>
          <w:b/>
          <w:color w:val="000000"/>
          <w:sz w:val="24"/>
          <w:szCs w:val="24"/>
        </w:rPr>
        <w:t xml:space="preserve"> 8.2. Dar Provimento</w:t>
      </w:r>
      <w:r w:rsidR="005C292E" w:rsidRPr="00B30FC3">
        <w:rPr>
          <w:rFonts w:ascii="Arial Narrow" w:hAnsi="Arial Narrow" w:cs="Arial"/>
          <w:color w:val="000000"/>
          <w:sz w:val="24"/>
          <w:szCs w:val="24"/>
        </w:rPr>
        <w:t xml:space="preserve"> ao Recurso de Revisão interposto pelo </w:t>
      </w:r>
      <w:r w:rsidR="005C292E" w:rsidRPr="00B30FC3">
        <w:rPr>
          <w:rFonts w:ascii="Arial Narrow" w:hAnsi="Arial Narrow" w:cs="Arial"/>
          <w:b/>
          <w:color w:val="000000"/>
          <w:sz w:val="24"/>
          <w:szCs w:val="24"/>
        </w:rPr>
        <w:t>Sr. Nadiel Serrão do Nascimento</w:t>
      </w:r>
      <w:r w:rsidR="005C292E" w:rsidRPr="00B30FC3">
        <w:rPr>
          <w:rFonts w:ascii="Arial Narrow" w:hAnsi="Arial Narrow" w:cs="Arial"/>
          <w:color w:val="000000"/>
          <w:sz w:val="24"/>
          <w:szCs w:val="24"/>
        </w:rPr>
        <w:t>, nos termos do art. 1º, XXI, da Lei nº 2423/1996, anulando-se integralmente o Acórdão nº 512/2022–TCE-Tribunal Pleno, para reabrir a instrução processual em razão da existência de irregularidade processual no que tange à Notificação nº 109/2016-DEAMB/SECEX;</w:t>
      </w:r>
      <w:r w:rsidR="005C292E" w:rsidRPr="00B30FC3">
        <w:rPr>
          <w:rFonts w:ascii="Arial Narrow" w:hAnsi="Arial Narrow" w:cs="Arial"/>
          <w:b/>
          <w:color w:val="000000"/>
          <w:sz w:val="24"/>
          <w:szCs w:val="24"/>
        </w:rPr>
        <w:t xml:space="preserve"> 8.3. Arquivar</w:t>
      </w:r>
      <w:r w:rsidR="005C292E" w:rsidRPr="00B30FC3">
        <w:rPr>
          <w:rFonts w:ascii="Arial Narrow" w:hAnsi="Arial Narrow" w:cs="Arial"/>
          <w:color w:val="000000"/>
          <w:sz w:val="24"/>
          <w:szCs w:val="24"/>
        </w:rPr>
        <w:t xml:space="preserve"> o processo, após o cumprimento do Acórdão. </w:t>
      </w:r>
      <w:r w:rsidR="005C292E" w:rsidRPr="00B30FC3">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10.539/2023 (Apensos: 11.895/2014, 12.668/2014 e 17.301/2021)</w:t>
      </w:r>
      <w:r w:rsidR="005C292E" w:rsidRPr="00B30FC3">
        <w:rPr>
          <w:rFonts w:ascii="Arial Narrow" w:hAnsi="Arial Narrow" w:cs="Arial"/>
          <w:color w:val="000000"/>
          <w:sz w:val="24"/>
          <w:szCs w:val="24"/>
        </w:rPr>
        <w:t xml:space="preserve"> - Recurso de Revisão interposto pela Fundação AMAZONPREV, em face do Acórdão n° 682/2022-TCE-Primeira Câmara, exarado nos autos do Processo n° 17.301/2021.</w:t>
      </w:r>
      <w:r w:rsidR="005C292E" w:rsidRPr="00B30FC3">
        <w:rPr>
          <w:rFonts w:ascii="Arial Narrow" w:hAnsi="Arial Narrow" w:cs="Arial"/>
          <w:b/>
          <w:color w:val="000000"/>
          <w:sz w:val="24"/>
          <w:szCs w:val="24"/>
        </w:rPr>
        <w:t xml:space="preserve">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 xml:space="preserve">Marco Antonio Oliveira de Araújo OAB/AM 8960. </w:t>
      </w:r>
      <w:r w:rsidR="005C292E" w:rsidRPr="00B30FC3">
        <w:rPr>
          <w:rFonts w:ascii="Arial Narrow" w:hAnsi="Arial Narrow" w:cs="Arial"/>
          <w:b/>
          <w:color w:val="000000"/>
          <w:sz w:val="24"/>
          <w:szCs w:val="24"/>
        </w:rPr>
        <w:t>ACÓRDÃO Nº 1150/2023: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o Recurso de Revisão interposto pela Fundação AMAZONPREV, por preencher os requisitos de admissibilidade dos arts. 59, IV, e 65, caput, da Lei nº 2423/1996 (LO-TCE/AM), c/c o art. 157, caput, e § 2º da Resolução nº 04/2002 (RI-TCE/AM); </w:t>
      </w:r>
      <w:r w:rsidR="005C292E" w:rsidRPr="00B30FC3">
        <w:rPr>
          <w:rFonts w:ascii="Arial Narrow" w:hAnsi="Arial Narrow" w:cs="Arial"/>
          <w:b/>
          <w:color w:val="000000"/>
          <w:sz w:val="24"/>
          <w:szCs w:val="24"/>
        </w:rPr>
        <w:t>8.2. Dar Provimento no mérito</w:t>
      </w:r>
      <w:r w:rsidR="005C292E" w:rsidRPr="00B30FC3">
        <w:rPr>
          <w:rFonts w:ascii="Arial Narrow" w:hAnsi="Arial Narrow" w:cs="Arial"/>
          <w:color w:val="000000"/>
          <w:sz w:val="24"/>
          <w:szCs w:val="24"/>
        </w:rPr>
        <w:t xml:space="preserve">, ao Recurso de Revisão interposto pela Fundação AMAZONPREV, nos termos do art. 1º, XXI, da Lei nº 2423/1996, reformando o Acórdão nº 682/2022–TCE–Primeira Câmara (fls. 78/79 do Processo nº 17301/2021), no sentido de excluir o item 7.3 do decisório, que havia determinado a retificação do ato aposentatório da interessada, mantendo os demais itens para julgar legal a pensão por morte em favor da Sra. Angelita da Silva Paulo, determinando seu registro; </w:t>
      </w:r>
      <w:r w:rsidR="005C292E" w:rsidRPr="00B30FC3">
        <w:rPr>
          <w:rFonts w:ascii="Arial Narrow" w:hAnsi="Arial Narrow" w:cs="Arial"/>
          <w:b/>
          <w:color w:val="000000"/>
          <w:sz w:val="24"/>
          <w:szCs w:val="24"/>
        </w:rPr>
        <w:t>8.3. Determinar</w:t>
      </w:r>
      <w:r w:rsidR="005C292E" w:rsidRPr="00B30FC3">
        <w:rPr>
          <w:rFonts w:ascii="Arial Narrow" w:hAnsi="Arial Narrow" w:cs="Arial"/>
          <w:color w:val="000000"/>
          <w:sz w:val="24"/>
          <w:szCs w:val="24"/>
        </w:rPr>
        <w:t xml:space="preserve"> à Secretaria do Tribunal Pleno que oficie a Recorrente sobre o teor do Acórdão, acompanhando Relatório-Voto para conhecimento.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 xml:space="preserve">Conselheiro Érico Xavier Desterro e Silva (art. 65 do Regimento Interno). </w:t>
      </w:r>
      <w:r w:rsidR="005C292E" w:rsidRPr="00B30FC3">
        <w:rPr>
          <w:rFonts w:ascii="Arial Narrow" w:hAnsi="Arial Narrow" w:cs="Arial"/>
          <w:color w:val="000000"/>
          <w:sz w:val="24"/>
          <w:szCs w:val="24"/>
          <w:u w:val="single"/>
        </w:rPr>
        <w:t>Nesta fase de julgamento retornou à presidência dos trabalhos o Excelentíssimo Senhor Conselheiro Érico Xavier Desterro e Silva</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10.899/2023 (Apensos: 14.100/2019 e 13.906/2022)</w:t>
      </w:r>
      <w:r w:rsidR="005C292E" w:rsidRPr="00B30FC3">
        <w:rPr>
          <w:rFonts w:ascii="Arial Narrow" w:hAnsi="Arial Narrow" w:cs="Arial"/>
          <w:color w:val="000000"/>
          <w:sz w:val="24"/>
          <w:szCs w:val="24"/>
        </w:rPr>
        <w:t xml:space="preserve"> - Recurso de Revisão interposto pela Fundação AMAZONPREV, em face do Acórdão n° 1398/2022-TCE-Tribunal Pleno, exarado nos autos do Processo n° 13.906/2022.</w:t>
      </w:r>
      <w:r w:rsidR="005C292E" w:rsidRPr="00B30FC3">
        <w:rPr>
          <w:rFonts w:ascii="Arial Narrow" w:hAnsi="Arial Narrow" w:cs="Arial"/>
          <w:b/>
          <w:color w:val="000000"/>
          <w:sz w:val="24"/>
          <w:szCs w:val="24"/>
        </w:rPr>
        <w:t xml:space="preserve">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 xml:space="preserve">Marco Antonio Oliveira de Araújo OAB/AM 8960. </w:t>
      </w:r>
      <w:r w:rsidR="005C292E" w:rsidRPr="00B30FC3">
        <w:rPr>
          <w:rFonts w:ascii="Arial Narrow" w:hAnsi="Arial Narrow" w:cs="Arial"/>
          <w:b/>
          <w:color w:val="000000"/>
          <w:sz w:val="24"/>
          <w:szCs w:val="24"/>
        </w:rPr>
        <w:t>ACÓRDÃO Nº 1151/2023: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xml:space="preserve">, no exercício da </w:t>
      </w:r>
      <w:r w:rsidR="005C292E" w:rsidRPr="00B30FC3">
        <w:rPr>
          <w:rFonts w:ascii="Arial Narrow" w:hAnsi="Arial Narrow" w:cs="Arial"/>
          <w:sz w:val="24"/>
          <w:szCs w:val="24"/>
        </w:rPr>
        <w:lastRenderedPageBreak/>
        <w:t>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8.1. Conhecer</w:t>
      </w:r>
      <w:r w:rsidR="005C292E" w:rsidRPr="00B30FC3">
        <w:rPr>
          <w:rFonts w:ascii="Arial Narrow" w:hAnsi="Arial Narrow" w:cs="Arial"/>
          <w:color w:val="000000"/>
          <w:sz w:val="24"/>
          <w:szCs w:val="24"/>
        </w:rPr>
        <w:t xml:space="preserve"> o Recurso de Revisão interposto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por meio de sua procuradoria, por preencher os requisitos de admissibilidade dos arts. 59, IV, e 65, caput, da Lei nº 2423/1996 (LO-TCE/AM), c/c o art. 157, caput, e §2º da Resolução nº 04/2002 (RI-TCE/AM); </w:t>
      </w:r>
      <w:r w:rsidR="005C292E" w:rsidRPr="00B30FC3">
        <w:rPr>
          <w:rFonts w:ascii="Arial Narrow" w:hAnsi="Arial Narrow" w:cs="Arial"/>
          <w:b/>
          <w:color w:val="000000"/>
          <w:sz w:val="24"/>
          <w:szCs w:val="24"/>
        </w:rPr>
        <w:t>8.2. Negar Provimento</w:t>
      </w:r>
      <w:r w:rsidR="005C292E" w:rsidRPr="00B30FC3">
        <w:rPr>
          <w:rFonts w:ascii="Arial Narrow" w:hAnsi="Arial Narrow" w:cs="Arial"/>
          <w:color w:val="000000"/>
          <w:sz w:val="24"/>
          <w:szCs w:val="24"/>
        </w:rPr>
        <w:t xml:space="preserve"> ao Recurso de Revisão interposto pela </w:t>
      </w:r>
      <w:r w:rsidR="005C292E" w:rsidRPr="00B30FC3">
        <w:rPr>
          <w:rFonts w:ascii="Arial Narrow" w:hAnsi="Arial Narrow" w:cs="Arial"/>
          <w:b/>
          <w:color w:val="000000"/>
          <w:sz w:val="24"/>
          <w:szCs w:val="24"/>
        </w:rPr>
        <w:t>Fundação AMAZONPREV</w:t>
      </w:r>
      <w:r w:rsidR="005C292E" w:rsidRPr="00B30FC3">
        <w:rPr>
          <w:rFonts w:ascii="Arial Narrow" w:hAnsi="Arial Narrow" w:cs="Arial"/>
          <w:color w:val="000000"/>
          <w:sz w:val="24"/>
          <w:szCs w:val="24"/>
        </w:rPr>
        <w:t xml:space="preserve">, nos termos do art. 1º, XXI, da Lei nº 2423/1996, mantendo-se integralmente o Acórdão nº 13906/2022; </w:t>
      </w:r>
      <w:r w:rsidR="005C292E" w:rsidRPr="00B30FC3">
        <w:rPr>
          <w:rFonts w:ascii="Arial Narrow" w:hAnsi="Arial Narrow" w:cs="Arial"/>
          <w:b/>
          <w:color w:val="000000"/>
          <w:sz w:val="24"/>
          <w:szCs w:val="24"/>
        </w:rPr>
        <w:t>8.3. Arquivar</w:t>
      </w:r>
      <w:r w:rsidR="005C292E" w:rsidRPr="00B30FC3">
        <w:rPr>
          <w:rFonts w:ascii="Arial Narrow" w:hAnsi="Arial Narrow" w:cs="Arial"/>
          <w:color w:val="000000"/>
          <w:sz w:val="24"/>
          <w:szCs w:val="24"/>
        </w:rPr>
        <w:t xml:space="preserve"> o processo, após o cumprimento das formalidades legais. </w:t>
      </w:r>
      <w:r w:rsidR="005C292E" w:rsidRPr="00B30FC3">
        <w:rPr>
          <w:rFonts w:ascii="Arial Narrow" w:hAnsi="Arial Narrow" w:cs="Arial"/>
          <w:b/>
          <w:color w:val="000000"/>
          <w:sz w:val="24"/>
          <w:szCs w:val="24"/>
        </w:rPr>
        <w:t>PROCESSO Nº 10.915/2023 (Apensos: 12.932/2021 e 14.320/2022)</w:t>
      </w:r>
      <w:r w:rsidR="005C292E" w:rsidRPr="00B30FC3">
        <w:rPr>
          <w:rFonts w:ascii="Arial Narrow" w:hAnsi="Arial Narrow" w:cs="Arial"/>
          <w:color w:val="000000"/>
          <w:sz w:val="24"/>
          <w:szCs w:val="24"/>
        </w:rPr>
        <w:t xml:space="preserve"> - Recurso de Revisão interposto pela Fundação AMAZONPREV, em face do Acórdão n° 1545/2022-TCE-Tribunal Pleno, exarado nos autos do Processo n° 14.320/2022.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Andre Luiz Mouco Fernandes - OAB/AM 5017</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1152/2023: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8.1. Conhecer</w:t>
      </w:r>
      <w:r w:rsidR="005C292E" w:rsidRPr="00B30FC3">
        <w:rPr>
          <w:rFonts w:ascii="Arial Narrow" w:hAnsi="Arial Narrow" w:cs="Arial"/>
          <w:sz w:val="24"/>
          <w:szCs w:val="24"/>
        </w:rPr>
        <w:t xml:space="preserve"> do Recurso de Revisão interposto pela </w:t>
      </w:r>
      <w:r w:rsidR="005C292E" w:rsidRPr="00B30FC3">
        <w:rPr>
          <w:rFonts w:ascii="Arial Narrow" w:hAnsi="Arial Narrow" w:cs="Arial"/>
          <w:b/>
          <w:sz w:val="24"/>
          <w:szCs w:val="24"/>
        </w:rPr>
        <w:t>Fundação AMAZONPREV</w:t>
      </w:r>
      <w:r w:rsidR="005C292E" w:rsidRPr="00B30FC3">
        <w:rPr>
          <w:rFonts w:ascii="Arial Narrow" w:hAnsi="Arial Narrow" w:cs="Arial"/>
          <w:sz w:val="24"/>
          <w:szCs w:val="24"/>
        </w:rPr>
        <w:t>, por preencher os requisitos de admissibilidade dos arts. 59, IV, e 65, caput, da Lei nº 2423/1996 (LO-TCE/AM), c/c o art. 157, caput, e §2º da Resolução nº 04/2002 (RI-TCE/AM);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8.2. Negar Provimento</w:t>
      </w:r>
      <w:r w:rsidR="005C292E" w:rsidRPr="00B30FC3">
        <w:rPr>
          <w:rFonts w:ascii="Arial Narrow" w:hAnsi="Arial Narrow" w:cs="Arial"/>
          <w:sz w:val="24"/>
          <w:szCs w:val="24"/>
        </w:rPr>
        <w:t xml:space="preserve"> do Recurso de Revisão, interposto pela </w:t>
      </w:r>
      <w:r w:rsidR="005C292E" w:rsidRPr="00B30FC3">
        <w:rPr>
          <w:rFonts w:ascii="Arial Narrow" w:hAnsi="Arial Narrow" w:cs="Arial"/>
          <w:b/>
          <w:sz w:val="24"/>
          <w:szCs w:val="24"/>
        </w:rPr>
        <w:t>Fundação AMAZONPREV</w:t>
      </w:r>
      <w:r w:rsidR="005C292E" w:rsidRPr="00B30FC3">
        <w:rPr>
          <w:rFonts w:ascii="Arial Narrow" w:hAnsi="Arial Narrow" w:cs="Arial"/>
          <w:sz w:val="24"/>
          <w:szCs w:val="24"/>
        </w:rPr>
        <w:t xml:space="preserve">, nos termos do art. 1º, XXI, da Lei nº 2423/1996, mantendo-se integralmente inalterados os termos do Acórdão nº 1545/2022–TCE–Tribunal Pleno, exarado nos autos do Processo nº 14.320/2022, com fundamento na Súmula 23 TCE/AM; </w:t>
      </w:r>
      <w:r w:rsidR="005C292E" w:rsidRPr="00B30FC3">
        <w:rPr>
          <w:rFonts w:ascii="Arial Narrow" w:hAnsi="Arial Narrow" w:cs="Arial"/>
          <w:b/>
          <w:sz w:val="24"/>
          <w:szCs w:val="24"/>
        </w:rPr>
        <w:t>8.3. Dar ciência</w:t>
      </w:r>
      <w:r w:rsidR="005C292E" w:rsidRPr="00B30FC3">
        <w:rPr>
          <w:rFonts w:ascii="Arial Narrow" w:hAnsi="Arial Narrow" w:cs="Arial"/>
          <w:sz w:val="24"/>
          <w:szCs w:val="24"/>
        </w:rPr>
        <w:t xml:space="preserve"> à Recorrente, Fundação AMAZONPREV, sobre o teor do Acórdão prolatado pelo colegiado deste tribunal; </w:t>
      </w:r>
      <w:r w:rsidR="005C292E" w:rsidRPr="00B30FC3">
        <w:rPr>
          <w:rFonts w:ascii="Arial Narrow" w:hAnsi="Arial Narrow" w:cs="Arial"/>
          <w:b/>
          <w:sz w:val="24"/>
          <w:szCs w:val="24"/>
        </w:rPr>
        <w:t>8.4. Arquivar</w:t>
      </w:r>
      <w:r w:rsidR="005C292E" w:rsidRPr="00B30FC3">
        <w:rPr>
          <w:rFonts w:ascii="Arial Narrow" w:hAnsi="Arial Narrow" w:cs="Arial"/>
          <w:sz w:val="24"/>
          <w:szCs w:val="24"/>
        </w:rPr>
        <w:t xml:space="preserve"> os autos, após as devidas formalidades legais e determinações deste tribunal.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Conselheira Yara Amazônia Lins Rodrigues dos Santos (art. 65 do Regimento Interno).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11.123/2023 (Apensos: 12.439/2022 e 14.700/2022)</w:t>
      </w:r>
      <w:r w:rsidR="005C292E" w:rsidRPr="00B30FC3">
        <w:rPr>
          <w:rFonts w:ascii="Arial Narrow" w:hAnsi="Arial Narrow" w:cs="Arial"/>
          <w:color w:val="000000"/>
          <w:sz w:val="24"/>
          <w:szCs w:val="24"/>
        </w:rPr>
        <w:t xml:space="preserve"> - Recurso de Revisão interposto pela Fundação AMAZONPREV, em face do Acórdão n° 2005/2022-TCE-Tribunal Pleno, exarado nos autos do Processo n° 14.700/2022.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Marco Antonio Oliveira de Araujo – OAB/AM 8960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1153/2023: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xml:space="preserve">, em </w:t>
      </w:r>
      <w:r w:rsidR="005C292E" w:rsidRPr="00B30FC3">
        <w:rPr>
          <w:rFonts w:ascii="Arial Narrow" w:hAnsi="Arial Narrow" w:cs="Arial"/>
          <w:b/>
          <w:noProof/>
          <w:color w:val="000000" w:themeColor="text1"/>
          <w:sz w:val="24"/>
          <w:szCs w:val="24"/>
        </w:rPr>
        <w:t>divergência</w:t>
      </w:r>
      <w:r w:rsidR="005C292E" w:rsidRPr="00B30FC3">
        <w:rPr>
          <w:rFonts w:ascii="Arial Narrow" w:hAnsi="Arial Narrow" w:cs="Arial"/>
          <w:b/>
          <w:noProof/>
          <w:sz w:val="24"/>
          <w:szCs w:val="24"/>
        </w:rPr>
        <w:t xml:space="preserve"> </w:t>
      </w:r>
      <w:r w:rsidR="005C292E" w:rsidRPr="00B30FC3">
        <w:rPr>
          <w:rFonts w:ascii="Arial Narrow" w:hAnsi="Arial Narrow" w:cs="Arial"/>
          <w:noProof/>
          <w:sz w:val="24"/>
          <w:szCs w:val="24"/>
        </w:rPr>
        <w:t>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8.1. Conhecer</w:t>
      </w:r>
      <w:r w:rsidR="005C292E" w:rsidRPr="00B30FC3">
        <w:rPr>
          <w:rFonts w:ascii="Arial Narrow" w:hAnsi="Arial Narrow" w:cs="Arial"/>
          <w:sz w:val="24"/>
          <w:szCs w:val="24"/>
        </w:rPr>
        <w:t xml:space="preserve"> do Recurso de Revisão interposto pela </w:t>
      </w:r>
      <w:r w:rsidR="005C292E" w:rsidRPr="00B30FC3">
        <w:rPr>
          <w:rFonts w:ascii="Arial Narrow" w:hAnsi="Arial Narrow" w:cs="Arial"/>
          <w:b/>
          <w:sz w:val="24"/>
          <w:szCs w:val="24"/>
        </w:rPr>
        <w:t>Fundação AMAZONPREV</w:t>
      </w:r>
      <w:r w:rsidR="005C292E" w:rsidRPr="00B30FC3">
        <w:rPr>
          <w:rFonts w:ascii="Arial Narrow" w:hAnsi="Arial Narrow" w:cs="Arial"/>
          <w:sz w:val="24"/>
          <w:szCs w:val="24"/>
        </w:rPr>
        <w:t xml:space="preserve"> em face do Acórdão n° 2005/2022-TCE-Tribunal Pleno, exarado nos autos do Processo n° 14700/2022, por preencher os requisitos de admissibilidade dos arts. 59, IV, e 65, caput, da Lei nº 2423/1996 (LO-TCE/AM) c/c o art. 157, caput, e §2º da Resolução nº 04/2002 (RI-TCE/AM);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8.2. Negar Provimento</w:t>
      </w:r>
      <w:r w:rsidR="005C292E" w:rsidRPr="00B30FC3">
        <w:rPr>
          <w:rFonts w:ascii="Arial Narrow" w:hAnsi="Arial Narrow" w:cs="Arial"/>
          <w:sz w:val="24"/>
          <w:szCs w:val="24"/>
        </w:rPr>
        <w:t xml:space="preserve"> do Recurso de Revisão interposto pela </w:t>
      </w:r>
      <w:r w:rsidR="005C292E" w:rsidRPr="00B30FC3">
        <w:rPr>
          <w:rFonts w:ascii="Arial Narrow" w:hAnsi="Arial Narrow" w:cs="Arial"/>
          <w:b/>
          <w:sz w:val="24"/>
          <w:szCs w:val="24"/>
        </w:rPr>
        <w:t>Fundação AMAZONPREV</w:t>
      </w:r>
      <w:r w:rsidR="005C292E" w:rsidRPr="00B30FC3">
        <w:rPr>
          <w:rFonts w:ascii="Arial Narrow" w:hAnsi="Arial Narrow" w:cs="Arial"/>
          <w:sz w:val="24"/>
          <w:szCs w:val="24"/>
        </w:rPr>
        <w:t xml:space="preserve"> em face do Acórdão n° 2005/2022-TCE-Tribunal Pleno, exarado nos autos do Processo n° 14700/2022, mantendo-se todas as disposições constantes no Decisum; </w:t>
      </w:r>
      <w:r w:rsidR="005C292E" w:rsidRPr="00B30FC3">
        <w:rPr>
          <w:rFonts w:ascii="Arial Narrow" w:hAnsi="Arial Narrow" w:cs="Arial"/>
          <w:b/>
          <w:sz w:val="24"/>
          <w:szCs w:val="24"/>
        </w:rPr>
        <w:t>8.3. Determinar</w:t>
      </w:r>
      <w:r w:rsidR="005C292E" w:rsidRPr="00B30FC3">
        <w:rPr>
          <w:rFonts w:ascii="Arial Narrow" w:hAnsi="Arial Narrow" w:cs="Arial"/>
          <w:sz w:val="24"/>
          <w:szCs w:val="24"/>
        </w:rPr>
        <w:t xml:space="preserve"> à Secretaria do Tribunal Pleno que oficie ao Recorrente sobre o teor do Acórdão, acompanhando cópia do Relatório-Voto para conhecimento e cumprimento.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Conselheiro Josué Cláudio de Souza Neto (art. 65 do Regimento Interno).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11.681/2023 (Apenso: 11.521/2022)</w:t>
      </w:r>
      <w:r w:rsidR="005C292E" w:rsidRPr="00B30FC3">
        <w:rPr>
          <w:rFonts w:ascii="Arial Narrow" w:hAnsi="Arial Narrow" w:cs="Arial"/>
          <w:color w:val="000000"/>
          <w:sz w:val="24"/>
          <w:szCs w:val="24"/>
        </w:rPr>
        <w:t xml:space="preserve"> - Recurso Ordinário interposto pela Fundação AMAZONPREV, em face do Acórdão n° 194/2023-TCE-Primeira Câmara, exarado nos autos </w:t>
      </w:r>
      <w:r w:rsidR="005C292E" w:rsidRPr="00B30FC3">
        <w:rPr>
          <w:rFonts w:ascii="Arial Narrow" w:hAnsi="Arial Narrow" w:cs="Arial"/>
          <w:color w:val="000000"/>
          <w:sz w:val="24"/>
          <w:szCs w:val="24"/>
        </w:rPr>
        <w:lastRenderedPageBreak/>
        <w:t xml:space="preserve">do Processo n° 11.521/2022.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Marco Antonio Oliveira de Araujo – 8960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1154/2023: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8.1. Conhecer</w:t>
      </w:r>
      <w:r w:rsidR="005C292E" w:rsidRPr="00B30FC3">
        <w:rPr>
          <w:rFonts w:ascii="Arial Narrow" w:hAnsi="Arial Narrow" w:cs="Arial"/>
          <w:color w:val="000000"/>
          <w:sz w:val="24"/>
          <w:szCs w:val="24"/>
        </w:rPr>
        <w:t xml:space="preserve"> do Recurso Ordinário interposto pela </w:t>
      </w:r>
      <w:r w:rsidR="005C292E" w:rsidRPr="00B30FC3">
        <w:rPr>
          <w:rFonts w:ascii="Arial Narrow" w:hAnsi="Arial Narrow" w:cs="Arial"/>
          <w:b/>
          <w:bCs/>
          <w:color w:val="000000"/>
          <w:sz w:val="24"/>
          <w:szCs w:val="24"/>
        </w:rPr>
        <w:t>Fundação AMAZONPREV</w:t>
      </w:r>
      <w:r w:rsidR="005C292E" w:rsidRPr="00B30FC3">
        <w:rPr>
          <w:rFonts w:ascii="Arial Narrow" w:hAnsi="Arial Narrow" w:cs="Arial"/>
          <w:color w:val="000000"/>
          <w:sz w:val="24"/>
          <w:szCs w:val="24"/>
        </w:rPr>
        <w:t xml:space="preserve">, em face do Acórdão nº 194/2023-TCE-Primeira Câmara, nos autos do Processo nº 11.521/2022, que julgou legal e determinou o registro da Transferência para a reserva remunerada do Sr. Roberto Guimarães Carvalho, aplicando multa a Sra. Maria Neblina Marães, Diretora-Presidente da Fundação AMAZONPREV, no valor de R$ 3.413,60 (três mil, quatrocentos e treze reais, sessenta centavos) por não cumprimento do Acórdão nº 1175/2022-TCE–Primeira Câmara; </w:t>
      </w:r>
      <w:r w:rsidR="005C292E" w:rsidRPr="00B30FC3">
        <w:rPr>
          <w:rFonts w:ascii="Arial Narrow" w:hAnsi="Arial Narrow" w:cs="Arial"/>
          <w:b/>
          <w:bCs/>
          <w:color w:val="000000"/>
          <w:sz w:val="24"/>
          <w:szCs w:val="24"/>
        </w:rPr>
        <w:t>8.2. Dar Provimento</w:t>
      </w:r>
      <w:r w:rsidR="005C292E" w:rsidRPr="00B30FC3">
        <w:rPr>
          <w:rFonts w:ascii="Arial Narrow" w:hAnsi="Arial Narrow" w:cs="Arial"/>
          <w:color w:val="000000"/>
          <w:sz w:val="24"/>
          <w:szCs w:val="24"/>
        </w:rPr>
        <w:t xml:space="preserve"> ao Recurso Ordinário manejado pela </w:t>
      </w:r>
      <w:r w:rsidR="005C292E" w:rsidRPr="00B30FC3">
        <w:rPr>
          <w:rFonts w:ascii="Arial Narrow" w:hAnsi="Arial Narrow" w:cs="Arial"/>
          <w:b/>
          <w:bCs/>
          <w:color w:val="000000"/>
          <w:sz w:val="24"/>
          <w:szCs w:val="24"/>
        </w:rPr>
        <w:t>Fundação AMAZONPREV</w:t>
      </w:r>
      <w:r w:rsidR="005C292E" w:rsidRPr="00B30FC3">
        <w:rPr>
          <w:rFonts w:ascii="Arial Narrow" w:hAnsi="Arial Narrow" w:cs="Arial"/>
          <w:color w:val="000000"/>
          <w:sz w:val="24"/>
          <w:szCs w:val="24"/>
        </w:rPr>
        <w:t xml:space="preserve">, nos termos dos arts. 59, I, da Lei n.º 2423/1996 (LO-TCE/AM), c/c o art. 151, caput, da Resolução nº 04/2002 (RI-TCE/AM), no sentido de: </w:t>
      </w:r>
      <w:r w:rsidR="005C292E" w:rsidRPr="00B30FC3">
        <w:rPr>
          <w:rFonts w:ascii="Arial Narrow" w:hAnsi="Arial Narrow" w:cs="Arial"/>
          <w:b/>
          <w:bCs/>
          <w:color w:val="000000"/>
          <w:sz w:val="24"/>
          <w:szCs w:val="24"/>
        </w:rPr>
        <w:t>8.2.1.</w:t>
      </w:r>
      <w:r w:rsidR="005C292E" w:rsidRPr="00B30FC3">
        <w:rPr>
          <w:rFonts w:ascii="Arial Narrow" w:hAnsi="Arial Narrow" w:cs="Arial"/>
          <w:color w:val="000000"/>
          <w:sz w:val="24"/>
          <w:szCs w:val="24"/>
        </w:rPr>
        <w:t xml:space="preserve"> Reformar o Acordão nº 194/2023-TCE-Primeira Câmara, exarado nos autos do Processo nº 11521/2022, excluindo o item 7.3, o qual aplicou multa a Sra. Maria Neblina Marães, Diretora-Presidente da Fundação AMAZONPREV, no valor de R$ 3.413,60 (três mil quatrocentos e treze reais, sessenta centavos); </w:t>
      </w:r>
      <w:r w:rsidR="005C292E" w:rsidRPr="00B30FC3">
        <w:rPr>
          <w:rFonts w:ascii="Arial Narrow" w:hAnsi="Arial Narrow" w:cs="Arial"/>
          <w:b/>
          <w:bCs/>
          <w:color w:val="000000"/>
          <w:sz w:val="24"/>
          <w:szCs w:val="24"/>
        </w:rPr>
        <w:t>8.2.2.</w:t>
      </w:r>
      <w:r w:rsidR="005C292E" w:rsidRPr="00B30FC3">
        <w:rPr>
          <w:rFonts w:ascii="Arial Narrow" w:hAnsi="Arial Narrow" w:cs="Arial"/>
          <w:color w:val="000000"/>
          <w:sz w:val="24"/>
          <w:szCs w:val="24"/>
        </w:rPr>
        <w:t xml:space="preserve"> Mantendo inalterados os demais itens do Acórdão nº 194/2023-TCE-Primeira Câmara. </w:t>
      </w:r>
      <w:r w:rsidR="005C292E" w:rsidRPr="00B30FC3">
        <w:rPr>
          <w:rFonts w:ascii="Arial Narrow" w:hAnsi="Arial Narrow" w:cs="Arial"/>
          <w:b/>
          <w:bCs/>
          <w:color w:val="000000"/>
          <w:sz w:val="24"/>
          <w:szCs w:val="24"/>
        </w:rPr>
        <w:t>8.3. Dar ciência</w:t>
      </w:r>
      <w:r w:rsidR="005C292E" w:rsidRPr="00B30FC3">
        <w:rPr>
          <w:rFonts w:ascii="Arial Narrow" w:hAnsi="Arial Narrow" w:cs="Arial"/>
          <w:color w:val="000000"/>
          <w:sz w:val="24"/>
          <w:szCs w:val="24"/>
        </w:rPr>
        <w:t xml:space="preserve"> dos termos do julgado a Sra. Maria Neblina Maraes, Diretora-Presidente da Fundação AMAZONPREV. </w:t>
      </w:r>
      <w:r w:rsidR="005C292E" w:rsidRPr="00B30FC3">
        <w:rPr>
          <w:rFonts w:ascii="Arial Narrow" w:hAnsi="Arial Narrow" w:cs="Arial"/>
          <w:b/>
          <w:color w:val="000000"/>
          <w:sz w:val="24"/>
          <w:szCs w:val="24"/>
        </w:rPr>
        <w:t>PROCESSO Nº 12.095/2023 (Apenso: 15.822/2022)</w:t>
      </w:r>
      <w:r w:rsidR="005C292E" w:rsidRPr="00B30FC3">
        <w:rPr>
          <w:rFonts w:ascii="Arial Narrow" w:hAnsi="Arial Narrow" w:cs="Arial"/>
          <w:color w:val="000000"/>
          <w:sz w:val="24"/>
          <w:szCs w:val="24"/>
        </w:rPr>
        <w:t xml:space="preserve"> - Recurso de Revisão interposto pela Fundação AMAZONPREV, em face do Acordão n° 46/2023-TCE-Primeira Câmara, exarado nos autos do Processo n° 15.822/2022.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Marco Antonio Oliveira de Araujo – OAB/AM 8960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1155/2023: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8.1. Conhecer</w:t>
      </w:r>
      <w:r w:rsidR="005C292E" w:rsidRPr="00B30FC3">
        <w:rPr>
          <w:rFonts w:ascii="Arial Narrow" w:hAnsi="Arial Narrow" w:cs="Arial"/>
          <w:sz w:val="24"/>
          <w:szCs w:val="24"/>
        </w:rPr>
        <w:t xml:space="preserve"> do Recurso de Revisão interposto pela </w:t>
      </w:r>
      <w:r w:rsidR="005C292E" w:rsidRPr="00B30FC3">
        <w:rPr>
          <w:rFonts w:ascii="Arial Narrow" w:hAnsi="Arial Narrow" w:cs="Arial"/>
          <w:b/>
          <w:bCs/>
          <w:sz w:val="24"/>
          <w:szCs w:val="24"/>
        </w:rPr>
        <w:t>Fundação AMAZONPREV</w:t>
      </w:r>
      <w:r w:rsidR="005C292E" w:rsidRPr="00B30FC3">
        <w:rPr>
          <w:rFonts w:ascii="Arial Narrow" w:hAnsi="Arial Narrow" w:cs="Arial"/>
          <w:sz w:val="24"/>
          <w:szCs w:val="24"/>
        </w:rPr>
        <w:t xml:space="preserve">, por preencher os requisitos de admissibilidade dos arts. 59, IV, e 65, caput, da Lei nº 2423/1996 (LO-TCE/AM), c/c o art. 157, caput, e §2º da Resolução nº 04/2002 (RI-TCE/AM); </w:t>
      </w:r>
      <w:r w:rsidR="005C292E" w:rsidRPr="00B30FC3">
        <w:rPr>
          <w:rFonts w:ascii="Arial Narrow" w:hAnsi="Arial Narrow" w:cs="Arial"/>
          <w:b/>
          <w:bCs/>
          <w:sz w:val="24"/>
          <w:szCs w:val="24"/>
        </w:rPr>
        <w:t>8.2. Negar Provimento</w:t>
      </w:r>
      <w:r w:rsidR="005C292E" w:rsidRPr="00B30FC3">
        <w:rPr>
          <w:rFonts w:ascii="Arial Narrow" w:hAnsi="Arial Narrow" w:cs="Arial"/>
          <w:sz w:val="24"/>
          <w:szCs w:val="24"/>
        </w:rPr>
        <w:t xml:space="preserve"> do Recurso de Revisão, interposto pela </w:t>
      </w:r>
      <w:r w:rsidR="005C292E" w:rsidRPr="00B30FC3">
        <w:rPr>
          <w:rFonts w:ascii="Arial Narrow" w:hAnsi="Arial Narrow" w:cs="Arial"/>
          <w:b/>
          <w:bCs/>
          <w:sz w:val="24"/>
          <w:szCs w:val="24"/>
        </w:rPr>
        <w:t>Fundação AMAZONPREV</w:t>
      </w:r>
      <w:r w:rsidR="005C292E" w:rsidRPr="00B30FC3">
        <w:rPr>
          <w:rFonts w:ascii="Arial Narrow" w:hAnsi="Arial Narrow" w:cs="Arial"/>
          <w:sz w:val="24"/>
          <w:szCs w:val="24"/>
        </w:rPr>
        <w:t xml:space="preserve">, nos termos do art. 1º, XXI, da Lei nº 2423/1996, mantendo-se integralmente os termos do Acórdão nº 46/2023–TCE–Primeira Câmara, exarado nos autos do Processo nº 15.822/2022, com fundamento na Súmula 23 TCE/AM; </w:t>
      </w:r>
      <w:r w:rsidR="005C292E" w:rsidRPr="00B30FC3">
        <w:rPr>
          <w:rFonts w:ascii="Arial Narrow" w:hAnsi="Arial Narrow" w:cs="Arial"/>
          <w:b/>
          <w:bCs/>
          <w:sz w:val="24"/>
          <w:szCs w:val="24"/>
        </w:rPr>
        <w:t>8.3. Dar ciência</w:t>
      </w:r>
      <w:r w:rsidR="005C292E" w:rsidRPr="00B30FC3">
        <w:rPr>
          <w:rFonts w:ascii="Arial Narrow" w:hAnsi="Arial Narrow" w:cs="Arial"/>
          <w:sz w:val="24"/>
          <w:szCs w:val="24"/>
        </w:rPr>
        <w:t xml:space="preserve"> à Recorrente, Fundação AMAZONPREV, sobre o teor do Acórdão a ser proferido pelo Egrégio Tribunal Pleno; </w:t>
      </w:r>
      <w:r w:rsidR="005C292E" w:rsidRPr="00B30FC3">
        <w:rPr>
          <w:rFonts w:ascii="Arial Narrow" w:hAnsi="Arial Narrow" w:cs="Arial"/>
          <w:b/>
          <w:bCs/>
          <w:sz w:val="24"/>
          <w:szCs w:val="24"/>
        </w:rPr>
        <w:t>8.4. Arquivar</w:t>
      </w:r>
      <w:r w:rsidR="005C292E" w:rsidRPr="00B30FC3">
        <w:rPr>
          <w:rFonts w:ascii="Arial Narrow" w:hAnsi="Arial Narrow" w:cs="Arial"/>
          <w:sz w:val="24"/>
          <w:szCs w:val="24"/>
        </w:rPr>
        <w:t xml:space="preserve"> os autos, após as devidas formalidades legais e determinações deste tribunal. </w:t>
      </w:r>
      <w:r w:rsidR="005C292E" w:rsidRPr="00B30FC3">
        <w:rPr>
          <w:rFonts w:ascii="Arial Narrow" w:hAnsi="Arial Narrow" w:cs="Arial"/>
          <w:b/>
          <w:color w:val="000000"/>
          <w:sz w:val="24"/>
          <w:szCs w:val="24"/>
        </w:rPr>
        <w:t>CONSELHEIRO-RELATOR: ARI JORGE MOUTINHO DA COSTA JÚNIOR. PROCESSO Nº 11.207/2020</w:t>
      </w:r>
      <w:r w:rsidR="005C292E" w:rsidRPr="00B30FC3">
        <w:rPr>
          <w:rFonts w:ascii="Arial Narrow" w:hAnsi="Arial Narrow" w:cs="Arial"/>
          <w:color w:val="000000"/>
          <w:sz w:val="24"/>
          <w:szCs w:val="24"/>
        </w:rPr>
        <w:t xml:space="preserve"> - Tomada de Contas Especial do Termo de Convenio nº 46/2010, firmado entre a Companhia de Desenvolvimento do Estado do Amazonas – CIAMA e a Prefeitura Municipal de Fonte Boa.</w:t>
      </w:r>
      <w:r w:rsidR="005C292E" w:rsidRPr="00B30FC3">
        <w:rPr>
          <w:rFonts w:ascii="Arial Narrow" w:hAnsi="Arial Narrow" w:cs="Arial"/>
          <w:i/>
          <w:color w:val="000000"/>
          <w:sz w:val="24"/>
          <w:szCs w:val="24"/>
        </w:rPr>
        <w:t xml:space="preserve"> PROCESSO RETIRADO DE PAUTA PELO RELATOR.</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12.587/2020</w:t>
      </w:r>
      <w:r w:rsidR="005C292E" w:rsidRPr="00B30FC3">
        <w:rPr>
          <w:rFonts w:ascii="Arial Narrow" w:hAnsi="Arial Narrow" w:cs="Arial"/>
          <w:color w:val="000000"/>
          <w:sz w:val="24"/>
          <w:szCs w:val="24"/>
        </w:rPr>
        <w:t xml:space="preserve"> - Representação formulada pelo Sr. Maurício Wilker de Azevedo Barreto, Deputado Estadual, em face do Sr. Carlos Alberto Souza de Almeida Filho, então Vice-Governador, </w:t>
      </w:r>
      <w:r w:rsidR="005C292E" w:rsidRPr="00B30FC3">
        <w:rPr>
          <w:rFonts w:ascii="Arial Narrow" w:hAnsi="Arial Narrow" w:cs="Arial"/>
          <w:sz w:val="24"/>
          <w:szCs w:val="24"/>
        </w:rPr>
        <w:t>a fim de apurar possíveis ações omissivas e comissivas, as quais foram tomadas de forma seletiva (omissivas) e negligentes (comissivas), culminando no colapso da saúde pública do Estado do Amazonas antes mesmo da chegada do Covid-19</w:t>
      </w:r>
      <w:r w:rsidR="005C292E" w:rsidRPr="00B30FC3">
        <w:rPr>
          <w:rFonts w:ascii="Arial Narrow" w:hAnsi="Arial Narrow" w:cs="Arial"/>
          <w:color w:val="000000"/>
          <w:sz w:val="24"/>
          <w:szCs w:val="24"/>
        </w:rPr>
        <w:t>.</w:t>
      </w:r>
      <w:r w:rsidR="005C292E" w:rsidRPr="00B30FC3">
        <w:rPr>
          <w:rFonts w:ascii="Arial Narrow" w:hAnsi="Arial Narrow" w:cs="Arial"/>
          <w:i/>
          <w:color w:val="000000"/>
          <w:sz w:val="24"/>
          <w:szCs w:val="24"/>
        </w:rPr>
        <w:t xml:space="preserve"> PROCESSO RETIRADO DE PAUTA PELO RELATOR.</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12.633/2022 (Apensos: 16.887/2021 e 11.761/2020)</w:t>
      </w:r>
      <w:r w:rsidR="005C292E" w:rsidRPr="00B30FC3">
        <w:rPr>
          <w:rFonts w:ascii="Arial Narrow" w:hAnsi="Arial Narrow" w:cs="Arial"/>
          <w:color w:val="000000"/>
          <w:sz w:val="24"/>
          <w:szCs w:val="24"/>
        </w:rPr>
        <w:t xml:space="preserve"> - Recurso Ordinário interposto pelo Sr José Tupinambá </w:t>
      </w:r>
      <w:r w:rsidR="005C292E" w:rsidRPr="00B30FC3">
        <w:rPr>
          <w:rFonts w:ascii="Arial Narrow" w:hAnsi="Arial Narrow" w:cs="Arial"/>
          <w:color w:val="000000"/>
          <w:sz w:val="24"/>
          <w:szCs w:val="24"/>
        </w:rPr>
        <w:lastRenderedPageBreak/>
        <w:t>Ribeiro Ponte, em face do Acórdão n° 712/2021-TCE-Segunda Câmara, exarado nos autos do Processo n° 11.761/2020.</w:t>
      </w:r>
      <w:r w:rsidR="005C292E" w:rsidRPr="00B30FC3">
        <w:rPr>
          <w:rFonts w:ascii="Arial Narrow" w:hAnsi="Arial Narrow" w:cs="Arial"/>
          <w:i/>
          <w:color w:val="000000"/>
          <w:sz w:val="24"/>
          <w:szCs w:val="24"/>
        </w:rPr>
        <w:t xml:space="preserve"> PROCESSO RETIRADO DE PAUTA PELO RELATOR.</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16.887/2021 (Apensos: 12.633/2022 e 11.761/2020)</w:t>
      </w:r>
      <w:r w:rsidR="005C292E" w:rsidRPr="00B30FC3">
        <w:rPr>
          <w:rFonts w:ascii="Arial Narrow" w:hAnsi="Arial Narrow" w:cs="Arial"/>
          <w:color w:val="000000"/>
          <w:sz w:val="24"/>
          <w:szCs w:val="24"/>
        </w:rPr>
        <w:t xml:space="preserve"> - Recurso Ordinário interposto pelo Sr. Marcos Apolo Muniz de Araújo, em face do Acórdão nº 712/2021-TCE-Segunda Câmara, exarado nos autos do Processo n° 11.761/2020.</w:t>
      </w:r>
      <w:r w:rsidR="005C292E" w:rsidRPr="00B30FC3">
        <w:rPr>
          <w:rFonts w:ascii="Arial Narrow" w:hAnsi="Arial Narrow" w:cs="Arial"/>
          <w:i/>
          <w:color w:val="000000"/>
          <w:sz w:val="24"/>
          <w:szCs w:val="24"/>
        </w:rPr>
        <w:t xml:space="preserve"> PROCESSO RETIRADO DE PAUTA PELO RELATOR.</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15.231/2022</w:t>
      </w:r>
      <w:r w:rsidR="005C292E" w:rsidRPr="00B30FC3">
        <w:rPr>
          <w:rFonts w:ascii="Arial Narrow" w:hAnsi="Arial Narrow" w:cs="Arial"/>
          <w:color w:val="000000"/>
          <w:sz w:val="24"/>
          <w:szCs w:val="24"/>
        </w:rPr>
        <w:t xml:space="preserve"> - Representação interposta pela SECEX/TCE-AM, em desfavor do Sr. Simão Peixoto Lima, Prefeito Municipal de Borba, em virtude de possíveis irregularidades relativas à ausência de apresentação do Relatório Resumido de Execução Orçamentária - RREO e Relatório de Gestão Fiscal - RGF, referentes ao exercício de 2022.</w:t>
      </w:r>
      <w:r w:rsidR="005C292E" w:rsidRPr="00B30FC3">
        <w:rPr>
          <w:rFonts w:ascii="Arial Narrow" w:hAnsi="Arial Narrow" w:cs="Arial"/>
          <w:i/>
          <w:color w:val="000000"/>
          <w:sz w:val="24"/>
          <w:szCs w:val="24"/>
        </w:rPr>
        <w:t xml:space="preserve"> PROCESSO RETIRADO DE PAUTA PELO RELATOR.</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 xml:space="preserve">PROCESSO Nº 11.140/2023 (Apenso: 14.362/2021) </w:t>
      </w:r>
      <w:r w:rsidR="005C292E" w:rsidRPr="00B30FC3">
        <w:rPr>
          <w:rFonts w:ascii="Arial Narrow" w:hAnsi="Arial Narrow" w:cs="Arial"/>
          <w:color w:val="000000"/>
          <w:sz w:val="24"/>
          <w:szCs w:val="24"/>
        </w:rPr>
        <w:t>- Recurso de Revisão interposto pelo Sr. Nicson Marreira Lima, em face do Acórdão nº 1309/2021-TCE-Tribunal Pleno, exarado nos autos do Processo nº 14.362/2021.</w:t>
      </w:r>
      <w:r w:rsidR="005C292E" w:rsidRPr="00B30FC3">
        <w:rPr>
          <w:rFonts w:ascii="Arial Narrow" w:hAnsi="Arial Narrow" w:cs="Arial"/>
          <w:i/>
          <w:color w:val="000000"/>
          <w:sz w:val="24"/>
          <w:szCs w:val="24"/>
        </w:rPr>
        <w:t xml:space="preserve"> PROCESSO RETIRADO DE PAUTA PELO RELATOR.</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12.167/2023 (Apenso: 11.050/2021)</w:t>
      </w:r>
      <w:r w:rsidR="005C292E" w:rsidRPr="00B30FC3">
        <w:rPr>
          <w:rFonts w:ascii="Arial Narrow" w:hAnsi="Arial Narrow" w:cs="Arial"/>
          <w:color w:val="000000"/>
          <w:sz w:val="24"/>
          <w:szCs w:val="24"/>
        </w:rPr>
        <w:t xml:space="preserve"> - Recurso de Reconsideração interposto pelo Município de Presidente Figueiredo, em face do Acórdão n° 102/2023-TCE-Tribunal Pleno, exarado nos autos do Processo n° 11.050/2021.</w:t>
      </w:r>
      <w:r w:rsidR="005C292E" w:rsidRPr="00B30FC3">
        <w:rPr>
          <w:rFonts w:ascii="Arial Narrow" w:hAnsi="Arial Narrow" w:cs="Arial"/>
          <w:i/>
          <w:color w:val="000000"/>
          <w:sz w:val="24"/>
          <w:szCs w:val="24"/>
        </w:rPr>
        <w:t xml:space="preserve"> PROCESSO RETIRADO DE PAUTA PELO RELATOR.</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CONSELHEIRA-RELATORA: YARA AMAZÔNIA LINS RODRIGUES DOS SANTOS. PROCESSO Nº 10.046/2018</w:t>
      </w:r>
      <w:r w:rsidR="005C292E" w:rsidRPr="00B30FC3">
        <w:rPr>
          <w:rFonts w:ascii="Arial Narrow" w:hAnsi="Arial Narrow" w:cs="Arial"/>
          <w:color w:val="000000"/>
          <w:sz w:val="24"/>
          <w:szCs w:val="24"/>
        </w:rPr>
        <w:t xml:space="preserve"> - Representação nº 229/2017-MPC-RMAM-Ambiental, interposta pelo Ministério Público de Contas, em face da Prefeitura Municipal do Careiro, gestão do Sr. Nathan Macena de Souza, em virtude de possível omissão de providências no sentido de instituir e ofertar aos munícipes, serviço público de esgotamento sanitário e de fiscalização das instalações desse gênero.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Isaac Luiz Miranda Almas - OAB/AM 12.199</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1129/2023: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da</w:t>
      </w:r>
      <w:r w:rsidR="005C292E" w:rsidRPr="00B30FC3">
        <w:rPr>
          <w:rFonts w:ascii="Arial Narrow" w:hAnsi="Arial Narrow" w:cs="Arial"/>
          <w:sz w:val="24"/>
          <w:szCs w:val="24"/>
        </w:rPr>
        <w:t xml:space="preserve"> Excelentíssima Senhor</w:t>
      </w:r>
      <w:r w:rsidR="005C292E" w:rsidRPr="00B30FC3">
        <w:rPr>
          <w:rFonts w:ascii="Arial Narrow" w:hAnsi="Arial Narrow" w:cs="Arial"/>
          <w:noProof/>
          <w:sz w:val="24"/>
          <w:szCs w:val="24"/>
        </w:rPr>
        <w:t>a</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Conselheira-Relatora</w:t>
      </w:r>
      <w:r w:rsidR="005C292E" w:rsidRPr="00B30FC3">
        <w:rPr>
          <w:rFonts w:ascii="Arial Narrow" w:hAnsi="Arial Narrow" w:cs="Arial"/>
          <w:b/>
          <w:noProof/>
          <w:sz w:val="24"/>
          <w:szCs w:val="24"/>
        </w:rPr>
        <w:t>,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xml:space="preserve">, no sentido de: </w:t>
      </w:r>
      <w:r w:rsidR="005C292E" w:rsidRPr="00B30FC3">
        <w:rPr>
          <w:rFonts w:ascii="Arial Narrow" w:hAnsi="Arial Narrow" w:cs="Arial"/>
          <w:b/>
          <w:bCs/>
          <w:color w:val="000000"/>
          <w:sz w:val="24"/>
          <w:szCs w:val="24"/>
        </w:rPr>
        <w:t>9.1. Conhecer</w:t>
      </w:r>
      <w:r w:rsidR="005C292E" w:rsidRPr="00B30FC3">
        <w:rPr>
          <w:rFonts w:ascii="Arial Narrow" w:hAnsi="Arial Narrow" w:cs="Arial"/>
          <w:color w:val="000000"/>
          <w:sz w:val="24"/>
          <w:szCs w:val="24"/>
        </w:rPr>
        <w:t xml:space="preserve"> a representação do Sr. Ruy Marcelo Alencar de Mendonça, por ter sido formulada sob a égide do artigo 288, da Resolução nº 004/2002 – TCE-AM; </w:t>
      </w:r>
      <w:r w:rsidR="005C292E" w:rsidRPr="00B30FC3">
        <w:rPr>
          <w:rFonts w:ascii="Arial Narrow" w:hAnsi="Arial Narrow" w:cs="Arial"/>
          <w:b/>
          <w:bCs/>
          <w:color w:val="000000"/>
          <w:sz w:val="24"/>
          <w:szCs w:val="24"/>
        </w:rPr>
        <w:t>9.2. Julgar Procedente</w:t>
      </w:r>
      <w:r w:rsidR="005C292E" w:rsidRPr="00B30FC3">
        <w:rPr>
          <w:rFonts w:ascii="Arial Narrow" w:hAnsi="Arial Narrow" w:cs="Arial"/>
          <w:color w:val="000000"/>
          <w:sz w:val="24"/>
          <w:szCs w:val="24"/>
        </w:rPr>
        <w:t xml:space="preserve"> a Representação em face do Sr. Nathan Macena de Souza, Prefeito Municipal do Careiro, em razão da não concretização efetiva e prioritária da Política Nacional e Estadual de Saneamento Básico, e consequente violação do art. 225 da CF e da Lei Federal nº 11.445/2007, e da Lei Estadual nº 3.167/2007; </w:t>
      </w:r>
      <w:r w:rsidR="005C292E" w:rsidRPr="00B30FC3">
        <w:rPr>
          <w:rFonts w:ascii="Arial Narrow" w:hAnsi="Arial Narrow" w:cs="Arial"/>
          <w:b/>
          <w:bCs/>
          <w:color w:val="000000"/>
          <w:sz w:val="24"/>
          <w:szCs w:val="24"/>
        </w:rPr>
        <w:t>9.3. Determinar</w:t>
      </w:r>
      <w:r w:rsidR="005C292E" w:rsidRPr="00B30FC3">
        <w:rPr>
          <w:rFonts w:ascii="Arial Narrow" w:hAnsi="Arial Narrow" w:cs="Arial"/>
          <w:color w:val="000000"/>
          <w:sz w:val="24"/>
          <w:szCs w:val="24"/>
        </w:rPr>
        <w:t xml:space="preserve"> que a Prefeitura Municipal do Careiro, no prazo de 540 dias (18 Meses), apresente o comprovante da adoção das seguintes medidas: </w:t>
      </w:r>
      <w:r w:rsidR="005C292E" w:rsidRPr="00B30FC3">
        <w:rPr>
          <w:rFonts w:ascii="Arial Narrow" w:hAnsi="Arial Narrow" w:cs="Arial"/>
          <w:b/>
          <w:bCs/>
          <w:color w:val="000000"/>
          <w:sz w:val="24"/>
          <w:szCs w:val="24"/>
        </w:rPr>
        <w:t>a.</w:t>
      </w:r>
      <w:r w:rsidR="005C292E" w:rsidRPr="00B30FC3">
        <w:rPr>
          <w:rFonts w:ascii="Arial Narrow" w:hAnsi="Arial Narrow" w:cs="Arial"/>
          <w:color w:val="000000"/>
          <w:sz w:val="24"/>
          <w:szCs w:val="24"/>
        </w:rPr>
        <w:t xml:space="preserve"> Revisão e atualização do Plano Municipal de Saneamento Básico; </w:t>
      </w:r>
      <w:r w:rsidR="005C292E" w:rsidRPr="00B30FC3">
        <w:rPr>
          <w:rFonts w:ascii="Arial Narrow" w:hAnsi="Arial Narrow" w:cs="Arial"/>
          <w:b/>
          <w:bCs/>
          <w:color w:val="000000"/>
          <w:sz w:val="24"/>
          <w:szCs w:val="24"/>
        </w:rPr>
        <w:t>b.</w:t>
      </w:r>
      <w:r w:rsidR="005C292E" w:rsidRPr="00B30FC3">
        <w:rPr>
          <w:rFonts w:ascii="Arial Narrow" w:hAnsi="Arial Narrow" w:cs="Arial"/>
          <w:color w:val="000000"/>
          <w:sz w:val="24"/>
          <w:szCs w:val="24"/>
        </w:rPr>
        <w:t xml:space="preserve"> Envio do Plano Municipal de Saneamento Básico para aprovação da Câmara Municipal; </w:t>
      </w:r>
      <w:r w:rsidR="005C292E" w:rsidRPr="00B30FC3">
        <w:rPr>
          <w:rFonts w:ascii="Arial Narrow" w:hAnsi="Arial Narrow" w:cs="Arial"/>
          <w:b/>
          <w:bCs/>
          <w:color w:val="000000"/>
          <w:sz w:val="24"/>
          <w:szCs w:val="24"/>
        </w:rPr>
        <w:t>c.</w:t>
      </w:r>
      <w:r w:rsidR="005C292E" w:rsidRPr="00B30FC3">
        <w:rPr>
          <w:rFonts w:ascii="Arial Narrow" w:hAnsi="Arial Narrow" w:cs="Arial"/>
          <w:color w:val="000000"/>
          <w:sz w:val="24"/>
          <w:szCs w:val="24"/>
        </w:rPr>
        <w:t xml:space="preserve"> A elaboração de estudos e projetos para início da implantação dos sistemas de coleta e tratamento de esgotos sanitários, incluindo microdrenagem (quando necessária à manutenção da integridade do sistema), soluções individuais, ligações domiciliares e instalação de unidades sanitárias; </w:t>
      </w:r>
      <w:r w:rsidR="005C292E" w:rsidRPr="00B30FC3">
        <w:rPr>
          <w:rFonts w:ascii="Arial Narrow" w:hAnsi="Arial Narrow" w:cs="Arial"/>
          <w:b/>
          <w:bCs/>
          <w:color w:val="000000"/>
          <w:sz w:val="24"/>
          <w:szCs w:val="24"/>
        </w:rPr>
        <w:t>d.</w:t>
      </w:r>
      <w:r w:rsidR="005C292E" w:rsidRPr="00B30FC3">
        <w:rPr>
          <w:rFonts w:ascii="Arial Narrow" w:hAnsi="Arial Narrow" w:cs="Arial"/>
          <w:color w:val="000000"/>
          <w:sz w:val="24"/>
          <w:szCs w:val="24"/>
        </w:rPr>
        <w:t xml:space="preserve"> Informe as ações e os valores que serão investidos em seu governo nas ações de saneamento básico; </w:t>
      </w:r>
      <w:r w:rsidR="005C292E" w:rsidRPr="00B30FC3">
        <w:rPr>
          <w:rFonts w:ascii="Arial Narrow" w:hAnsi="Arial Narrow" w:cs="Arial"/>
          <w:b/>
          <w:bCs/>
          <w:color w:val="000000"/>
          <w:sz w:val="24"/>
          <w:szCs w:val="24"/>
        </w:rPr>
        <w:t>e.</w:t>
      </w:r>
      <w:r w:rsidR="005C292E" w:rsidRPr="00B30FC3">
        <w:rPr>
          <w:rFonts w:ascii="Arial Narrow" w:hAnsi="Arial Narrow" w:cs="Arial"/>
          <w:color w:val="000000"/>
          <w:sz w:val="24"/>
          <w:szCs w:val="24"/>
        </w:rPr>
        <w:t xml:space="preserve"> Apresente relatório das ações relativas aos Convênios firmados para saneamento básico, e como estas ações se integram ao Plano Municipal de Saneamento; </w:t>
      </w:r>
      <w:r w:rsidR="005C292E" w:rsidRPr="00B30FC3">
        <w:rPr>
          <w:rFonts w:ascii="Arial Narrow" w:hAnsi="Arial Narrow" w:cs="Arial"/>
          <w:b/>
          <w:bCs/>
          <w:color w:val="000000"/>
          <w:sz w:val="24"/>
          <w:szCs w:val="24"/>
        </w:rPr>
        <w:t>f.</w:t>
      </w:r>
      <w:r w:rsidR="005C292E" w:rsidRPr="00B30FC3">
        <w:rPr>
          <w:rFonts w:ascii="Arial Narrow" w:hAnsi="Arial Narrow" w:cs="Arial"/>
          <w:color w:val="000000"/>
          <w:sz w:val="24"/>
          <w:szCs w:val="24"/>
        </w:rPr>
        <w:t xml:space="preserve"> Indique a Secretaria responsável pela implementação das ações; </w:t>
      </w:r>
      <w:r w:rsidR="005C292E" w:rsidRPr="00B30FC3">
        <w:rPr>
          <w:rFonts w:ascii="Arial Narrow" w:hAnsi="Arial Narrow" w:cs="Arial"/>
          <w:b/>
          <w:bCs/>
          <w:color w:val="000000"/>
          <w:sz w:val="24"/>
          <w:szCs w:val="24"/>
        </w:rPr>
        <w:t>g.</w:t>
      </w:r>
      <w:r w:rsidR="005C292E" w:rsidRPr="00B30FC3">
        <w:rPr>
          <w:rFonts w:ascii="Arial Narrow" w:hAnsi="Arial Narrow" w:cs="Arial"/>
          <w:color w:val="000000"/>
          <w:sz w:val="24"/>
          <w:szCs w:val="24"/>
        </w:rPr>
        <w:t xml:space="preserve"> Constituir o Conselho Municipal de Saneamento Básico ou similar; </w:t>
      </w:r>
      <w:r w:rsidR="005C292E" w:rsidRPr="00B30FC3">
        <w:rPr>
          <w:rFonts w:ascii="Arial Narrow" w:hAnsi="Arial Narrow" w:cs="Arial"/>
          <w:b/>
          <w:bCs/>
          <w:color w:val="000000"/>
          <w:sz w:val="24"/>
          <w:szCs w:val="24"/>
        </w:rPr>
        <w:t>h.</w:t>
      </w:r>
      <w:r w:rsidR="005C292E" w:rsidRPr="00B30FC3">
        <w:rPr>
          <w:rFonts w:ascii="Arial Narrow" w:hAnsi="Arial Narrow" w:cs="Arial"/>
          <w:color w:val="000000"/>
          <w:sz w:val="24"/>
          <w:szCs w:val="24"/>
        </w:rPr>
        <w:t xml:space="preserve"> Enviar informações anuais para o Sistema Nacional de informações de Saneamento (SNIS). </w:t>
      </w:r>
      <w:r w:rsidR="005C292E" w:rsidRPr="00B30FC3">
        <w:rPr>
          <w:rFonts w:ascii="Arial Narrow" w:hAnsi="Arial Narrow" w:cs="Arial"/>
          <w:b/>
          <w:bCs/>
          <w:color w:val="000000"/>
          <w:sz w:val="24"/>
          <w:szCs w:val="24"/>
        </w:rPr>
        <w:t>9.4. Determinar</w:t>
      </w:r>
      <w:r w:rsidR="005C292E" w:rsidRPr="00B30FC3">
        <w:rPr>
          <w:rFonts w:ascii="Arial Narrow" w:hAnsi="Arial Narrow" w:cs="Arial"/>
          <w:color w:val="000000"/>
          <w:sz w:val="24"/>
          <w:szCs w:val="24"/>
        </w:rPr>
        <w:t xml:space="preserve"> à Secretaria de Estado do Meio Ambiente - SEMA, que, no prazo de 540 dias (18 Meses), comprove à Corte de Contas as medidas de apoio e fiscalização das ações de esgotamento sanitário no Município do Careiro; </w:t>
      </w:r>
      <w:r w:rsidR="005C292E" w:rsidRPr="00B30FC3">
        <w:rPr>
          <w:rFonts w:ascii="Arial Narrow" w:hAnsi="Arial Narrow" w:cs="Arial"/>
          <w:b/>
          <w:bCs/>
          <w:color w:val="000000"/>
          <w:sz w:val="24"/>
          <w:szCs w:val="24"/>
        </w:rPr>
        <w:t>9.5. Determinar</w:t>
      </w:r>
      <w:r w:rsidR="005C292E" w:rsidRPr="00B30FC3">
        <w:rPr>
          <w:rFonts w:ascii="Arial Narrow" w:hAnsi="Arial Narrow" w:cs="Arial"/>
          <w:color w:val="000000"/>
          <w:sz w:val="24"/>
          <w:szCs w:val="24"/>
        </w:rPr>
        <w:t xml:space="preserve"> ao Instituto de Proteção Ambiental do Estado do Amazonas - IPAAM, que, no prazo de 540 dias (18 Meses), </w:t>
      </w:r>
      <w:r w:rsidR="005C292E" w:rsidRPr="00B30FC3">
        <w:rPr>
          <w:rFonts w:ascii="Arial Narrow" w:hAnsi="Arial Narrow" w:cs="Arial"/>
          <w:color w:val="000000"/>
          <w:sz w:val="24"/>
          <w:szCs w:val="24"/>
        </w:rPr>
        <w:lastRenderedPageBreak/>
        <w:t xml:space="preserve">comprove ao TCE-AM, as medidas de apoio fiscalização das ações de esgotamento sanitário no Município do Careiro; </w:t>
      </w:r>
      <w:r w:rsidR="005C292E" w:rsidRPr="00B30FC3">
        <w:rPr>
          <w:rFonts w:ascii="Arial Narrow" w:hAnsi="Arial Narrow" w:cs="Arial"/>
          <w:b/>
          <w:bCs/>
          <w:color w:val="000000"/>
          <w:sz w:val="24"/>
          <w:szCs w:val="24"/>
        </w:rPr>
        <w:t>9.6. Determinar</w:t>
      </w:r>
      <w:r w:rsidR="005C292E" w:rsidRPr="00B30FC3">
        <w:rPr>
          <w:rFonts w:ascii="Arial Narrow" w:hAnsi="Arial Narrow" w:cs="Arial"/>
          <w:color w:val="000000"/>
          <w:sz w:val="24"/>
          <w:szCs w:val="24"/>
        </w:rPr>
        <w:t xml:space="preserve"> à Secretaria do Tribunal Pleno, que oficie o Prefeito do Município do Careiro, o Secretário de Meio Ambiente e o Diretor-Presidente do IPAAM, dando-lhes ciência do teor da Decisão do Egrégio Tribunal Pleno e, após sua publicação, remeta os autos à Diretoria de Controle Externo Ambiental, para monitorar e avaliar o cumprimento das determinações contidas no presente Voto. </w:t>
      </w:r>
      <w:r w:rsidR="005C292E" w:rsidRPr="00B30FC3">
        <w:rPr>
          <w:rFonts w:ascii="Arial Narrow" w:hAnsi="Arial Narrow" w:cs="Arial"/>
          <w:b/>
          <w:color w:val="000000"/>
          <w:sz w:val="24"/>
          <w:szCs w:val="24"/>
        </w:rPr>
        <w:t>PROCESSO Nº 10.828/2018</w:t>
      </w:r>
      <w:r w:rsidR="005C292E" w:rsidRPr="00B30FC3">
        <w:rPr>
          <w:rFonts w:ascii="Arial Narrow" w:hAnsi="Arial Narrow" w:cs="Arial"/>
          <w:color w:val="000000"/>
          <w:sz w:val="24"/>
          <w:szCs w:val="24"/>
        </w:rPr>
        <w:t xml:space="preserve"> - Representação interposta pelo Ministério Público de Contas, por intermédio do Procurador Ruy Marcelo Alencar de Mendonça, em face do Serviço Autônomo de Água e Esgoto de Manacapuru – SAAE, com o objetivo de apurar omissões administrativas, má gestão e ilegalidade no serviço público de saneamento básico com danos à saúde pública e ao meio ambiente.</w:t>
      </w:r>
      <w:r w:rsidR="005C292E" w:rsidRPr="00B30FC3">
        <w:rPr>
          <w:rFonts w:ascii="Arial Narrow" w:hAnsi="Arial Narrow" w:cs="Arial"/>
          <w:b/>
          <w:color w:val="000000"/>
          <w:sz w:val="24"/>
          <w:szCs w:val="24"/>
        </w:rPr>
        <w:t xml:space="preserve"> ACÓRDÃO Nº 1130/2023: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da</w:t>
      </w:r>
      <w:r w:rsidR="005C292E" w:rsidRPr="00B30FC3">
        <w:rPr>
          <w:rFonts w:ascii="Arial Narrow" w:hAnsi="Arial Narrow" w:cs="Arial"/>
          <w:sz w:val="24"/>
          <w:szCs w:val="24"/>
        </w:rPr>
        <w:t xml:space="preserve"> Excelentíssima Senhor</w:t>
      </w:r>
      <w:r w:rsidR="005C292E" w:rsidRPr="00B30FC3">
        <w:rPr>
          <w:rFonts w:ascii="Arial Narrow" w:hAnsi="Arial Narrow" w:cs="Arial"/>
          <w:noProof/>
          <w:sz w:val="24"/>
          <w:szCs w:val="24"/>
        </w:rPr>
        <w:t>a</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Conselheira-Relatora</w:t>
      </w:r>
      <w:r w:rsidR="005C292E" w:rsidRPr="00B30FC3">
        <w:rPr>
          <w:rFonts w:ascii="Arial Narrow" w:hAnsi="Arial Narrow" w:cs="Arial"/>
          <w:b/>
          <w:noProof/>
          <w:sz w:val="24"/>
          <w:szCs w:val="24"/>
        </w:rPr>
        <w:t>,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9.1. Conhecer</w:t>
      </w:r>
      <w:r w:rsidR="005C292E" w:rsidRPr="00B30FC3">
        <w:rPr>
          <w:rFonts w:ascii="Arial Narrow" w:hAnsi="Arial Narrow" w:cs="Arial"/>
          <w:color w:val="000000"/>
          <w:sz w:val="24"/>
          <w:szCs w:val="24"/>
        </w:rPr>
        <w:t xml:space="preserve"> a Representação do Sr. Ruy Marcelo Alencar de Mendonça, por ter sido interposta nos termos regimentais; </w:t>
      </w:r>
      <w:r w:rsidR="005C292E" w:rsidRPr="00B30FC3">
        <w:rPr>
          <w:rFonts w:ascii="Arial Narrow" w:hAnsi="Arial Narrow" w:cs="Arial"/>
          <w:b/>
          <w:bCs/>
          <w:color w:val="000000"/>
          <w:sz w:val="24"/>
          <w:szCs w:val="24"/>
        </w:rPr>
        <w:t>9.2. Julgar Procedente</w:t>
      </w:r>
      <w:r w:rsidR="005C292E" w:rsidRPr="00B30FC3">
        <w:rPr>
          <w:rFonts w:ascii="Arial Narrow" w:hAnsi="Arial Narrow" w:cs="Arial"/>
          <w:color w:val="000000"/>
          <w:sz w:val="24"/>
          <w:szCs w:val="24"/>
        </w:rPr>
        <w:t xml:space="preserve"> a Representação do Sr. Ruy Marcelo Alencar de Mendonça, pela falta de providências suficientes e efetivas nas ações e investimentos de implantação de serviço público essencial de saneamento básico, bem como a omissão de fiscalização e de providências eficientes; </w:t>
      </w:r>
      <w:r w:rsidR="005C292E" w:rsidRPr="00B30FC3">
        <w:rPr>
          <w:rFonts w:ascii="Arial Narrow" w:hAnsi="Arial Narrow" w:cs="Arial"/>
          <w:b/>
          <w:bCs/>
          <w:color w:val="000000"/>
          <w:sz w:val="24"/>
          <w:szCs w:val="24"/>
        </w:rPr>
        <w:t>9.3. Determinar</w:t>
      </w:r>
      <w:r w:rsidR="005C292E" w:rsidRPr="00B30FC3">
        <w:rPr>
          <w:rFonts w:ascii="Arial Narrow" w:hAnsi="Arial Narrow" w:cs="Arial"/>
          <w:color w:val="000000"/>
          <w:sz w:val="24"/>
          <w:szCs w:val="24"/>
        </w:rPr>
        <w:t xml:space="preserve"> à atual gestão: </w:t>
      </w:r>
      <w:r w:rsidR="005C292E" w:rsidRPr="00B30FC3">
        <w:rPr>
          <w:rFonts w:ascii="Arial Narrow" w:hAnsi="Arial Narrow" w:cs="Arial"/>
          <w:b/>
          <w:bCs/>
          <w:color w:val="000000"/>
          <w:sz w:val="24"/>
          <w:szCs w:val="24"/>
        </w:rPr>
        <w:t>9.3.1.</w:t>
      </w:r>
      <w:r w:rsidR="005C292E" w:rsidRPr="00B30FC3">
        <w:rPr>
          <w:rFonts w:ascii="Arial Narrow" w:hAnsi="Arial Narrow" w:cs="Arial"/>
          <w:color w:val="000000"/>
          <w:sz w:val="24"/>
          <w:szCs w:val="24"/>
        </w:rPr>
        <w:t xml:space="preserve"> Que, no prazo de 540 Dias (18 Meses), apresente: </w:t>
      </w:r>
      <w:r w:rsidR="005C292E" w:rsidRPr="00B30FC3">
        <w:rPr>
          <w:rFonts w:ascii="Arial Narrow" w:hAnsi="Arial Narrow" w:cs="Arial"/>
          <w:b/>
          <w:bCs/>
          <w:color w:val="000000"/>
          <w:sz w:val="24"/>
          <w:szCs w:val="24"/>
        </w:rPr>
        <w:t>9.3.2.</w:t>
      </w:r>
      <w:r w:rsidR="005C292E" w:rsidRPr="00B30FC3">
        <w:rPr>
          <w:rFonts w:ascii="Arial Narrow" w:hAnsi="Arial Narrow" w:cs="Arial"/>
          <w:color w:val="000000"/>
          <w:sz w:val="24"/>
          <w:szCs w:val="24"/>
        </w:rPr>
        <w:t xml:space="preserve"> O projeto de esgotamento sanitário, com as devidas adequações pertinentes; </w:t>
      </w:r>
      <w:r w:rsidR="005C292E" w:rsidRPr="00B30FC3">
        <w:rPr>
          <w:rFonts w:ascii="Arial Narrow" w:hAnsi="Arial Narrow" w:cs="Arial"/>
          <w:b/>
          <w:bCs/>
          <w:color w:val="000000"/>
          <w:sz w:val="24"/>
          <w:szCs w:val="24"/>
        </w:rPr>
        <w:t>9.3.3.</w:t>
      </w:r>
      <w:r w:rsidR="005C292E" w:rsidRPr="00B30FC3">
        <w:rPr>
          <w:rFonts w:ascii="Arial Narrow" w:hAnsi="Arial Narrow" w:cs="Arial"/>
          <w:color w:val="000000"/>
          <w:sz w:val="24"/>
          <w:szCs w:val="24"/>
        </w:rPr>
        <w:t xml:space="preserve"> Revisão do Plano Municipal de Saneamento Básico, quanto e adequação a atual realidade do município e diagnóstico de acordo com o atual número de habitantes; </w:t>
      </w:r>
      <w:r w:rsidR="005C292E" w:rsidRPr="00B30FC3">
        <w:rPr>
          <w:rFonts w:ascii="Arial Narrow" w:hAnsi="Arial Narrow" w:cs="Arial"/>
          <w:b/>
          <w:bCs/>
          <w:color w:val="000000"/>
          <w:sz w:val="24"/>
          <w:szCs w:val="24"/>
        </w:rPr>
        <w:t>9.3.4.</w:t>
      </w:r>
      <w:r w:rsidR="005C292E" w:rsidRPr="00B30FC3">
        <w:rPr>
          <w:rFonts w:ascii="Arial Narrow" w:hAnsi="Arial Narrow" w:cs="Arial"/>
          <w:color w:val="000000"/>
          <w:sz w:val="24"/>
          <w:szCs w:val="24"/>
        </w:rPr>
        <w:t xml:space="preserve"> Envio do Plano Revisado, para análise de aprovação da Câmara Municipal de Manacapuru; </w:t>
      </w:r>
      <w:r w:rsidR="005C292E" w:rsidRPr="00B30FC3">
        <w:rPr>
          <w:rFonts w:ascii="Arial Narrow" w:hAnsi="Arial Narrow" w:cs="Arial"/>
          <w:b/>
          <w:bCs/>
          <w:color w:val="000000"/>
          <w:sz w:val="24"/>
          <w:szCs w:val="24"/>
        </w:rPr>
        <w:t xml:space="preserve">9.3.5. </w:t>
      </w:r>
      <w:r w:rsidR="005C292E" w:rsidRPr="00B30FC3">
        <w:rPr>
          <w:rFonts w:ascii="Arial Narrow" w:hAnsi="Arial Narrow" w:cs="Arial"/>
          <w:color w:val="000000"/>
          <w:sz w:val="24"/>
          <w:szCs w:val="24"/>
        </w:rPr>
        <w:t xml:space="preserve">Estudos para adoção de projetos de saneamento ambiental integrado – Implantação de programa de educação sanitária e ambiental; capacitação de entidades ambientais e apoio à realização de estudos para o desenvolvimento de políticas para o setor de saneamento; </w:t>
      </w:r>
      <w:r w:rsidR="005C292E" w:rsidRPr="00B30FC3">
        <w:rPr>
          <w:rFonts w:ascii="Arial Narrow" w:hAnsi="Arial Narrow" w:cs="Arial"/>
          <w:b/>
          <w:bCs/>
          <w:color w:val="000000"/>
          <w:sz w:val="24"/>
          <w:szCs w:val="24"/>
        </w:rPr>
        <w:t>9.3.6.</w:t>
      </w:r>
      <w:r w:rsidR="005C292E" w:rsidRPr="00B30FC3">
        <w:rPr>
          <w:rFonts w:ascii="Arial Narrow" w:hAnsi="Arial Narrow" w:cs="Arial"/>
          <w:color w:val="000000"/>
          <w:sz w:val="24"/>
          <w:szCs w:val="24"/>
        </w:rPr>
        <w:t xml:space="preserve"> Informe as ações e os valores que serão investidos em seu governo nas ações de saneamento básico; </w:t>
      </w:r>
      <w:r w:rsidR="005C292E" w:rsidRPr="00B30FC3">
        <w:rPr>
          <w:rFonts w:ascii="Arial Narrow" w:hAnsi="Arial Narrow" w:cs="Arial"/>
          <w:b/>
          <w:bCs/>
          <w:color w:val="000000"/>
          <w:sz w:val="24"/>
          <w:szCs w:val="24"/>
        </w:rPr>
        <w:t>9.3.7.</w:t>
      </w:r>
      <w:r w:rsidR="005C292E" w:rsidRPr="00B30FC3">
        <w:rPr>
          <w:rFonts w:ascii="Arial Narrow" w:hAnsi="Arial Narrow" w:cs="Arial"/>
          <w:color w:val="000000"/>
          <w:sz w:val="24"/>
          <w:szCs w:val="24"/>
        </w:rPr>
        <w:t xml:space="preserve"> Indique a Secretaria responsável para a implementação das ações; </w:t>
      </w:r>
      <w:r w:rsidR="005C292E" w:rsidRPr="00B30FC3">
        <w:rPr>
          <w:rFonts w:ascii="Arial Narrow" w:hAnsi="Arial Narrow" w:cs="Arial"/>
          <w:b/>
          <w:bCs/>
          <w:color w:val="000000"/>
          <w:sz w:val="24"/>
          <w:szCs w:val="24"/>
        </w:rPr>
        <w:t>9.3.8.</w:t>
      </w:r>
      <w:r w:rsidR="005C292E" w:rsidRPr="00B30FC3">
        <w:rPr>
          <w:rFonts w:ascii="Arial Narrow" w:hAnsi="Arial Narrow" w:cs="Arial"/>
          <w:color w:val="000000"/>
          <w:sz w:val="24"/>
          <w:szCs w:val="24"/>
        </w:rPr>
        <w:t xml:space="preserve"> Constituição do Conselho Municipal de Saneamento Básico; </w:t>
      </w:r>
      <w:r w:rsidR="005C292E" w:rsidRPr="00B30FC3">
        <w:rPr>
          <w:rFonts w:ascii="Arial Narrow" w:hAnsi="Arial Narrow" w:cs="Arial"/>
          <w:b/>
          <w:bCs/>
          <w:color w:val="000000"/>
          <w:sz w:val="24"/>
          <w:szCs w:val="24"/>
        </w:rPr>
        <w:t>9.3.9.</w:t>
      </w:r>
      <w:r w:rsidR="005C292E" w:rsidRPr="00B30FC3">
        <w:rPr>
          <w:rFonts w:ascii="Arial Narrow" w:hAnsi="Arial Narrow" w:cs="Arial"/>
          <w:color w:val="000000"/>
          <w:sz w:val="24"/>
          <w:szCs w:val="24"/>
        </w:rPr>
        <w:t xml:space="preserve"> Cadastramento e envio de informações de saneamento do município para o Sistema Nacional de Informações de Saneamento - SNIS. </w:t>
      </w:r>
      <w:r w:rsidR="005C292E" w:rsidRPr="00B30FC3">
        <w:rPr>
          <w:rFonts w:ascii="Arial Narrow" w:hAnsi="Arial Narrow" w:cs="Arial"/>
          <w:b/>
          <w:bCs/>
          <w:color w:val="000000"/>
          <w:sz w:val="24"/>
          <w:szCs w:val="24"/>
        </w:rPr>
        <w:t>9.4. Determinar</w:t>
      </w:r>
      <w:r w:rsidR="005C292E" w:rsidRPr="00B30FC3">
        <w:rPr>
          <w:rFonts w:ascii="Arial Narrow" w:hAnsi="Arial Narrow" w:cs="Arial"/>
          <w:color w:val="000000"/>
          <w:sz w:val="24"/>
          <w:szCs w:val="24"/>
        </w:rPr>
        <w:t xml:space="preserve"> à Secretaria do Tribunal Pleno, que oficie o representado, dando-lhe ciência do teor da Decisão do Egrégio Tribunal Pleno e, após sua publicação, remeta os autos à Diretoria de Controle Externo Ambiental, monitorar e avaliar o cumprimento das determinações contidas no presente Voto. </w:t>
      </w:r>
      <w:r w:rsidR="005C292E" w:rsidRPr="00B30FC3">
        <w:rPr>
          <w:rFonts w:ascii="Arial Narrow" w:hAnsi="Arial Narrow" w:cs="Arial"/>
          <w:b/>
          <w:color w:val="000000"/>
          <w:sz w:val="24"/>
          <w:szCs w:val="24"/>
        </w:rPr>
        <w:t>PROCESSO Nº 11.736/2020</w:t>
      </w:r>
      <w:r w:rsidR="005C292E" w:rsidRPr="00B30FC3">
        <w:rPr>
          <w:rFonts w:ascii="Arial Narrow" w:hAnsi="Arial Narrow" w:cs="Arial"/>
          <w:color w:val="000000"/>
          <w:sz w:val="24"/>
          <w:szCs w:val="24"/>
        </w:rPr>
        <w:t xml:space="preserve"> - Representação interposta pelo Ministério Público de Contas, contra a Prefeitura Municipal de Itacoatiara, em razão de possíveis irregularidades cometidas no âmbito do escritório de Representação do Município.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Ramon da Silva Caggy - OAB/AM 15.715, e Juarez Frazão Rodrigues Júnior. OAB/AM 5851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1131/2023: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da</w:t>
      </w:r>
      <w:r w:rsidR="005C292E" w:rsidRPr="00B30FC3">
        <w:rPr>
          <w:rFonts w:ascii="Arial Narrow" w:hAnsi="Arial Narrow" w:cs="Arial"/>
          <w:sz w:val="24"/>
          <w:szCs w:val="24"/>
        </w:rPr>
        <w:t xml:space="preserve"> Excelentíssima Senhor</w:t>
      </w:r>
      <w:r w:rsidR="005C292E" w:rsidRPr="00B30FC3">
        <w:rPr>
          <w:rFonts w:ascii="Arial Narrow" w:hAnsi="Arial Narrow" w:cs="Arial"/>
          <w:noProof/>
          <w:sz w:val="24"/>
          <w:szCs w:val="24"/>
        </w:rPr>
        <w:t>a</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Conselheira-Relatora</w:t>
      </w:r>
      <w:r w:rsidR="005C292E" w:rsidRPr="00B30FC3">
        <w:rPr>
          <w:rFonts w:ascii="Arial Narrow" w:hAnsi="Arial Narrow" w:cs="Arial"/>
          <w:b/>
          <w:noProof/>
          <w:sz w:val="24"/>
          <w:szCs w:val="24"/>
        </w:rPr>
        <w:t>,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9.1. Conhecer</w:t>
      </w:r>
      <w:r w:rsidR="005C292E" w:rsidRPr="00B30FC3">
        <w:rPr>
          <w:rFonts w:ascii="Arial Narrow" w:hAnsi="Arial Narrow" w:cs="Arial"/>
          <w:color w:val="000000"/>
          <w:sz w:val="24"/>
          <w:szCs w:val="24"/>
        </w:rPr>
        <w:t xml:space="preserve"> a Representação, interposta pelo Ministério Público de Contas, contra a Prefeitura Municipal de Itacoatiara, em razão de possíveis irregularidades cometidas no âmbito do escritório de Representação do Município; </w:t>
      </w:r>
      <w:r w:rsidR="005C292E" w:rsidRPr="00B30FC3">
        <w:rPr>
          <w:rFonts w:ascii="Arial Narrow" w:hAnsi="Arial Narrow" w:cs="Arial"/>
          <w:b/>
          <w:bCs/>
          <w:color w:val="000000"/>
          <w:sz w:val="24"/>
          <w:szCs w:val="24"/>
        </w:rPr>
        <w:t>9.2. Dar Provimento</w:t>
      </w:r>
      <w:r w:rsidR="005C292E" w:rsidRPr="00B30FC3">
        <w:rPr>
          <w:rFonts w:ascii="Arial Narrow" w:hAnsi="Arial Narrow" w:cs="Arial"/>
          <w:color w:val="000000"/>
          <w:sz w:val="24"/>
          <w:szCs w:val="24"/>
        </w:rPr>
        <w:t xml:space="preserve"> a Representação, interposta pelo Ministério Público de Contas, </w:t>
      </w:r>
      <w:r w:rsidR="005C292E" w:rsidRPr="00B30FC3">
        <w:rPr>
          <w:rFonts w:ascii="Arial Narrow" w:hAnsi="Arial Narrow" w:cs="Arial"/>
          <w:color w:val="000000"/>
          <w:sz w:val="24"/>
          <w:szCs w:val="24"/>
        </w:rPr>
        <w:lastRenderedPageBreak/>
        <w:t xml:space="preserve">haja vista a prorrogação contratual indevida, em contrato para fornecimento de combustível; a utilização de veículos oficiais para interesses particulares; e, a nomeação e remuneração de servidores sem a contraprestação de serviços; </w:t>
      </w:r>
      <w:r w:rsidR="005C292E" w:rsidRPr="00B30FC3">
        <w:rPr>
          <w:rFonts w:ascii="Arial Narrow" w:hAnsi="Arial Narrow" w:cs="Arial"/>
          <w:b/>
          <w:bCs/>
          <w:color w:val="000000"/>
          <w:sz w:val="24"/>
          <w:szCs w:val="24"/>
        </w:rPr>
        <w:t>9.3.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bCs/>
          <w:color w:val="000000"/>
          <w:sz w:val="24"/>
          <w:szCs w:val="24"/>
        </w:rPr>
        <w:t>Sr. Antônio Peixoto de Oliveira</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bCs/>
          <w:color w:val="000000"/>
          <w:sz w:val="24"/>
          <w:szCs w:val="24"/>
        </w:rPr>
        <w:t>R$ 3.413,60</w:t>
      </w:r>
      <w:r w:rsidR="005C292E" w:rsidRPr="00B30FC3">
        <w:rPr>
          <w:rFonts w:ascii="Arial Narrow" w:hAnsi="Arial Narrow" w:cs="Arial"/>
          <w:color w:val="000000"/>
          <w:sz w:val="24"/>
          <w:szCs w:val="24"/>
        </w:rPr>
        <w:t xml:space="preserve"> (três mil, quatrocentos e treze reais e sessenta centavos), pelo não atendimento, no prazo fixado, a diligência ou recomendação do Tribunal, nos termos do art. 308, II, “A”, da Resolução nº 004/2002-RI/TCE, c/c o art. 54, inciso II, alínea “A”, da Lei n° 2.423/1996, dada a emissão de dois atos notificatórios ao gestor municipal, além da notificação via edital, publicada nas Edições 2401, 2402 e 2403, do Diário Oficial Eletrônico deste Tribunal de Contas, e fixar </w:t>
      </w:r>
      <w:r w:rsidR="005C292E" w:rsidRPr="00B30FC3">
        <w:rPr>
          <w:rFonts w:ascii="Arial Narrow" w:hAnsi="Arial Narrow" w:cs="Arial"/>
          <w:b/>
          <w:bCs/>
          <w:color w:val="000000"/>
          <w:sz w:val="24"/>
          <w:szCs w:val="24"/>
        </w:rPr>
        <w:t>prazo de 30 (trinta) dias</w:t>
      </w:r>
      <w:r w:rsidR="005C292E" w:rsidRPr="00B30FC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bCs/>
          <w:color w:val="000000"/>
          <w:sz w:val="24"/>
          <w:szCs w:val="24"/>
        </w:rPr>
        <w:t>9.4.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bCs/>
          <w:color w:val="000000"/>
          <w:sz w:val="24"/>
          <w:szCs w:val="24"/>
        </w:rPr>
        <w:t>Sr. Antônio Peixoto de Oliveira</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bCs/>
          <w:color w:val="000000"/>
          <w:sz w:val="24"/>
          <w:szCs w:val="24"/>
        </w:rPr>
        <w:t>R$ 13.645,40</w:t>
      </w:r>
      <w:r w:rsidR="005C292E" w:rsidRPr="00B30FC3">
        <w:rPr>
          <w:rFonts w:ascii="Arial Narrow" w:hAnsi="Arial Narrow" w:cs="Arial"/>
          <w:color w:val="000000"/>
          <w:sz w:val="24"/>
          <w:szCs w:val="24"/>
        </w:rPr>
        <w:t xml:space="preserve"> (treze mil, seiscentos e cinquenta e quatro mil e quarenta centavos), por ato praticado com grave infração à norma legal, com base no art. 308, VI, da Resolução nº 004/2002-RI/TCE, c/c o art. 54, inciso VI, da Lei n° 2.423/1996, pela contratação de empresa, via procedimento licitatório, sem registro na Agência Nacional de Petróleo – ANP, para comercialização de Gás Liquefeito de Petróleo, haja vista este produto contar no objeto do Termo Aditivo trazido pelo Denunciante, às fls. 10/11, e fixar </w:t>
      </w:r>
      <w:r w:rsidR="005C292E" w:rsidRPr="00B30FC3">
        <w:rPr>
          <w:rFonts w:ascii="Arial Narrow" w:hAnsi="Arial Narrow" w:cs="Arial"/>
          <w:b/>
          <w:bCs/>
          <w:color w:val="000000"/>
          <w:sz w:val="24"/>
          <w:szCs w:val="24"/>
        </w:rPr>
        <w:t>prazo de 30 (trinta) dias</w:t>
      </w:r>
      <w:r w:rsidR="005C292E" w:rsidRPr="00B30FC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bCs/>
          <w:color w:val="000000"/>
          <w:sz w:val="24"/>
          <w:szCs w:val="24"/>
        </w:rPr>
        <w:t>9.5. Dar ciência</w:t>
      </w:r>
      <w:r w:rsidR="005C292E" w:rsidRPr="00B30FC3">
        <w:rPr>
          <w:rFonts w:ascii="Arial Narrow" w:hAnsi="Arial Narrow" w:cs="Arial"/>
          <w:color w:val="000000"/>
          <w:sz w:val="24"/>
          <w:szCs w:val="24"/>
        </w:rPr>
        <w:t xml:space="preserve"> ao Sr. Antônio Peixoto de Oliveira, Ex-Prefeito Municipal de Itacoatiara e demais interessados; </w:t>
      </w:r>
      <w:r w:rsidR="005C292E" w:rsidRPr="00B30FC3">
        <w:rPr>
          <w:rFonts w:ascii="Arial Narrow" w:hAnsi="Arial Narrow" w:cs="Arial"/>
          <w:b/>
          <w:bCs/>
          <w:color w:val="000000"/>
          <w:sz w:val="24"/>
          <w:szCs w:val="24"/>
        </w:rPr>
        <w:t>9.6. Arquivar</w:t>
      </w:r>
      <w:r w:rsidR="005C292E" w:rsidRPr="00B30FC3">
        <w:rPr>
          <w:rFonts w:ascii="Arial Narrow" w:hAnsi="Arial Narrow" w:cs="Arial"/>
          <w:color w:val="000000"/>
          <w:sz w:val="24"/>
          <w:szCs w:val="24"/>
        </w:rPr>
        <w:t xml:space="preserve"> o processo, nos termos regimentais. </w:t>
      </w:r>
      <w:r w:rsidR="005C292E" w:rsidRPr="00B30FC3">
        <w:rPr>
          <w:rFonts w:ascii="Arial Narrow" w:hAnsi="Arial Narrow" w:cs="Arial"/>
          <w:b/>
          <w:color w:val="000000"/>
          <w:sz w:val="24"/>
          <w:szCs w:val="24"/>
        </w:rPr>
        <w:t>PROCESSO Nº 12.209/2022</w:t>
      </w:r>
      <w:r w:rsidR="005C292E" w:rsidRPr="00B30FC3">
        <w:rPr>
          <w:rFonts w:ascii="Arial Narrow" w:hAnsi="Arial Narrow" w:cs="Arial"/>
          <w:color w:val="000000"/>
          <w:sz w:val="24"/>
          <w:szCs w:val="24"/>
        </w:rPr>
        <w:t xml:space="preserve"> - Prestação de Contas Anual da Prefeitura Municipal de Codajás, de responsabilidade do Sr. Antônio Ferreira dos Santos, referente ao exercício de 2021. </w:t>
      </w:r>
      <w:r w:rsidR="005C292E" w:rsidRPr="00B30FC3">
        <w:rPr>
          <w:rFonts w:ascii="Arial Narrow" w:hAnsi="Arial Narrow" w:cs="Arial"/>
          <w:b/>
          <w:noProof/>
          <w:sz w:val="24"/>
          <w:szCs w:val="24"/>
        </w:rPr>
        <w:t xml:space="preserve">Advogados: </w:t>
      </w:r>
      <w:r w:rsidR="005C292E" w:rsidRPr="00B30FC3">
        <w:rPr>
          <w:rFonts w:ascii="Arial Narrow" w:hAnsi="Arial Narrow" w:cs="Arial"/>
          <w:noProof/>
          <w:sz w:val="24"/>
          <w:szCs w:val="24"/>
        </w:rPr>
        <w:t>Antônio das Chagas Ferreira Batista - OAB/AM 4177,</w:t>
      </w:r>
      <w:r w:rsidR="005C292E" w:rsidRPr="00B30FC3">
        <w:rPr>
          <w:rFonts w:ascii="Arial Narrow" w:hAnsi="Arial Narrow" w:cs="Arial"/>
          <w:noProof/>
          <w:color w:val="FF0000"/>
          <w:sz w:val="24"/>
          <w:szCs w:val="24"/>
        </w:rPr>
        <w:t xml:space="preserve"> </w:t>
      </w:r>
      <w:r w:rsidR="005C292E" w:rsidRPr="00B30FC3">
        <w:rPr>
          <w:rFonts w:ascii="Arial Narrow" w:hAnsi="Arial Narrow" w:cs="Arial"/>
          <w:noProof/>
          <w:sz w:val="24"/>
          <w:szCs w:val="24"/>
        </w:rPr>
        <w:t>Mariana Pereira Carlotto - OAB/AM 17299, Adrimar Freitas de Siqueira Repolho - OAB/AM 8243, Fabrícia Taliéle Cardoso dos Santos - OAB/AM 8446 e Ayanne Fernandes Silva - OAB/AM 10351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PARECER PRÉVIO Nº 80/2023: </w:t>
      </w:r>
      <w:r w:rsidR="005C292E" w:rsidRPr="00B30FC3">
        <w:rPr>
          <w:rFonts w:ascii="Arial Narrow" w:hAnsi="Arial Narrow" w:cs="Arial"/>
          <w:b/>
          <w:bCs/>
          <w:sz w:val="24"/>
          <w:szCs w:val="24"/>
        </w:rPr>
        <w:t xml:space="preserve">O TRIBUNAL DE CONTAS DO ESTADO </w:t>
      </w:r>
      <w:r w:rsidR="005C292E" w:rsidRPr="00B30FC3">
        <w:rPr>
          <w:rFonts w:ascii="Arial Narrow" w:hAnsi="Arial Narrow" w:cs="Arial"/>
          <w:b/>
          <w:bCs/>
          <w:sz w:val="24"/>
          <w:szCs w:val="24"/>
        </w:rPr>
        <w:lastRenderedPageBreak/>
        <w:t>DO AMAZONAS</w:t>
      </w:r>
      <w:r w:rsidR="005C292E" w:rsidRPr="00B30FC3">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tendo discutido a matéria nestes autos, e acolhido,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da</w:t>
      </w:r>
      <w:r w:rsidR="005C292E" w:rsidRPr="00B30FC3">
        <w:rPr>
          <w:rFonts w:ascii="Arial Narrow" w:hAnsi="Arial Narrow" w:cs="Arial"/>
          <w:sz w:val="24"/>
          <w:szCs w:val="24"/>
        </w:rPr>
        <w:t xml:space="preserve"> Excelentíssima Senhora Conselheira-Relatora, </w:t>
      </w:r>
      <w:r w:rsidR="005C292E" w:rsidRPr="00B30FC3">
        <w:rPr>
          <w:rFonts w:ascii="Arial Narrow" w:hAnsi="Arial Narrow" w:cs="Arial"/>
          <w:b/>
          <w:noProof/>
          <w:sz w:val="24"/>
          <w:szCs w:val="24"/>
        </w:rPr>
        <w:t>em consonância</w:t>
      </w:r>
      <w:r w:rsidR="005C292E" w:rsidRPr="00B30FC3">
        <w:rPr>
          <w:rFonts w:ascii="Arial Narrow" w:hAnsi="Arial Narrow" w:cs="Arial"/>
          <w:sz w:val="24"/>
          <w:szCs w:val="24"/>
        </w:rPr>
        <w:t xml:space="preserve"> com o pronunciamento do Ministério Público junto a este Tribunal: </w:t>
      </w:r>
      <w:r w:rsidR="005C292E" w:rsidRPr="00B30FC3">
        <w:rPr>
          <w:rFonts w:ascii="Arial Narrow" w:hAnsi="Arial Narrow" w:cs="Arial"/>
          <w:b/>
          <w:bCs/>
          <w:color w:val="000000"/>
          <w:sz w:val="24"/>
          <w:szCs w:val="24"/>
        </w:rPr>
        <w:t>10.1. Emite Parecer Prévio</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recomendando à Câmara Municipal a aprovação com ressalvas</w:t>
      </w:r>
      <w:r w:rsidR="005C292E" w:rsidRPr="00B30FC3">
        <w:rPr>
          <w:rFonts w:ascii="Arial Narrow" w:hAnsi="Arial Narrow" w:cs="Arial"/>
          <w:color w:val="000000"/>
          <w:sz w:val="24"/>
          <w:szCs w:val="24"/>
        </w:rPr>
        <w:t xml:space="preserve"> das contas Anuais da Prefeitura Municipal de Codajás, referente ao exercício de 2021, de responsabilidade do </w:t>
      </w:r>
      <w:r w:rsidR="005C292E" w:rsidRPr="00B30FC3">
        <w:rPr>
          <w:rFonts w:ascii="Arial Narrow" w:hAnsi="Arial Narrow" w:cs="Arial"/>
          <w:b/>
          <w:bCs/>
          <w:color w:val="000000"/>
          <w:sz w:val="24"/>
          <w:szCs w:val="24"/>
        </w:rPr>
        <w:t>Sr. Antônio Ferreira dos Santos</w:t>
      </w:r>
      <w:r w:rsidR="005C292E" w:rsidRPr="00B30FC3">
        <w:rPr>
          <w:rFonts w:ascii="Arial Narrow" w:hAnsi="Arial Narrow" w:cs="Arial"/>
          <w:color w:val="000000"/>
          <w:sz w:val="24"/>
          <w:szCs w:val="24"/>
        </w:rPr>
        <w:t xml:space="preserve">, Prefeito Municipal de Codajás e Ordenador de Despesas, à época, nos termos do art. 31, §§ 1º e 2º, da CR/1988, c/c o artigo 127 da Constituição Estadual/1989, com redação da EC nº 15/1995, art. 18, I, da LC nº 06/1991, artigos 1º, inciso I, e 29 da Lei nº 2423/1996, e art. 5º, I, da Resolução nº 04/2002 – RITCE/AM, e artigo 3º, inciso III, da Resolução nº 09/1997. </w:t>
      </w:r>
      <w:r w:rsidR="005C292E" w:rsidRPr="00B30FC3">
        <w:rPr>
          <w:rFonts w:ascii="Arial Narrow" w:hAnsi="Arial Narrow" w:cs="Arial"/>
          <w:b/>
          <w:color w:val="000000"/>
          <w:sz w:val="24"/>
          <w:szCs w:val="24"/>
        </w:rPr>
        <w:t xml:space="preserve">ACÓRDÃO Nº 80/2023: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da</w:t>
      </w:r>
      <w:r w:rsidR="005C292E" w:rsidRPr="00B30FC3">
        <w:rPr>
          <w:rFonts w:ascii="Arial Narrow" w:hAnsi="Arial Narrow" w:cs="Arial"/>
          <w:sz w:val="24"/>
          <w:szCs w:val="24"/>
        </w:rPr>
        <w:t xml:space="preserve"> Excelentíssima Senhora Conselheira-Relatora, que passa a ser parte integrante do Parecer Prévio, </w:t>
      </w:r>
      <w:r w:rsidR="005C292E" w:rsidRPr="00B30FC3">
        <w:rPr>
          <w:rFonts w:ascii="Arial Narrow" w:hAnsi="Arial Narrow" w:cs="Arial"/>
          <w:b/>
          <w:noProof/>
          <w:sz w:val="24"/>
          <w:szCs w:val="24"/>
        </w:rPr>
        <w:t>em consonância</w:t>
      </w:r>
      <w:r w:rsidR="005C292E" w:rsidRPr="00B30FC3">
        <w:rPr>
          <w:rFonts w:ascii="Arial Narrow" w:hAnsi="Arial Narrow" w:cs="Arial"/>
          <w:sz w:val="24"/>
          <w:szCs w:val="24"/>
        </w:rPr>
        <w:t xml:space="preserve"> com o pronunciamento do Ministério Público junto a este Tribunal,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10.1. Determinar </w:t>
      </w:r>
      <w:r w:rsidR="005C292E" w:rsidRPr="00B30FC3">
        <w:rPr>
          <w:rFonts w:ascii="Arial Narrow" w:hAnsi="Arial Narrow" w:cs="Arial"/>
          <w:bCs/>
          <w:color w:val="000000"/>
          <w:sz w:val="24"/>
          <w:szCs w:val="24"/>
        </w:rPr>
        <w:t>à Origem que, nos termos do §2º, do artigo 188, do Regimento Interno, evite a ocorrência das seguintes impropriedades, em futuras prestações de contas anuais:</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a. </w:t>
      </w:r>
      <w:r w:rsidR="005C292E" w:rsidRPr="00B30FC3">
        <w:rPr>
          <w:rFonts w:ascii="Arial Narrow" w:hAnsi="Arial Narrow" w:cs="Arial"/>
          <w:bCs/>
          <w:color w:val="000000"/>
          <w:sz w:val="24"/>
          <w:szCs w:val="24"/>
        </w:rPr>
        <w:t>Descumprimento do prazo de publicação do Relatório Resumido de Execução Orçamentária - RREO/2021 ao TCE/AM, inerente ao 1º, 2º, 3º e 4º bimestres de 2021 ao sistema E-Contas (GEFIS);</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b. </w:t>
      </w:r>
      <w:r w:rsidR="005C292E" w:rsidRPr="00B30FC3">
        <w:rPr>
          <w:rFonts w:ascii="Arial Narrow" w:hAnsi="Arial Narrow" w:cs="Arial"/>
          <w:bCs/>
          <w:color w:val="000000"/>
          <w:sz w:val="24"/>
          <w:szCs w:val="24"/>
        </w:rPr>
        <w:t>Descumprimento de prazo de envio do Resumido de Execução Orçamentária – RREO, com atrasos de remessas do 1º, 2º, 5º e 6º bimestres de 2021, ao sistema E-Contas (GEFIS);</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c. </w:t>
      </w:r>
      <w:r w:rsidR="005C292E" w:rsidRPr="00B30FC3">
        <w:rPr>
          <w:rFonts w:ascii="Arial Narrow" w:hAnsi="Arial Narrow" w:cs="Arial"/>
          <w:bCs/>
          <w:color w:val="000000"/>
          <w:sz w:val="24"/>
          <w:szCs w:val="24"/>
        </w:rPr>
        <w:t>Descumprimento do prazo de publicação dos demonstrativos do Relatório de Gestão Fiscal - RGF inerente ao 1º e 2º semestres de 2021 ao sistema E-Contas (GEFIS);</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d. </w:t>
      </w:r>
      <w:r w:rsidR="005C292E" w:rsidRPr="00B30FC3">
        <w:rPr>
          <w:rFonts w:ascii="Arial Narrow" w:hAnsi="Arial Narrow" w:cs="Arial"/>
          <w:bCs/>
          <w:color w:val="000000"/>
          <w:sz w:val="24"/>
          <w:szCs w:val="24"/>
        </w:rPr>
        <w:t>Desatualização do Portal da Transparência da Prefeitura Municipal de Codajás.</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10.2. Determinar </w:t>
      </w:r>
      <w:r w:rsidR="005C292E" w:rsidRPr="00B30FC3">
        <w:rPr>
          <w:rFonts w:ascii="Arial Narrow" w:hAnsi="Arial Narrow" w:cs="Arial"/>
          <w:bCs/>
          <w:color w:val="000000"/>
          <w:sz w:val="24"/>
          <w:szCs w:val="24"/>
        </w:rPr>
        <w:t xml:space="preserve">o encaminhamento deste Parecer Prévio, publicado e acompanhado de cópias integrais do presente processo, à Câmara Municipal de Codajás, para que, na competência prevista no artigo 127, da CE/1989, julgue as referidas Contas; </w:t>
      </w:r>
      <w:r w:rsidR="005C292E" w:rsidRPr="00B30FC3">
        <w:rPr>
          <w:rFonts w:ascii="Arial Narrow" w:hAnsi="Arial Narrow" w:cs="Arial"/>
          <w:b/>
          <w:color w:val="000000"/>
          <w:sz w:val="24"/>
          <w:szCs w:val="24"/>
        </w:rPr>
        <w:t xml:space="preserve">10.3. Determinar </w:t>
      </w:r>
      <w:r w:rsidR="005C292E" w:rsidRPr="00B30FC3">
        <w:rPr>
          <w:rFonts w:ascii="Arial Narrow" w:hAnsi="Arial Narrow" w:cs="Arial"/>
          <w:bCs/>
          <w:color w:val="000000"/>
          <w:sz w:val="24"/>
          <w:szCs w:val="24"/>
        </w:rPr>
        <w:t>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13 da DICAMI, bem como aqueles referentes à possível imputação de multas dos itens 14 a 17, que se referem a Atos de Governo, todas listadas na fundamentação deste Voto;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10.4. Determinar </w:t>
      </w:r>
      <w:r w:rsidR="005C292E" w:rsidRPr="00B30FC3">
        <w:rPr>
          <w:rFonts w:ascii="Arial Narrow" w:hAnsi="Arial Narrow" w:cs="Arial"/>
          <w:bCs/>
          <w:color w:val="000000"/>
          <w:sz w:val="24"/>
          <w:szCs w:val="24"/>
        </w:rPr>
        <w:t>à Secretaria do Tribunal Pleno, que dê ciência do desfecho destes autos ao interessado, bem como à Câmara Municipal de Codajás e à Prefeitura Municipal.</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10.127/2023 (Apensos: 13.533/2021 e 10.559/2022)</w:t>
      </w:r>
      <w:r w:rsidR="005C292E" w:rsidRPr="00B30FC3">
        <w:rPr>
          <w:rFonts w:ascii="Arial Narrow" w:hAnsi="Arial Narrow" w:cs="Arial"/>
          <w:color w:val="000000"/>
          <w:sz w:val="24"/>
          <w:szCs w:val="24"/>
        </w:rPr>
        <w:t xml:space="preserve"> - Recurso de Revisão interposto pela Servix Informática Ltda., em face do Acórdão n° 639/2022-TCE-Tribunal Pleno, exarado nos autos do Processo n° 13.533/2021.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1132/2023: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lastRenderedPageBreak/>
        <w:t>da</w:t>
      </w:r>
      <w:r w:rsidR="005C292E" w:rsidRPr="00B30FC3">
        <w:rPr>
          <w:rFonts w:ascii="Arial Narrow" w:hAnsi="Arial Narrow" w:cs="Arial"/>
          <w:sz w:val="24"/>
          <w:szCs w:val="24"/>
        </w:rPr>
        <w:t xml:space="preserve"> Excelentíssima Senhora Conselheira-Relatora</w:t>
      </w:r>
      <w:r w:rsidR="005C292E" w:rsidRPr="00B30FC3">
        <w:rPr>
          <w:rFonts w:ascii="Arial Narrow" w:hAnsi="Arial Narrow" w:cs="Arial"/>
          <w:b/>
          <w:noProof/>
          <w:sz w:val="24"/>
          <w:szCs w:val="24"/>
        </w:rPr>
        <w:t>,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b/>
          <w:color w:val="000000"/>
          <w:sz w:val="24"/>
          <w:szCs w:val="24"/>
        </w:rPr>
        <w:t xml:space="preserve"> </w:t>
      </w:r>
      <w:r w:rsidR="005C292E" w:rsidRPr="00B30FC3">
        <w:rPr>
          <w:rFonts w:ascii="Arial Narrow" w:hAnsi="Arial Narrow" w:cs="Arial"/>
          <w:b/>
          <w:bCs/>
          <w:color w:val="000000"/>
          <w:sz w:val="24"/>
          <w:szCs w:val="24"/>
        </w:rPr>
        <w:t>8.1. Conhecer</w:t>
      </w:r>
      <w:r w:rsidR="005C292E" w:rsidRPr="00B30FC3">
        <w:rPr>
          <w:rFonts w:ascii="Arial Narrow" w:hAnsi="Arial Narrow" w:cs="Arial"/>
          <w:color w:val="000000"/>
          <w:sz w:val="24"/>
          <w:szCs w:val="24"/>
        </w:rPr>
        <w:t xml:space="preserve"> o Recurso de Revisão ao </w:t>
      </w:r>
      <w:r w:rsidR="005C292E" w:rsidRPr="00B30FC3">
        <w:rPr>
          <w:rFonts w:ascii="Arial Narrow" w:hAnsi="Arial Narrow" w:cs="Arial"/>
          <w:b/>
          <w:bCs/>
          <w:color w:val="000000"/>
          <w:sz w:val="24"/>
          <w:szCs w:val="24"/>
        </w:rPr>
        <w:t>Servix Informática Ltda</w:t>
      </w:r>
      <w:r w:rsidR="005C292E" w:rsidRPr="00B30FC3">
        <w:rPr>
          <w:rFonts w:ascii="Arial Narrow" w:hAnsi="Arial Narrow" w:cs="Arial"/>
          <w:color w:val="000000"/>
          <w:sz w:val="24"/>
          <w:szCs w:val="24"/>
        </w:rPr>
        <w:t xml:space="preserve">., por preencher os requisitos necessários; </w:t>
      </w:r>
      <w:r w:rsidR="005C292E" w:rsidRPr="00B30FC3">
        <w:rPr>
          <w:rFonts w:ascii="Arial Narrow" w:hAnsi="Arial Narrow" w:cs="Arial"/>
          <w:b/>
          <w:bCs/>
          <w:color w:val="000000"/>
          <w:sz w:val="24"/>
          <w:szCs w:val="24"/>
        </w:rPr>
        <w:t>8.2. Negar Provimento</w:t>
      </w:r>
      <w:r w:rsidR="005C292E" w:rsidRPr="00B30FC3">
        <w:rPr>
          <w:rFonts w:ascii="Arial Narrow" w:hAnsi="Arial Narrow" w:cs="Arial"/>
          <w:color w:val="000000"/>
          <w:sz w:val="24"/>
          <w:szCs w:val="24"/>
        </w:rPr>
        <w:t xml:space="preserve"> ao recurso de revisão ao </w:t>
      </w:r>
      <w:r w:rsidR="005C292E" w:rsidRPr="00B30FC3">
        <w:rPr>
          <w:rFonts w:ascii="Arial Narrow" w:hAnsi="Arial Narrow" w:cs="Arial"/>
          <w:b/>
          <w:bCs/>
          <w:color w:val="000000"/>
          <w:sz w:val="24"/>
          <w:szCs w:val="24"/>
        </w:rPr>
        <w:t>Servix Informática Ltda.</w:t>
      </w:r>
      <w:r w:rsidR="005C292E" w:rsidRPr="00B30FC3">
        <w:rPr>
          <w:rFonts w:ascii="Arial Narrow" w:hAnsi="Arial Narrow" w:cs="Arial"/>
          <w:color w:val="000000"/>
          <w:sz w:val="24"/>
          <w:szCs w:val="24"/>
        </w:rPr>
        <w:t xml:space="preserve">, pelos motivos aqui expostos, no sentido de manter o Acórdão nº 639/2022–Processo nº 10559/2022 e consequentemente o Acórdão nº 1368/2021-Processo nº 13533/2021, todos exarados pelo Tribunal Pleno, de modo que originariamente a Representação seja considerada improcedente. </w:t>
      </w:r>
      <w:r w:rsidR="005C292E" w:rsidRPr="00B30FC3">
        <w:rPr>
          <w:rFonts w:ascii="Arial Narrow" w:hAnsi="Arial Narrow" w:cs="Arial"/>
          <w:b/>
          <w:color w:val="000000"/>
          <w:sz w:val="24"/>
          <w:szCs w:val="24"/>
        </w:rPr>
        <w:t>CONSELHEIRO-RELATOR: MARIO MANOEL COELHO DE MELLO. PROCESSO Nº 11.507/2016 (Apensos: 11.942/2015 e 12.639/2020)</w:t>
      </w:r>
      <w:r w:rsidR="005C292E" w:rsidRPr="00B30FC3">
        <w:rPr>
          <w:rFonts w:ascii="Arial Narrow" w:hAnsi="Arial Narrow" w:cs="Arial"/>
          <w:color w:val="000000"/>
          <w:sz w:val="24"/>
          <w:szCs w:val="24"/>
        </w:rPr>
        <w:t xml:space="preserve"> - Prestação de Contas Anual da Prefeitura Municipal de Tonantins, de responsabilidade do Sr. Simeão Garcia do Nascimento, referente ao exercício de 2015. </w:t>
      </w:r>
      <w:r w:rsidR="005C292E" w:rsidRPr="00B30FC3">
        <w:rPr>
          <w:rFonts w:ascii="Arial Narrow" w:hAnsi="Arial Narrow" w:cs="Arial"/>
          <w:b/>
          <w:noProof/>
          <w:sz w:val="24"/>
          <w:szCs w:val="24"/>
        </w:rPr>
        <w:t xml:space="preserve">Advogados: </w:t>
      </w:r>
      <w:r w:rsidR="005C292E" w:rsidRPr="00B30FC3">
        <w:rPr>
          <w:rFonts w:ascii="Arial Narrow" w:hAnsi="Arial Narrow" w:cs="Arial"/>
          <w:noProof/>
          <w:sz w:val="24"/>
          <w:szCs w:val="24"/>
        </w:rPr>
        <w:t>Germano Gomes Radin – OAB/AM 11.000 e Andréa Pereira do Nascimento – OAB/AM 9.600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PARECER PRÉVIO Nº 81/2023: </w:t>
      </w:r>
      <w:r w:rsidR="005C292E" w:rsidRPr="00B30FC3">
        <w:rPr>
          <w:rFonts w:ascii="Arial Narrow" w:hAnsi="Arial Narrow" w:cs="Arial"/>
          <w:b/>
          <w:bCs/>
          <w:sz w:val="24"/>
          <w:szCs w:val="24"/>
        </w:rPr>
        <w:t>O TRIBUNAL DE CONTAS DO ESTADO DO AMAZONAS</w:t>
      </w:r>
      <w:r w:rsidR="005C292E" w:rsidRPr="00B30FC3">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tendo discutido a matéria nestes autos, e acolhido,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w:t>
      </w:r>
      <w:r w:rsidR="005C292E" w:rsidRPr="00B30FC3">
        <w:rPr>
          <w:rFonts w:ascii="Arial Narrow" w:hAnsi="Arial Narrow" w:cs="Arial"/>
          <w:b/>
          <w:noProof/>
          <w:sz w:val="24"/>
          <w:szCs w:val="24"/>
        </w:rPr>
        <w:t>em consonância</w:t>
      </w:r>
      <w:r w:rsidR="005C292E" w:rsidRPr="00B30FC3">
        <w:rPr>
          <w:rFonts w:ascii="Arial Narrow" w:hAnsi="Arial Narrow" w:cs="Arial"/>
          <w:sz w:val="24"/>
          <w:szCs w:val="24"/>
        </w:rPr>
        <w:t xml:space="preserve"> com o pronunciamento do Ministério Público junto a este Tribunal: </w:t>
      </w:r>
      <w:r w:rsidR="005C292E" w:rsidRPr="00B30FC3">
        <w:rPr>
          <w:rFonts w:ascii="Arial Narrow" w:hAnsi="Arial Narrow" w:cs="Arial"/>
          <w:b/>
          <w:bCs/>
          <w:color w:val="000000"/>
          <w:sz w:val="24"/>
          <w:szCs w:val="24"/>
        </w:rPr>
        <w:t>10.1. Emite Parecer Prévio recomendando à Câmara Municipal a desaprovação</w:t>
      </w:r>
      <w:r w:rsidR="005C292E" w:rsidRPr="00B30FC3">
        <w:rPr>
          <w:rFonts w:ascii="Arial Narrow" w:hAnsi="Arial Narrow" w:cs="Arial"/>
          <w:color w:val="000000"/>
          <w:sz w:val="24"/>
          <w:szCs w:val="24"/>
        </w:rPr>
        <w:t xml:space="preserve"> das contas da Prefeitura Municipal de Tonantins, referentes ao exercício de 2015, de responsabilidade do </w:t>
      </w:r>
      <w:r w:rsidR="005C292E" w:rsidRPr="00B30FC3">
        <w:rPr>
          <w:rFonts w:ascii="Arial Narrow" w:hAnsi="Arial Narrow" w:cs="Arial"/>
          <w:b/>
          <w:bCs/>
          <w:color w:val="000000"/>
          <w:sz w:val="24"/>
          <w:szCs w:val="24"/>
        </w:rPr>
        <w:t>Sr. Simeão Garcia do Nascimento</w:t>
      </w:r>
      <w:r w:rsidR="005C292E" w:rsidRPr="00B30FC3">
        <w:rPr>
          <w:rFonts w:ascii="Arial Narrow" w:hAnsi="Arial Narrow" w:cs="Arial"/>
          <w:color w:val="000000"/>
          <w:sz w:val="24"/>
          <w:szCs w:val="24"/>
        </w:rPr>
        <w:t>, por conterem irregularidades insanáveis, conforme fundamentado no presente Relatório/Voto, em observância ao art. 71, I, da Constituição Federal e do art. 40, inciso I, e art. 127, caput e §§2º e 4º</w:t>
      </w:r>
      <w:r w:rsidR="005C292E" w:rsidRPr="00B30FC3">
        <w:rPr>
          <w:rFonts w:ascii="Arial" w:hAnsi="Arial" w:cs="Arial"/>
          <w:color w:val="000000"/>
          <w:sz w:val="24"/>
          <w:szCs w:val="24"/>
        </w:rPr>
        <w:t>ֻ</w:t>
      </w:r>
      <w:r w:rsidR="005C292E" w:rsidRPr="00B30FC3">
        <w:rPr>
          <w:rFonts w:ascii="Arial Narrow" w:hAnsi="Arial Narrow" w:cs="Arial"/>
          <w:color w:val="000000"/>
          <w:sz w:val="24"/>
          <w:szCs w:val="24"/>
        </w:rPr>
        <w:t xml:space="preserve">, da Constituição do Estado do Amazonas. </w:t>
      </w:r>
      <w:r w:rsidR="005C292E" w:rsidRPr="00B30FC3">
        <w:rPr>
          <w:rFonts w:ascii="Arial Narrow" w:hAnsi="Arial Narrow" w:cs="Arial"/>
          <w:b/>
          <w:color w:val="000000"/>
          <w:sz w:val="24"/>
          <w:szCs w:val="24"/>
        </w:rPr>
        <w:t>ACÓRDÃO Nº 81/2023: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que passa a ser parte integrante do Parecer Prévio, </w:t>
      </w:r>
      <w:r w:rsidR="005C292E" w:rsidRPr="00B30FC3">
        <w:rPr>
          <w:rFonts w:ascii="Arial Narrow" w:hAnsi="Arial Narrow" w:cs="Arial"/>
          <w:b/>
          <w:noProof/>
          <w:sz w:val="24"/>
          <w:szCs w:val="24"/>
        </w:rPr>
        <w:t>em consonância</w:t>
      </w:r>
      <w:r w:rsidR="005C292E" w:rsidRPr="00B30FC3">
        <w:rPr>
          <w:rFonts w:ascii="Arial Narrow" w:hAnsi="Arial Narrow" w:cs="Arial"/>
          <w:sz w:val="24"/>
          <w:szCs w:val="24"/>
        </w:rPr>
        <w:t xml:space="preserve"> com o pronunciamento do Ministério Público junto a este Tribunal,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10.1. Encaminhar </w:t>
      </w:r>
      <w:r w:rsidR="005C292E" w:rsidRPr="00B30FC3">
        <w:rPr>
          <w:rFonts w:ascii="Arial Narrow" w:hAnsi="Arial Narrow" w:cs="Arial"/>
          <w:bCs/>
          <w:color w:val="000000"/>
          <w:sz w:val="24"/>
          <w:szCs w:val="24"/>
        </w:rPr>
        <w:t>após a sua devida publicação, este PARECER PRÉVIO, acompanhado deste Voto e de cópia integral deste processo à Câmara Municipal de Tonantins,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w:t>
      </w:r>
      <w:r w:rsidR="005C292E" w:rsidRPr="00B30FC3">
        <w:rPr>
          <w:rFonts w:ascii="Arial Narrow" w:hAnsi="Arial Narrow" w:cs="Arial"/>
          <w:color w:val="000000"/>
          <w:sz w:val="24"/>
          <w:szCs w:val="24"/>
        </w:rPr>
        <w:t xml:space="preserve"> </w:t>
      </w:r>
      <w:r w:rsidR="005C292E" w:rsidRPr="00B30FC3">
        <w:rPr>
          <w:rFonts w:ascii="Arial Narrow" w:hAnsi="Arial Narrow" w:cs="Arial"/>
          <w:bCs/>
          <w:color w:val="000000"/>
          <w:sz w:val="24"/>
          <w:szCs w:val="24"/>
        </w:rPr>
        <w:t xml:space="preserve">O julgamento das Contas da Prefeitura Municipal pela Câmara de Vereadores se dará no prazo de 60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5C292E" w:rsidRPr="00B30FC3">
        <w:rPr>
          <w:rFonts w:ascii="Arial Narrow" w:hAnsi="Arial Narrow" w:cs="Arial"/>
          <w:b/>
          <w:color w:val="000000"/>
          <w:sz w:val="24"/>
          <w:szCs w:val="24"/>
        </w:rPr>
        <w:t xml:space="preserve">10.2. Encaminhar </w:t>
      </w:r>
      <w:r w:rsidR="005C292E" w:rsidRPr="00B30FC3">
        <w:rPr>
          <w:rFonts w:ascii="Arial Narrow" w:hAnsi="Arial Narrow" w:cs="Arial"/>
          <w:bCs/>
          <w:color w:val="000000"/>
          <w:sz w:val="24"/>
          <w:szCs w:val="24"/>
        </w:rPr>
        <w:t xml:space="preserve">imediatamente cópia integral deste processo ao Ministério Público do Amazonas, considerando o disposto no art. 22 da Lei nº 8429/1992 e também o seu art. 21, inciso II, já que caracterizadas diversas condutas comissivas e omissivas praticadas pelo Responsável pelas contas; </w:t>
      </w:r>
      <w:r w:rsidR="005C292E" w:rsidRPr="00B30FC3">
        <w:rPr>
          <w:rFonts w:ascii="Arial Narrow" w:hAnsi="Arial Narrow" w:cs="Arial"/>
          <w:b/>
          <w:color w:val="000000"/>
          <w:sz w:val="24"/>
          <w:szCs w:val="24"/>
        </w:rPr>
        <w:t xml:space="preserve">10.3. Determinar </w:t>
      </w:r>
      <w:r w:rsidR="005C292E" w:rsidRPr="00B30FC3">
        <w:rPr>
          <w:rFonts w:ascii="Arial Narrow" w:hAnsi="Arial Narrow" w:cs="Arial"/>
          <w:bCs/>
          <w:color w:val="000000"/>
          <w:sz w:val="24"/>
          <w:szCs w:val="24"/>
        </w:rPr>
        <w:t xml:space="preserve">à Secretaria de Controle Externo - SECEX, que adote as medidas necessárias para a autuação de processo autônomo, a fim de apurar a responsabilidade pelas restrições remanescentes relacionadas aos atos de gestão, devidamente elencadas no Relatório/Voto, com o </w:t>
      </w:r>
      <w:r w:rsidR="005C292E" w:rsidRPr="00B30FC3">
        <w:rPr>
          <w:rFonts w:ascii="Arial Narrow" w:hAnsi="Arial Narrow" w:cs="Arial"/>
          <w:bCs/>
          <w:color w:val="000000"/>
          <w:sz w:val="24"/>
          <w:szCs w:val="24"/>
        </w:rPr>
        <w:lastRenderedPageBreak/>
        <w:t xml:space="preserve">carreamento ao novo processo dos documentos e relatórios que se encontram nestes autos; </w:t>
      </w:r>
      <w:r w:rsidR="005C292E" w:rsidRPr="00B30FC3">
        <w:rPr>
          <w:rFonts w:ascii="Arial Narrow" w:hAnsi="Arial Narrow" w:cs="Arial"/>
          <w:b/>
          <w:color w:val="000000"/>
          <w:sz w:val="24"/>
          <w:szCs w:val="24"/>
        </w:rPr>
        <w:t xml:space="preserve">10.4. Determinar </w:t>
      </w:r>
      <w:r w:rsidR="005C292E" w:rsidRPr="00B30FC3">
        <w:rPr>
          <w:rFonts w:ascii="Arial Narrow" w:hAnsi="Arial Narrow" w:cs="Arial"/>
          <w:bCs/>
          <w:color w:val="000000"/>
          <w:sz w:val="24"/>
          <w:szCs w:val="24"/>
        </w:rPr>
        <w:t xml:space="preserve">à Secretaria do Tribunal Pleno - SEPLENO, que, através do Setor competente, vinculado à referida Secretaria, cientifique o interessado sobre o teor deste Acórdão, nos termos do art. 161, caput, do Regimento Interno desta Corte de Contas, encaminhando-lhe cópia deste Relatório/Voto e do sequente decisum; </w:t>
      </w:r>
      <w:r w:rsidR="005C292E" w:rsidRPr="00B30FC3">
        <w:rPr>
          <w:rFonts w:ascii="Arial Narrow" w:hAnsi="Arial Narrow" w:cs="Arial"/>
          <w:b/>
          <w:color w:val="000000"/>
          <w:sz w:val="24"/>
          <w:szCs w:val="24"/>
        </w:rPr>
        <w:t xml:space="preserve">10.5. Arquivar </w:t>
      </w:r>
      <w:r w:rsidR="005C292E" w:rsidRPr="00B30FC3">
        <w:rPr>
          <w:rFonts w:ascii="Arial Narrow" w:hAnsi="Arial Narrow" w:cs="Arial"/>
          <w:bCs/>
          <w:color w:val="000000"/>
          <w:sz w:val="24"/>
          <w:szCs w:val="24"/>
        </w:rPr>
        <w:t xml:space="preserve">o processo, nos termos regimentais, após o cumprimento integral do decisório. </w:t>
      </w:r>
      <w:r w:rsidR="005C292E" w:rsidRPr="00B30FC3">
        <w:rPr>
          <w:rFonts w:ascii="Arial Narrow" w:hAnsi="Arial Narrow" w:cs="Arial"/>
          <w:b/>
          <w:color w:val="000000"/>
          <w:sz w:val="24"/>
          <w:szCs w:val="24"/>
        </w:rPr>
        <w:t>PROCESSO Nº 11.834/2022</w:t>
      </w:r>
      <w:r w:rsidR="005C292E" w:rsidRPr="00B30FC3">
        <w:rPr>
          <w:rFonts w:ascii="Arial Narrow" w:hAnsi="Arial Narrow" w:cs="Arial"/>
          <w:color w:val="000000"/>
          <w:sz w:val="24"/>
          <w:szCs w:val="24"/>
        </w:rPr>
        <w:t xml:space="preserve"> - Prestação de Contas Anual da Prefeitura Municipal de Fonte Boa, de responsabilidade do Sr. Gilberto Ferreira Lisboa, referente ao exercício de 2021.</w:t>
      </w:r>
      <w:r w:rsidR="005C292E" w:rsidRPr="00B30FC3">
        <w:rPr>
          <w:rFonts w:ascii="Arial Narrow" w:hAnsi="Arial Narrow" w:cs="Arial"/>
          <w:b/>
          <w:color w:val="000000"/>
          <w:sz w:val="24"/>
          <w:szCs w:val="24"/>
        </w:rPr>
        <w:t xml:space="preserve"> PARECER PRÉVIO 82/2023: </w:t>
      </w:r>
      <w:r w:rsidR="005C292E" w:rsidRPr="00B30FC3">
        <w:rPr>
          <w:rFonts w:ascii="Arial Narrow" w:hAnsi="Arial Narrow" w:cs="Arial"/>
          <w:b/>
          <w:bCs/>
          <w:sz w:val="24"/>
          <w:szCs w:val="24"/>
        </w:rPr>
        <w:t>O TRIBUNAL DE CONTAS DO ESTADO DO AMAZONAS</w:t>
      </w:r>
      <w:r w:rsidR="005C292E" w:rsidRPr="00B30FC3">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tendo discutido a matéria nestes autos, e acolhido,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w:t>
      </w:r>
      <w:r w:rsidR="005C292E" w:rsidRPr="00B30FC3">
        <w:rPr>
          <w:rFonts w:ascii="Arial Narrow" w:hAnsi="Arial Narrow" w:cs="Arial"/>
          <w:b/>
          <w:noProof/>
          <w:sz w:val="24"/>
          <w:szCs w:val="24"/>
        </w:rPr>
        <w:t>em divergência</w:t>
      </w:r>
      <w:r w:rsidR="005C292E" w:rsidRPr="00B30FC3">
        <w:rPr>
          <w:rFonts w:ascii="Arial Narrow" w:hAnsi="Arial Narrow" w:cs="Arial"/>
          <w:sz w:val="24"/>
          <w:szCs w:val="24"/>
        </w:rPr>
        <w:t xml:space="preserve"> com o pronunciamento do Ministério Público junto a este Tribunal: </w:t>
      </w:r>
      <w:r w:rsidR="005C292E" w:rsidRPr="00B30FC3">
        <w:rPr>
          <w:rFonts w:ascii="Arial Narrow" w:hAnsi="Arial Narrow" w:cs="Arial"/>
          <w:b/>
          <w:bCs/>
          <w:color w:val="000000"/>
          <w:sz w:val="24"/>
          <w:szCs w:val="24"/>
        </w:rPr>
        <w:t>10.1. Emite Parecer Prévio recomendando à Câmara Municipal a aprovação com ressalvas</w:t>
      </w:r>
      <w:r w:rsidR="005C292E" w:rsidRPr="00B30FC3">
        <w:rPr>
          <w:rFonts w:ascii="Arial Narrow" w:hAnsi="Arial Narrow" w:cs="Arial"/>
          <w:color w:val="000000"/>
          <w:sz w:val="24"/>
          <w:szCs w:val="24"/>
        </w:rPr>
        <w:t xml:space="preserve"> da Prestação de Contas Anual da Prefeitura Municipal de Fonte Boa, referente ao exercício de 2021, de responsabilidade do </w:t>
      </w:r>
      <w:r w:rsidR="005C292E" w:rsidRPr="00B30FC3">
        <w:rPr>
          <w:rFonts w:ascii="Arial Narrow" w:hAnsi="Arial Narrow" w:cs="Arial"/>
          <w:b/>
          <w:bCs/>
          <w:color w:val="000000"/>
          <w:sz w:val="24"/>
          <w:szCs w:val="24"/>
        </w:rPr>
        <w:t>Sr. Gilberto Ferreira Lisboa</w:t>
      </w:r>
      <w:r w:rsidR="005C292E" w:rsidRPr="00B30FC3">
        <w:rPr>
          <w:rFonts w:ascii="Arial Narrow" w:hAnsi="Arial Narrow" w:cs="Arial"/>
          <w:color w:val="000000"/>
          <w:sz w:val="24"/>
          <w:szCs w:val="24"/>
        </w:rPr>
        <w:t xml:space="preserve">, Prefeito e Ordenador de Despesas, à época, nos termos do art. 31, §§ 1º e 2º, da CRFB/88 c/c o art. 127 da Constituição do Estado do Amazonas, art. 18, I, da Lei Complementar nº 06/91 e art. 1º, I, e art. 29 da Lei nº 2.432/96, e art. 3º da Resolução TCE nº 09/87. </w:t>
      </w:r>
      <w:r w:rsidR="005C292E" w:rsidRPr="00B30FC3">
        <w:rPr>
          <w:rFonts w:ascii="Arial Narrow" w:hAnsi="Arial Narrow" w:cs="Arial"/>
          <w:b/>
          <w:color w:val="000000"/>
          <w:sz w:val="24"/>
          <w:szCs w:val="24"/>
        </w:rPr>
        <w:t xml:space="preserve">ACÓRDÃO Nº 82/2023: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III, “A” item 1, da Resolução nº 04/2002-TCE/AM</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à unanimidade</w:t>
      </w:r>
      <w:r w:rsidR="005C292E" w:rsidRPr="00B30FC3">
        <w:rPr>
          <w:rFonts w:ascii="Arial Narrow" w:hAnsi="Arial Narrow" w:cs="Arial"/>
          <w:sz w:val="24"/>
          <w:szCs w:val="24"/>
        </w:rPr>
        <w:t>,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 que passa a ser parte integrante do Parecer Prévio, </w:t>
      </w:r>
      <w:r w:rsidR="005C292E" w:rsidRPr="00B30FC3">
        <w:rPr>
          <w:rFonts w:ascii="Arial Narrow" w:hAnsi="Arial Narrow" w:cs="Arial"/>
          <w:b/>
          <w:noProof/>
          <w:sz w:val="24"/>
          <w:szCs w:val="24"/>
        </w:rPr>
        <w:t>em parcial consonância</w:t>
      </w:r>
      <w:r w:rsidR="005C292E" w:rsidRPr="00B30FC3">
        <w:rPr>
          <w:rFonts w:ascii="Arial Narrow" w:hAnsi="Arial Narrow" w:cs="Arial"/>
          <w:sz w:val="24"/>
          <w:szCs w:val="24"/>
        </w:rPr>
        <w:t xml:space="preserve"> com o pronunciamento do Ministério Público junto a este Tribunal, no sentido de:</w:t>
      </w:r>
      <w:r w:rsidR="005C292E" w:rsidRPr="00B30FC3">
        <w:rPr>
          <w:rFonts w:ascii="Arial Narrow" w:hAnsi="Arial Narrow" w:cs="Arial"/>
          <w:bCs/>
          <w:color w:val="000000"/>
          <w:sz w:val="24"/>
          <w:szCs w:val="24"/>
        </w:rPr>
        <w:t xml:space="preserve"> </w:t>
      </w:r>
      <w:r w:rsidR="005C292E" w:rsidRPr="00B30FC3">
        <w:rPr>
          <w:rFonts w:ascii="Arial Narrow" w:hAnsi="Arial Narrow" w:cs="Arial"/>
          <w:b/>
          <w:color w:val="000000"/>
          <w:sz w:val="24"/>
          <w:szCs w:val="24"/>
        </w:rPr>
        <w:t xml:space="preserve">10.1. Recomendar </w:t>
      </w:r>
      <w:r w:rsidR="005C292E" w:rsidRPr="00B30FC3">
        <w:rPr>
          <w:rFonts w:ascii="Arial Narrow" w:hAnsi="Arial Narrow" w:cs="Arial"/>
          <w:bCs/>
          <w:color w:val="000000"/>
          <w:sz w:val="24"/>
          <w:szCs w:val="24"/>
        </w:rPr>
        <w:t xml:space="preserve">à atual gestão da Prefeitura Municipal de Fonte Boa: </w:t>
      </w:r>
      <w:r w:rsidR="005C292E" w:rsidRPr="00B30FC3">
        <w:rPr>
          <w:rFonts w:ascii="Arial Narrow" w:hAnsi="Arial Narrow" w:cs="Arial"/>
          <w:b/>
          <w:color w:val="000000"/>
          <w:sz w:val="24"/>
          <w:szCs w:val="24"/>
        </w:rPr>
        <w:t xml:space="preserve">15 - </w:t>
      </w:r>
      <w:r w:rsidR="005C292E" w:rsidRPr="00B30FC3">
        <w:rPr>
          <w:rFonts w:ascii="Arial Narrow" w:hAnsi="Arial Narrow" w:cs="Arial"/>
          <w:bCs/>
          <w:color w:val="000000"/>
          <w:sz w:val="24"/>
          <w:szCs w:val="24"/>
        </w:rPr>
        <w:t xml:space="preserve">O cumprimento de prazos de envio ao TCE/AM e de publicação, inclusive no Portal da Transparência, do RREO (bimestral) e do RGF (semestral ou quadrimestral); </w:t>
      </w:r>
      <w:r w:rsidR="005C292E" w:rsidRPr="00B30FC3">
        <w:rPr>
          <w:rFonts w:ascii="Arial Narrow" w:hAnsi="Arial Narrow" w:cs="Arial"/>
          <w:b/>
          <w:color w:val="000000"/>
          <w:sz w:val="24"/>
          <w:szCs w:val="24"/>
        </w:rPr>
        <w:t xml:space="preserve">16 - </w:t>
      </w:r>
      <w:r w:rsidR="005C292E" w:rsidRPr="00B30FC3">
        <w:rPr>
          <w:rFonts w:ascii="Arial Narrow" w:hAnsi="Arial Narrow" w:cs="Arial"/>
          <w:bCs/>
          <w:color w:val="000000"/>
          <w:sz w:val="24"/>
          <w:szCs w:val="24"/>
        </w:rPr>
        <w:t xml:space="preserve">O cumprimento de prazo e o envio (mensal e anual) de todos os documentos requeridos nas Prestações de Contas Mensais e Anual, conforme normativos desta Corte de Contas. </w:t>
      </w:r>
      <w:r w:rsidR="005C292E" w:rsidRPr="00B30FC3">
        <w:rPr>
          <w:rFonts w:ascii="Arial Narrow" w:hAnsi="Arial Narrow" w:cs="Arial"/>
          <w:b/>
          <w:color w:val="000000"/>
          <w:sz w:val="24"/>
          <w:szCs w:val="24"/>
        </w:rPr>
        <w:t xml:space="preserve">10.2. Encaminhar </w:t>
      </w:r>
      <w:r w:rsidR="005C292E" w:rsidRPr="00B30FC3">
        <w:rPr>
          <w:rFonts w:ascii="Arial Narrow" w:hAnsi="Arial Narrow" w:cs="Arial"/>
          <w:bCs/>
          <w:color w:val="000000"/>
          <w:sz w:val="24"/>
          <w:szCs w:val="24"/>
        </w:rPr>
        <w:t xml:space="preserve">após a sua devida publicação, este Parecer Prévio, acompanhado deste Voto e de cópia integral deste Processo à Câmara Municipal de Fonte Boa, para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60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5C292E" w:rsidRPr="00B30FC3">
        <w:rPr>
          <w:rFonts w:ascii="Arial Narrow" w:hAnsi="Arial Narrow" w:cs="Arial"/>
          <w:b/>
          <w:color w:val="000000"/>
          <w:sz w:val="24"/>
          <w:szCs w:val="24"/>
        </w:rPr>
        <w:t xml:space="preserve">10.3. Determinar </w:t>
      </w:r>
      <w:r w:rsidR="005C292E" w:rsidRPr="00B30FC3">
        <w:rPr>
          <w:rFonts w:ascii="Arial Narrow" w:hAnsi="Arial Narrow" w:cs="Arial"/>
          <w:bCs/>
          <w:color w:val="000000"/>
          <w:sz w:val="24"/>
          <w:szCs w:val="24"/>
        </w:rPr>
        <w:t xml:space="preserve">à Secretaria de Controle Externo - SECEX, que adote providências quanto à autuação de processo autônomo, na espécie Fiscalização de Atos de Gestão, transferindo aos novos autos a documentação analisada nesta Prestação de Contas, visto que os achados de auditoria e as restrições identificadas pela DICOP e DICAMI, podem ensejar a submissão do responsável pelas Contas ao poder sancionador deste TCE/AM, conforme competência </w:t>
      </w:r>
      <w:r w:rsidR="005C292E" w:rsidRPr="00B30FC3">
        <w:rPr>
          <w:rFonts w:ascii="Arial Narrow" w:hAnsi="Arial Narrow" w:cs="Arial"/>
          <w:bCs/>
          <w:color w:val="000000"/>
          <w:sz w:val="24"/>
          <w:szCs w:val="24"/>
        </w:rPr>
        <w:lastRenderedPageBreak/>
        <w:t xml:space="preserve">prevista no art. 71, VIII, IX, X, XI e §1º da CRFB/88 e no art. 40, VII, VIII, IX, da Constituição do Estado do Amazonas; quais sejam: </w:t>
      </w:r>
      <w:r w:rsidR="005C292E" w:rsidRPr="00B30FC3">
        <w:rPr>
          <w:rFonts w:ascii="Arial Narrow" w:hAnsi="Arial Narrow" w:cs="Arial"/>
          <w:b/>
          <w:color w:val="000000"/>
          <w:sz w:val="24"/>
          <w:szCs w:val="24"/>
        </w:rPr>
        <w:t xml:space="preserve">4.1. </w:t>
      </w:r>
      <w:r w:rsidR="005C292E" w:rsidRPr="00B30FC3">
        <w:rPr>
          <w:rFonts w:ascii="Arial Narrow" w:hAnsi="Arial Narrow" w:cs="Arial"/>
          <w:bCs/>
          <w:color w:val="000000"/>
          <w:sz w:val="24"/>
          <w:szCs w:val="24"/>
        </w:rPr>
        <w:t xml:space="preserve">Restrições identificadas pela DICOP (Relatório Conclusivo nº 98/2022-DICOP): </w:t>
      </w:r>
      <w:r w:rsidR="005C292E" w:rsidRPr="00B30FC3">
        <w:rPr>
          <w:rFonts w:ascii="Arial Narrow" w:hAnsi="Arial Narrow" w:cs="Arial"/>
          <w:b/>
          <w:color w:val="000000"/>
          <w:sz w:val="24"/>
          <w:szCs w:val="24"/>
        </w:rPr>
        <w:t>- Quanto ao Termo de Contrato nº 045/2021 (Aluguel de retroescavadeira):</w:t>
      </w:r>
      <w:r w:rsidR="005C292E" w:rsidRPr="00B30FC3">
        <w:rPr>
          <w:rFonts w:ascii="Arial Narrow" w:hAnsi="Arial Narrow" w:cs="Arial"/>
          <w:bCs/>
          <w:color w:val="000000"/>
          <w:sz w:val="24"/>
          <w:szCs w:val="24"/>
        </w:rPr>
        <w:t xml:space="preserve"> </w:t>
      </w:r>
      <w:r w:rsidR="005C292E" w:rsidRPr="00B30FC3">
        <w:rPr>
          <w:rFonts w:ascii="Arial Narrow" w:hAnsi="Arial Narrow" w:cs="Arial"/>
          <w:b/>
          <w:color w:val="000000"/>
          <w:sz w:val="24"/>
          <w:szCs w:val="24"/>
        </w:rPr>
        <w:t xml:space="preserve">Restrição 1.1.3: </w:t>
      </w:r>
      <w:r w:rsidR="005C292E" w:rsidRPr="00B30FC3">
        <w:rPr>
          <w:rFonts w:ascii="Arial Narrow" w:hAnsi="Arial Narrow" w:cs="Arial"/>
          <w:bCs/>
          <w:color w:val="000000"/>
          <w:sz w:val="24"/>
          <w:szCs w:val="24"/>
        </w:rPr>
        <w:t xml:space="preserve">O Projeto Básico não possui Memória de Cálculo detalhada, identificando a área, a especificação do material, e locação em planta e quantitativo total dos serviços; </w:t>
      </w:r>
      <w:r w:rsidR="005C292E" w:rsidRPr="00B30FC3">
        <w:rPr>
          <w:rFonts w:ascii="Arial Narrow" w:hAnsi="Arial Narrow" w:cs="Arial"/>
          <w:b/>
          <w:color w:val="000000"/>
          <w:sz w:val="24"/>
          <w:szCs w:val="24"/>
        </w:rPr>
        <w:t xml:space="preserve">Restrição 1.1.4: </w:t>
      </w:r>
      <w:r w:rsidR="005C292E" w:rsidRPr="00B30FC3">
        <w:rPr>
          <w:rFonts w:ascii="Arial Narrow" w:hAnsi="Arial Narrow" w:cs="Arial"/>
          <w:bCs/>
          <w:color w:val="000000"/>
          <w:sz w:val="24"/>
          <w:szCs w:val="24"/>
        </w:rPr>
        <w:t xml:space="preserve">Ausência do Diário de obras ou documentação equivalente com registros de acompanhamento da fiscalização; </w:t>
      </w:r>
      <w:r w:rsidR="005C292E" w:rsidRPr="00B30FC3">
        <w:rPr>
          <w:rFonts w:ascii="Arial Narrow" w:hAnsi="Arial Narrow" w:cs="Arial"/>
          <w:b/>
          <w:color w:val="000000"/>
          <w:sz w:val="24"/>
          <w:szCs w:val="24"/>
        </w:rPr>
        <w:t>- Quanto ao Termo de Contrato nº 136/2021 (Reforma e revitalização da praça):</w:t>
      </w:r>
      <w:r w:rsidR="005C292E" w:rsidRPr="00B30FC3">
        <w:rPr>
          <w:rFonts w:ascii="Arial Narrow" w:hAnsi="Arial Narrow" w:cs="Arial"/>
          <w:bCs/>
          <w:color w:val="000000"/>
          <w:sz w:val="24"/>
          <w:szCs w:val="24"/>
        </w:rPr>
        <w:t xml:space="preserve"> </w:t>
      </w:r>
      <w:r w:rsidR="005C292E" w:rsidRPr="00B30FC3">
        <w:rPr>
          <w:rFonts w:ascii="Arial Narrow" w:hAnsi="Arial Narrow" w:cs="Arial"/>
          <w:b/>
          <w:color w:val="000000"/>
          <w:sz w:val="24"/>
          <w:szCs w:val="24"/>
        </w:rPr>
        <w:t xml:space="preserve">Restrição 2.1.1: </w:t>
      </w:r>
      <w:r w:rsidR="005C292E" w:rsidRPr="00B30FC3">
        <w:rPr>
          <w:rFonts w:ascii="Arial Narrow" w:hAnsi="Arial Narrow" w:cs="Arial"/>
          <w:bCs/>
          <w:color w:val="000000"/>
          <w:sz w:val="24"/>
          <w:szCs w:val="24"/>
        </w:rPr>
        <w:t xml:space="preserve">O Orçamento não possui Composições de Custos Unitários que apresentem coeficientes de produtividade, consumo e preço, inclusive BDI e Leis Sociais, com base em sistemas de referência ou criados com base em preços de mercado; </w:t>
      </w:r>
      <w:r w:rsidR="005C292E" w:rsidRPr="00B30FC3">
        <w:rPr>
          <w:rFonts w:ascii="Arial Narrow" w:hAnsi="Arial Narrow" w:cs="Arial"/>
          <w:b/>
          <w:color w:val="000000"/>
          <w:sz w:val="24"/>
          <w:szCs w:val="24"/>
        </w:rPr>
        <w:t xml:space="preserve">Restrição 2.1.4: </w:t>
      </w:r>
      <w:r w:rsidR="005C292E" w:rsidRPr="00B30FC3">
        <w:rPr>
          <w:rFonts w:ascii="Arial Narrow" w:hAnsi="Arial Narrow" w:cs="Arial"/>
          <w:bCs/>
          <w:color w:val="000000"/>
          <w:sz w:val="24"/>
          <w:szCs w:val="24"/>
        </w:rPr>
        <w:t xml:space="preserve">Não há emitido tempestivamente anotação ART/RRT de fiscalização da obra ou serviço de engenharia; </w:t>
      </w:r>
      <w:r w:rsidR="005C292E" w:rsidRPr="00B30FC3">
        <w:rPr>
          <w:rFonts w:ascii="Arial Narrow" w:hAnsi="Arial Narrow" w:cs="Arial"/>
          <w:b/>
          <w:color w:val="000000"/>
          <w:sz w:val="24"/>
          <w:szCs w:val="24"/>
        </w:rPr>
        <w:t xml:space="preserve">Restrição 2.1.5: </w:t>
      </w:r>
      <w:r w:rsidR="005C292E" w:rsidRPr="00B30FC3">
        <w:rPr>
          <w:rFonts w:ascii="Arial Narrow" w:hAnsi="Arial Narrow" w:cs="Arial"/>
          <w:bCs/>
          <w:color w:val="000000"/>
          <w:sz w:val="24"/>
          <w:szCs w:val="24"/>
        </w:rPr>
        <w:t xml:space="preserve">Ausência do Diário de obras ou documentação equivalente com registros de acompanhamento da fiscalização; </w:t>
      </w:r>
      <w:r w:rsidR="005C292E" w:rsidRPr="00B30FC3">
        <w:rPr>
          <w:rFonts w:ascii="Arial Narrow" w:hAnsi="Arial Narrow" w:cs="Arial"/>
          <w:b/>
          <w:color w:val="000000"/>
          <w:sz w:val="24"/>
          <w:szCs w:val="24"/>
        </w:rPr>
        <w:t xml:space="preserve">Restrição 2.1.6: </w:t>
      </w:r>
      <w:r w:rsidR="005C292E" w:rsidRPr="00B30FC3">
        <w:rPr>
          <w:rFonts w:ascii="Arial Narrow" w:hAnsi="Arial Narrow" w:cs="Arial"/>
          <w:bCs/>
          <w:color w:val="000000"/>
          <w:sz w:val="24"/>
          <w:szCs w:val="24"/>
        </w:rPr>
        <w:t xml:space="preserve">Ausência ou deficiência de acompanhamento adequado pela fiscalização; </w:t>
      </w:r>
      <w:r w:rsidR="005C292E" w:rsidRPr="00B30FC3">
        <w:rPr>
          <w:rFonts w:ascii="Arial Narrow" w:hAnsi="Arial Narrow" w:cs="Arial"/>
          <w:b/>
          <w:color w:val="000000"/>
          <w:sz w:val="24"/>
          <w:szCs w:val="24"/>
        </w:rPr>
        <w:t>- Quanto ao Termo de Contrato nº 151/2021 (Aquisição de manilhas de concreto armado):</w:t>
      </w:r>
      <w:r w:rsidR="005C292E" w:rsidRPr="00B30FC3">
        <w:rPr>
          <w:rFonts w:ascii="Arial Narrow" w:hAnsi="Arial Narrow" w:cs="Arial"/>
          <w:bCs/>
          <w:color w:val="000000"/>
          <w:sz w:val="24"/>
          <w:szCs w:val="24"/>
        </w:rPr>
        <w:t xml:space="preserve"> </w:t>
      </w:r>
      <w:r w:rsidR="005C292E" w:rsidRPr="00B30FC3">
        <w:rPr>
          <w:rFonts w:ascii="Arial Narrow" w:hAnsi="Arial Narrow" w:cs="Arial"/>
          <w:b/>
          <w:color w:val="000000"/>
          <w:sz w:val="24"/>
          <w:szCs w:val="24"/>
        </w:rPr>
        <w:t xml:space="preserve">Restrição 3.1.2: </w:t>
      </w:r>
      <w:r w:rsidR="005C292E" w:rsidRPr="00B30FC3">
        <w:rPr>
          <w:rFonts w:ascii="Arial Narrow" w:hAnsi="Arial Narrow" w:cs="Arial"/>
          <w:bCs/>
          <w:color w:val="000000"/>
          <w:sz w:val="24"/>
          <w:szCs w:val="24"/>
        </w:rPr>
        <w:t xml:space="preserve">Ausência do Diário de obras ou documentação equivalente com registros de acompanhamento da fiscalização; </w:t>
      </w:r>
      <w:r w:rsidR="005C292E" w:rsidRPr="00B30FC3">
        <w:rPr>
          <w:rFonts w:ascii="Arial Narrow" w:hAnsi="Arial Narrow" w:cs="Arial"/>
          <w:b/>
          <w:color w:val="000000"/>
          <w:sz w:val="24"/>
          <w:szCs w:val="24"/>
        </w:rPr>
        <w:t xml:space="preserve">Restrição 3.1.3: </w:t>
      </w:r>
      <w:r w:rsidR="005C292E" w:rsidRPr="00B30FC3">
        <w:rPr>
          <w:rFonts w:ascii="Arial Narrow" w:hAnsi="Arial Narrow" w:cs="Arial"/>
          <w:bCs/>
          <w:color w:val="000000"/>
          <w:sz w:val="24"/>
          <w:szCs w:val="24"/>
        </w:rPr>
        <w:t xml:space="preserve">Ausência ou deficiência de acompanhamento adequado pela fiscalização. </w:t>
      </w:r>
      <w:r w:rsidR="005C292E" w:rsidRPr="00B30FC3">
        <w:rPr>
          <w:rFonts w:ascii="Arial Narrow" w:hAnsi="Arial Narrow" w:cs="Arial"/>
          <w:b/>
          <w:color w:val="000000"/>
          <w:sz w:val="24"/>
          <w:szCs w:val="24"/>
        </w:rPr>
        <w:t>- Quanto aos Termos de Contrato nº 066/2021, nº 067/2021 e nº 068/2021 (Aquisição de materiais de construção):</w:t>
      </w:r>
      <w:r w:rsidR="005C292E" w:rsidRPr="00B30FC3">
        <w:rPr>
          <w:rFonts w:ascii="Arial Narrow" w:hAnsi="Arial Narrow" w:cs="Arial"/>
          <w:bCs/>
          <w:color w:val="000000"/>
          <w:sz w:val="24"/>
          <w:szCs w:val="24"/>
        </w:rPr>
        <w:t xml:space="preserve"> </w:t>
      </w:r>
      <w:r w:rsidR="005C292E" w:rsidRPr="00B30FC3">
        <w:rPr>
          <w:rFonts w:ascii="Arial Narrow" w:hAnsi="Arial Narrow" w:cs="Arial"/>
          <w:b/>
          <w:color w:val="000000"/>
          <w:sz w:val="24"/>
          <w:szCs w:val="24"/>
        </w:rPr>
        <w:t xml:space="preserve">Restrição 4.1.2: </w:t>
      </w:r>
      <w:r w:rsidR="005C292E" w:rsidRPr="00B30FC3">
        <w:rPr>
          <w:rFonts w:ascii="Arial Narrow" w:hAnsi="Arial Narrow" w:cs="Arial"/>
          <w:bCs/>
          <w:color w:val="000000"/>
          <w:sz w:val="24"/>
          <w:szCs w:val="24"/>
        </w:rPr>
        <w:t xml:space="preserve">Ausência do Diário de obras ou documentação equivalente com registros de acompanhamento da fiscalização; </w:t>
      </w:r>
      <w:r w:rsidR="005C292E" w:rsidRPr="00B30FC3">
        <w:rPr>
          <w:rFonts w:ascii="Arial Narrow" w:hAnsi="Arial Narrow" w:cs="Arial"/>
          <w:b/>
          <w:color w:val="000000"/>
          <w:sz w:val="24"/>
          <w:szCs w:val="24"/>
        </w:rPr>
        <w:t xml:space="preserve">Restrição 4.1.3: </w:t>
      </w:r>
      <w:r w:rsidR="005C292E" w:rsidRPr="00B30FC3">
        <w:rPr>
          <w:rFonts w:ascii="Arial Narrow" w:hAnsi="Arial Narrow" w:cs="Arial"/>
          <w:bCs/>
          <w:color w:val="000000"/>
          <w:sz w:val="24"/>
          <w:szCs w:val="24"/>
        </w:rPr>
        <w:t xml:space="preserve">Ausência ou deficiência de acompanhamento adequado pela fiscalização; </w:t>
      </w:r>
      <w:r w:rsidR="005C292E" w:rsidRPr="00B30FC3">
        <w:rPr>
          <w:rFonts w:ascii="Arial Narrow" w:hAnsi="Arial Narrow" w:cs="Arial"/>
          <w:b/>
          <w:color w:val="000000"/>
          <w:sz w:val="24"/>
          <w:szCs w:val="24"/>
        </w:rPr>
        <w:t>4.2. Restrições identificadas pela DICAMI (Relatório Conclusivo nº 73/2023-DICAMI):</w:t>
      </w:r>
      <w:r w:rsidR="005C292E" w:rsidRPr="00B30FC3">
        <w:rPr>
          <w:rFonts w:ascii="Arial Narrow" w:hAnsi="Arial Narrow" w:cs="Arial"/>
          <w:bCs/>
          <w:color w:val="000000"/>
          <w:sz w:val="24"/>
          <w:szCs w:val="24"/>
        </w:rPr>
        <w:t xml:space="preserve"> </w:t>
      </w:r>
      <w:r w:rsidR="005C292E" w:rsidRPr="00B30FC3">
        <w:rPr>
          <w:rFonts w:ascii="Arial Narrow" w:hAnsi="Arial Narrow" w:cs="Arial"/>
          <w:b/>
          <w:color w:val="000000"/>
          <w:sz w:val="24"/>
          <w:szCs w:val="24"/>
        </w:rPr>
        <w:t xml:space="preserve">Restrição nº 02: </w:t>
      </w:r>
      <w:r w:rsidR="005C292E" w:rsidRPr="00B30FC3">
        <w:rPr>
          <w:rFonts w:ascii="Arial Narrow" w:hAnsi="Arial Narrow" w:cs="Arial"/>
          <w:bCs/>
          <w:color w:val="000000"/>
          <w:sz w:val="24"/>
          <w:szCs w:val="24"/>
        </w:rPr>
        <w:t xml:space="preserve">Apresentar justificativas quanto ao atraso no envio, via sistema E-Contas, dos balancetes mensais da Prefeitura Municipal de Fonte Boa, referente aos meses de janeiro e fevereiro de 2021, e o não envio referente aos meses de março a dezembro do mesmo período, contrariando o que estabelece a Lei Complementar nº 06/1991, art. 15, c/c o art. 20, inciso II, com nova redação dada pela Lei Complementar nº 24/2000 e Resolução TCE n° 13/2015; </w:t>
      </w:r>
      <w:r w:rsidR="005C292E" w:rsidRPr="00B30FC3">
        <w:rPr>
          <w:rFonts w:ascii="Arial Narrow" w:hAnsi="Arial Narrow" w:cs="Arial"/>
          <w:b/>
          <w:color w:val="000000"/>
          <w:sz w:val="24"/>
          <w:szCs w:val="24"/>
        </w:rPr>
        <w:t xml:space="preserve">Restrição nº 9: </w:t>
      </w:r>
      <w:r w:rsidR="005C292E" w:rsidRPr="00B30FC3">
        <w:rPr>
          <w:rFonts w:ascii="Arial Narrow" w:hAnsi="Arial Narrow" w:cs="Arial"/>
          <w:bCs/>
          <w:color w:val="000000"/>
          <w:sz w:val="24"/>
          <w:szCs w:val="24"/>
        </w:rPr>
        <w:t xml:space="preserve">No Fluxo de caixa das Atividades de Investimento, está apresentada no desembolso a Aquisição de Ativo não Circulante no valor de R$ 3.079.190,58 (três milhões, setenta e nove mil, cento e noventa reais e cinquenta e oito centavos), informar ao que faz referência tal valor; </w:t>
      </w:r>
      <w:r w:rsidR="005C292E" w:rsidRPr="00B30FC3">
        <w:rPr>
          <w:rFonts w:ascii="Arial Narrow" w:hAnsi="Arial Narrow" w:cs="Arial"/>
          <w:b/>
          <w:color w:val="000000"/>
          <w:sz w:val="24"/>
          <w:szCs w:val="24"/>
        </w:rPr>
        <w:t xml:space="preserve">Restrição nº 10: </w:t>
      </w:r>
      <w:r w:rsidR="005C292E" w:rsidRPr="00B30FC3">
        <w:rPr>
          <w:rFonts w:ascii="Arial Narrow" w:hAnsi="Arial Narrow" w:cs="Arial"/>
          <w:bCs/>
          <w:color w:val="000000"/>
          <w:sz w:val="24"/>
          <w:szCs w:val="24"/>
        </w:rPr>
        <w:t xml:space="preserve">Justificar a inexistência de sistema de controle de registro do patrimônio eficaz e departamento específico, com servidor responsável pela guarda, conforme determinam os artigos 94, 95, 96 e 106, da Lei nº 4.320/64; </w:t>
      </w:r>
      <w:r w:rsidR="005C292E" w:rsidRPr="00B30FC3">
        <w:rPr>
          <w:rFonts w:ascii="Arial Narrow" w:hAnsi="Arial Narrow" w:cs="Arial"/>
          <w:b/>
          <w:color w:val="000000"/>
          <w:sz w:val="24"/>
          <w:szCs w:val="24"/>
        </w:rPr>
        <w:t xml:space="preserve">Restrição nº 11: </w:t>
      </w:r>
      <w:r w:rsidR="005C292E" w:rsidRPr="00B30FC3">
        <w:rPr>
          <w:rFonts w:ascii="Arial Narrow" w:hAnsi="Arial Narrow" w:cs="Arial"/>
          <w:bCs/>
          <w:color w:val="000000"/>
          <w:sz w:val="24"/>
          <w:szCs w:val="24"/>
        </w:rPr>
        <w:t xml:space="preserve">Justificar a ausência do registro e tombamentos dos bens permanentes, assim como livro tombo e agentes responsáveis pela sua guarda e administração, de acordo com o art. 94 da Lei 4.320/64; </w:t>
      </w:r>
      <w:r w:rsidR="005C292E" w:rsidRPr="00B30FC3">
        <w:rPr>
          <w:rFonts w:ascii="Arial Narrow" w:hAnsi="Arial Narrow" w:cs="Arial"/>
          <w:b/>
          <w:color w:val="000000"/>
          <w:sz w:val="24"/>
          <w:szCs w:val="24"/>
        </w:rPr>
        <w:t xml:space="preserve">Restrição nº 12: </w:t>
      </w:r>
      <w:r w:rsidR="005C292E" w:rsidRPr="00B30FC3">
        <w:rPr>
          <w:rFonts w:ascii="Arial Narrow" w:hAnsi="Arial Narrow" w:cs="Arial"/>
          <w:bCs/>
          <w:color w:val="000000"/>
          <w:sz w:val="24"/>
          <w:szCs w:val="24"/>
        </w:rPr>
        <w:t xml:space="preserve">Justificar a ausência de sistema de controle de almoxarifado eficaz, com registro contínuo e permanente de entrada e saída dos objetos adquiridos, nos termos exigidos pelo art. 244, inciso III, da Res. Nº 04/2002-TCE; </w:t>
      </w:r>
      <w:r w:rsidR="005C292E" w:rsidRPr="00B30FC3">
        <w:rPr>
          <w:rFonts w:ascii="Arial Narrow" w:hAnsi="Arial Narrow" w:cs="Arial"/>
          <w:b/>
          <w:color w:val="000000"/>
          <w:sz w:val="24"/>
          <w:szCs w:val="24"/>
        </w:rPr>
        <w:t xml:space="preserve">Restrição nº 15: </w:t>
      </w:r>
      <w:r w:rsidR="005C292E" w:rsidRPr="00B30FC3">
        <w:rPr>
          <w:rFonts w:ascii="Arial Narrow" w:hAnsi="Arial Narrow" w:cs="Arial"/>
          <w:bCs/>
          <w:color w:val="000000"/>
          <w:sz w:val="24"/>
          <w:szCs w:val="24"/>
        </w:rPr>
        <w:t xml:space="preserve">Justificar a desatualização das Fichas Funcionais e Financeiras dos Servidores da Prefeitura Municipal de Fonte Boa; </w:t>
      </w:r>
      <w:r w:rsidR="005C292E" w:rsidRPr="00B30FC3">
        <w:rPr>
          <w:rFonts w:ascii="Arial Narrow" w:hAnsi="Arial Narrow" w:cs="Arial"/>
          <w:b/>
          <w:color w:val="000000"/>
          <w:sz w:val="24"/>
          <w:szCs w:val="24"/>
        </w:rPr>
        <w:t xml:space="preserve">Restrição nº 17: </w:t>
      </w:r>
      <w:r w:rsidR="005C292E" w:rsidRPr="00B30FC3">
        <w:rPr>
          <w:rFonts w:ascii="Arial Narrow" w:hAnsi="Arial Narrow" w:cs="Arial"/>
          <w:bCs/>
          <w:color w:val="000000"/>
          <w:sz w:val="24"/>
          <w:szCs w:val="24"/>
        </w:rPr>
        <w:t xml:space="preserve">Justificar e/ou esclarecer a ausência, nos processos de pagamento, de representante da Administração especialmente designado para acompanhamento e fiscalização da execução do contrato, assim como de preposto, no local do serviço, para representá-lo na execução do contrato e, consequentemente, relatórios de fiscalização; </w:t>
      </w:r>
      <w:r w:rsidR="005C292E" w:rsidRPr="00B30FC3">
        <w:rPr>
          <w:rFonts w:ascii="Arial Narrow" w:hAnsi="Arial Narrow" w:cs="Arial"/>
          <w:b/>
          <w:color w:val="000000"/>
          <w:sz w:val="24"/>
          <w:szCs w:val="24"/>
        </w:rPr>
        <w:t xml:space="preserve">Restrição nº 21: Quanto aos processos de pagamentos, encaminhar ou justificar, documentos que comprovem os gastos como: a) </w:t>
      </w:r>
      <w:r w:rsidR="005C292E" w:rsidRPr="00B30FC3">
        <w:rPr>
          <w:rFonts w:ascii="Arial Narrow" w:hAnsi="Arial Narrow" w:cs="Arial"/>
          <w:bCs/>
          <w:color w:val="000000"/>
          <w:sz w:val="24"/>
          <w:szCs w:val="24"/>
        </w:rPr>
        <w:t>Documentos de comprovação dos gastos realizados, incluindo planilhas demonstrando nominalmente a identificação, destino e os beneficiários dos bens/materiais;</w:t>
      </w:r>
      <w:r w:rsidR="005C292E" w:rsidRPr="00B30FC3">
        <w:rPr>
          <w:rFonts w:ascii="Arial Narrow" w:hAnsi="Arial Narrow" w:cs="Arial"/>
          <w:b/>
          <w:color w:val="000000"/>
          <w:sz w:val="24"/>
          <w:szCs w:val="24"/>
        </w:rPr>
        <w:t xml:space="preserve"> b) </w:t>
      </w:r>
      <w:r w:rsidR="005C292E" w:rsidRPr="00B30FC3">
        <w:rPr>
          <w:rFonts w:ascii="Arial Narrow" w:hAnsi="Arial Narrow" w:cs="Arial"/>
          <w:bCs/>
          <w:color w:val="000000"/>
          <w:sz w:val="24"/>
          <w:szCs w:val="24"/>
        </w:rPr>
        <w:t xml:space="preserve">Identificação das unidades de Saúde e Escolas beneficiadas com os materiais/bens adquiridos. </w:t>
      </w:r>
      <w:r w:rsidR="005C292E" w:rsidRPr="00B30FC3">
        <w:rPr>
          <w:rFonts w:ascii="Arial Narrow" w:hAnsi="Arial Narrow" w:cs="Arial"/>
          <w:b/>
          <w:color w:val="000000"/>
          <w:sz w:val="24"/>
          <w:szCs w:val="24"/>
        </w:rPr>
        <w:t xml:space="preserve">10.4. Determinar </w:t>
      </w:r>
      <w:r w:rsidR="005C292E" w:rsidRPr="00B30FC3">
        <w:rPr>
          <w:rFonts w:ascii="Arial Narrow" w:hAnsi="Arial Narrow" w:cs="Arial"/>
          <w:bCs/>
          <w:color w:val="000000"/>
          <w:sz w:val="24"/>
          <w:szCs w:val="24"/>
        </w:rPr>
        <w:t xml:space="preserve">à Secretaria do Tribunal Pleno – SEPLENO que dê ciência ao Sr. Gilberto Ferreira </w:t>
      </w:r>
      <w:r w:rsidR="005C292E" w:rsidRPr="00B30FC3">
        <w:rPr>
          <w:rFonts w:ascii="Arial Narrow" w:hAnsi="Arial Narrow" w:cs="Arial"/>
          <w:bCs/>
          <w:color w:val="000000"/>
          <w:sz w:val="24"/>
          <w:szCs w:val="24"/>
        </w:rPr>
        <w:lastRenderedPageBreak/>
        <w:t xml:space="preserve">Lisboa, por intermédio de seu patrono, acerca do Parecer Prévio, para que tome as medidas que entender cabíveis, remetendo-lhe cópia deste Relatório/Voto e do sequente Acórdão; </w:t>
      </w:r>
      <w:r w:rsidR="005C292E" w:rsidRPr="00B30FC3">
        <w:rPr>
          <w:rFonts w:ascii="Arial Narrow" w:hAnsi="Arial Narrow" w:cs="Arial"/>
          <w:b/>
          <w:color w:val="000000"/>
          <w:sz w:val="24"/>
          <w:szCs w:val="24"/>
        </w:rPr>
        <w:t xml:space="preserve">10.5. Arquivar </w:t>
      </w:r>
      <w:r w:rsidR="005C292E" w:rsidRPr="00B30FC3">
        <w:rPr>
          <w:rFonts w:ascii="Arial Narrow" w:hAnsi="Arial Narrow" w:cs="Arial"/>
          <w:bCs/>
          <w:color w:val="000000"/>
          <w:sz w:val="24"/>
          <w:szCs w:val="24"/>
        </w:rPr>
        <w:t xml:space="preserve">o presente feito, após cumprimento integral do decisório, nos termos regimentais. </w:t>
      </w:r>
      <w:r w:rsidR="005C292E" w:rsidRPr="00B30FC3">
        <w:rPr>
          <w:rFonts w:ascii="Arial Narrow" w:hAnsi="Arial Narrow" w:cs="Arial"/>
          <w:b/>
          <w:color w:val="000000"/>
          <w:sz w:val="24"/>
          <w:szCs w:val="24"/>
        </w:rPr>
        <w:t>PROCESSO Nº 12.255/2022</w:t>
      </w:r>
      <w:r w:rsidR="005C292E" w:rsidRPr="00B30FC3">
        <w:rPr>
          <w:rFonts w:ascii="Arial Narrow" w:hAnsi="Arial Narrow" w:cs="Arial"/>
          <w:color w:val="000000"/>
          <w:sz w:val="24"/>
          <w:szCs w:val="24"/>
        </w:rPr>
        <w:t xml:space="preserve"> - Prestação de Contas Anual do Fundo Estadual de Assistência Social - FEAS, de responsabilidade da Sra. Maricilia Teixeira da Costa, Sra. Alessandra Campelo da Silva e Sra. Kely Patrícia Paixão Silva, referente ao exercício de 2021. </w:t>
      </w:r>
      <w:r w:rsidR="005C292E" w:rsidRPr="00B30FC3">
        <w:rPr>
          <w:rFonts w:ascii="Arial Narrow" w:hAnsi="Arial Narrow" w:cs="Arial"/>
          <w:b/>
          <w:sz w:val="24"/>
          <w:szCs w:val="24"/>
        </w:rPr>
        <w:t xml:space="preserve">Advogado: </w:t>
      </w:r>
      <w:r w:rsidR="005C292E" w:rsidRPr="00B30FC3">
        <w:rPr>
          <w:rFonts w:ascii="Arial Narrow" w:hAnsi="Arial Narrow" w:cs="Arial"/>
          <w:noProof/>
          <w:sz w:val="24"/>
          <w:szCs w:val="24"/>
        </w:rPr>
        <w:t>John Elyston de Souza Altmann - OAB/AM 13.708</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1133/2023: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4,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10.1. Julgar regular</w:t>
      </w:r>
      <w:r w:rsidR="005C292E" w:rsidRPr="00B30FC3">
        <w:rPr>
          <w:rFonts w:ascii="Arial Narrow" w:hAnsi="Arial Narrow" w:cs="Arial"/>
          <w:color w:val="000000"/>
          <w:sz w:val="24"/>
          <w:szCs w:val="24"/>
        </w:rPr>
        <w:t xml:space="preserve"> a Prestação de Contas Anual do Fundo Estadual de Assistência Social - FEAS, referente ao exercício financeiro de 2021, de responsabilidade da </w:t>
      </w:r>
      <w:r w:rsidR="005C292E" w:rsidRPr="00B30FC3">
        <w:rPr>
          <w:rFonts w:ascii="Arial Narrow" w:hAnsi="Arial Narrow" w:cs="Arial"/>
          <w:b/>
          <w:bCs/>
          <w:color w:val="000000"/>
          <w:sz w:val="24"/>
          <w:szCs w:val="24"/>
        </w:rPr>
        <w:t>Sra. Maricilia Teixeira da Costa</w:t>
      </w:r>
      <w:r w:rsidR="005C292E" w:rsidRPr="00B30FC3">
        <w:rPr>
          <w:rFonts w:ascii="Arial Narrow" w:hAnsi="Arial Narrow" w:cs="Arial"/>
          <w:color w:val="000000"/>
          <w:sz w:val="24"/>
          <w:szCs w:val="24"/>
        </w:rPr>
        <w:t xml:space="preserve">, Gestora e Ordenadora de Despesas no período de 01/01 a 17/03/2021, nos termos do art. 22, inciso I, e 23 da Lei n° 2.423/96 c/c art. 188, § 1°, inciso I, da Resolução n° 04/2002-TCE/AM; </w:t>
      </w:r>
      <w:r w:rsidR="005C292E" w:rsidRPr="00B30FC3">
        <w:rPr>
          <w:rFonts w:ascii="Arial Narrow" w:hAnsi="Arial Narrow" w:cs="Arial"/>
          <w:b/>
          <w:bCs/>
          <w:color w:val="000000"/>
          <w:sz w:val="24"/>
          <w:szCs w:val="24"/>
        </w:rPr>
        <w:t>10.2. Julgar regular com ressalvas</w:t>
      </w:r>
      <w:r w:rsidR="005C292E" w:rsidRPr="00B30FC3">
        <w:rPr>
          <w:rFonts w:ascii="Arial Narrow" w:hAnsi="Arial Narrow" w:cs="Arial"/>
          <w:color w:val="000000"/>
          <w:sz w:val="24"/>
          <w:szCs w:val="24"/>
        </w:rPr>
        <w:t xml:space="preserve"> a Prestação de Contas Anual do Fundo Estadual de Assistência Social - FEAS, referente ao exercício financeiro de 2021, de responsabilidade da </w:t>
      </w:r>
      <w:r w:rsidR="005C292E" w:rsidRPr="00B30FC3">
        <w:rPr>
          <w:rFonts w:ascii="Arial Narrow" w:hAnsi="Arial Narrow" w:cs="Arial"/>
          <w:b/>
          <w:bCs/>
          <w:color w:val="000000"/>
          <w:sz w:val="24"/>
          <w:szCs w:val="24"/>
        </w:rPr>
        <w:t>Sra. Alessandra Campelo da Silva</w:t>
      </w:r>
      <w:r w:rsidR="005C292E" w:rsidRPr="00B30FC3">
        <w:rPr>
          <w:rFonts w:ascii="Arial Narrow" w:hAnsi="Arial Narrow" w:cs="Arial"/>
          <w:color w:val="000000"/>
          <w:sz w:val="24"/>
          <w:szCs w:val="24"/>
        </w:rPr>
        <w:t xml:space="preserve">, Gestora e Ordenadora de Despesas no período de 18/03 a 15/09/2021; e da </w:t>
      </w:r>
      <w:r w:rsidR="005C292E" w:rsidRPr="00B30FC3">
        <w:rPr>
          <w:rFonts w:ascii="Arial Narrow" w:hAnsi="Arial Narrow" w:cs="Arial"/>
          <w:b/>
          <w:bCs/>
          <w:color w:val="000000"/>
          <w:sz w:val="24"/>
          <w:szCs w:val="24"/>
        </w:rPr>
        <w:t>Sra. Kely Patrícia Paixão Silva</w:t>
      </w:r>
      <w:r w:rsidR="005C292E" w:rsidRPr="00B30FC3">
        <w:rPr>
          <w:rFonts w:ascii="Arial Narrow" w:hAnsi="Arial Narrow" w:cs="Arial"/>
          <w:color w:val="000000"/>
          <w:sz w:val="24"/>
          <w:szCs w:val="24"/>
        </w:rPr>
        <w:t xml:space="preserve">, Gestora e Ordenadora de Despesas no período de 15/09 a 31/12/2021, nos termos do art. 22, inciso II, e 24 da Lei n° 2.423/96 c/c art. 188, § 1°, inciso II, da Resolução n° 04/2002-TCE/AM; </w:t>
      </w:r>
      <w:r w:rsidR="005C292E" w:rsidRPr="00B30FC3">
        <w:rPr>
          <w:rFonts w:ascii="Arial Narrow" w:hAnsi="Arial Narrow" w:cs="Arial"/>
          <w:b/>
          <w:bCs/>
          <w:color w:val="000000"/>
          <w:sz w:val="24"/>
          <w:szCs w:val="24"/>
        </w:rPr>
        <w:t>10.3. Dar quitação</w:t>
      </w:r>
      <w:r w:rsidR="005C292E" w:rsidRPr="00B30FC3">
        <w:rPr>
          <w:rFonts w:ascii="Arial Narrow" w:hAnsi="Arial Narrow" w:cs="Arial"/>
          <w:color w:val="000000"/>
          <w:sz w:val="24"/>
          <w:szCs w:val="24"/>
        </w:rPr>
        <w:t xml:space="preserve"> à Sra. Maricilia Teixeira da Costa, Gestora no período de 01/01 a 17/03/2021, nos termos dos arts. 23 e 72, I, ambos da Lei n° 2.423/96, c/c o art. 189, I, da Resolução nº 04/2002-TCE/AM; </w:t>
      </w:r>
      <w:r w:rsidR="005C292E" w:rsidRPr="00B30FC3">
        <w:rPr>
          <w:rFonts w:ascii="Arial Narrow" w:hAnsi="Arial Narrow" w:cs="Arial"/>
          <w:b/>
          <w:bCs/>
          <w:color w:val="000000"/>
          <w:sz w:val="24"/>
          <w:szCs w:val="24"/>
        </w:rPr>
        <w:t>10.4. Dar quitação</w:t>
      </w:r>
      <w:r w:rsidR="005C292E" w:rsidRPr="00B30FC3">
        <w:rPr>
          <w:rFonts w:ascii="Arial Narrow" w:hAnsi="Arial Narrow" w:cs="Arial"/>
          <w:color w:val="000000"/>
          <w:sz w:val="24"/>
          <w:szCs w:val="24"/>
        </w:rPr>
        <w:t xml:space="preserve"> à Sra. Alessandra Campelo da Silva, Gestora no período de 18/03 a 15/09/2021, nos termos dos arts. 24 e 72, II, ambos da Lei n° 2.423/96, c/c o art. 189, II, da Resolução nº 04/2002–TCE/AM; </w:t>
      </w:r>
      <w:r w:rsidR="005C292E" w:rsidRPr="00B30FC3">
        <w:rPr>
          <w:rFonts w:ascii="Arial Narrow" w:hAnsi="Arial Narrow" w:cs="Arial"/>
          <w:b/>
          <w:bCs/>
          <w:color w:val="000000"/>
          <w:sz w:val="24"/>
          <w:szCs w:val="24"/>
        </w:rPr>
        <w:t>10.5. Dar quitação</w:t>
      </w:r>
      <w:r w:rsidR="005C292E" w:rsidRPr="00B30FC3">
        <w:rPr>
          <w:rFonts w:ascii="Arial Narrow" w:hAnsi="Arial Narrow" w:cs="Arial"/>
          <w:color w:val="000000"/>
          <w:sz w:val="24"/>
          <w:szCs w:val="24"/>
        </w:rPr>
        <w:t xml:space="preserve"> à Sra. Kely Patricia Paixao Silva, Gestora no período de 15/09 a 31/12/2021, nos termos dos arts. 24 e 72, II, ambos da Lei n° 2.423/96, c/c o art. 189, II, da Resolução nº 04/2002–TCE/AM; </w:t>
      </w:r>
      <w:r w:rsidR="005C292E" w:rsidRPr="00B30FC3">
        <w:rPr>
          <w:rFonts w:ascii="Arial Narrow" w:hAnsi="Arial Narrow" w:cs="Arial"/>
          <w:b/>
          <w:bCs/>
          <w:color w:val="000000"/>
          <w:sz w:val="24"/>
          <w:szCs w:val="24"/>
        </w:rPr>
        <w:t>10.6. Recomendar</w:t>
      </w:r>
      <w:r w:rsidR="005C292E" w:rsidRPr="00B30FC3">
        <w:rPr>
          <w:rFonts w:ascii="Arial Narrow" w:hAnsi="Arial Narrow" w:cs="Arial"/>
          <w:color w:val="000000"/>
          <w:sz w:val="24"/>
          <w:szCs w:val="24"/>
        </w:rPr>
        <w:t xml:space="preserve"> à atual gestão do Fundo Estadual de Assistência Social - FEAS que: </w:t>
      </w:r>
      <w:r w:rsidR="005C292E" w:rsidRPr="00B30FC3">
        <w:rPr>
          <w:rFonts w:ascii="Arial Narrow" w:hAnsi="Arial Narrow" w:cs="Arial"/>
          <w:b/>
          <w:bCs/>
          <w:color w:val="000000"/>
          <w:sz w:val="24"/>
          <w:szCs w:val="24"/>
        </w:rPr>
        <w:t>10.6.1.</w:t>
      </w:r>
      <w:r w:rsidR="005C292E" w:rsidRPr="00B30FC3">
        <w:rPr>
          <w:rFonts w:ascii="Arial Narrow" w:hAnsi="Arial Narrow" w:cs="Arial"/>
          <w:color w:val="000000"/>
          <w:sz w:val="24"/>
          <w:szCs w:val="24"/>
        </w:rPr>
        <w:t xml:space="preserve"> Observe a obrigatoriedade de elaboração das notas explicativas em consonância com o MCASP, especialmente no que tange à divulgação das políticas contábeis adotadas pelo órgão público; </w:t>
      </w:r>
      <w:r w:rsidR="005C292E" w:rsidRPr="00B30FC3">
        <w:rPr>
          <w:rFonts w:ascii="Arial Narrow" w:hAnsi="Arial Narrow" w:cs="Arial"/>
          <w:b/>
          <w:bCs/>
          <w:color w:val="000000"/>
          <w:sz w:val="24"/>
          <w:szCs w:val="24"/>
        </w:rPr>
        <w:t>10.6.2.</w:t>
      </w:r>
      <w:r w:rsidR="005C292E" w:rsidRPr="00B30FC3">
        <w:rPr>
          <w:rFonts w:ascii="Arial Narrow" w:hAnsi="Arial Narrow" w:cs="Arial"/>
          <w:color w:val="000000"/>
          <w:sz w:val="24"/>
          <w:szCs w:val="24"/>
        </w:rPr>
        <w:t xml:space="preserve"> Observe a obrigatoriedade de estabelecimento de cláusula resolutiva em contratos emergenciais, conforme jurisprudência do Tribunal de Contas da União (TCU); </w:t>
      </w:r>
      <w:r w:rsidR="005C292E" w:rsidRPr="00B30FC3">
        <w:rPr>
          <w:rFonts w:ascii="Arial Narrow" w:hAnsi="Arial Narrow" w:cs="Arial"/>
          <w:b/>
          <w:bCs/>
          <w:color w:val="000000"/>
          <w:sz w:val="24"/>
          <w:szCs w:val="24"/>
        </w:rPr>
        <w:t>10.6.3.</w:t>
      </w:r>
      <w:r w:rsidR="005C292E" w:rsidRPr="00B30FC3">
        <w:rPr>
          <w:rFonts w:ascii="Arial Narrow" w:hAnsi="Arial Narrow" w:cs="Arial"/>
          <w:color w:val="000000"/>
          <w:sz w:val="24"/>
          <w:szCs w:val="24"/>
        </w:rPr>
        <w:t xml:space="preserve"> Evite o pagamento das despesas sem cobertura contratual. </w:t>
      </w:r>
      <w:r w:rsidR="005C292E" w:rsidRPr="00B30FC3">
        <w:rPr>
          <w:rFonts w:ascii="Arial Narrow" w:hAnsi="Arial Narrow" w:cs="Arial"/>
          <w:b/>
          <w:bCs/>
          <w:color w:val="000000"/>
          <w:sz w:val="24"/>
          <w:szCs w:val="24"/>
        </w:rPr>
        <w:t>10.7. Determinar</w:t>
      </w:r>
      <w:r w:rsidR="005C292E" w:rsidRPr="00B30FC3">
        <w:rPr>
          <w:rFonts w:ascii="Arial Narrow" w:hAnsi="Arial Narrow" w:cs="Arial"/>
          <w:color w:val="000000"/>
          <w:sz w:val="24"/>
          <w:szCs w:val="24"/>
        </w:rPr>
        <w:t xml:space="preserve"> à Secretaria do Tribunal Pleno - SEPLENO, que adote as providências dispostas no art. 162 da Resolução nº 04/2002 - TCE/AM, dentre elas, a cientificação das interessadas sobre o julgamento deste processo, encaminhando-lhes cópia do Relatório/Voto e do Acórdão; </w:t>
      </w:r>
      <w:r w:rsidR="005C292E" w:rsidRPr="00B30FC3">
        <w:rPr>
          <w:rFonts w:ascii="Arial Narrow" w:hAnsi="Arial Narrow" w:cs="Arial"/>
          <w:b/>
          <w:bCs/>
          <w:color w:val="000000"/>
          <w:sz w:val="24"/>
          <w:szCs w:val="24"/>
        </w:rPr>
        <w:t>10.8. Arquivar</w:t>
      </w:r>
      <w:r w:rsidR="005C292E" w:rsidRPr="00B30FC3">
        <w:rPr>
          <w:rFonts w:ascii="Arial Narrow" w:hAnsi="Arial Narrow" w:cs="Arial"/>
          <w:color w:val="000000"/>
          <w:sz w:val="24"/>
          <w:szCs w:val="24"/>
        </w:rPr>
        <w:t xml:space="preserve"> o processo, após o cumprimento integral do decisório, nos termos regimentais. </w:t>
      </w:r>
      <w:r w:rsidR="005C292E" w:rsidRPr="00B30FC3">
        <w:rPr>
          <w:rFonts w:ascii="Arial Narrow" w:hAnsi="Arial Narrow" w:cs="Arial"/>
          <w:b/>
          <w:color w:val="000000"/>
          <w:sz w:val="24"/>
          <w:szCs w:val="24"/>
        </w:rPr>
        <w:t>PROCESSO Nº 15.247/2022</w:t>
      </w:r>
      <w:r w:rsidR="005C292E" w:rsidRPr="00B30FC3">
        <w:rPr>
          <w:rFonts w:ascii="Arial Narrow" w:hAnsi="Arial Narrow" w:cs="Arial"/>
          <w:color w:val="000000"/>
          <w:sz w:val="24"/>
          <w:szCs w:val="24"/>
        </w:rPr>
        <w:t xml:space="preserve"> - Representação interposta pela Secretaria Geral de Controle Externo – SECEX, em face da Sra. Maria Lucir Santos de Oliveira e do Sr. Francisco Oliveira Videira, em razão de possíveis irregularidades acerca do § 4º do artigo 9° c/c artigo 11, da Emenda Constitucional nº 103/2019.</w:t>
      </w:r>
      <w:r w:rsidR="005C292E" w:rsidRPr="00B30FC3">
        <w:rPr>
          <w:rFonts w:ascii="Arial Narrow" w:hAnsi="Arial Narrow" w:cs="Arial"/>
          <w:b/>
          <w:color w:val="000000"/>
          <w:sz w:val="24"/>
          <w:szCs w:val="24"/>
        </w:rPr>
        <w:t xml:space="preserve"> ACÓRDÃO Nº 1134/2023: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9.1. Conhecer</w:t>
      </w:r>
      <w:r w:rsidR="005C292E" w:rsidRPr="00B30FC3">
        <w:rPr>
          <w:rFonts w:ascii="Arial Narrow" w:hAnsi="Arial Narrow" w:cs="Arial"/>
          <w:color w:val="000000"/>
          <w:sz w:val="24"/>
          <w:szCs w:val="24"/>
        </w:rPr>
        <w:t xml:space="preserve"> a Representação, formulada pela Secretaria Geral do Controle </w:t>
      </w:r>
      <w:r w:rsidR="005C292E" w:rsidRPr="00B30FC3">
        <w:rPr>
          <w:rFonts w:ascii="Arial Narrow" w:hAnsi="Arial Narrow" w:cs="Arial"/>
          <w:color w:val="000000"/>
          <w:sz w:val="24"/>
          <w:szCs w:val="24"/>
        </w:rPr>
        <w:lastRenderedPageBreak/>
        <w:t xml:space="preserve">Externo – SECEX, em face da Sra. Maria Lucir Santos de Oliveira, Prefeita do Município de Beruri, e do Sr. Francisco Oliveira Videira, Diretor-Presidente do Fundo Municipal de Previdência Social de Beruri – FUNPREB, em razão de possível inobservância ao § 4º do artigo 9º c/c artigo 11 da Emenda Constitucional nº 103/2019, por não estabelecer a alíquota prevista pela novel redação constitucional; </w:t>
      </w:r>
      <w:r w:rsidR="005C292E" w:rsidRPr="00B30FC3">
        <w:rPr>
          <w:rFonts w:ascii="Arial Narrow" w:hAnsi="Arial Narrow" w:cs="Arial"/>
          <w:b/>
          <w:bCs/>
          <w:color w:val="000000"/>
          <w:sz w:val="24"/>
          <w:szCs w:val="24"/>
        </w:rPr>
        <w:t>9.2. Julgar Procedente</w:t>
      </w:r>
      <w:r w:rsidR="005C292E" w:rsidRPr="00B30FC3">
        <w:rPr>
          <w:rFonts w:ascii="Arial Narrow" w:hAnsi="Arial Narrow" w:cs="Arial"/>
          <w:color w:val="000000"/>
          <w:sz w:val="24"/>
          <w:szCs w:val="24"/>
        </w:rPr>
        <w:t xml:space="preserve"> a Representação, formulada pela Secretaria Geral do Controle Externo – SECEX, em face da Sra. Maria Lucir Santos de Oliveira, Prefeita de Beruri, e do Sr. Francisco Oliveira Videira, Diretor-Presidente do Fundo Municipal de Previdência Social de Beruri – FUNPREB, tendo em vista que não foi estabelecida formalmente a alíquota de 14%, das contribuições previdenciárias, em violação ao § 4º do artigo 9º, c/c artigo 11, da Emenda Constitucional nº 103/2019, havendo apenas o Projeto de Lei sobre tal temática; </w:t>
      </w:r>
      <w:r w:rsidR="005C292E" w:rsidRPr="00B30FC3">
        <w:rPr>
          <w:rFonts w:ascii="Arial Narrow" w:hAnsi="Arial Narrow" w:cs="Arial"/>
          <w:b/>
          <w:bCs/>
          <w:color w:val="000000"/>
          <w:sz w:val="24"/>
          <w:szCs w:val="24"/>
        </w:rPr>
        <w:t>9.3. Determinar</w:t>
      </w:r>
      <w:r w:rsidR="005C292E" w:rsidRPr="00B30FC3">
        <w:rPr>
          <w:rFonts w:ascii="Arial Narrow" w:hAnsi="Arial Narrow" w:cs="Arial"/>
          <w:color w:val="000000"/>
          <w:sz w:val="24"/>
          <w:szCs w:val="24"/>
        </w:rPr>
        <w:t xml:space="preserve"> à Prefeitura de Beruri, na pessoa da Sra. Maria Lucir dos Santos de Oliveira, Prefeita do Município de Beruri, que, de imediato, realize o encaminhamento à Câmara Municipal de Beruri, do Projeto de Lei que altera o Plano de Custeio do Regime Próprio de Previdência Social dos servidores públicos do município, a fim de se fazer cumprir o que dispõe o § 4º do art. 9º c/c art. 11 da Emenda Constitucional nº 103/2019, enviando a esta Corte documentações que comprovem a medida; </w:t>
      </w:r>
      <w:r w:rsidR="005C292E" w:rsidRPr="00B30FC3">
        <w:rPr>
          <w:rFonts w:ascii="Arial Narrow" w:hAnsi="Arial Narrow" w:cs="Arial"/>
          <w:b/>
          <w:bCs/>
          <w:color w:val="000000"/>
          <w:sz w:val="24"/>
          <w:szCs w:val="24"/>
        </w:rPr>
        <w:t>9.4. Determinar</w:t>
      </w:r>
      <w:r w:rsidR="005C292E" w:rsidRPr="00B30FC3">
        <w:rPr>
          <w:rFonts w:ascii="Arial Narrow" w:hAnsi="Arial Narrow" w:cs="Arial"/>
          <w:color w:val="000000"/>
          <w:sz w:val="24"/>
          <w:szCs w:val="24"/>
        </w:rPr>
        <w:t xml:space="preserve"> à FUNPREB, na pessoa do Sr. Francisco Oliveira Videira, Diretor-Presidente, que acompanhe as discussões na Câmara de Beruri do Projeto de Lei, que altera o Plano de Custeio do Regime Próprio de Previdência Social dos servidores públicos do município; </w:t>
      </w:r>
      <w:r w:rsidR="005C292E" w:rsidRPr="00B30FC3">
        <w:rPr>
          <w:rFonts w:ascii="Arial Narrow" w:hAnsi="Arial Narrow" w:cs="Arial"/>
          <w:b/>
          <w:bCs/>
          <w:color w:val="000000"/>
          <w:sz w:val="24"/>
          <w:szCs w:val="24"/>
        </w:rPr>
        <w:t>9.5. Determinar</w:t>
      </w:r>
      <w:r w:rsidR="005C292E" w:rsidRPr="00B30FC3">
        <w:rPr>
          <w:rFonts w:ascii="Arial Narrow" w:hAnsi="Arial Narrow" w:cs="Arial"/>
          <w:color w:val="000000"/>
          <w:sz w:val="24"/>
          <w:szCs w:val="24"/>
        </w:rPr>
        <w:t xml:space="preserve"> que a próxima Comissão de Inspeção fiscalize o cumprimento das determinações expostas nos itens e 3 4 desta Decisão, sob pena de multa aos gestores, conforme disposição do art. 54, II, alínea “A” e IV, alínea “B”, da Lei Estadual nº 2.423/1996 c/c art. 308, II, alínea “A” e IV, alínea “B”, da Resolução TCE nº 04/2002; </w:t>
      </w:r>
      <w:r w:rsidR="005C292E" w:rsidRPr="00B30FC3">
        <w:rPr>
          <w:rFonts w:ascii="Arial Narrow" w:hAnsi="Arial Narrow" w:cs="Arial"/>
          <w:b/>
          <w:bCs/>
          <w:color w:val="000000"/>
          <w:sz w:val="24"/>
          <w:szCs w:val="24"/>
        </w:rPr>
        <w:t>9.6. Dar ciência</w:t>
      </w:r>
      <w:r w:rsidR="005C292E" w:rsidRPr="00B30FC3">
        <w:rPr>
          <w:rFonts w:ascii="Arial Narrow" w:hAnsi="Arial Narrow" w:cs="Arial"/>
          <w:color w:val="000000"/>
          <w:sz w:val="24"/>
          <w:szCs w:val="24"/>
        </w:rPr>
        <w:t xml:space="preserve"> à Secretaria de Controle Externo – SECEX, à Sra. Maria Lucir Santos de Oliveira e ao Sr. Francisco Oliveira Videira, acerca do teor do presente decisum, nos termos regimentais, encaminhando-lhes cópia do Relatório/Voto e do sequente Acórdão; </w:t>
      </w:r>
      <w:r w:rsidR="005C292E" w:rsidRPr="00B30FC3">
        <w:rPr>
          <w:rFonts w:ascii="Arial Narrow" w:hAnsi="Arial Narrow" w:cs="Arial"/>
          <w:b/>
          <w:bCs/>
          <w:color w:val="000000"/>
          <w:sz w:val="24"/>
          <w:szCs w:val="24"/>
        </w:rPr>
        <w:t>9.7. Arquivar</w:t>
      </w:r>
      <w:r w:rsidR="005C292E" w:rsidRPr="00B30FC3">
        <w:rPr>
          <w:rFonts w:ascii="Arial Narrow" w:hAnsi="Arial Narrow" w:cs="Arial"/>
          <w:color w:val="000000"/>
          <w:sz w:val="24"/>
          <w:szCs w:val="24"/>
        </w:rPr>
        <w:t xml:space="preserve"> os autos, nos termos regimentais, após o cumprimento integral do decisório. </w:t>
      </w:r>
      <w:r w:rsidR="005C292E" w:rsidRPr="00B30FC3">
        <w:rPr>
          <w:rFonts w:ascii="Arial Narrow" w:hAnsi="Arial Narrow" w:cs="Arial"/>
          <w:b/>
          <w:color w:val="000000"/>
          <w:sz w:val="24"/>
          <w:szCs w:val="24"/>
        </w:rPr>
        <w:t>PROCESSO Nº 12.028/2023 (Apenso: 16727/2021)</w:t>
      </w:r>
      <w:r w:rsidR="005C292E" w:rsidRPr="00B30FC3">
        <w:rPr>
          <w:rFonts w:ascii="Arial Narrow" w:hAnsi="Arial Narrow" w:cs="Arial"/>
          <w:color w:val="000000"/>
          <w:sz w:val="24"/>
          <w:szCs w:val="24"/>
        </w:rPr>
        <w:t xml:space="preserve"> - Recurso Ordinário interposto pela Sra. Maria Neblina Marães, em face do Acordão n° 184/2023-TCE-Primeira Câmara, exarado nos autos do Processo n° 16.727/2021.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Marco Antonio Oliveira de Araujo – OAB/AM 8960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1135/2023: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8.1. Conhecer</w:t>
      </w:r>
      <w:r w:rsidR="005C292E" w:rsidRPr="00B30FC3">
        <w:rPr>
          <w:rFonts w:ascii="Arial Narrow" w:hAnsi="Arial Narrow" w:cs="Arial"/>
          <w:color w:val="000000"/>
          <w:sz w:val="24"/>
          <w:szCs w:val="24"/>
        </w:rPr>
        <w:t xml:space="preserve"> o Recurso Ordinário, interposto pela </w:t>
      </w:r>
      <w:r w:rsidR="005C292E" w:rsidRPr="00B30FC3">
        <w:rPr>
          <w:rFonts w:ascii="Arial Narrow" w:hAnsi="Arial Narrow" w:cs="Arial"/>
          <w:b/>
          <w:bCs/>
          <w:color w:val="000000"/>
          <w:sz w:val="24"/>
          <w:szCs w:val="24"/>
        </w:rPr>
        <w:t>Sra. Maria Neblina Marães</w:t>
      </w:r>
      <w:r w:rsidR="005C292E" w:rsidRPr="00B30FC3">
        <w:rPr>
          <w:rFonts w:ascii="Arial Narrow" w:hAnsi="Arial Narrow" w:cs="Arial"/>
          <w:color w:val="000000"/>
          <w:sz w:val="24"/>
          <w:szCs w:val="24"/>
        </w:rPr>
        <w:t xml:space="preserve">, Diretora – Presidente da Fundação AMAZONPREV, em face do Acordão nº 184/2023–TCE–Primeira Câmara, exarado nos autos do Processo n° 16.727/2021 (apenso), visto que o meio impugnatório em exame atende os parâmetros previstos no art. 151, caput, da Resolução nº 04/2002–TCE/AM, para, no mérito; </w:t>
      </w:r>
      <w:r w:rsidR="005C292E" w:rsidRPr="00B30FC3">
        <w:rPr>
          <w:rFonts w:ascii="Arial Narrow" w:hAnsi="Arial Narrow" w:cs="Arial"/>
          <w:b/>
          <w:bCs/>
          <w:color w:val="000000"/>
          <w:sz w:val="24"/>
          <w:szCs w:val="24"/>
        </w:rPr>
        <w:t>8.2. Dar Provimento</w:t>
      </w:r>
      <w:r w:rsidR="005C292E" w:rsidRPr="00B30FC3">
        <w:rPr>
          <w:rFonts w:ascii="Arial Narrow" w:hAnsi="Arial Narrow" w:cs="Arial"/>
          <w:color w:val="000000"/>
          <w:sz w:val="24"/>
          <w:szCs w:val="24"/>
        </w:rPr>
        <w:t xml:space="preserve"> ao Recurso Ordinário, interposto pela </w:t>
      </w:r>
      <w:r w:rsidR="005C292E" w:rsidRPr="00B30FC3">
        <w:rPr>
          <w:rFonts w:ascii="Arial Narrow" w:hAnsi="Arial Narrow" w:cs="Arial"/>
          <w:b/>
          <w:bCs/>
          <w:color w:val="000000"/>
          <w:sz w:val="24"/>
          <w:szCs w:val="24"/>
        </w:rPr>
        <w:t>Sra. Maria Neblina Marães</w:t>
      </w:r>
      <w:r w:rsidR="005C292E" w:rsidRPr="00B30FC3">
        <w:rPr>
          <w:rFonts w:ascii="Arial Narrow" w:hAnsi="Arial Narrow" w:cs="Arial"/>
          <w:color w:val="000000"/>
          <w:sz w:val="24"/>
          <w:szCs w:val="24"/>
        </w:rPr>
        <w:t xml:space="preserve">, Diretora – Presidente da Fundação AMAZONPREV, em face do Acordão nº 184/2023–TCE–Primeira Câmara, exarado nos autos do Processo n° 16.727/2021 (apenso), de modo a excluir o item 7.3 do decisório referente à aplicação de multa à AMAZONPREV, mantendo-se a legalidade do ato aposentatório e seu devido registro, pelos motivos expostos neste Relatório/Voto; </w:t>
      </w:r>
      <w:r w:rsidR="005C292E" w:rsidRPr="00B30FC3">
        <w:rPr>
          <w:rFonts w:ascii="Arial Narrow" w:hAnsi="Arial Narrow" w:cs="Arial"/>
          <w:b/>
          <w:bCs/>
          <w:color w:val="000000"/>
          <w:sz w:val="24"/>
          <w:szCs w:val="24"/>
        </w:rPr>
        <w:t>8.3. Dar ciência</w:t>
      </w:r>
      <w:r w:rsidR="005C292E" w:rsidRPr="00B30FC3">
        <w:rPr>
          <w:rFonts w:ascii="Arial Narrow" w:hAnsi="Arial Narrow" w:cs="Arial"/>
          <w:color w:val="000000"/>
          <w:sz w:val="24"/>
          <w:szCs w:val="24"/>
        </w:rPr>
        <w:t xml:space="preserve"> a Sra. Maria Neblina Marães, nos termos regimentais, encaminhando-lhe cópia do Relatório/Voto e do sequente Acórdão; </w:t>
      </w:r>
      <w:r w:rsidR="005C292E" w:rsidRPr="00B30FC3">
        <w:rPr>
          <w:rFonts w:ascii="Arial Narrow" w:hAnsi="Arial Narrow" w:cs="Arial"/>
          <w:b/>
          <w:bCs/>
          <w:color w:val="000000"/>
          <w:sz w:val="24"/>
          <w:szCs w:val="24"/>
        </w:rPr>
        <w:t>8.4. Remeter</w:t>
      </w:r>
      <w:r w:rsidR="005C292E" w:rsidRPr="00B30FC3">
        <w:rPr>
          <w:rFonts w:ascii="Arial Narrow" w:hAnsi="Arial Narrow" w:cs="Arial"/>
          <w:color w:val="000000"/>
          <w:sz w:val="24"/>
          <w:szCs w:val="24"/>
        </w:rPr>
        <w:t xml:space="preserve"> os autos originários ao Relator competente para fins de cumprimento do Decisório. </w:t>
      </w:r>
      <w:r w:rsidR="005C292E" w:rsidRPr="00B30FC3">
        <w:rPr>
          <w:rFonts w:ascii="Arial Narrow" w:hAnsi="Arial Narrow" w:cs="Arial"/>
          <w:b/>
          <w:color w:val="000000"/>
          <w:sz w:val="24"/>
          <w:szCs w:val="24"/>
        </w:rPr>
        <w:t>CONSELHEIRO-RELATOR: JOSUÉ CLÁUDIO DE SOUZA NETO. PROCESSO Nº 11.979/2018 (Apenso: 11898/2018)</w:t>
      </w:r>
      <w:r w:rsidR="005C292E" w:rsidRPr="00B30FC3">
        <w:rPr>
          <w:rFonts w:ascii="Arial Narrow" w:hAnsi="Arial Narrow" w:cs="Arial"/>
          <w:color w:val="000000"/>
          <w:sz w:val="24"/>
          <w:szCs w:val="24"/>
        </w:rPr>
        <w:t xml:space="preserve"> - Prestação de Contas Anual da Casa Civil - Prefeitura de Manaus, de </w:t>
      </w:r>
      <w:r w:rsidR="005C292E" w:rsidRPr="00B30FC3">
        <w:rPr>
          <w:rFonts w:ascii="Arial Narrow" w:hAnsi="Arial Narrow" w:cs="Arial"/>
          <w:color w:val="000000"/>
          <w:sz w:val="24"/>
          <w:szCs w:val="24"/>
        </w:rPr>
        <w:lastRenderedPageBreak/>
        <w:t xml:space="preserve">responsabilidade do Sr. José Fernando de Farias e Sr. Arthur Virgílio do Carmo Ribeiro Bisneto, referente ao exercício de 2017. </w:t>
      </w:r>
      <w:r w:rsidR="005C292E" w:rsidRPr="00B30FC3">
        <w:rPr>
          <w:rFonts w:ascii="Arial Narrow" w:hAnsi="Arial Narrow" w:cs="Arial"/>
          <w:b/>
          <w:sz w:val="24"/>
          <w:szCs w:val="24"/>
        </w:rPr>
        <w:t xml:space="preserve">Advogados: </w:t>
      </w:r>
      <w:r w:rsidR="005C292E" w:rsidRPr="00B30FC3">
        <w:rPr>
          <w:rFonts w:ascii="Arial Narrow" w:hAnsi="Arial Narrow" w:cs="Arial"/>
          <w:noProof/>
          <w:sz w:val="24"/>
          <w:szCs w:val="24"/>
        </w:rPr>
        <w:t>Igor Arnaud Ferreira - OAB/AM 10428, Laiz Araújo Russo de Melo e Silva - OAB/AM 6897 e Larissa Oliveira de Sousa - OAB/AM 14193</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1136/2023: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parcial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10.1. Considerar revel</w:t>
      </w:r>
      <w:r w:rsidR="005C292E" w:rsidRPr="00B30FC3">
        <w:rPr>
          <w:rFonts w:ascii="Arial Narrow" w:hAnsi="Arial Narrow" w:cs="Arial"/>
          <w:color w:val="000000"/>
          <w:sz w:val="24"/>
          <w:szCs w:val="24"/>
        </w:rPr>
        <w:t xml:space="preserve"> o </w:t>
      </w:r>
      <w:r w:rsidR="005C292E" w:rsidRPr="00B30FC3">
        <w:rPr>
          <w:rFonts w:ascii="Arial Narrow" w:hAnsi="Arial Narrow" w:cs="Arial"/>
          <w:b/>
          <w:bCs/>
          <w:color w:val="000000"/>
          <w:sz w:val="24"/>
          <w:szCs w:val="24"/>
        </w:rPr>
        <w:t>Sr. Arthur Virgílio do Carmo Ribeiro Bisneto</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10.2. Julgar regular com ressalvas</w:t>
      </w:r>
      <w:r w:rsidR="005C292E" w:rsidRPr="00B30FC3">
        <w:rPr>
          <w:rFonts w:ascii="Arial Narrow" w:hAnsi="Arial Narrow" w:cs="Arial"/>
          <w:color w:val="000000"/>
          <w:sz w:val="24"/>
          <w:szCs w:val="24"/>
        </w:rPr>
        <w:t xml:space="preserve"> a Prestação de Contas Anual da Casa Civil da Prefeitura de Manaus, exercício de 2017, de responsabilidade do </w:t>
      </w:r>
      <w:r w:rsidR="005C292E" w:rsidRPr="00B30FC3">
        <w:rPr>
          <w:rFonts w:ascii="Arial Narrow" w:hAnsi="Arial Narrow" w:cs="Arial"/>
          <w:b/>
          <w:bCs/>
          <w:color w:val="000000"/>
          <w:sz w:val="24"/>
          <w:szCs w:val="24"/>
        </w:rPr>
        <w:t>Sr. José Fernando de Farias</w:t>
      </w:r>
      <w:r w:rsidR="005C292E" w:rsidRPr="00B30FC3">
        <w:rPr>
          <w:rFonts w:ascii="Arial Narrow" w:hAnsi="Arial Narrow" w:cs="Arial"/>
          <w:color w:val="000000"/>
          <w:sz w:val="24"/>
          <w:szCs w:val="24"/>
        </w:rPr>
        <w:t xml:space="preserve"> – Secretário e Ordenador das despesas, no período de 01.01 a 31.08, com fulcro no art. 71, II, da CF/88 c/c o art. 40, II, da CE/89 e art. 1º, II, art. 2º e 5º, art. 22, II e 24 da Lei 2.423/96; </w:t>
      </w:r>
      <w:r w:rsidR="005C292E" w:rsidRPr="00B30FC3">
        <w:rPr>
          <w:rFonts w:ascii="Arial Narrow" w:hAnsi="Arial Narrow" w:cs="Arial"/>
          <w:b/>
          <w:bCs/>
          <w:color w:val="000000"/>
          <w:sz w:val="24"/>
          <w:szCs w:val="24"/>
        </w:rPr>
        <w:t>10.3. Julgar regular com ressalvas</w:t>
      </w:r>
      <w:r w:rsidR="005C292E" w:rsidRPr="00B30FC3">
        <w:rPr>
          <w:rFonts w:ascii="Arial Narrow" w:hAnsi="Arial Narrow" w:cs="Arial"/>
          <w:color w:val="000000"/>
          <w:sz w:val="24"/>
          <w:szCs w:val="24"/>
        </w:rPr>
        <w:t xml:space="preserve"> a Prestação de Contas Anual da Casa Civil da Prefeitura de Manaus, exercício de 2017, de responsabilidade do </w:t>
      </w:r>
      <w:r w:rsidR="005C292E" w:rsidRPr="00B30FC3">
        <w:rPr>
          <w:rFonts w:ascii="Arial Narrow" w:hAnsi="Arial Narrow" w:cs="Arial"/>
          <w:b/>
          <w:bCs/>
          <w:color w:val="000000"/>
          <w:sz w:val="24"/>
          <w:szCs w:val="24"/>
        </w:rPr>
        <w:t>Sr. Arthur Virgílio do Carmo Ribeiro Bisneto</w:t>
      </w:r>
      <w:r w:rsidR="005C292E" w:rsidRPr="00B30FC3">
        <w:rPr>
          <w:rFonts w:ascii="Arial Narrow" w:hAnsi="Arial Narrow" w:cs="Arial"/>
          <w:color w:val="000000"/>
          <w:sz w:val="24"/>
          <w:szCs w:val="24"/>
        </w:rPr>
        <w:t xml:space="preserve"> – Secretário Municipal e Ordenador das despesas no período de 01.09 a 31.12.2017, com fulcro no art. 71, II, da CF/88 c/c o art. 40, II, da CE/89 e art. 1º, II, art. 2º e 5º, art. 22, II e 24 da Lei 2.423/96; </w:t>
      </w:r>
      <w:r w:rsidR="005C292E" w:rsidRPr="00B30FC3">
        <w:rPr>
          <w:rFonts w:ascii="Arial Narrow" w:hAnsi="Arial Narrow" w:cs="Arial"/>
          <w:b/>
          <w:bCs/>
          <w:color w:val="000000"/>
          <w:sz w:val="24"/>
          <w:szCs w:val="24"/>
        </w:rPr>
        <w:t>10.4.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bCs/>
          <w:color w:val="000000"/>
          <w:sz w:val="24"/>
          <w:szCs w:val="24"/>
        </w:rPr>
        <w:t>Sr. José Fernando de Farias</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bCs/>
          <w:color w:val="000000"/>
          <w:sz w:val="24"/>
          <w:szCs w:val="24"/>
        </w:rPr>
        <w:t>R$ 1.706,80</w:t>
      </w:r>
      <w:r w:rsidR="005C292E" w:rsidRPr="00B30FC3">
        <w:rPr>
          <w:rFonts w:ascii="Arial Narrow" w:hAnsi="Arial Narrow" w:cs="Arial"/>
          <w:color w:val="000000"/>
          <w:sz w:val="24"/>
          <w:szCs w:val="24"/>
        </w:rPr>
        <w:t xml:space="preserve"> e fixar </w:t>
      </w:r>
      <w:r w:rsidR="005C292E" w:rsidRPr="00B30FC3">
        <w:rPr>
          <w:rFonts w:ascii="Arial Narrow" w:hAnsi="Arial Narrow" w:cs="Arial"/>
          <w:b/>
          <w:bCs/>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com fundamento no art. 54, VII da Lei nº 2.423/96, c/c o art. 308, VII da Resolução nº 04/2002 com redação dada pela Resolução nº 04/2018, pela restrição nº 06 do Relatório Conclusivo nº 38/2019,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bCs/>
          <w:color w:val="000000"/>
          <w:sz w:val="24"/>
          <w:szCs w:val="24"/>
        </w:rPr>
        <w:t>10.5.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bCs/>
          <w:color w:val="000000"/>
          <w:sz w:val="24"/>
          <w:szCs w:val="24"/>
        </w:rPr>
        <w:t>Sr. Arthur Virgílio do Carmo Ribeiro Bisneto</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bCs/>
          <w:color w:val="000000"/>
          <w:sz w:val="24"/>
          <w:szCs w:val="24"/>
        </w:rPr>
        <w:t>R$ 1.706,80</w:t>
      </w:r>
      <w:r w:rsidR="005C292E" w:rsidRPr="00B30FC3">
        <w:rPr>
          <w:rFonts w:ascii="Arial Narrow" w:hAnsi="Arial Narrow" w:cs="Arial"/>
          <w:color w:val="000000"/>
          <w:sz w:val="24"/>
          <w:szCs w:val="24"/>
        </w:rPr>
        <w:t xml:space="preserve">, e fixar </w:t>
      </w:r>
      <w:r w:rsidR="005C292E" w:rsidRPr="00B30FC3">
        <w:rPr>
          <w:rFonts w:ascii="Arial Narrow" w:hAnsi="Arial Narrow" w:cs="Arial"/>
          <w:b/>
          <w:bCs/>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com fundamento no art. 54, VII da Lei nº 2.423/96 c/c o art. 308, VII da Resolução nº 04/2002, com redação dada pela Resolução nº 04/2018, pela restrição nº 06 do Relatório Conclusivo nº 38/2019,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w:t>
      </w:r>
      <w:r w:rsidR="005C292E" w:rsidRPr="00B30FC3">
        <w:rPr>
          <w:rFonts w:ascii="Arial Narrow" w:hAnsi="Arial Narrow" w:cs="Arial"/>
          <w:color w:val="000000"/>
          <w:sz w:val="24"/>
          <w:szCs w:val="24"/>
        </w:rPr>
        <w:lastRenderedPageBreak/>
        <w:t xml:space="preserve">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bCs/>
          <w:color w:val="000000"/>
          <w:sz w:val="24"/>
          <w:szCs w:val="24"/>
        </w:rPr>
        <w:t>10.6. Recomendar</w:t>
      </w:r>
      <w:r w:rsidR="005C292E" w:rsidRPr="00B30FC3">
        <w:rPr>
          <w:rFonts w:ascii="Arial Narrow" w:hAnsi="Arial Narrow" w:cs="Arial"/>
          <w:color w:val="000000"/>
          <w:sz w:val="24"/>
          <w:szCs w:val="24"/>
        </w:rPr>
        <w:t xml:space="preserve"> à Casa Civil - Prefeitura de Manaus que: </w:t>
      </w:r>
      <w:r w:rsidR="005C292E" w:rsidRPr="00B30FC3">
        <w:rPr>
          <w:rFonts w:ascii="Arial Narrow" w:hAnsi="Arial Narrow" w:cs="Arial"/>
          <w:b/>
          <w:bCs/>
          <w:color w:val="000000"/>
          <w:sz w:val="24"/>
          <w:szCs w:val="24"/>
        </w:rPr>
        <w:t>10.6.1.</w:t>
      </w:r>
      <w:r w:rsidR="005C292E" w:rsidRPr="00B30FC3">
        <w:rPr>
          <w:rFonts w:ascii="Arial Narrow" w:hAnsi="Arial Narrow" w:cs="Arial"/>
          <w:color w:val="000000"/>
          <w:sz w:val="24"/>
          <w:szCs w:val="24"/>
        </w:rPr>
        <w:t xml:space="preserve"> Observe com o máximo zelo a Lei de Licitações e Contratos; </w:t>
      </w:r>
      <w:r w:rsidR="005C292E" w:rsidRPr="00B30FC3">
        <w:rPr>
          <w:rFonts w:ascii="Arial Narrow" w:hAnsi="Arial Narrow" w:cs="Arial"/>
          <w:b/>
          <w:bCs/>
          <w:color w:val="000000"/>
          <w:sz w:val="24"/>
          <w:szCs w:val="24"/>
        </w:rPr>
        <w:t>10.6.2.</w:t>
      </w:r>
      <w:r w:rsidR="005C292E" w:rsidRPr="00B30FC3">
        <w:rPr>
          <w:rFonts w:ascii="Arial Narrow" w:hAnsi="Arial Narrow" w:cs="Arial"/>
          <w:color w:val="000000"/>
          <w:sz w:val="24"/>
          <w:szCs w:val="24"/>
        </w:rPr>
        <w:t xml:space="preserve"> Cumpra com o máximo a Lei nº 4.320/64, principalmente quanto às fases da despesa pública. </w:t>
      </w:r>
      <w:r w:rsidR="005C292E" w:rsidRPr="00B30FC3">
        <w:rPr>
          <w:rFonts w:ascii="Arial Narrow" w:hAnsi="Arial Narrow" w:cs="Arial"/>
          <w:b/>
          <w:bCs/>
          <w:color w:val="000000"/>
          <w:sz w:val="24"/>
          <w:szCs w:val="24"/>
        </w:rPr>
        <w:t>10.7. Dar ciência</w:t>
      </w:r>
      <w:r w:rsidR="005C292E" w:rsidRPr="00B30FC3">
        <w:rPr>
          <w:rFonts w:ascii="Arial Narrow" w:hAnsi="Arial Narrow" w:cs="Arial"/>
          <w:color w:val="000000"/>
          <w:sz w:val="24"/>
          <w:szCs w:val="24"/>
        </w:rPr>
        <w:t xml:space="preserve"> ao Sr. Arthur Virgílio do Carmo Ribeiro Bisneto, e demais interessados; </w:t>
      </w:r>
      <w:r w:rsidR="005C292E" w:rsidRPr="00B30FC3">
        <w:rPr>
          <w:rFonts w:ascii="Arial Narrow" w:hAnsi="Arial Narrow" w:cs="Arial"/>
          <w:b/>
          <w:bCs/>
          <w:color w:val="000000"/>
          <w:sz w:val="24"/>
          <w:szCs w:val="24"/>
        </w:rPr>
        <w:t>10.8. Arquivar</w:t>
      </w:r>
      <w:r w:rsidR="005C292E" w:rsidRPr="00B30FC3">
        <w:rPr>
          <w:rFonts w:ascii="Arial Narrow" w:hAnsi="Arial Narrow" w:cs="Arial"/>
          <w:color w:val="000000"/>
          <w:sz w:val="24"/>
          <w:szCs w:val="24"/>
        </w:rPr>
        <w:t xml:space="preserve"> os autos nos termos regimentais. </w:t>
      </w:r>
      <w:r w:rsidR="005C292E" w:rsidRPr="00B30FC3">
        <w:rPr>
          <w:rFonts w:ascii="Arial Narrow" w:hAnsi="Arial Narrow" w:cs="Arial"/>
          <w:b/>
          <w:color w:val="000000"/>
          <w:sz w:val="24"/>
          <w:szCs w:val="24"/>
        </w:rPr>
        <w:t>PROCESSO Nº 11.616/2019</w:t>
      </w:r>
      <w:r w:rsidR="005C292E" w:rsidRPr="00B30FC3">
        <w:rPr>
          <w:rFonts w:ascii="Arial Narrow" w:hAnsi="Arial Narrow" w:cs="Arial"/>
          <w:color w:val="000000"/>
          <w:sz w:val="24"/>
          <w:szCs w:val="24"/>
        </w:rPr>
        <w:t xml:space="preserve"> - Prestação de Contas Anual do Fundo de Manutenção e Desenvolvimento da Educação Básica e de Valorização dos Profissionais da Educação – FUNDEB, de responsabilidade da Sra Katia Helena Serafina Cruz Schweickardt, referente ao exercício de 2018. </w:t>
      </w:r>
      <w:r w:rsidR="005C292E" w:rsidRPr="00B30FC3">
        <w:rPr>
          <w:rFonts w:ascii="Arial Narrow" w:hAnsi="Arial Narrow" w:cs="Arial"/>
          <w:i/>
          <w:color w:val="000000"/>
          <w:sz w:val="24"/>
          <w:szCs w:val="24"/>
        </w:rPr>
        <w:t>CONCEDIDO VISTA DOS AUTOS AO EXCELENTÍSSIMO SENHOR CONSELHEIRO LUÍS FABIAN PEREIRA BARBOSA.</w:t>
      </w:r>
      <w:r w:rsidR="005C292E" w:rsidRPr="00B30FC3">
        <w:rPr>
          <w:rFonts w:ascii="Arial Narrow" w:hAnsi="Arial Narrow" w:cs="Arial"/>
          <w:b/>
          <w:color w:val="000000"/>
          <w:sz w:val="24"/>
          <w:szCs w:val="24"/>
        </w:rPr>
        <w:t xml:space="preserve"> PROCESSO Nº 11.734/2020 (Apenso: 14.720/2021)</w:t>
      </w:r>
      <w:r w:rsidR="005C292E" w:rsidRPr="00B30FC3">
        <w:rPr>
          <w:rFonts w:ascii="Arial Narrow" w:hAnsi="Arial Narrow" w:cs="Arial"/>
          <w:color w:val="000000"/>
          <w:sz w:val="24"/>
          <w:szCs w:val="24"/>
        </w:rPr>
        <w:t xml:space="preserve"> - Tomada de Contas Especial </w:t>
      </w:r>
      <w:r w:rsidR="005C292E" w:rsidRPr="00B30FC3">
        <w:rPr>
          <w:rFonts w:ascii="Arial Narrow" w:hAnsi="Arial Narrow" w:cs="Arial"/>
          <w:sz w:val="24"/>
          <w:szCs w:val="24"/>
        </w:rPr>
        <w:t>do Termo de Parceria nº 04/2009, firmado entre a Secretaria de Estado da Juventude, Desporto e Lazer - SEJEL e o Instituto de Preservação Ambiental, Social, Desportista Ecológico do Amazonas</w:t>
      </w:r>
      <w:r w:rsidR="005C292E" w:rsidRPr="00B30FC3">
        <w:rPr>
          <w:rFonts w:ascii="Arial Narrow" w:hAnsi="Arial Narrow" w:cs="Arial"/>
          <w:color w:val="000000"/>
          <w:sz w:val="24"/>
          <w:szCs w:val="24"/>
        </w:rPr>
        <w:t xml:space="preserve">. </w:t>
      </w:r>
      <w:r w:rsidR="005C292E" w:rsidRPr="00B30FC3">
        <w:rPr>
          <w:rFonts w:ascii="Arial Narrow" w:hAnsi="Arial Narrow" w:cs="Arial"/>
          <w:i/>
          <w:color w:val="000000"/>
          <w:sz w:val="24"/>
          <w:szCs w:val="24"/>
        </w:rPr>
        <w:t>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14.720/2021 (Apenso: 11.734/2020)</w:t>
      </w:r>
      <w:r w:rsidR="005C292E" w:rsidRPr="00B30FC3">
        <w:rPr>
          <w:rFonts w:ascii="Arial Narrow" w:hAnsi="Arial Narrow" w:cs="Arial"/>
          <w:color w:val="000000"/>
          <w:sz w:val="24"/>
          <w:szCs w:val="24"/>
        </w:rPr>
        <w:t xml:space="preserve"> - </w:t>
      </w:r>
      <w:r w:rsidR="005C292E" w:rsidRPr="00B30FC3">
        <w:rPr>
          <w:rFonts w:ascii="Arial Narrow" w:hAnsi="Arial Narrow" w:cs="Arial"/>
          <w:sz w:val="24"/>
          <w:szCs w:val="24"/>
        </w:rPr>
        <w:t>Tomada de Contas Especial do Termo de Parceria nº 04/2009, firmado entre a Secretaria de Estado da Juventude, Desporto e Lazer - SEJEL e o Instituto de Preservação Ambiental, Social, Desportista Ecológico do Amazonas</w:t>
      </w:r>
      <w:r w:rsidR="005C292E" w:rsidRPr="00B30FC3">
        <w:rPr>
          <w:rFonts w:ascii="Arial Narrow" w:hAnsi="Arial Narrow" w:cs="Arial"/>
          <w:color w:val="000000"/>
          <w:sz w:val="24"/>
          <w:szCs w:val="24"/>
        </w:rPr>
        <w:t xml:space="preserve">. </w:t>
      </w:r>
      <w:r w:rsidR="005C292E" w:rsidRPr="00B30FC3">
        <w:rPr>
          <w:rFonts w:ascii="Arial Narrow" w:hAnsi="Arial Narrow" w:cs="Arial"/>
          <w:i/>
          <w:color w:val="000000"/>
          <w:sz w:val="24"/>
          <w:szCs w:val="24"/>
        </w:rPr>
        <w:t>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16.493/2021</w:t>
      </w:r>
      <w:r w:rsidR="005C292E" w:rsidRPr="00B30FC3">
        <w:rPr>
          <w:rFonts w:ascii="Arial Narrow" w:hAnsi="Arial Narrow" w:cs="Arial"/>
          <w:color w:val="000000"/>
          <w:sz w:val="24"/>
          <w:szCs w:val="24"/>
        </w:rPr>
        <w:t xml:space="preserve"> - Representação oriunda da Manifestação n° 624/2021, referente à possível irregularidade de Licitação feita pela Câmara Municipal de Humaitá – AM.</w:t>
      </w:r>
      <w:r w:rsidR="005C292E" w:rsidRPr="00B30FC3">
        <w:rPr>
          <w:rFonts w:ascii="Arial Narrow" w:hAnsi="Arial Narrow" w:cs="Arial"/>
          <w:i/>
          <w:color w:val="000000"/>
          <w:sz w:val="24"/>
          <w:szCs w:val="24"/>
        </w:rPr>
        <w:t xml:space="preserve"> CONCEDIDO VISTA DOS AUTOS À EXCELENTÍSSIMA SENHORA CONSELHEIRA YARA AMAZÔNIA LINS RODRIGUES DOS SANTOS.</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12.207/2022</w:t>
      </w:r>
      <w:r w:rsidR="005C292E" w:rsidRPr="00B30FC3">
        <w:rPr>
          <w:rFonts w:ascii="Arial Narrow" w:hAnsi="Arial Narrow" w:cs="Arial"/>
          <w:color w:val="000000"/>
          <w:sz w:val="24"/>
          <w:szCs w:val="24"/>
        </w:rPr>
        <w:t xml:space="preserve"> - Prestação de Contas Anual do Fundo Municipal de Saúde do Município de Humaitá, de responsabilidade da Sra. Laura Patricia Santos do Nascimento, referente ao exercício de 2021. </w:t>
      </w:r>
      <w:r w:rsidR="005C292E" w:rsidRPr="00B30FC3">
        <w:rPr>
          <w:rFonts w:ascii="Arial Narrow" w:hAnsi="Arial Narrow" w:cs="Arial"/>
          <w:b/>
          <w:sz w:val="24"/>
          <w:szCs w:val="24"/>
        </w:rPr>
        <w:t xml:space="preserve">Advogados: </w:t>
      </w:r>
      <w:r w:rsidR="005C292E" w:rsidRPr="00B30FC3">
        <w:rPr>
          <w:rFonts w:ascii="Arial Narrow" w:hAnsi="Arial Narrow" w:cs="Arial"/>
          <w:noProof/>
          <w:sz w:val="24"/>
          <w:szCs w:val="24"/>
        </w:rPr>
        <w:t>Isaac Luiz Miranda Almas - OAB/AM 12199 e Mariana Pereira Carlotto - OAB/AM 17299</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1137/2023: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10.1. Julgar regular com ressalvas</w:t>
      </w:r>
      <w:r w:rsidR="005C292E" w:rsidRPr="00B30FC3">
        <w:rPr>
          <w:rFonts w:ascii="Arial Narrow" w:hAnsi="Arial Narrow" w:cs="Arial"/>
          <w:color w:val="000000"/>
          <w:sz w:val="24"/>
          <w:szCs w:val="24"/>
        </w:rPr>
        <w:t xml:space="preserve"> a Prestação de Contas, do exercício de 2021, do Fundo Municipal de Saúde do Município de Humaitá, de responsabilidade da </w:t>
      </w:r>
      <w:r w:rsidR="005C292E" w:rsidRPr="00B30FC3">
        <w:rPr>
          <w:rFonts w:ascii="Arial Narrow" w:hAnsi="Arial Narrow" w:cs="Arial"/>
          <w:b/>
          <w:bCs/>
          <w:color w:val="000000"/>
          <w:sz w:val="24"/>
          <w:szCs w:val="24"/>
        </w:rPr>
        <w:t>Sra. Laura Patrícia Santos do Nascimento</w:t>
      </w:r>
      <w:r w:rsidR="005C292E" w:rsidRPr="00B30FC3">
        <w:rPr>
          <w:rFonts w:ascii="Arial Narrow" w:hAnsi="Arial Narrow" w:cs="Arial"/>
          <w:color w:val="000000"/>
          <w:sz w:val="24"/>
          <w:szCs w:val="24"/>
        </w:rPr>
        <w:t xml:space="preserve">, na condição de Secretária Municipal de Saúde e Ordenadora de Despesa, com fulcro no art. 22, inciso II c/c art. 24, da Lei nº 2.423/96-LO/TCE; </w:t>
      </w:r>
      <w:r w:rsidR="005C292E" w:rsidRPr="00B30FC3">
        <w:rPr>
          <w:rFonts w:ascii="Arial Narrow" w:hAnsi="Arial Narrow" w:cs="Arial"/>
          <w:b/>
          <w:bCs/>
          <w:color w:val="000000"/>
          <w:sz w:val="24"/>
          <w:szCs w:val="24"/>
        </w:rPr>
        <w:t>10.2. Aplicar Multa</w:t>
      </w:r>
      <w:r w:rsidR="005C292E" w:rsidRPr="00B30FC3">
        <w:rPr>
          <w:rFonts w:ascii="Arial Narrow" w:hAnsi="Arial Narrow" w:cs="Arial"/>
          <w:color w:val="000000"/>
          <w:sz w:val="24"/>
          <w:szCs w:val="24"/>
        </w:rPr>
        <w:t xml:space="preserve"> a </w:t>
      </w:r>
      <w:r w:rsidR="005C292E" w:rsidRPr="00B30FC3">
        <w:rPr>
          <w:rFonts w:ascii="Arial Narrow" w:hAnsi="Arial Narrow" w:cs="Arial"/>
          <w:b/>
          <w:bCs/>
          <w:color w:val="000000"/>
          <w:sz w:val="24"/>
          <w:szCs w:val="24"/>
        </w:rPr>
        <w:t>Sra. Laura Patrícia Santos do Nascimento</w:t>
      </w:r>
      <w:r w:rsidR="005C292E" w:rsidRPr="00B30FC3">
        <w:rPr>
          <w:rFonts w:ascii="Arial Narrow" w:hAnsi="Arial Narrow" w:cs="Arial"/>
          <w:color w:val="000000"/>
          <w:sz w:val="24"/>
          <w:szCs w:val="24"/>
        </w:rPr>
        <w:t>, no valor de</w:t>
      </w:r>
      <w:r w:rsidR="005C292E" w:rsidRPr="00B30FC3">
        <w:rPr>
          <w:rFonts w:ascii="Arial Narrow" w:hAnsi="Arial Narrow" w:cs="Arial"/>
          <w:b/>
          <w:bCs/>
          <w:color w:val="000000"/>
          <w:sz w:val="24"/>
          <w:szCs w:val="24"/>
        </w:rPr>
        <w:t xml:space="preserve"> R$ 13.654,39</w:t>
      </w:r>
      <w:r w:rsidR="005C292E" w:rsidRPr="00B30FC3">
        <w:rPr>
          <w:rFonts w:ascii="Arial Narrow" w:hAnsi="Arial Narrow" w:cs="Arial"/>
          <w:color w:val="000000"/>
          <w:sz w:val="24"/>
          <w:szCs w:val="24"/>
        </w:rPr>
        <w:t xml:space="preserve">, e fixar o </w:t>
      </w:r>
      <w:r w:rsidR="005C292E" w:rsidRPr="00B30FC3">
        <w:rPr>
          <w:rFonts w:ascii="Arial Narrow" w:hAnsi="Arial Narrow" w:cs="Arial"/>
          <w:b/>
          <w:bCs/>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mencionado no art. 54, inciso VI, da Lei nº 2.423/96,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w:t>
      </w:r>
      <w:r w:rsidR="005C292E" w:rsidRPr="00B30FC3">
        <w:rPr>
          <w:rFonts w:ascii="Arial Narrow" w:hAnsi="Arial Narrow" w:cs="Arial"/>
          <w:color w:val="000000"/>
          <w:sz w:val="24"/>
          <w:szCs w:val="24"/>
        </w:rPr>
        <w:lastRenderedPageBreak/>
        <w:t xml:space="preserve">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bCs/>
          <w:color w:val="000000"/>
          <w:sz w:val="24"/>
          <w:szCs w:val="24"/>
        </w:rPr>
        <w:t>10.3. Dar ciência</w:t>
      </w:r>
      <w:r w:rsidR="005C292E" w:rsidRPr="00B30FC3">
        <w:rPr>
          <w:rFonts w:ascii="Arial Narrow" w:hAnsi="Arial Narrow" w:cs="Arial"/>
          <w:color w:val="000000"/>
          <w:sz w:val="24"/>
          <w:szCs w:val="24"/>
        </w:rPr>
        <w:t xml:space="preserve"> a Sra. Laura Patrícia Santos do Nascimento, e aos demais interessados pelo processo; </w:t>
      </w:r>
      <w:r w:rsidR="005C292E" w:rsidRPr="00B30FC3">
        <w:rPr>
          <w:rFonts w:ascii="Arial Narrow" w:hAnsi="Arial Narrow" w:cs="Arial"/>
          <w:b/>
          <w:bCs/>
          <w:color w:val="000000"/>
          <w:sz w:val="24"/>
          <w:szCs w:val="24"/>
        </w:rPr>
        <w:t>10.4. Arquivar</w:t>
      </w:r>
      <w:r w:rsidR="005C292E" w:rsidRPr="00B30FC3">
        <w:rPr>
          <w:rFonts w:ascii="Arial Narrow" w:hAnsi="Arial Narrow" w:cs="Arial"/>
          <w:color w:val="000000"/>
          <w:sz w:val="24"/>
          <w:szCs w:val="24"/>
        </w:rPr>
        <w:t xml:space="preserve"> o processo, após cumprimento da decisão. </w:t>
      </w:r>
      <w:r w:rsidR="005C292E" w:rsidRPr="00B30FC3">
        <w:rPr>
          <w:rFonts w:ascii="Arial Narrow" w:hAnsi="Arial Narrow" w:cs="Arial"/>
          <w:b/>
          <w:color w:val="000000"/>
          <w:sz w:val="24"/>
          <w:szCs w:val="24"/>
        </w:rPr>
        <w:t xml:space="preserve">PROCESSO Nº 12.242/2022 </w:t>
      </w:r>
      <w:r w:rsidR="005C292E" w:rsidRPr="00B30FC3">
        <w:rPr>
          <w:rFonts w:ascii="Arial Narrow" w:hAnsi="Arial Narrow" w:cs="Arial"/>
          <w:color w:val="000000"/>
          <w:sz w:val="24"/>
          <w:szCs w:val="24"/>
        </w:rPr>
        <w:t xml:space="preserve">- Prestação de Contas da Câmara Municipal de Humaitá, de responsabilidade do Sr. Manoel Domingos dos Santos Neves, referente ao exercício de 2021. </w:t>
      </w:r>
      <w:r w:rsidR="005C292E" w:rsidRPr="00B30FC3">
        <w:rPr>
          <w:rFonts w:ascii="Arial Narrow" w:hAnsi="Arial Narrow" w:cs="Arial"/>
          <w:b/>
          <w:sz w:val="24"/>
          <w:szCs w:val="24"/>
        </w:rPr>
        <w:t xml:space="preserve">Advogado: </w:t>
      </w:r>
      <w:r w:rsidR="005C292E" w:rsidRPr="00B30FC3">
        <w:rPr>
          <w:rFonts w:ascii="Arial Narrow" w:hAnsi="Arial Narrow" w:cs="Arial"/>
          <w:noProof/>
          <w:sz w:val="24"/>
          <w:szCs w:val="24"/>
        </w:rPr>
        <w:t>Daniel Zawask do Nascimento Barbosa - OAB/AM 11.180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1138/2023: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Art. 11, III, alínea "A", item 2,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divergência </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10.1. Julgar regular</w:t>
      </w:r>
      <w:r w:rsidR="005C292E" w:rsidRPr="00B30FC3">
        <w:rPr>
          <w:rFonts w:ascii="Arial Narrow" w:hAnsi="Arial Narrow" w:cs="Arial"/>
          <w:color w:val="000000"/>
          <w:sz w:val="24"/>
          <w:szCs w:val="24"/>
        </w:rPr>
        <w:t xml:space="preserve"> a Prestação de Contas do </w:t>
      </w:r>
      <w:r w:rsidR="005C292E" w:rsidRPr="00B30FC3">
        <w:rPr>
          <w:rFonts w:ascii="Arial Narrow" w:hAnsi="Arial Narrow" w:cs="Arial"/>
          <w:b/>
          <w:bCs/>
          <w:color w:val="000000"/>
          <w:sz w:val="24"/>
          <w:szCs w:val="24"/>
        </w:rPr>
        <w:t>Sr. Manoel Domingos dos Santos Neves</w:t>
      </w:r>
      <w:r w:rsidR="005C292E" w:rsidRPr="00B30FC3">
        <w:rPr>
          <w:rFonts w:ascii="Arial Narrow" w:hAnsi="Arial Narrow" w:cs="Arial"/>
          <w:color w:val="000000"/>
          <w:sz w:val="24"/>
          <w:szCs w:val="24"/>
        </w:rPr>
        <w:t xml:space="preserve">, Ordenador de Despesa da Câmara Municipal de Humaitá, no curso do exercício 2021, com fulcro no art. 22, I, da Lei Estadual nº 2.423/96; </w:t>
      </w:r>
      <w:r w:rsidR="005C292E" w:rsidRPr="00B30FC3">
        <w:rPr>
          <w:rFonts w:ascii="Arial Narrow" w:hAnsi="Arial Narrow" w:cs="Arial"/>
          <w:b/>
          <w:bCs/>
          <w:color w:val="000000"/>
          <w:sz w:val="24"/>
          <w:szCs w:val="24"/>
        </w:rPr>
        <w:t>10.2. Dar quitação</w:t>
      </w:r>
      <w:r w:rsidR="005C292E" w:rsidRPr="00B30FC3">
        <w:rPr>
          <w:rFonts w:ascii="Arial Narrow" w:hAnsi="Arial Narrow" w:cs="Arial"/>
          <w:color w:val="000000"/>
          <w:sz w:val="24"/>
          <w:szCs w:val="24"/>
        </w:rPr>
        <w:t xml:space="preserve"> às contas sob a responsabilidade do Sr. Manoel Domingos dos Santos Neves, com fulcro no art. 23 da Lei nº 2.423/96-LO/TCE; </w:t>
      </w:r>
      <w:r w:rsidR="005C292E" w:rsidRPr="00B30FC3">
        <w:rPr>
          <w:rFonts w:ascii="Arial Narrow" w:hAnsi="Arial Narrow" w:cs="Arial"/>
          <w:b/>
          <w:bCs/>
          <w:color w:val="000000"/>
          <w:sz w:val="24"/>
          <w:szCs w:val="24"/>
        </w:rPr>
        <w:t>10.3. Dar ciência</w:t>
      </w:r>
      <w:r w:rsidR="005C292E" w:rsidRPr="00B30FC3">
        <w:rPr>
          <w:rFonts w:ascii="Arial Narrow" w:hAnsi="Arial Narrow" w:cs="Arial"/>
          <w:color w:val="000000"/>
          <w:sz w:val="24"/>
          <w:szCs w:val="24"/>
        </w:rPr>
        <w:t xml:space="preserve"> ao Sr. Manoel Domingos dos Santos Neves, e aos demais interessados, se houver; </w:t>
      </w:r>
      <w:r w:rsidR="005C292E" w:rsidRPr="00B30FC3">
        <w:rPr>
          <w:rFonts w:ascii="Arial Narrow" w:hAnsi="Arial Narrow" w:cs="Arial"/>
          <w:b/>
          <w:bCs/>
          <w:color w:val="000000"/>
          <w:sz w:val="24"/>
          <w:szCs w:val="24"/>
        </w:rPr>
        <w:t>10.4. Arquivar</w:t>
      </w:r>
      <w:r w:rsidR="005C292E" w:rsidRPr="00B30FC3">
        <w:rPr>
          <w:rFonts w:ascii="Arial Narrow" w:hAnsi="Arial Narrow" w:cs="Arial"/>
          <w:color w:val="000000"/>
          <w:sz w:val="24"/>
          <w:szCs w:val="24"/>
        </w:rPr>
        <w:t xml:space="preserve"> o processo, após o cumprimento da decisão, nos termos regimentais.</w:t>
      </w:r>
      <w:r w:rsidR="005C292E" w:rsidRPr="00B30FC3">
        <w:rPr>
          <w:rFonts w:ascii="Arial Narrow" w:hAnsi="Arial Narrow" w:cs="Arial"/>
          <w:b/>
          <w:color w:val="000000"/>
          <w:sz w:val="24"/>
          <w:szCs w:val="24"/>
        </w:rPr>
        <w:t xml:space="preserve"> PROCESSO Nº 12.460/2022</w:t>
      </w:r>
      <w:r w:rsidR="005C292E" w:rsidRPr="00B30FC3">
        <w:rPr>
          <w:rFonts w:ascii="Arial Narrow" w:hAnsi="Arial Narrow" w:cs="Arial"/>
          <w:color w:val="000000"/>
          <w:sz w:val="24"/>
          <w:szCs w:val="24"/>
        </w:rPr>
        <w:t xml:space="preserve"> - Representação oriunda da Manifestação nº 126/2022-Ouvidoria, para apuração de possível acumulação ilegal de cargo público por parte da servidora Aldeneth da Silva Barbosa, envolvendo a Secretaria de Estado de Saúde – SES e a Prefeitura de Benjamin Constant.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Bruno Vieira da Rocha Barbirato - OAB/AM 6975, Fábio Nunes Bandeira de Melo - OAB/AM 4331, Any Gresy Carvalho da Silva - OAB/AM 12438, Laiz Araújo Russo de Melo e Silva - OAB/AM 6897 e Igor Arnaud Ferreira - OAB/AM 10428</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1139/2023: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divergência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9.1. Conhecer</w:t>
      </w:r>
      <w:r w:rsidR="005C292E" w:rsidRPr="00B30FC3">
        <w:rPr>
          <w:rFonts w:ascii="Arial Narrow" w:hAnsi="Arial Narrow" w:cs="Arial"/>
          <w:sz w:val="24"/>
          <w:szCs w:val="24"/>
        </w:rPr>
        <w:t xml:space="preserve"> a Representação oferecida em face da Sra. Aldeneth da Silva Barbosa;</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9.2. Julgar Improcedente</w:t>
      </w:r>
      <w:r w:rsidR="005C292E" w:rsidRPr="00B30FC3">
        <w:rPr>
          <w:rFonts w:ascii="Arial Narrow" w:hAnsi="Arial Narrow" w:cs="Arial"/>
          <w:sz w:val="24"/>
          <w:szCs w:val="24"/>
        </w:rPr>
        <w:t xml:space="preserve"> a Representação, oferecida em face da Sra. Aldeneth da Silva Barbosa;</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9.3. Dar ciência</w:t>
      </w:r>
      <w:r w:rsidR="005C292E" w:rsidRPr="00B30FC3">
        <w:rPr>
          <w:rFonts w:ascii="Arial Narrow" w:hAnsi="Arial Narrow" w:cs="Arial"/>
          <w:sz w:val="24"/>
          <w:szCs w:val="24"/>
        </w:rPr>
        <w:t xml:space="preserve"> a Sra. Aldeneth da Silva Barbosa, e aos demais interessados; </w:t>
      </w:r>
      <w:r w:rsidR="005C292E" w:rsidRPr="00B30FC3">
        <w:rPr>
          <w:rFonts w:ascii="Arial Narrow" w:hAnsi="Arial Narrow" w:cs="Arial"/>
          <w:b/>
          <w:bCs/>
          <w:sz w:val="24"/>
          <w:szCs w:val="24"/>
        </w:rPr>
        <w:t>9.4. Arquivar</w:t>
      </w:r>
      <w:r w:rsidR="005C292E" w:rsidRPr="00B30FC3">
        <w:rPr>
          <w:rFonts w:ascii="Arial Narrow" w:hAnsi="Arial Narrow" w:cs="Arial"/>
          <w:sz w:val="24"/>
          <w:szCs w:val="24"/>
        </w:rPr>
        <w:t xml:space="preserve"> o processo, nos termos regimentais. </w:t>
      </w:r>
      <w:r w:rsidR="005C292E" w:rsidRPr="00B30FC3">
        <w:rPr>
          <w:rFonts w:ascii="Arial Narrow" w:hAnsi="Arial Narrow" w:cs="Arial"/>
          <w:b/>
          <w:color w:val="000000"/>
          <w:sz w:val="24"/>
          <w:szCs w:val="24"/>
        </w:rPr>
        <w:t>PROCESSO Nº 16.208/2022</w:t>
      </w:r>
      <w:r w:rsidR="005C292E" w:rsidRPr="00B30FC3">
        <w:rPr>
          <w:rFonts w:ascii="Arial Narrow" w:hAnsi="Arial Narrow" w:cs="Arial"/>
          <w:color w:val="000000"/>
          <w:sz w:val="24"/>
          <w:szCs w:val="24"/>
        </w:rPr>
        <w:t xml:space="preserve"> - Representação interposta pela empresa Medicar Emergências Médicas Campinas Ltda., em face da Secretaria de Estado de Saúde – SES, em razão de possíveis irregularidades acerca do Pregão Eletrônico n° 1221/2022-CSC.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Fabricio Jacob Acris de Carvalho – OAB/AM 9145, Andreza Natacha Bonetti da Silva - OAB/AM 16488, Louise Martins Ferreira - OAB/AM 5628, Yeda Yukari Nagaoka - OAB/AM 15540 e Andreia Gomes de Lima - OAB/SP 358667</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1140/2023: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 xml:space="preserve">Conselheiro-Relator, </w:t>
      </w:r>
      <w:r w:rsidR="005C292E" w:rsidRPr="00B30FC3">
        <w:rPr>
          <w:rFonts w:ascii="Arial Narrow" w:hAnsi="Arial Narrow" w:cs="Arial"/>
          <w:b/>
          <w:noProof/>
          <w:sz w:val="24"/>
          <w:szCs w:val="24"/>
        </w:rPr>
        <w:t>em consonância</w:t>
      </w:r>
      <w:r w:rsidR="005C292E" w:rsidRPr="00B30FC3">
        <w:rPr>
          <w:rFonts w:ascii="Arial Narrow" w:hAnsi="Arial Narrow" w:cs="Arial"/>
          <w:noProof/>
          <w:sz w:val="24"/>
          <w:szCs w:val="24"/>
        </w:rPr>
        <w:t xml:space="preserve"> com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9.1. Conhecer</w:t>
      </w:r>
      <w:r w:rsidR="005C292E" w:rsidRPr="00B30FC3">
        <w:rPr>
          <w:rFonts w:ascii="Arial Narrow" w:hAnsi="Arial Narrow" w:cs="Arial"/>
          <w:sz w:val="24"/>
          <w:szCs w:val="24"/>
        </w:rPr>
        <w:t xml:space="preserve"> a Representação interposta pela empresa Medicar Emergências Médicas Campinas Ltda., em atenção ao disposto no art. 288 da Resolução nº 04/2002 - TCE/AM; </w:t>
      </w:r>
      <w:r w:rsidR="005C292E" w:rsidRPr="00B30FC3">
        <w:rPr>
          <w:rFonts w:ascii="Arial Narrow" w:hAnsi="Arial Narrow" w:cs="Arial"/>
          <w:b/>
          <w:bCs/>
          <w:sz w:val="24"/>
          <w:szCs w:val="24"/>
        </w:rPr>
        <w:t>9.2. Julgar Improcedente</w:t>
      </w:r>
      <w:r w:rsidR="005C292E" w:rsidRPr="00B30FC3">
        <w:rPr>
          <w:rFonts w:ascii="Arial Narrow" w:hAnsi="Arial Narrow" w:cs="Arial"/>
          <w:sz w:val="24"/>
          <w:szCs w:val="24"/>
        </w:rPr>
        <w:t xml:space="preserve"> esta Representação oposta em face da Secretaria de Estado de Saúde – SES (antiga SUSAM) e do </w:t>
      </w:r>
      <w:r w:rsidR="005C292E" w:rsidRPr="00B30FC3">
        <w:rPr>
          <w:rFonts w:ascii="Arial Narrow" w:hAnsi="Arial Narrow" w:cs="Arial"/>
          <w:sz w:val="24"/>
          <w:szCs w:val="24"/>
        </w:rPr>
        <w:lastRenderedPageBreak/>
        <w:t xml:space="preserve">Centro de Serviços Compartilhados – CSC, uma vez que inexistem irregularidades e/ou ilegalidades no Edital do Pregão Eletrônico nº 1221/2022 e na condução do certame; </w:t>
      </w:r>
      <w:r w:rsidR="005C292E" w:rsidRPr="00B30FC3">
        <w:rPr>
          <w:rFonts w:ascii="Arial Narrow" w:hAnsi="Arial Narrow" w:cs="Arial"/>
          <w:b/>
          <w:bCs/>
          <w:sz w:val="24"/>
          <w:szCs w:val="24"/>
        </w:rPr>
        <w:t>9.3. Dar ciência</w:t>
      </w:r>
      <w:r w:rsidR="005C292E" w:rsidRPr="00B30FC3">
        <w:rPr>
          <w:rFonts w:ascii="Arial Narrow" w:hAnsi="Arial Narrow" w:cs="Arial"/>
          <w:sz w:val="24"/>
          <w:szCs w:val="24"/>
        </w:rPr>
        <w:t xml:space="preserve"> desta Decisão à empresa Medicar Emergências Médicas Campinas Ltda, aos Advogados atuantes nos autos, à Secretaria de Estado de Saúde e ao Centro de Serviços Compartilhados; </w:t>
      </w:r>
      <w:r w:rsidR="005C292E" w:rsidRPr="00B30FC3">
        <w:rPr>
          <w:rFonts w:ascii="Arial Narrow" w:hAnsi="Arial Narrow" w:cs="Arial"/>
          <w:b/>
          <w:bCs/>
          <w:sz w:val="24"/>
          <w:szCs w:val="24"/>
        </w:rPr>
        <w:t>9.4. Arquivar</w:t>
      </w:r>
      <w:r w:rsidR="005C292E" w:rsidRPr="00B30FC3">
        <w:rPr>
          <w:rFonts w:ascii="Arial Narrow" w:hAnsi="Arial Narrow" w:cs="Arial"/>
          <w:sz w:val="24"/>
          <w:szCs w:val="24"/>
        </w:rPr>
        <w:t xml:space="preserve"> o processo, após o cumprimento dos itens acima, nos termos do Regimento Interno desta Corte de Contas. </w:t>
      </w:r>
      <w:r w:rsidR="005C292E" w:rsidRPr="00B30FC3">
        <w:rPr>
          <w:rFonts w:ascii="Arial Narrow" w:hAnsi="Arial Narrow" w:cs="Arial"/>
          <w:b/>
          <w:color w:val="000000"/>
          <w:sz w:val="24"/>
          <w:szCs w:val="24"/>
        </w:rPr>
        <w:t>PROCESSO Nº 10.916/2023 (Apensos: 13.330/2022 e 15.298/2018)</w:t>
      </w:r>
      <w:r w:rsidR="005C292E" w:rsidRPr="00B30FC3">
        <w:rPr>
          <w:rFonts w:ascii="Arial Narrow" w:hAnsi="Arial Narrow" w:cs="Arial"/>
          <w:color w:val="000000"/>
          <w:sz w:val="24"/>
          <w:szCs w:val="24"/>
        </w:rPr>
        <w:t xml:space="preserve"> - Recurso de Revisão interposto pela Fundação AMAZONPREV, em face do Acórdão n° 1536/2022-TCE-Tribunal Pleno, exarado nos autos do Processo n° 13.330/2022.</w:t>
      </w:r>
      <w:r w:rsidR="005C292E" w:rsidRPr="00B30FC3">
        <w:rPr>
          <w:rFonts w:ascii="Arial Narrow" w:hAnsi="Arial Narrow" w:cs="Arial"/>
          <w:b/>
          <w:color w:val="000000"/>
          <w:sz w:val="24"/>
          <w:szCs w:val="24"/>
        </w:rPr>
        <w:t xml:space="preserve"> ACÓRDÃO Nº 1188/2023: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inciso III, alínea “g”,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 xml:space="preserve">, </w:t>
      </w:r>
      <w:r w:rsidR="005C292E" w:rsidRPr="00B30FC3">
        <w:rPr>
          <w:rFonts w:ascii="Arial Narrow" w:hAnsi="Arial Narrow" w:cs="Arial"/>
          <w:b/>
          <w:noProof/>
          <w:sz w:val="24"/>
          <w:szCs w:val="24"/>
        </w:rPr>
        <w:t>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8.1. Conhecer</w:t>
      </w:r>
      <w:r w:rsidR="005C292E" w:rsidRPr="00B30FC3">
        <w:rPr>
          <w:rFonts w:ascii="Arial Narrow" w:hAnsi="Arial Narrow" w:cs="Arial"/>
          <w:color w:val="000000"/>
          <w:sz w:val="24"/>
          <w:szCs w:val="24"/>
        </w:rPr>
        <w:t xml:space="preserve"> do recurso de revisão interposto pela </w:t>
      </w:r>
      <w:r w:rsidR="005C292E" w:rsidRPr="00B30FC3">
        <w:rPr>
          <w:rFonts w:ascii="Arial Narrow" w:hAnsi="Arial Narrow" w:cs="Arial"/>
          <w:b/>
          <w:bCs/>
          <w:color w:val="000000"/>
          <w:sz w:val="24"/>
          <w:szCs w:val="24"/>
        </w:rPr>
        <w:t>Fundação AMAZONPREV</w:t>
      </w:r>
      <w:r w:rsidR="005C292E" w:rsidRPr="00B30FC3">
        <w:rPr>
          <w:rFonts w:ascii="Arial Narrow" w:hAnsi="Arial Narrow" w:cs="Arial"/>
          <w:color w:val="000000"/>
          <w:sz w:val="24"/>
          <w:szCs w:val="24"/>
        </w:rPr>
        <w:t xml:space="preserve">, em face do Acórdão n° 1536/2022-TCE-Tribunal Pleno, exarado nos autos do processo n° 13.330/2022; </w:t>
      </w:r>
      <w:r w:rsidR="005C292E" w:rsidRPr="00B30FC3">
        <w:rPr>
          <w:rFonts w:ascii="Arial Narrow" w:hAnsi="Arial Narrow" w:cs="Arial"/>
          <w:b/>
          <w:bCs/>
          <w:color w:val="000000"/>
          <w:sz w:val="24"/>
          <w:szCs w:val="24"/>
        </w:rPr>
        <w:t>8.2. Negar Provimento</w:t>
      </w:r>
      <w:r w:rsidR="005C292E" w:rsidRPr="00B30FC3">
        <w:rPr>
          <w:rFonts w:ascii="Arial Narrow" w:hAnsi="Arial Narrow" w:cs="Arial"/>
          <w:color w:val="000000"/>
          <w:sz w:val="24"/>
          <w:szCs w:val="24"/>
        </w:rPr>
        <w:t xml:space="preserve"> ao recurso de revisão da </w:t>
      </w:r>
      <w:r w:rsidR="005C292E" w:rsidRPr="00B30FC3">
        <w:rPr>
          <w:rFonts w:ascii="Arial Narrow" w:hAnsi="Arial Narrow" w:cs="Arial"/>
          <w:b/>
          <w:bCs/>
          <w:color w:val="000000"/>
          <w:sz w:val="24"/>
          <w:szCs w:val="24"/>
        </w:rPr>
        <w:t>Fundação AMAZONPREV</w:t>
      </w:r>
      <w:r w:rsidR="005C292E" w:rsidRPr="00B30FC3">
        <w:rPr>
          <w:rFonts w:ascii="Arial Narrow" w:hAnsi="Arial Narrow" w:cs="Arial"/>
          <w:color w:val="000000"/>
          <w:sz w:val="24"/>
          <w:szCs w:val="24"/>
        </w:rPr>
        <w:t xml:space="preserve">, de modo que permaneça inalterado o Acórdão n° 1536/2022–TCE/AM–Tribunal Pleno; </w:t>
      </w:r>
      <w:r w:rsidR="005C292E" w:rsidRPr="00B30FC3">
        <w:rPr>
          <w:rFonts w:ascii="Arial Narrow" w:hAnsi="Arial Narrow" w:cs="Arial"/>
          <w:b/>
          <w:bCs/>
          <w:color w:val="000000"/>
          <w:sz w:val="24"/>
          <w:szCs w:val="24"/>
        </w:rPr>
        <w:t>8.3. Dar ciência</w:t>
      </w:r>
      <w:r w:rsidR="005C292E" w:rsidRPr="00B30FC3">
        <w:rPr>
          <w:rFonts w:ascii="Arial Narrow" w:hAnsi="Arial Narrow" w:cs="Arial"/>
          <w:color w:val="000000"/>
          <w:sz w:val="24"/>
          <w:szCs w:val="24"/>
        </w:rPr>
        <w:t xml:space="preserve"> à Fundação AMAZONPREV e demais interessados; </w:t>
      </w:r>
      <w:r w:rsidR="005C292E" w:rsidRPr="00B30FC3">
        <w:rPr>
          <w:rFonts w:ascii="Arial Narrow" w:hAnsi="Arial Narrow" w:cs="Arial"/>
          <w:b/>
          <w:bCs/>
          <w:color w:val="000000"/>
          <w:sz w:val="24"/>
          <w:szCs w:val="24"/>
        </w:rPr>
        <w:t>8.4. Arquivar</w:t>
      </w:r>
      <w:r w:rsidR="005C292E" w:rsidRPr="00B30FC3">
        <w:rPr>
          <w:rFonts w:ascii="Arial Narrow" w:hAnsi="Arial Narrow" w:cs="Arial"/>
          <w:color w:val="000000"/>
          <w:sz w:val="24"/>
          <w:szCs w:val="24"/>
        </w:rPr>
        <w:t xml:space="preserve"> o presente processo por cumprimento de Decisão.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Conselheiro Mario Manoel Coelho de Mello (art. 65 do Regimento Interno).</w:t>
      </w:r>
      <w:r w:rsidR="005C292E" w:rsidRPr="00B30FC3">
        <w:rPr>
          <w:rFonts w:ascii="Arial Narrow" w:hAnsi="Arial Narrow" w:cs="Arial"/>
          <w:b/>
          <w:color w:val="000000"/>
          <w:sz w:val="24"/>
          <w:szCs w:val="24"/>
        </w:rPr>
        <w:t xml:space="preserve"> CONSELHEIRO-RELATOR: LUÍS FABIAN PEREIRA BARBOSA. PROCESSO Nº 12.465/2020</w:t>
      </w:r>
      <w:r w:rsidR="005C292E" w:rsidRPr="00B30FC3">
        <w:rPr>
          <w:rFonts w:ascii="Arial Narrow" w:hAnsi="Arial Narrow" w:cs="Arial"/>
          <w:color w:val="000000"/>
          <w:sz w:val="24"/>
          <w:szCs w:val="24"/>
        </w:rPr>
        <w:t xml:space="preserve"> - Prestação de Contas Anual da Câmara Municipal de Manacapuru, de responsabilidade do Sr. Jefferson Batalha do Nascimento, referente ao exercício de 2019.</w:t>
      </w:r>
      <w:r w:rsidR="005C292E" w:rsidRPr="00B30FC3">
        <w:rPr>
          <w:rFonts w:ascii="Arial Narrow" w:hAnsi="Arial Narrow" w:cs="Arial"/>
          <w:b/>
          <w:color w:val="000000"/>
          <w:sz w:val="24"/>
          <w:szCs w:val="24"/>
        </w:rPr>
        <w:t xml:space="preserve"> ACÓRDÃO Nº 1189/2023: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Art. 11, III, alínea "a", item 2,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o voto do </w:t>
      </w:r>
      <w:r w:rsidR="005C292E" w:rsidRPr="00B30FC3">
        <w:rPr>
          <w:rFonts w:ascii="Arial Narrow" w:hAnsi="Arial Narrow" w:cs="Arial"/>
          <w:sz w:val="24"/>
          <w:szCs w:val="24"/>
        </w:rPr>
        <w:t>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10.1. Julgar irregular</w:t>
      </w:r>
      <w:r w:rsidR="005C292E" w:rsidRPr="00B30FC3">
        <w:rPr>
          <w:rFonts w:ascii="Arial Narrow" w:hAnsi="Arial Narrow" w:cs="Arial"/>
          <w:color w:val="000000"/>
          <w:sz w:val="24"/>
          <w:szCs w:val="24"/>
        </w:rPr>
        <w:t xml:space="preserve"> a Prestação de Contas da Câmara Municipal de Manacapuru, sob a responsabilidade do </w:t>
      </w:r>
      <w:r w:rsidR="005C292E" w:rsidRPr="00B30FC3">
        <w:rPr>
          <w:rFonts w:ascii="Arial Narrow" w:hAnsi="Arial Narrow" w:cs="Arial"/>
          <w:b/>
          <w:bCs/>
          <w:color w:val="000000"/>
          <w:sz w:val="24"/>
          <w:szCs w:val="24"/>
        </w:rPr>
        <w:t>Sr. Jefferson Batalha do Nascimento</w:t>
      </w:r>
      <w:r w:rsidR="005C292E" w:rsidRPr="00B30FC3">
        <w:rPr>
          <w:rFonts w:ascii="Arial Narrow" w:hAnsi="Arial Narrow" w:cs="Arial"/>
          <w:color w:val="000000"/>
          <w:sz w:val="24"/>
          <w:szCs w:val="24"/>
        </w:rPr>
        <w:t xml:space="preserve">, Presidente no exercício de 2019, nos termos do art. 22, inciso III da Lei nº 2423/1996; </w:t>
      </w:r>
      <w:r w:rsidR="005C292E" w:rsidRPr="00B30FC3">
        <w:rPr>
          <w:rFonts w:ascii="Arial Narrow" w:hAnsi="Arial Narrow" w:cs="Arial"/>
          <w:b/>
          <w:bCs/>
          <w:color w:val="000000"/>
          <w:sz w:val="24"/>
          <w:szCs w:val="24"/>
        </w:rPr>
        <w:t>10.2.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bCs/>
          <w:color w:val="000000"/>
          <w:sz w:val="24"/>
          <w:szCs w:val="24"/>
        </w:rPr>
        <w:t>Sr. Jefferson Batalha do Nascimento</w:t>
      </w:r>
      <w:r w:rsidR="005C292E" w:rsidRPr="00B30FC3">
        <w:rPr>
          <w:rFonts w:ascii="Arial Narrow" w:hAnsi="Arial Narrow" w:cs="Arial"/>
          <w:color w:val="000000"/>
          <w:sz w:val="24"/>
          <w:szCs w:val="24"/>
        </w:rPr>
        <w:t xml:space="preserve">, Presidente da Câmara Municipal de Manacapuru, à época, no valor de </w:t>
      </w:r>
      <w:r w:rsidR="005C292E" w:rsidRPr="00B30FC3">
        <w:rPr>
          <w:rFonts w:ascii="Arial Narrow" w:hAnsi="Arial Narrow" w:cs="Arial"/>
          <w:b/>
          <w:bCs/>
          <w:color w:val="000000"/>
          <w:sz w:val="24"/>
          <w:szCs w:val="24"/>
        </w:rPr>
        <w:t>R$ 13.654,39</w:t>
      </w:r>
      <w:r w:rsidR="005C292E" w:rsidRPr="00B30FC3">
        <w:rPr>
          <w:rFonts w:ascii="Arial Narrow" w:hAnsi="Arial Narrow" w:cs="Arial"/>
          <w:color w:val="000000"/>
          <w:sz w:val="24"/>
          <w:szCs w:val="24"/>
        </w:rPr>
        <w:t xml:space="preserve"> (treze mil, seiscentos e cinquenta e quatro reais e trinta e nove centavos), pela Restrição n. 1 “e” do Relatório Conclusivo nº 79/2023 – DICAMI (fls. 350/368) e pelas Restrições nº 1.1.1, 2.1.3, 2.1.4, 3.1.1, 3.1.2, 3.1.3, 3.1.4, 3.1.5, 3.1.7, 4.1.1, 4.1.2, 4.1.4, 4.1.5 do Relatório Conclusivo n. 015/2022 – DICOP/PROEEX (FLS. 334/347), impropriedades que constituem grave infração à norma legal e também constam elencadas neste Relatório/Voto, com base no art. 308, VI da Resolução nº 04/2002–TCE/AM; </w:t>
      </w:r>
      <w:r w:rsidR="005C292E" w:rsidRPr="00B30FC3">
        <w:rPr>
          <w:rFonts w:ascii="Arial Narrow" w:hAnsi="Arial Narrow" w:cs="Arial"/>
          <w:b/>
          <w:bCs/>
          <w:color w:val="000000"/>
          <w:sz w:val="24"/>
          <w:szCs w:val="24"/>
        </w:rPr>
        <w:t>10.2.1.</w:t>
      </w:r>
      <w:r w:rsidR="005C292E" w:rsidRPr="00B30FC3">
        <w:rPr>
          <w:rFonts w:ascii="Arial Narrow" w:hAnsi="Arial Narrow" w:cs="Arial"/>
          <w:color w:val="000000"/>
          <w:sz w:val="24"/>
          <w:szCs w:val="24"/>
        </w:rPr>
        <w:t xml:space="preserve"> fixar </w:t>
      </w:r>
      <w:r w:rsidR="005C292E" w:rsidRPr="00B30FC3">
        <w:rPr>
          <w:rFonts w:ascii="Arial Narrow" w:hAnsi="Arial Narrow" w:cs="Arial"/>
          <w:b/>
          <w:bCs/>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w:t>
      </w:r>
      <w:r w:rsidR="005C292E" w:rsidRPr="00B30FC3">
        <w:rPr>
          <w:rFonts w:ascii="Arial Narrow" w:hAnsi="Arial Narrow" w:cs="Arial"/>
          <w:color w:val="000000"/>
          <w:sz w:val="24"/>
          <w:szCs w:val="24"/>
        </w:rPr>
        <w:lastRenderedPageBreak/>
        <w:t xml:space="preserve">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bCs/>
          <w:color w:val="000000"/>
          <w:sz w:val="24"/>
          <w:szCs w:val="24"/>
        </w:rPr>
        <w:t>10.3. Recomendar</w:t>
      </w:r>
      <w:r w:rsidR="005C292E" w:rsidRPr="00B30FC3">
        <w:rPr>
          <w:rFonts w:ascii="Arial Narrow" w:hAnsi="Arial Narrow" w:cs="Arial"/>
          <w:color w:val="000000"/>
          <w:sz w:val="24"/>
          <w:szCs w:val="24"/>
        </w:rPr>
        <w:t xml:space="preserve"> ao atual gestor da Câmara Municipal de Manacapuru que solicite com antecedência a RCL do Chefe do Executivo Municipal, a fim de enviar/publicar o(s) demonstrativo(s) do RGF no prazo legalmente estabelecido; </w:t>
      </w:r>
      <w:r w:rsidR="005C292E" w:rsidRPr="00B30FC3">
        <w:rPr>
          <w:rFonts w:ascii="Arial Narrow" w:hAnsi="Arial Narrow" w:cs="Arial"/>
          <w:b/>
          <w:bCs/>
          <w:color w:val="000000"/>
          <w:sz w:val="24"/>
          <w:szCs w:val="24"/>
        </w:rPr>
        <w:t>10.4. Dar ciência</w:t>
      </w:r>
      <w:r w:rsidR="005C292E" w:rsidRPr="00B30FC3">
        <w:rPr>
          <w:rFonts w:ascii="Arial Narrow" w:hAnsi="Arial Narrow" w:cs="Arial"/>
          <w:color w:val="000000"/>
          <w:sz w:val="24"/>
          <w:szCs w:val="24"/>
        </w:rPr>
        <w:t xml:space="preserve"> do decisório prolatado nos autos ao Sr. Jefferson Batalha do Nascimento, Presidente da Câmara Municipal de Manacapuru no exercício de 2019.</w:t>
      </w:r>
      <w:r w:rsidR="005C292E" w:rsidRPr="00B30FC3">
        <w:rPr>
          <w:rFonts w:ascii="Arial Narrow" w:hAnsi="Arial Narrow" w:cs="Arial"/>
          <w:b/>
          <w:color w:val="000000"/>
          <w:sz w:val="24"/>
          <w:szCs w:val="24"/>
        </w:rPr>
        <w:t xml:space="preserve"> PROCESSO Nº 16.864/2020 (Apenso: 16.863/2020)</w:t>
      </w:r>
      <w:r w:rsidR="005C292E" w:rsidRPr="00B30FC3">
        <w:rPr>
          <w:rFonts w:ascii="Arial Narrow" w:hAnsi="Arial Narrow" w:cs="Arial"/>
          <w:color w:val="000000"/>
          <w:sz w:val="24"/>
          <w:szCs w:val="24"/>
        </w:rPr>
        <w:t xml:space="preserve"> - Representação interposta pelo Município de Manacapuru e pela Unidade Central de Controle Interno do Município de Manacapuru, referente ao Convênio nº 21/2011-SEINFRA.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Ana Paula Freitas de Oliveira OAB/AM 7495 </w:t>
      </w:r>
      <w:r w:rsidR="005C292E" w:rsidRPr="00B30FC3">
        <w:rPr>
          <w:rFonts w:ascii="Arial Narrow" w:hAnsi="Arial Narrow" w:cs="Arial"/>
          <w:noProof/>
          <w:sz w:val="24"/>
          <w:szCs w:val="24"/>
        </w:rPr>
        <w:t>e Fabrícia Taliéle Cardoso dos Santos - OAB/AM 8446</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1190/2023: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parcial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9.1. Retirar</w:t>
      </w:r>
      <w:r w:rsidR="005C292E" w:rsidRPr="00B30FC3">
        <w:rPr>
          <w:rFonts w:ascii="Arial Narrow" w:hAnsi="Arial Narrow" w:cs="Arial"/>
          <w:color w:val="000000"/>
          <w:sz w:val="24"/>
          <w:szCs w:val="24"/>
        </w:rPr>
        <w:t xml:space="preserve"> do polo passivo, acolhendo a proposta da DIATV e do Parquet, os Srs. João Messias Furtado e Maria Goreth Negreiros Gomes, pela ilegitimidade passiva a estes atribuída; </w:t>
      </w:r>
      <w:r w:rsidR="005C292E" w:rsidRPr="00B30FC3">
        <w:rPr>
          <w:rFonts w:ascii="Arial Narrow" w:hAnsi="Arial Narrow" w:cs="Arial"/>
          <w:b/>
          <w:bCs/>
          <w:color w:val="000000"/>
          <w:sz w:val="24"/>
          <w:szCs w:val="24"/>
        </w:rPr>
        <w:t>9.2. Arquivar</w:t>
      </w:r>
      <w:r w:rsidR="005C292E" w:rsidRPr="00B30FC3">
        <w:rPr>
          <w:rFonts w:ascii="Arial Narrow" w:hAnsi="Arial Narrow" w:cs="Arial"/>
          <w:color w:val="000000"/>
          <w:sz w:val="24"/>
          <w:szCs w:val="24"/>
        </w:rPr>
        <w:t xml:space="preserve"> os autos, em virtude da inequívoca ocorrência da prescrição nos termos esposados na fundamentação do hodierno Relatório/Voto, nos termos do art. 487, II da Lei nº 13.105/2015 c/c art. 127 da Lei Estadual nº 2.423/96; </w:t>
      </w:r>
      <w:r w:rsidR="005C292E" w:rsidRPr="00B30FC3">
        <w:rPr>
          <w:rFonts w:ascii="Arial Narrow" w:hAnsi="Arial Narrow" w:cs="Arial"/>
          <w:b/>
          <w:bCs/>
          <w:color w:val="000000"/>
          <w:sz w:val="24"/>
          <w:szCs w:val="24"/>
        </w:rPr>
        <w:t>9.3. Dar ciência</w:t>
      </w:r>
      <w:r w:rsidR="005C292E" w:rsidRPr="00B30FC3">
        <w:rPr>
          <w:rFonts w:ascii="Arial Narrow" w:hAnsi="Arial Narrow" w:cs="Arial"/>
          <w:color w:val="000000"/>
          <w:sz w:val="24"/>
          <w:szCs w:val="24"/>
        </w:rPr>
        <w:t xml:space="preserve"> aos interessados (Representante e Representados) do desfecho da presente Representação formulada contra o Sr. Angelus Cruz Figueira acompanhando cópias deste Relatório/Voto, inclusive aos advogados constituídos, se for o caso, nos termos regimentais. </w:t>
      </w:r>
      <w:r w:rsidR="005C292E" w:rsidRPr="00B30FC3">
        <w:rPr>
          <w:rFonts w:ascii="Arial Narrow" w:hAnsi="Arial Narrow" w:cs="Arial"/>
          <w:b/>
          <w:color w:val="000000"/>
          <w:sz w:val="24"/>
          <w:szCs w:val="24"/>
        </w:rPr>
        <w:t>PROCESSO Nº 16.863/2020</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(Apenso: 16.864/2020)</w:t>
      </w:r>
      <w:r w:rsidR="005C292E" w:rsidRPr="00B30FC3">
        <w:rPr>
          <w:rFonts w:ascii="Arial Narrow" w:hAnsi="Arial Narrow" w:cs="Arial"/>
          <w:color w:val="000000"/>
          <w:sz w:val="24"/>
          <w:szCs w:val="24"/>
        </w:rPr>
        <w:t xml:space="preserve"> - </w:t>
      </w:r>
      <w:r w:rsidR="005C292E" w:rsidRPr="00B30FC3">
        <w:rPr>
          <w:rFonts w:ascii="Arial Narrow" w:hAnsi="Arial Narrow" w:cs="Arial"/>
          <w:sz w:val="24"/>
          <w:szCs w:val="24"/>
        </w:rPr>
        <w:t>Tomada de Contas referente ao Termo de Convênio nº 21/2011, firmado entre a Secretaria de Estado de Infraestrutura - SEINFRA e a Prefeitura Municipal de Manacapuru.</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Advogados:</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Joyce Vivianne Veloso de Lima - OAB/AM 8679 e Marcello Henrique Garcia Lima OAB/AM 10461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1191/2023: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15, inciso VI,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do voto do Excelentíssimo Senhor </w:t>
      </w:r>
      <w:r w:rsidR="005C292E" w:rsidRPr="00B30FC3">
        <w:rPr>
          <w:rFonts w:ascii="Arial Narrow" w:hAnsi="Arial Narrow" w:cs="Arial"/>
          <w:noProof/>
          <w:sz w:val="24"/>
          <w:szCs w:val="24"/>
        </w:rPr>
        <w:t>Conselheiro-Relator,</w:t>
      </w:r>
      <w:r w:rsidR="005C292E" w:rsidRPr="00B30FC3">
        <w:rPr>
          <w:rFonts w:ascii="Arial Narrow" w:hAnsi="Arial Narrow" w:cs="Arial"/>
          <w:b/>
          <w:noProof/>
          <w:sz w:val="24"/>
          <w:szCs w:val="24"/>
        </w:rPr>
        <w:t xml:space="preserve"> em parcial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8.1. Reconhecer</w:t>
      </w:r>
      <w:r w:rsidR="005C292E" w:rsidRPr="00B30FC3">
        <w:rPr>
          <w:rFonts w:ascii="Arial Narrow" w:hAnsi="Arial Narrow" w:cs="Arial"/>
          <w:color w:val="000000"/>
          <w:sz w:val="24"/>
          <w:szCs w:val="24"/>
        </w:rPr>
        <w:t xml:space="preserve"> da ocorrência da prescrição, com fulcro no que dispõe o §4º do art. 40 da Constituição do Estado do Amazonas de 1989, razão pela qual afasta-se as pretensões punitiva e ressarcitória do Estado em decorrência do ajuste em relação ao Sr. Angelus Cruz Figueira, nos termos do esposado na fundamentação do Relatório/Voto; </w:t>
      </w:r>
      <w:r w:rsidR="005C292E" w:rsidRPr="00B30FC3">
        <w:rPr>
          <w:rFonts w:ascii="Arial Narrow" w:hAnsi="Arial Narrow" w:cs="Arial"/>
          <w:b/>
          <w:bCs/>
          <w:color w:val="000000"/>
          <w:sz w:val="24"/>
          <w:szCs w:val="24"/>
        </w:rPr>
        <w:t>8.2. Julgar ilegal</w:t>
      </w:r>
      <w:r w:rsidR="005C292E" w:rsidRPr="00B30FC3">
        <w:rPr>
          <w:rFonts w:ascii="Arial Narrow" w:hAnsi="Arial Narrow" w:cs="Arial"/>
          <w:color w:val="000000"/>
          <w:sz w:val="24"/>
          <w:szCs w:val="24"/>
        </w:rPr>
        <w:t xml:space="preserve"> o Termo de Convênio nº 21/2011, firmado entre a Secretaria de Estado de Infraestrutura-SEINFRA, sob a responsabilidade da Sra. Waldivia Ferreira Alencar - Secretária da SEINFRA, à época; e a Prefeitura Municipal de Manacapuru, sob a responsabilidade do Sr. Ângelus Cruz Figueira - Prefeito, à época, cujo objeto era a construção de 04 (quatro) sedes comunitárias padrão para interior no município de Manacapuru, nas comunidades de Bela Vista e Caviana e nos bairros da União e Novo Manacá, nos termos do art. 5º, XVI da Resolução nº 4/2002-TCE; </w:t>
      </w:r>
      <w:r w:rsidR="005C292E" w:rsidRPr="00B30FC3">
        <w:rPr>
          <w:rFonts w:ascii="Arial Narrow" w:hAnsi="Arial Narrow" w:cs="Arial"/>
          <w:b/>
          <w:bCs/>
          <w:color w:val="000000"/>
          <w:sz w:val="24"/>
          <w:szCs w:val="24"/>
        </w:rPr>
        <w:t>8.3. Julgar irregular</w:t>
      </w:r>
      <w:r w:rsidR="005C292E" w:rsidRPr="00B30FC3">
        <w:rPr>
          <w:rFonts w:ascii="Arial Narrow" w:hAnsi="Arial Narrow" w:cs="Arial"/>
          <w:color w:val="000000"/>
          <w:sz w:val="24"/>
          <w:szCs w:val="24"/>
        </w:rPr>
        <w:t xml:space="preserve"> a Tomada de Contas Especial do Termo de Convênio nº 21/2011, firmado entre a Secretaria de Estado de Infraestrutura, sob a responsabilidade da Sra. Waldivia Ferreira Alencar - Secretária da SEINFRA, à época; e a Prefeitura Municipal de Manacapuru, sob a responsabilidade do Sr. Ângelus Cruz Figueira - Prefeito, à época, cujo objeto era a construção </w:t>
      </w:r>
      <w:r w:rsidR="005C292E" w:rsidRPr="00B30FC3">
        <w:rPr>
          <w:rFonts w:ascii="Arial Narrow" w:hAnsi="Arial Narrow" w:cs="Arial"/>
          <w:color w:val="000000"/>
          <w:sz w:val="24"/>
          <w:szCs w:val="24"/>
        </w:rPr>
        <w:lastRenderedPageBreak/>
        <w:t xml:space="preserve">de 04 (quatro) sedes comunitárias padrão para interior no município de Manacapuru, nas comunidades de Bela Vista e Caviana e nos bairros da União e Novo Manacá, nos termos do art. 5º, XVI da Resolução n.º 4/2002-TCE, nos termos do art. 5º, XVI da Resolução n.º 4/2002-TCE, pelas razões e fundamentos externados no relatório/voto condutor; </w:t>
      </w:r>
      <w:r w:rsidR="005C292E" w:rsidRPr="00B30FC3">
        <w:rPr>
          <w:rFonts w:ascii="Arial Narrow" w:hAnsi="Arial Narrow" w:cs="Arial"/>
          <w:b/>
          <w:bCs/>
          <w:color w:val="000000"/>
          <w:sz w:val="24"/>
          <w:szCs w:val="24"/>
        </w:rPr>
        <w:t>8.4. Aplicar multa</w:t>
      </w:r>
      <w:r w:rsidR="005C292E" w:rsidRPr="00B30FC3">
        <w:rPr>
          <w:rFonts w:ascii="Arial Narrow" w:hAnsi="Arial Narrow" w:cs="Arial"/>
          <w:color w:val="000000"/>
          <w:sz w:val="24"/>
          <w:szCs w:val="24"/>
        </w:rPr>
        <w:t xml:space="preserve"> à </w:t>
      </w:r>
      <w:r w:rsidR="005C292E" w:rsidRPr="00B30FC3">
        <w:rPr>
          <w:rFonts w:ascii="Arial Narrow" w:hAnsi="Arial Narrow" w:cs="Arial"/>
          <w:b/>
          <w:bCs/>
          <w:color w:val="000000"/>
          <w:sz w:val="24"/>
          <w:szCs w:val="24"/>
        </w:rPr>
        <w:t>Sra. Waldivia Ferreira Alencar</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bCs/>
          <w:color w:val="000000"/>
          <w:sz w:val="24"/>
          <w:szCs w:val="24"/>
        </w:rPr>
        <w:t>R$ 13.654,39</w:t>
      </w:r>
      <w:r w:rsidR="005C292E" w:rsidRPr="00B30FC3">
        <w:rPr>
          <w:rFonts w:ascii="Arial Narrow" w:hAnsi="Arial Narrow" w:cs="Arial"/>
          <w:color w:val="000000"/>
          <w:sz w:val="24"/>
          <w:szCs w:val="24"/>
        </w:rPr>
        <w:t xml:space="preserve"> (treze mil, seiscentos e cinquenta e quatro reais e trinta e nove centavos) por ato praticado com grave infração à norma legal ou regulamentar de natureza contábil, financeira, orçamentária, operacional e patrimonial, com fulcro no art. 308, VI da Resolução nº 04/2002-TCE/AM, atualizada pela Resolução nº 04/2018-TCE/AM, ante a firmatura de ajuste com atropelamento das normas vigentes e pela defectiva fiscalização de execução do ajuste; </w:t>
      </w:r>
      <w:r w:rsidR="005C292E" w:rsidRPr="00B30FC3">
        <w:rPr>
          <w:rFonts w:ascii="Arial Narrow" w:hAnsi="Arial Narrow" w:cs="Arial"/>
          <w:b/>
          <w:bCs/>
          <w:color w:val="000000"/>
          <w:sz w:val="24"/>
          <w:szCs w:val="24"/>
        </w:rPr>
        <w:t>8.4.1.</w:t>
      </w:r>
      <w:r w:rsidR="005C292E" w:rsidRPr="00B30FC3">
        <w:rPr>
          <w:rFonts w:ascii="Arial Narrow" w:hAnsi="Arial Narrow" w:cs="Arial"/>
          <w:color w:val="000000"/>
          <w:sz w:val="24"/>
          <w:szCs w:val="24"/>
        </w:rPr>
        <w:t xml:space="preserve"> Fixar o </w:t>
      </w:r>
      <w:r w:rsidR="005C292E" w:rsidRPr="00B30FC3">
        <w:rPr>
          <w:rFonts w:ascii="Arial Narrow" w:hAnsi="Arial Narrow" w:cs="Arial"/>
          <w:b/>
          <w:bCs/>
          <w:color w:val="000000"/>
          <w:sz w:val="24"/>
          <w:szCs w:val="24"/>
        </w:rPr>
        <w:t>prazo de 30 (trinta) dias</w:t>
      </w:r>
      <w:r w:rsidR="005C292E" w:rsidRPr="00B30FC3">
        <w:rPr>
          <w:rFonts w:ascii="Arial Narrow" w:hAnsi="Arial Narrow" w:cs="Arial"/>
          <w:color w:val="000000"/>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bCs/>
          <w:color w:val="000000"/>
          <w:sz w:val="24"/>
          <w:szCs w:val="24"/>
        </w:rPr>
        <w:t>8.5. Considerar em Alcance</w:t>
      </w:r>
      <w:r w:rsidR="005C292E" w:rsidRPr="00B30FC3">
        <w:rPr>
          <w:rFonts w:ascii="Arial Narrow" w:hAnsi="Arial Narrow" w:cs="Arial"/>
          <w:color w:val="000000"/>
          <w:sz w:val="24"/>
          <w:szCs w:val="24"/>
        </w:rPr>
        <w:t xml:space="preserve"> a Sra. Waldivia Ferreira Alencar, no valor de </w:t>
      </w:r>
      <w:r w:rsidR="005C292E" w:rsidRPr="00B30FC3">
        <w:rPr>
          <w:rFonts w:ascii="Arial Narrow" w:hAnsi="Arial Narrow" w:cs="Arial"/>
          <w:b/>
          <w:bCs/>
          <w:color w:val="000000"/>
          <w:sz w:val="24"/>
          <w:szCs w:val="24"/>
        </w:rPr>
        <w:t>R$ 999.520,40</w:t>
      </w:r>
      <w:r w:rsidR="005C292E" w:rsidRPr="00B30FC3">
        <w:rPr>
          <w:rFonts w:ascii="Arial Narrow" w:hAnsi="Arial Narrow" w:cs="Arial"/>
          <w:color w:val="000000"/>
          <w:sz w:val="24"/>
          <w:szCs w:val="24"/>
        </w:rPr>
        <w:t xml:space="preserve"> (novecentos e noventa e nove mil, quinhentos e vinte reais e quarenta centavos), em razão da inexecução do objeto do convênio pactuado, haja vista a fiscalização defectiva realizada pela Convenente; </w:t>
      </w:r>
      <w:r w:rsidR="005C292E" w:rsidRPr="00B30FC3">
        <w:rPr>
          <w:rFonts w:ascii="Arial Narrow" w:hAnsi="Arial Narrow" w:cs="Arial"/>
          <w:b/>
          <w:bCs/>
          <w:color w:val="000000"/>
          <w:sz w:val="24"/>
          <w:szCs w:val="24"/>
        </w:rPr>
        <w:t>8.5.1.</w:t>
      </w:r>
      <w:r w:rsidR="005C292E" w:rsidRPr="00B30FC3">
        <w:rPr>
          <w:rFonts w:ascii="Arial Narrow" w:hAnsi="Arial Narrow" w:cs="Arial"/>
          <w:color w:val="000000"/>
          <w:sz w:val="24"/>
          <w:szCs w:val="24"/>
        </w:rPr>
        <w:t xml:space="preserve"> Fixa-se o </w:t>
      </w:r>
      <w:r w:rsidR="005C292E" w:rsidRPr="00B30FC3">
        <w:rPr>
          <w:rFonts w:ascii="Arial Narrow" w:hAnsi="Arial Narrow" w:cs="Arial"/>
          <w:b/>
          <w:bCs/>
          <w:color w:val="000000"/>
          <w:sz w:val="24"/>
          <w:szCs w:val="24"/>
        </w:rPr>
        <w:t>prazo de 30 (trinta) dias</w:t>
      </w:r>
      <w:r w:rsidR="005C292E" w:rsidRPr="00B30FC3">
        <w:rPr>
          <w:rFonts w:ascii="Arial Narrow" w:hAnsi="Arial Narrow" w:cs="Arial"/>
          <w:color w:val="000000"/>
          <w:sz w:val="24"/>
          <w:szCs w:val="24"/>
        </w:rPr>
        <w:t xml:space="preserve"> para que o responsável recolha o valor do ALCANCE/GLOSA, mencionado no item acima, na esfera Estadual para o órgão Secretaria de Estado de Infraestrutura - SEINFRA, através de DAR avulso extraído do sítio eletrônico da SEFAZ/AM, sob o código “5670 – outras indenizações – PRINCIPAL – ALCANCE APLICADO PELO TCE/AM”, órgão Secretaria de Estado de Infraestrutura - SEINFRA com a devida comprovação perante esta Corte de Contas e a devida atualização monetária (art.72, III, “a”, da Lei nº 2423/96–LOTCE/AM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bCs/>
          <w:color w:val="000000"/>
          <w:sz w:val="24"/>
          <w:szCs w:val="24"/>
        </w:rPr>
        <w:t>8.6. Determinar</w:t>
      </w:r>
      <w:r w:rsidR="005C292E" w:rsidRPr="00B30FC3">
        <w:rPr>
          <w:rFonts w:ascii="Arial Narrow" w:hAnsi="Arial Narrow" w:cs="Arial"/>
          <w:color w:val="000000"/>
          <w:sz w:val="24"/>
          <w:szCs w:val="24"/>
        </w:rPr>
        <w:t xml:space="preserve"> a remessa de cópia dos autos ao Ministério Público Estadual, para que, assim entendendo, mediante juízo de caracterização de dolo específico, promova a respectiva ação de improbidade administrativa cabível para o ressarcimento do Estado; </w:t>
      </w:r>
      <w:r w:rsidR="005C292E" w:rsidRPr="00B30FC3">
        <w:rPr>
          <w:rFonts w:ascii="Arial Narrow" w:hAnsi="Arial Narrow" w:cs="Arial"/>
          <w:b/>
          <w:bCs/>
          <w:color w:val="000000"/>
          <w:sz w:val="24"/>
          <w:szCs w:val="24"/>
        </w:rPr>
        <w:t>8.7. Dar ciência</w:t>
      </w:r>
      <w:r w:rsidR="005C292E" w:rsidRPr="00B30FC3">
        <w:rPr>
          <w:rFonts w:ascii="Arial Narrow" w:hAnsi="Arial Narrow" w:cs="Arial"/>
          <w:color w:val="000000"/>
          <w:sz w:val="24"/>
          <w:szCs w:val="24"/>
        </w:rPr>
        <w:t xml:space="preserve"> à Sra. Waldivia Ferreira Alencar - Secretária da SEINFRA, à época e ao Sr. Ângelus Cruz Figueira - Prefeito Municipal de Manacapuru, à época, acerca da decisão, nos termos regimentais; </w:t>
      </w:r>
      <w:r w:rsidR="005C292E" w:rsidRPr="00B30FC3">
        <w:rPr>
          <w:rFonts w:ascii="Arial Narrow" w:hAnsi="Arial Narrow" w:cs="Arial"/>
          <w:b/>
          <w:bCs/>
          <w:color w:val="000000"/>
          <w:sz w:val="24"/>
          <w:szCs w:val="24"/>
        </w:rPr>
        <w:t>8.8. Arquivar</w:t>
      </w:r>
      <w:r w:rsidR="005C292E" w:rsidRPr="00B30FC3">
        <w:rPr>
          <w:rFonts w:ascii="Arial Narrow" w:hAnsi="Arial Narrow" w:cs="Arial"/>
          <w:color w:val="000000"/>
          <w:sz w:val="24"/>
          <w:szCs w:val="24"/>
        </w:rPr>
        <w:t xml:space="preserve"> os presentes autos, após cumpridas as formalidades legais. </w:t>
      </w:r>
      <w:r w:rsidR="005C292E" w:rsidRPr="00B30FC3">
        <w:rPr>
          <w:rFonts w:ascii="Arial Narrow" w:hAnsi="Arial Narrow" w:cs="Arial"/>
          <w:b/>
          <w:color w:val="000000"/>
          <w:sz w:val="24"/>
          <w:szCs w:val="24"/>
        </w:rPr>
        <w:t xml:space="preserve">PROCESSO Nº </w:t>
      </w:r>
      <w:r w:rsidR="005C292E" w:rsidRPr="00B30FC3">
        <w:rPr>
          <w:rFonts w:ascii="Arial Narrow" w:hAnsi="Arial Narrow" w:cs="Arial"/>
          <w:b/>
          <w:color w:val="000000"/>
          <w:sz w:val="24"/>
          <w:szCs w:val="24"/>
        </w:rPr>
        <w:lastRenderedPageBreak/>
        <w:t>11.376/2022</w:t>
      </w:r>
      <w:r w:rsidR="005C292E" w:rsidRPr="00B30FC3">
        <w:rPr>
          <w:rFonts w:ascii="Arial Narrow" w:hAnsi="Arial Narrow" w:cs="Arial"/>
          <w:color w:val="000000"/>
          <w:sz w:val="24"/>
          <w:szCs w:val="24"/>
        </w:rPr>
        <w:t xml:space="preserve"> - Embargos de Declaração em Prestação de Contas Anual da Câmara Municipal de Manicoré, de responsabilidade do Sr. Markson Machado Barbosa, referente ao exercício de 2021. </w:t>
      </w:r>
      <w:r w:rsidR="005C292E" w:rsidRPr="00B30FC3">
        <w:rPr>
          <w:rFonts w:ascii="Arial Narrow" w:hAnsi="Arial Narrow" w:cs="Arial"/>
          <w:b/>
          <w:sz w:val="24"/>
          <w:szCs w:val="24"/>
        </w:rPr>
        <w:t>Advogado:</w:t>
      </w:r>
      <w:r w:rsidR="005C292E" w:rsidRPr="00B30FC3">
        <w:rPr>
          <w:rFonts w:ascii="Arial Narrow" w:hAnsi="Arial Narrow" w:cs="Arial"/>
          <w:sz w:val="24"/>
          <w:szCs w:val="24"/>
        </w:rPr>
        <w:t xml:space="preserve"> Fábio Moraes Castello Branco OAB/AM 4603</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1192/2023: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1,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o pronunciamento oral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7.1. Conhecer</w:t>
      </w:r>
      <w:r w:rsidR="005C292E" w:rsidRPr="00B30FC3">
        <w:rPr>
          <w:rFonts w:ascii="Arial Narrow" w:hAnsi="Arial Narrow" w:cs="Arial"/>
          <w:color w:val="000000"/>
          <w:sz w:val="24"/>
          <w:szCs w:val="24"/>
        </w:rPr>
        <w:t xml:space="preserve"> dos Embargos de Declaração neste processo de Prestação de Contas Anuais da Câmara Municipal de Manicoré (fls. 455/464), opostos pelo Sr. Markson Machado Barbosa – Presidente da Câmara Municipal de Manicoré no exercício de 2021, por meio de seus advogados devidamente constituídos, em face do Acórdão n. 489/2023 – TCE – Tribunal Pleno (fls. 451/453), por preencher o requisito do art. 148, §1º da Resolução nº 04/2002–TCE/AM; </w:t>
      </w:r>
      <w:r w:rsidR="005C292E" w:rsidRPr="00B30FC3">
        <w:rPr>
          <w:rFonts w:ascii="Arial Narrow" w:hAnsi="Arial Narrow" w:cs="Arial"/>
          <w:b/>
          <w:bCs/>
          <w:color w:val="000000"/>
          <w:sz w:val="24"/>
          <w:szCs w:val="24"/>
        </w:rPr>
        <w:t>7.2. Negar Provimento</w:t>
      </w:r>
      <w:r w:rsidR="005C292E" w:rsidRPr="00B30FC3">
        <w:rPr>
          <w:rFonts w:ascii="Arial Narrow" w:hAnsi="Arial Narrow" w:cs="Arial"/>
          <w:color w:val="000000"/>
          <w:sz w:val="24"/>
          <w:szCs w:val="24"/>
        </w:rPr>
        <w:t xml:space="preserve"> dos Embargos de Declaração neste processo de Prestação de Contas Anuais da Câmara Municipal de Manicoré (fls. 455/464), opostos pelo Sr. Markson Machado Barbosa – Presidente da Câmara Municipal de Manicoré no exercício de 2021, por meio de seus advogados devidamente constituídos, dada a inexistência de omissão, contradição ou obscuridade no julgado, mantendo-se inalterado o Acórdão nº 489/2023–TCE–Tribunal Pleno (fls. 451/453); </w:t>
      </w:r>
      <w:r w:rsidR="005C292E" w:rsidRPr="00B30FC3">
        <w:rPr>
          <w:rFonts w:ascii="Arial Narrow" w:hAnsi="Arial Narrow" w:cs="Arial"/>
          <w:b/>
          <w:bCs/>
          <w:color w:val="000000"/>
          <w:sz w:val="24"/>
          <w:szCs w:val="24"/>
        </w:rPr>
        <w:t>7.3. Dar ciência</w:t>
      </w:r>
      <w:r w:rsidR="005C292E" w:rsidRPr="00B30FC3">
        <w:rPr>
          <w:rFonts w:ascii="Arial Narrow" w:hAnsi="Arial Narrow" w:cs="Arial"/>
          <w:color w:val="000000"/>
          <w:sz w:val="24"/>
          <w:szCs w:val="24"/>
        </w:rPr>
        <w:t xml:space="preserve"> do decisório prolatado nestes autos aos advogados do Sr. Markson Machado Barbosa, Presidente da Câmara Municipal de Manicoré no exercício de 2021, conforme Procuração às folhas 407/408. </w:t>
      </w:r>
      <w:r w:rsidR="005C292E" w:rsidRPr="00B30FC3">
        <w:rPr>
          <w:rFonts w:ascii="Arial Narrow" w:hAnsi="Arial Narrow" w:cs="Arial"/>
          <w:b/>
          <w:color w:val="000000"/>
          <w:sz w:val="24"/>
          <w:szCs w:val="24"/>
        </w:rPr>
        <w:t>PROCESSO Nº 12.069/2023 (Apensos: 12.158/2022 e 12.621/2015)</w:t>
      </w:r>
      <w:r w:rsidR="005C292E" w:rsidRPr="00B30FC3">
        <w:rPr>
          <w:rFonts w:ascii="Arial Narrow" w:hAnsi="Arial Narrow" w:cs="Arial"/>
          <w:color w:val="000000"/>
          <w:sz w:val="24"/>
          <w:szCs w:val="24"/>
        </w:rPr>
        <w:t xml:space="preserve"> - Recurso Ordinário interposto pela Sra. Maria Neblina Marães, em face do Acordão n° 195/2023-TCE-Primeira Câmara, exarado nos autos do Processo n° 12.158/2022.</w:t>
      </w:r>
      <w:r w:rsidR="005C292E" w:rsidRPr="00B30FC3">
        <w:rPr>
          <w:rFonts w:ascii="Arial Narrow" w:hAnsi="Arial Narrow" w:cs="Arial"/>
          <w:b/>
          <w:color w:val="000000"/>
          <w:sz w:val="24"/>
          <w:szCs w:val="24"/>
        </w:rPr>
        <w:t xml:space="preserve"> ACÓRDÃO Nº 1193/2023: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xml:space="preserve">, no sentido de: </w:t>
      </w:r>
      <w:r w:rsidR="005C292E" w:rsidRPr="00B30FC3">
        <w:rPr>
          <w:rFonts w:ascii="Arial Narrow" w:hAnsi="Arial Narrow" w:cs="Arial"/>
          <w:b/>
          <w:bCs/>
          <w:color w:val="000000"/>
          <w:sz w:val="24"/>
          <w:szCs w:val="24"/>
        </w:rPr>
        <w:t>8.1. Conhecer</w:t>
      </w:r>
      <w:r w:rsidR="005C292E" w:rsidRPr="00B30FC3">
        <w:rPr>
          <w:rFonts w:ascii="Arial Narrow" w:hAnsi="Arial Narrow" w:cs="Arial"/>
          <w:color w:val="000000"/>
          <w:sz w:val="24"/>
          <w:szCs w:val="24"/>
        </w:rPr>
        <w:t xml:space="preserve"> do Recurso Ordinário interposto pela </w:t>
      </w:r>
      <w:r w:rsidR="005C292E" w:rsidRPr="00B30FC3">
        <w:rPr>
          <w:rFonts w:ascii="Arial Narrow" w:hAnsi="Arial Narrow" w:cs="Arial"/>
          <w:b/>
          <w:bCs/>
          <w:color w:val="000000"/>
          <w:sz w:val="24"/>
          <w:szCs w:val="24"/>
        </w:rPr>
        <w:t>Sra. Maria Neblina Marães</w:t>
      </w:r>
      <w:r w:rsidR="005C292E" w:rsidRPr="00B30FC3">
        <w:rPr>
          <w:rFonts w:ascii="Arial Narrow" w:hAnsi="Arial Narrow" w:cs="Arial"/>
          <w:color w:val="000000"/>
          <w:sz w:val="24"/>
          <w:szCs w:val="24"/>
        </w:rPr>
        <w:t xml:space="preserve">, na qualidade de Diretora-Presidente da Fundação AMAZONPREV, em face do Acórdão nº 195/2023-TCE-Primeira Câmara, exarado nos autos do Processo nº 12.158/2022, que julgou legal a aposentadoria da Sra. Maria Perpétua Gomes de Freitas, concedendo-lhe o registro com a aplicação de multa à Fundação AMAZONPREV pelo não cumprimento do acórdão nº 1210/2022-TCE-PRIMEIRA CÂMARA, onde determinou que fosse incluída aos proventos da aposentada a Gratificação de Localidade; </w:t>
      </w:r>
      <w:r w:rsidR="005C292E" w:rsidRPr="00B30FC3">
        <w:rPr>
          <w:rFonts w:ascii="Arial Narrow" w:hAnsi="Arial Narrow" w:cs="Arial"/>
          <w:b/>
          <w:bCs/>
          <w:color w:val="000000"/>
          <w:sz w:val="24"/>
          <w:szCs w:val="24"/>
        </w:rPr>
        <w:t>8.2. Dar Provimento</w:t>
      </w:r>
      <w:r w:rsidR="005C292E" w:rsidRPr="00B30FC3">
        <w:rPr>
          <w:rFonts w:ascii="Arial Narrow" w:hAnsi="Arial Narrow" w:cs="Arial"/>
          <w:color w:val="000000"/>
          <w:sz w:val="24"/>
          <w:szCs w:val="24"/>
        </w:rPr>
        <w:t xml:space="preserve"> ao Recurso Ordinário interposto pela </w:t>
      </w:r>
      <w:r w:rsidR="005C292E" w:rsidRPr="00B30FC3">
        <w:rPr>
          <w:rFonts w:ascii="Arial Narrow" w:hAnsi="Arial Narrow" w:cs="Arial"/>
          <w:b/>
          <w:bCs/>
          <w:color w:val="000000"/>
          <w:sz w:val="24"/>
          <w:szCs w:val="24"/>
        </w:rPr>
        <w:t>Sra. Maria Neblina Marães</w:t>
      </w:r>
      <w:r w:rsidR="005C292E" w:rsidRPr="00B30FC3">
        <w:rPr>
          <w:rFonts w:ascii="Arial Narrow" w:hAnsi="Arial Narrow" w:cs="Arial"/>
          <w:color w:val="000000"/>
          <w:sz w:val="24"/>
          <w:szCs w:val="24"/>
        </w:rPr>
        <w:t xml:space="preserve">, na qualidade de Diretora-Presidente da Fundação AMAZONPREV, em face do Acórdão nº 195/2023-TCE-Primeira Câmara, exarado nos autos do Processo nº 12.158/2022; no sentido de, no mérito, REFORMAR o Acórdão nº 195/2023-TCE-Primeira Câmara, EXCLUINDO o item 7.3, o qual aplicou multa à Fundação AMAZONPREV, no valor de R$3.413,60; MANTENDO inalterados os demais itens; </w:t>
      </w:r>
      <w:r w:rsidR="005C292E" w:rsidRPr="00B30FC3">
        <w:rPr>
          <w:rFonts w:ascii="Arial Narrow" w:hAnsi="Arial Narrow" w:cs="Arial"/>
          <w:b/>
          <w:bCs/>
          <w:color w:val="000000"/>
          <w:sz w:val="24"/>
          <w:szCs w:val="24"/>
        </w:rPr>
        <w:t>8.3. Dar ciência</w:t>
      </w:r>
      <w:r w:rsidR="005C292E" w:rsidRPr="00B30FC3">
        <w:rPr>
          <w:rFonts w:ascii="Arial Narrow" w:hAnsi="Arial Narrow" w:cs="Arial"/>
          <w:color w:val="000000"/>
          <w:sz w:val="24"/>
          <w:szCs w:val="24"/>
        </w:rPr>
        <w:t xml:space="preserve"> dos termos do presente julgado à Recorrente, a Sra. Maria Neblina Marães, na qualidade de Diretora-Presidente da AMAZONPREV; </w:t>
      </w:r>
      <w:r w:rsidR="005C292E" w:rsidRPr="00B30FC3">
        <w:rPr>
          <w:rFonts w:ascii="Arial Narrow" w:hAnsi="Arial Narrow" w:cs="Arial"/>
          <w:b/>
          <w:bCs/>
          <w:color w:val="000000"/>
          <w:sz w:val="24"/>
          <w:szCs w:val="24"/>
        </w:rPr>
        <w:t>8.4. Arquivar</w:t>
      </w:r>
      <w:r w:rsidR="005C292E" w:rsidRPr="00B30FC3">
        <w:rPr>
          <w:rFonts w:ascii="Arial Narrow" w:hAnsi="Arial Narrow" w:cs="Arial"/>
          <w:color w:val="000000"/>
          <w:sz w:val="24"/>
          <w:szCs w:val="24"/>
        </w:rPr>
        <w:t xml:space="preserve"> o presente processo conforme regimento desta Casa. </w:t>
      </w:r>
      <w:r w:rsidR="005C292E" w:rsidRPr="00B30FC3">
        <w:rPr>
          <w:rFonts w:ascii="Arial Narrow" w:hAnsi="Arial Narrow" w:cs="Arial"/>
          <w:b/>
          <w:color w:val="000000"/>
          <w:sz w:val="24"/>
          <w:szCs w:val="24"/>
        </w:rPr>
        <w:t>AUDITOR-RELATOR: MÁRIO JOSÉ DE MORAES COSTA FILHO. PROCESSO Nº 10.301/2021</w:t>
      </w:r>
      <w:r w:rsidR="005C292E" w:rsidRPr="00B30FC3">
        <w:rPr>
          <w:rFonts w:ascii="Arial Narrow" w:hAnsi="Arial Narrow" w:cs="Arial"/>
          <w:color w:val="000000"/>
          <w:sz w:val="24"/>
          <w:szCs w:val="24"/>
        </w:rPr>
        <w:t xml:space="preserve"> - Representação com pedido de Medida Cautelar interposta pela empresa Guimarães Fernandes Ltda., em face da Prefeitura Municipal do Careiro, de responsabilidade do Sr. Nathan Macena de Souza, Prefeito, e da Comissão Municipal de Licitação – CML, tendo como responsável o Sr. Diego Alberto Lima da Silva, Presidente, em razão de possíveis irregularidades na Tomada de Preços nº 018/2020 – CML. </w:t>
      </w:r>
      <w:r w:rsidR="005C292E" w:rsidRPr="00B30FC3">
        <w:rPr>
          <w:rFonts w:ascii="Arial Narrow" w:hAnsi="Arial Narrow" w:cs="Arial"/>
          <w:b/>
          <w:color w:val="000000"/>
          <w:sz w:val="24"/>
          <w:szCs w:val="24"/>
        </w:rPr>
        <w:lastRenderedPageBreak/>
        <w:t xml:space="preserve">Advogados: </w:t>
      </w:r>
      <w:r w:rsidR="005C292E" w:rsidRPr="00B30FC3">
        <w:rPr>
          <w:rFonts w:ascii="Arial Narrow" w:hAnsi="Arial Narrow" w:cs="Arial"/>
          <w:bCs/>
          <w:color w:val="000000"/>
          <w:sz w:val="24"/>
          <w:szCs w:val="24"/>
        </w:rPr>
        <w:t>Isaac Luiz Miranda Almas - OAB/AM 12199, Ana Cecília Ortiz e Silva - OAB/AM 8387 e Ana Carolina Costa Ortiz OAB/AM 12390</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1194/2023: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a proposta de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 xml:space="preserve">Auditor-Relator, </w:t>
      </w:r>
      <w:r w:rsidR="005C292E" w:rsidRPr="00B30FC3">
        <w:rPr>
          <w:rFonts w:ascii="Arial Narrow" w:hAnsi="Arial Narrow" w:cs="Arial"/>
          <w:b/>
          <w:noProof/>
          <w:sz w:val="24"/>
          <w:szCs w:val="24"/>
        </w:rPr>
        <w:t>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9.1. Arquivar</w:t>
      </w:r>
      <w:r w:rsidR="005C292E" w:rsidRPr="00B30FC3">
        <w:rPr>
          <w:rFonts w:ascii="Arial Narrow" w:hAnsi="Arial Narrow" w:cs="Arial"/>
          <w:color w:val="000000"/>
          <w:sz w:val="24"/>
          <w:szCs w:val="24"/>
        </w:rPr>
        <w:t xml:space="preserve">, devido à ausência de competência do Tribunal de Contas do Estado do Amazonas para analisar o mérito da causa, a Representação, com Pedido de Medida Cautelar, formulada pela empresa Guimarães Fernandes Ltda. em face da Prefeitura Municipal do Careiro, de responsabilidade do Sr. Nathan Macena de Souza, Prefeito, e da Comissão Municipal de Licitação – CML, tendo como responsável o Sr. Diego Alberto Lima da Silva, Presidente, em razão de possíveis irregularidades na Tomada de Preços nº 018/2020 – CML, cujo objeto consiste na contratação de empresa especializada em obras de engenharia para construção da escola municipal Antônia Oliveira da Silva, com 04 salas de aula e uma quadra; </w:t>
      </w:r>
      <w:r w:rsidR="005C292E" w:rsidRPr="00B30FC3">
        <w:rPr>
          <w:rFonts w:ascii="Arial Narrow" w:hAnsi="Arial Narrow" w:cs="Arial"/>
          <w:b/>
          <w:bCs/>
          <w:color w:val="000000"/>
          <w:sz w:val="24"/>
          <w:szCs w:val="24"/>
        </w:rPr>
        <w:t xml:space="preserve">9.2. Oficiar </w:t>
      </w:r>
      <w:r w:rsidR="005C292E" w:rsidRPr="00B30FC3">
        <w:rPr>
          <w:rFonts w:ascii="Arial Narrow" w:hAnsi="Arial Narrow" w:cs="Arial"/>
          <w:color w:val="000000"/>
          <w:sz w:val="24"/>
          <w:szCs w:val="24"/>
        </w:rPr>
        <w:t xml:space="preserve">a Secretaria de Controle Externo do Tribunal de Contas da União, no Amazonas, para que, se assim entender, tome providências para apurar as irregularidades narradas pela representante em relação à tomada de preços n. 018/2020-CML, deflagrada pela Prefeitura Municipal de Careiro, para a construção, com recursos federais, da escola municipal Antônio Oliveira da Silva, com </w:t>
      </w:r>
      <w:r w:rsidR="008A5B38" w:rsidRPr="00B30FC3">
        <w:rPr>
          <w:rFonts w:ascii="Arial Narrow" w:hAnsi="Arial Narrow" w:cs="Arial"/>
          <w:color w:val="000000"/>
          <w:sz w:val="24"/>
          <w:szCs w:val="24"/>
        </w:rPr>
        <w:t xml:space="preserve">04 salas de aula e uma quadra; </w:t>
      </w:r>
      <w:r w:rsidR="005C292E" w:rsidRPr="00B30FC3">
        <w:rPr>
          <w:rFonts w:ascii="Arial Narrow" w:hAnsi="Arial Narrow" w:cs="Arial"/>
          <w:b/>
          <w:bCs/>
          <w:color w:val="000000"/>
          <w:sz w:val="24"/>
          <w:szCs w:val="24"/>
        </w:rPr>
        <w:t>9.3. Dar ciência</w:t>
      </w:r>
      <w:r w:rsidR="005C292E" w:rsidRPr="00B30FC3">
        <w:rPr>
          <w:rFonts w:ascii="Arial Narrow" w:hAnsi="Arial Narrow" w:cs="Arial"/>
          <w:color w:val="000000"/>
          <w:sz w:val="24"/>
          <w:szCs w:val="24"/>
        </w:rPr>
        <w:t xml:space="preserve"> do desfecho destes autos à patrona da representante, Guimarães Fernandes Ltda. (fls. 41), e aos patronos dos representados (fls. 241/242). </w:t>
      </w:r>
      <w:r w:rsidR="005C292E" w:rsidRPr="00B30FC3">
        <w:rPr>
          <w:rFonts w:ascii="Arial Narrow" w:hAnsi="Arial Narrow" w:cs="Arial"/>
          <w:b/>
          <w:color w:val="000000"/>
          <w:sz w:val="24"/>
          <w:szCs w:val="24"/>
        </w:rPr>
        <w:t>PROCESSO Nº 13.654/2021</w:t>
      </w:r>
      <w:r w:rsidR="005C292E" w:rsidRPr="00B30FC3">
        <w:rPr>
          <w:rFonts w:ascii="Arial Narrow" w:hAnsi="Arial Narrow" w:cs="Arial"/>
          <w:color w:val="000000"/>
          <w:sz w:val="24"/>
          <w:szCs w:val="24"/>
        </w:rPr>
        <w:t xml:space="preserve"> - Representação interposta pela Secretaria Geral de Controle Externo - SECEX/TCE-AM, contra a Prefeitura Municipal de Autazes, em face de possíveis irregularidades. </w:t>
      </w:r>
      <w:r w:rsidR="005C292E" w:rsidRPr="00B30FC3">
        <w:rPr>
          <w:rFonts w:ascii="Arial Narrow" w:hAnsi="Arial Narrow" w:cs="Arial"/>
          <w:b/>
          <w:color w:val="000000"/>
          <w:sz w:val="24"/>
          <w:szCs w:val="24"/>
        </w:rPr>
        <w:t xml:space="preserve">Advogado: </w:t>
      </w:r>
      <w:r w:rsidR="005C292E" w:rsidRPr="00B30FC3">
        <w:rPr>
          <w:rFonts w:ascii="Arial Narrow" w:hAnsi="Arial Narrow" w:cs="Arial"/>
          <w:bCs/>
          <w:color w:val="000000"/>
          <w:sz w:val="24"/>
          <w:szCs w:val="24"/>
        </w:rPr>
        <w:t>Juarez Frazão Rodrigues Júnior - OAB/AM 5851</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1204/2023: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por maioria</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a proposta de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Auditor-Relator,</w:t>
      </w:r>
      <w:r w:rsidR="005C292E" w:rsidRPr="00B30FC3">
        <w:rPr>
          <w:rFonts w:ascii="Arial Narrow" w:hAnsi="Arial Narrow" w:cs="Arial"/>
          <w:b/>
          <w:noProof/>
          <w:sz w:val="24"/>
          <w:szCs w:val="24"/>
        </w:rPr>
        <w:t xml:space="preserve"> em divergência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t>9.1. Conhecer</w:t>
      </w:r>
      <w:r w:rsidR="005C292E" w:rsidRPr="00B30FC3">
        <w:rPr>
          <w:rFonts w:ascii="Arial Narrow" w:hAnsi="Arial Narrow" w:cs="Arial"/>
          <w:color w:val="000000"/>
          <w:sz w:val="24"/>
          <w:szCs w:val="24"/>
        </w:rPr>
        <w:t xml:space="preserve"> da Representação autuada pelo SECEX-TCE/AM, por preencher os requisitos do art. 288 c/c 279, §1º da Resolução nº 04/2002-TCE/AM; </w:t>
      </w:r>
      <w:r w:rsidR="005C292E" w:rsidRPr="00B30FC3">
        <w:rPr>
          <w:rFonts w:ascii="Arial Narrow" w:hAnsi="Arial Narrow" w:cs="Arial"/>
          <w:b/>
          <w:bCs/>
          <w:color w:val="000000"/>
          <w:sz w:val="24"/>
          <w:szCs w:val="24"/>
        </w:rPr>
        <w:t>9.2. Determinar</w:t>
      </w:r>
      <w:r w:rsidR="005C292E" w:rsidRPr="00B30FC3">
        <w:rPr>
          <w:rFonts w:ascii="Arial Narrow" w:hAnsi="Arial Narrow" w:cs="Arial"/>
          <w:color w:val="000000"/>
          <w:sz w:val="24"/>
          <w:szCs w:val="24"/>
        </w:rPr>
        <w:t xml:space="preserve"> a extinção do processo sem análise meritória, determinando o ARQUIVAMENTO DOS AUTOS, em vista da perda do objeto, nos termos do artigo 127, da Lei nº 2423/1996 c/c o art. 485, inciso IV do Novo Código de Processo Civil – Lei nº 13.105/2015; </w:t>
      </w:r>
      <w:r w:rsidR="005C292E" w:rsidRPr="00B30FC3">
        <w:rPr>
          <w:rFonts w:ascii="Arial Narrow" w:hAnsi="Arial Narrow" w:cs="Arial"/>
          <w:b/>
          <w:bCs/>
          <w:color w:val="000000"/>
          <w:sz w:val="24"/>
          <w:szCs w:val="24"/>
        </w:rPr>
        <w:t>9.3. Dar ciência</w:t>
      </w:r>
      <w:r w:rsidR="005C292E" w:rsidRPr="00B30FC3">
        <w:rPr>
          <w:rFonts w:ascii="Arial Narrow" w:hAnsi="Arial Narrow" w:cs="Arial"/>
          <w:color w:val="000000"/>
          <w:sz w:val="24"/>
          <w:szCs w:val="24"/>
        </w:rPr>
        <w:t xml:space="preserve"> da presente decisão aos responsáveis pela presente demanda formulado pela Secretaria Geral de Controle Externo – SECEX-TCE/AM. </w:t>
      </w:r>
      <w:r w:rsidR="005C292E" w:rsidRPr="00B30FC3">
        <w:rPr>
          <w:rFonts w:ascii="Arial Narrow" w:hAnsi="Arial Narrow" w:cs="Arial"/>
          <w:i/>
          <w:noProof/>
          <w:sz w:val="24"/>
          <w:szCs w:val="24"/>
        </w:rPr>
        <w:t xml:space="preserve">Vencido o Excelentíssimo Senhor Conselheiro Júlio </w:t>
      </w:r>
      <w:r w:rsidR="005C292E" w:rsidRPr="00B30FC3">
        <w:rPr>
          <w:rFonts w:ascii="Arial Narrow" w:hAnsi="Arial Narrow" w:cs="Arial"/>
          <w:noProof/>
          <w:sz w:val="24"/>
          <w:szCs w:val="24"/>
        </w:rPr>
        <w:t xml:space="preserve">Assis Corrêa </w:t>
      </w:r>
      <w:r w:rsidR="005C292E" w:rsidRPr="00B30FC3">
        <w:rPr>
          <w:rFonts w:ascii="Arial Narrow" w:hAnsi="Arial Narrow" w:cs="Arial"/>
          <w:i/>
          <w:noProof/>
          <w:sz w:val="24"/>
          <w:szCs w:val="24"/>
        </w:rPr>
        <w:t>Pinheiro, que acompanhou o Parecer-Destaque proferido em sessão da Procuradora-Geral pela procedência da representação, tendo por ilegal a limitação da competitividade e publicidade dos procedimentos dos pregões, com as determinações elencadas no parecer ministerial juntado no processo e multa à origem.</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11.938/2022</w:t>
      </w:r>
      <w:r w:rsidR="005C292E" w:rsidRPr="00B30FC3">
        <w:rPr>
          <w:rFonts w:ascii="Arial Narrow" w:hAnsi="Arial Narrow" w:cs="Arial"/>
          <w:color w:val="000000"/>
          <w:sz w:val="24"/>
          <w:szCs w:val="24"/>
        </w:rPr>
        <w:t xml:space="preserve"> - Prestação de Contas Anual do Fundo de Aposentadoria e Pensões do Município de Canutama – FAPEMUC, de responsabilidade do Sr. Francismundo Lima Monteiro, referente ao exercício de 2021.</w:t>
      </w:r>
      <w:r w:rsidR="005C292E" w:rsidRPr="00B30FC3">
        <w:rPr>
          <w:rFonts w:ascii="Arial Narrow" w:hAnsi="Arial Narrow" w:cs="Arial"/>
          <w:b/>
          <w:color w:val="000000"/>
          <w:sz w:val="24"/>
          <w:szCs w:val="24"/>
        </w:rPr>
        <w:t xml:space="preserve"> ACÓRDÃO Nº 1195/2023: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a proposta de voto do </w:t>
      </w:r>
      <w:r w:rsidR="005C292E" w:rsidRPr="00B30FC3">
        <w:rPr>
          <w:rFonts w:ascii="Arial Narrow" w:hAnsi="Arial Narrow" w:cs="Arial"/>
          <w:sz w:val="24"/>
          <w:szCs w:val="24"/>
        </w:rPr>
        <w:t>Excelentíssimo Senhor Auditor-Relator</w:t>
      </w:r>
      <w:r w:rsidR="005C292E" w:rsidRPr="00B30FC3">
        <w:rPr>
          <w:rFonts w:ascii="Arial Narrow" w:hAnsi="Arial Narrow" w:cs="Arial"/>
          <w:noProof/>
          <w:sz w:val="24"/>
          <w:szCs w:val="24"/>
        </w:rPr>
        <w:t xml:space="preserve">, </w:t>
      </w:r>
      <w:r w:rsidR="005C292E" w:rsidRPr="00B30FC3">
        <w:rPr>
          <w:rFonts w:ascii="Arial Narrow" w:hAnsi="Arial Narrow" w:cs="Arial"/>
          <w:b/>
          <w:noProof/>
          <w:sz w:val="24"/>
          <w:szCs w:val="24"/>
        </w:rPr>
        <w:t>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color w:val="000000"/>
          <w:sz w:val="24"/>
          <w:szCs w:val="24"/>
        </w:rPr>
        <w:lastRenderedPageBreak/>
        <w:t>10.1. Julgar irregular</w:t>
      </w:r>
      <w:r w:rsidR="005C292E" w:rsidRPr="00B30FC3">
        <w:rPr>
          <w:rFonts w:ascii="Arial Narrow" w:hAnsi="Arial Narrow" w:cs="Arial"/>
          <w:color w:val="000000"/>
          <w:sz w:val="24"/>
          <w:szCs w:val="24"/>
        </w:rPr>
        <w:t xml:space="preserve"> a Prestação de Contas do </w:t>
      </w:r>
      <w:r w:rsidR="005C292E" w:rsidRPr="00B30FC3">
        <w:rPr>
          <w:rFonts w:ascii="Arial Narrow" w:hAnsi="Arial Narrow" w:cs="Arial"/>
          <w:b/>
          <w:bCs/>
          <w:color w:val="000000"/>
          <w:sz w:val="24"/>
          <w:szCs w:val="24"/>
        </w:rPr>
        <w:t>Sr. Francismundo Lima Monteiro</w:t>
      </w:r>
      <w:r w:rsidR="005C292E" w:rsidRPr="00B30FC3">
        <w:rPr>
          <w:rFonts w:ascii="Arial Narrow" w:hAnsi="Arial Narrow" w:cs="Arial"/>
          <w:color w:val="000000"/>
          <w:sz w:val="24"/>
          <w:szCs w:val="24"/>
        </w:rPr>
        <w:t xml:space="preserve">, responsável pelo Fundo Municipal de Previdência Social de Canutama - FAPEMUC, exercício de 2021, com fundamento nos arts. 19, I, 22, III, da Lei nº 2.423/1996 (Lei Orgânica deste Tribunal de Contas) c/c os arts. 188, § 1º, III, da Resolução nº 4/2002-TCE/AM (Regimento Interno deste Tribunal de Contas) e, ainda; </w:t>
      </w:r>
      <w:r w:rsidR="005C292E" w:rsidRPr="00B30FC3">
        <w:rPr>
          <w:rFonts w:ascii="Arial Narrow" w:hAnsi="Arial Narrow" w:cs="Arial"/>
          <w:b/>
          <w:bCs/>
          <w:color w:val="000000"/>
          <w:sz w:val="24"/>
          <w:szCs w:val="24"/>
        </w:rPr>
        <w:t>10.2. Aplicar multa</w:t>
      </w:r>
      <w:r w:rsidR="005C292E" w:rsidRPr="00B30FC3">
        <w:rPr>
          <w:rFonts w:ascii="Arial Narrow" w:hAnsi="Arial Narrow" w:cs="Arial"/>
          <w:color w:val="000000"/>
          <w:sz w:val="24"/>
          <w:szCs w:val="24"/>
        </w:rPr>
        <w:t xml:space="preserve"> ao </w:t>
      </w:r>
      <w:r w:rsidR="005C292E" w:rsidRPr="00B30FC3">
        <w:rPr>
          <w:rFonts w:ascii="Arial Narrow" w:hAnsi="Arial Narrow" w:cs="Arial"/>
          <w:b/>
          <w:bCs/>
          <w:color w:val="000000"/>
          <w:sz w:val="24"/>
          <w:szCs w:val="24"/>
        </w:rPr>
        <w:t>Sr. Francismundo Lima Monteiro</w:t>
      </w:r>
      <w:r w:rsidR="005C292E" w:rsidRPr="00B30FC3">
        <w:rPr>
          <w:rFonts w:ascii="Arial Narrow" w:hAnsi="Arial Narrow" w:cs="Arial"/>
          <w:color w:val="000000"/>
          <w:sz w:val="24"/>
          <w:szCs w:val="24"/>
        </w:rPr>
        <w:t xml:space="preserve">, no valor de </w:t>
      </w:r>
      <w:r w:rsidR="005C292E" w:rsidRPr="00B30FC3">
        <w:rPr>
          <w:rFonts w:ascii="Arial Narrow" w:hAnsi="Arial Narrow" w:cs="Arial"/>
          <w:b/>
          <w:bCs/>
          <w:color w:val="000000"/>
          <w:sz w:val="24"/>
          <w:szCs w:val="24"/>
        </w:rPr>
        <w:t>R$ 14.000,00</w:t>
      </w:r>
      <w:r w:rsidR="005C292E" w:rsidRPr="00B30FC3">
        <w:rPr>
          <w:rFonts w:ascii="Arial Narrow" w:hAnsi="Arial Narrow" w:cs="Arial"/>
          <w:color w:val="000000"/>
          <w:sz w:val="24"/>
          <w:szCs w:val="24"/>
        </w:rPr>
        <w:t xml:space="preserve">, com fulcro no art. 308, VI, da Resolução nº 04/2002-TCEAM c/c o art. 54, VI, da Lei Orgânica nº 2423/1996, pela permanência das restrições elencadas na Proposta de Voto, as quais prejudicaram sobremaneira o exercício do controle, além de ferir os deveres constitucionais da transparência, da legalidade e da eficiência administrativa; Fixa-se </w:t>
      </w:r>
      <w:r w:rsidR="005C292E" w:rsidRPr="00B30FC3">
        <w:rPr>
          <w:rFonts w:ascii="Arial Narrow" w:hAnsi="Arial Narrow" w:cs="Arial"/>
          <w:b/>
          <w:bCs/>
          <w:color w:val="000000"/>
          <w:sz w:val="24"/>
          <w:szCs w:val="24"/>
        </w:rPr>
        <w:t>prazo de 30 dias</w:t>
      </w:r>
      <w:r w:rsidR="005C292E" w:rsidRPr="00B30FC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C292E" w:rsidRPr="00B30FC3">
        <w:rPr>
          <w:rFonts w:ascii="Arial Narrow" w:hAnsi="Arial Narrow" w:cs="Arial"/>
          <w:b/>
          <w:bCs/>
          <w:color w:val="000000"/>
          <w:sz w:val="24"/>
          <w:szCs w:val="24"/>
        </w:rPr>
        <w:t>10.3. Recomendar</w:t>
      </w:r>
      <w:r w:rsidR="005C292E" w:rsidRPr="00B30FC3">
        <w:rPr>
          <w:rFonts w:ascii="Arial Narrow" w:hAnsi="Arial Narrow" w:cs="Arial"/>
          <w:color w:val="000000"/>
          <w:sz w:val="24"/>
          <w:szCs w:val="24"/>
        </w:rPr>
        <w:t xml:space="preserve"> ao Fundo de Aposentadoria e Pensões do Município de Canutama-FAPEMUC que: </w:t>
      </w:r>
      <w:r w:rsidR="005C292E" w:rsidRPr="00B30FC3">
        <w:rPr>
          <w:rFonts w:ascii="Arial Narrow" w:hAnsi="Arial Narrow" w:cs="Arial"/>
          <w:b/>
          <w:bCs/>
          <w:color w:val="000000"/>
          <w:sz w:val="24"/>
          <w:szCs w:val="24"/>
        </w:rPr>
        <w:t>10.3.1.</w:t>
      </w:r>
      <w:r w:rsidR="005C292E" w:rsidRPr="00B30FC3">
        <w:rPr>
          <w:rFonts w:ascii="Arial Narrow" w:hAnsi="Arial Narrow" w:cs="Arial"/>
          <w:color w:val="000000"/>
          <w:sz w:val="24"/>
          <w:szCs w:val="24"/>
        </w:rPr>
        <w:t xml:space="preserve"> aperfeiçoe o controle patrimonial da entidade, em atenção às exigências do art. 94 da Lei nº 4320/64; </w:t>
      </w:r>
      <w:r w:rsidR="005C292E" w:rsidRPr="00B30FC3">
        <w:rPr>
          <w:rFonts w:ascii="Arial Narrow" w:hAnsi="Arial Narrow" w:cs="Arial"/>
          <w:b/>
          <w:bCs/>
          <w:color w:val="000000"/>
          <w:sz w:val="24"/>
          <w:szCs w:val="24"/>
        </w:rPr>
        <w:t>10.3.2.</w:t>
      </w:r>
      <w:r w:rsidR="005C292E" w:rsidRPr="00B30FC3">
        <w:rPr>
          <w:rFonts w:ascii="Arial Narrow" w:hAnsi="Arial Narrow" w:cs="Arial"/>
          <w:color w:val="000000"/>
          <w:sz w:val="24"/>
          <w:szCs w:val="24"/>
        </w:rPr>
        <w:t xml:space="preserve"> implemente o controle interno na Unidade; </w:t>
      </w:r>
      <w:r w:rsidR="005C292E" w:rsidRPr="00B30FC3">
        <w:rPr>
          <w:rFonts w:ascii="Arial Narrow" w:hAnsi="Arial Narrow" w:cs="Arial"/>
          <w:b/>
          <w:bCs/>
          <w:color w:val="000000"/>
          <w:sz w:val="24"/>
          <w:szCs w:val="24"/>
        </w:rPr>
        <w:t>10.3.3.</w:t>
      </w:r>
      <w:r w:rsidR="008A5B38" w:rsidRPr="00B30FC3">
        <w:rPr>
          <w:rFonts w:ascii="Arial Narrow" w:hAnsi="Arial Narrow" w:cs="Arial"/>
          <w:color w:val="000000"/>
          <w:sz w:val="24"/>
          <w:szCs w:val="24"/>
        </w:rPr>
        <w:t xml:space="preserve"> </w:t>
      </w:r>
      <w:r w:rsidR="005C292E" w:rsidRPr="00B30FC3">
        <w:rPr>
          <w:rFonts w:ascii="Arial Narrow" w:hAnsi="Arial Narrow" w:cs="Arial"/>
          <w:color w:val="000000"/>
          <w:sz w:val="24"/>
          <w:szCs w:val="24"/>
        </w:rPr>
        <w:t xml:space="preserve">regularize as inconsistências detectadas nas seguintes documentações: Demonstrativo de Informações Previdenciárias e Repasses – DIPR; Demonstrativo da Política de Investimentos - DPIN; formulário de Aplicação e Resgate; Demonstrativo das Aplicações e Investimentos – DAIR, observando o disposto na Resolução nº 3.922/CMN e Portaria MPS 519/2011; </w:t>
      </w:r>
      <w:r w:rsidR="005C292E" w:rsidRPr="00B30FC3">
        <w:rPr>
          <w:rFonts w:ascii="Arial Narrow" w:hAnsi="Arial Narrow" w:cs="Arial"/>
          <w:b/>
          <w:bCs/>
          <w:color w:val="000000"/>
          <w:sz w:val="24"/>
          <w:szCs w:val="24"/>
        </w:rPr>
        <w:t>10.3.4.</w:t>
      </w:r>
      <w:r w:rsidR="005C292E" w:rsidRPr="00B30FC3">
        <w:rPr>
          <w:rFonts w:ascii="Arial Narrow" w:hAnsi="Arial Narrow" w:cs="Arial"/>
          <w:color w:val="000000"/>
          <w:sz w:val="24"/>
          <w:szCs w:val="24"/>
        </w:rPr>
        <w:t xml:space="preserve"> atente-se com maior cautela às disposições da Resolução nº 3922 do CMN, especialmente no que se refere à elaboração de política anual de aplicação dos recursos, com os requisitos mínimos inscritos em seu art. 4º; </w:t>
      </w:r>
      <w:r w:rsidR="005C292E" w:rsidRPr="00B30FC3">
        <w:rPr>
          <w:rFonts w:ascii="Arial Narrow" w:hAnsi="Arial Narrow" w:cs="Arial"/>
          <w:b/>
          <w:bCs/>
          <w:color w:val="000000"/>
          <w:sz w:val="24"/>
          <w:szCs w:val="24"/>
        </w:rPr>
        <w:t>10.4. Dar ciência</w:t>
      </w:r>
      <w:r w:rsidR="005C292E" w:rsidRPr="00B30FC3">
        <w:rPr>
          <w:rFonts w:ascii="Arial Narrow" w:hAnsi="Arial Narrow" w:cs="Arial"/>
          <w:color w:val="000000"/>
          <w:sz w:val="24"/>
          <w:szCs w:val="24"/>
        </w:rPr>
        <w:t xml:space="preserve"> ao Sr. Francismundo Lima Monteiro, sobre o deslinde do feito. </w:t>
      </w:r>
      <w:r w:rsidR="005C292E" w:rsidRPr="00B30FC3">
        <w:rPr>
          <w:rFonts w:ascii="Arial Narrow" w:hAnsi="Arial Narrow" w:cs="Arial"/>
          <w:b/>
          <w:color w:val="000000"/>
          <w:sz w:val="24"/>
          <w:szCs w:val="24"/>
        </w:rPr>
        <w:t>CONSELHEIRO-RELATOR CONVOCADO: ALÍPIO REIS FIRMO FILHO. PROCESSO Nº 12.083/2023 (Apenso: 16.988/2021)</w:t>
      </w:r>
      <w:r w:rsidR="005C292E" w:rsidRPr="00B30FC3">
        <w:rPr>
          <w:rFonts w:ascii="Arial Narrow" w:hAnsi="Arial Narrow" w:cs="Arial"/>
          <w:color w:val="000000"/>
          <w:sz w:val="24"/>
          <w:szCs w:val="24"/>
        </w:rPr>
        <w:t xml:space="preserve"> - Recurso Ordinário interposto pelo </w:t>
      </w:r>
      <w:r w:rsidR="005C292E" w:rsidRPr="00B30FC3">
        <w:rPr>
          <w:rFonts w:ascii="Arial Narrow" w:hAnsi="Arial Narrow" w:cs="Arial"/>
          <w:noProof/>
          <w:sz w:val="24"/>
          <w:szCs w:val="24"/>
        </w:rPr>
        <w:t>Fundo de Previdência Social do Município de Manacapuru - FUNPREVIM,</w:t>
      </w:r>
      <w:r w:rsidR="005C292E" w:rsidRPr="00B30FC3">
        <w:rPr>
          <w:rFonts w:ascii="Arial Narrow" w:hAnsi="Arial Narrow" w:cs="Arial"/>
          <w:color w:val="000000"/>
          <w:sz w:val="24"/>
          <w:szCs w:val="24"/>
        </w:rPr>
        <w:t xml:space="preserve"> em face do Acórdão n° 2297/2022-TCE-Segunda Câmara, exarado nos autos do Processo n° 16.988/2021.</w:t>
      </w:r>
      <w:r w:rsidR="005C292E" w:rsidRPr="00B30FC3">
        <w:rPr>
          <w:rFonts w:ascii="Arial Narrow" w:hAnsi="Arial Narrow" w:cs="Arial"/>
          <w:b/>
          <w:color w:val="000000"/>
          <w:sz w:val="24"/>
          <w:szCs w:val="24"/>
        </w:rPr>
        <w:t xml:space="preserve"> ACÓRDÃO Nº 1196/2023: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 Convocado e 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8.1. Conhecer</w:t>
      </w:r>
      <w:r w:rsidR="005C292E" w:rsidRPr="00B30FC3">
        <w:rPr>
          <w:rFonts w:ascii="Arial Narrow" w:hAnsi="Arial Narrow" w:cs="Arial"/>
          <w:sz w:val="24"/>
          <w:szCs w:val="24"/>
        </w:rPr>
        <w:t xml:space="preserve"> do Recurso Ordinário interposto pelo </w:t>
      </w:r>
      <w:r w:rsidR="005C292E" w:rsidRPr="00B30FC3">
        <w:rPr>
          <w:rFonts w:ascii="Arial Narrow" w:hAnsi="Arial Narrow" w:cs="Arial"/>
          <w:b/>
          <w:bCs/>
          <w:sz w:val="24"/>
          <w:szCs w:val="24"/>
        </w:rPr>
        <w:t>Fundo de Previdência Social do Município de Manacapuru - FUNPREVIM</w:t>
      </w:r>
      <w:r w:rsidR="005C292E" w:rsidRPr="00B30FC3">
        <w:rPr>
          <w:rFonts w:ascii="Arial Narrow" w:hAnsi="Arial Narrow" w:cs="Arial"/>
          <w:sz w:val="24"/>
          <w:szCs w:val="24"/>
        </w:rPr>
        <w:t>, em face do Acórdão n° 2297/2022-TCE-Segunda Câmara (fls. 147-148), exarado nos autos do processo n° 16988/2021, nos termos do art. 151 da Resolução nº 04/2002-RITCE/AM c/c art. 1º, XXI, da Lei nº 2423/96-LOTCE/AM;</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8.2. Dar Provimento</w:t>
      </w:r>
      <w:r w:rsidR="005C292E" w:rsidRPr="00B30FC3">
        <w:rPr>
          <w:rFonts w:ascii="Arial Narrow" w:hAnsi="Arial Narrow" w:cs="Arial"/>
          <w:sz w:val="24"/>
          <w:szCs w:val="24"/>
        </w:rPr>
        <w:t xml:space="preserve"> ao Recurso Ordinário interposto pelo </w:t>
      </w:r>
      <w:r w:rsidR="005C292E" w:rsidRPr="00B30FC3">
        <w:rPr>
          <w:rFonts w:ascii="Arial Narrow" w:hAnsi="Arial Narrow" w:cs="Arial"/>
          <w:b/>
          <w:bCs/>
          <w:sz w:val="24"/>
          <w:szCs w:val="24"/>
        </w:rPr>
        <w:t>Fundo de Previdência Social do Município de Manacapuru-FUNPREVIM</w:t>
      </w:r>
      <w:r w:rsidR="005C292E" w:rsidRPr="00B30FC3">
        <w:rPr>
          <w:rFonts w:ascii="Arial Narrow" w:hAnsi="Arial Narrow" w:cs="Arial"/>
          <w:sz w:val="24"/>
          <w:szCs w:val="24"/>
        </w:rPr>
        <w:t xml:space="preserve">, em face do Acórdão n° 2297/2022-TCE-Segunda Câmara (fls. 147-148), exarado nos autos do processo n° </w:t>
      </w:r>
      <w:r w:rsidR="005C292E" w:rsidRPr="00B30FC3">
        <w:rPr>
          <w:rFonts w:ascii="Arial Narrow" w:hAnsi="Arial Narrow" w:cs="Arial"/>
          <w:sz w:val="24"/>
          <w:szCs w:val="24"/>
        </w:rPr>
        <w:lastRenderedPageBreak/>
        <w:t xml:space="preserve">16988/2021, no sentido de anular o Acórdão nº 2297/2022-TCE-SEGUNDA CÂMARA, e reabrir sua instrução com determinação para emissão de nova notificação ao Fundo de Previdência Social de Manacapuru-FUNPREVIM e ao Sr. Afonso Brito Pessoa, nos termos do art. 5º, inciso LV, da Constituição Federal de 1988 e artigos 18 e 19 da Lei estadual nº 2.423/1996-LOTCE/AM, e dos artigos 81, ss. da Resolução nº 04/2002-RITCE/AM; </w:t>
      </w:r>
      <w:r w:rsidR="005C292E" w:rsidRPr="00B30FC3">
        <w:rPr>
          <w:rFonts w:ascii="Arial Narrow" w:hAnsi="Arial Narrow" w:cs="Arial"/>
          <w:b/>
          <w:bCs/>
          <w:sz w:val="24"/>
          <w:szCs w:val="24"/>
        </w:rPr>
        <w:t>8.3. Dar ciência</w:t>
      </w:r>
      <w:r w:rsidR="005C292E" w:rsidRPr="00B30FC3">
        <w:rPr>
          <w:rFonts w:ascii="Arial Narrow" w:hAnsi="Arial Narrow" w:cs="Arial"/>
          <w:sz w:val="24"/>
          <w:szCs w:val="24"/>
        </w:rPr>
        <w:t xml:space="preserve"> à Sra. Geysa Caroline de Souza Machado, Presidente da Autarquia, com cópia do Relatório/Voto e Acórdão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sidR="005C292E" w:rsidRPr="00B30FC3">
        <w:rPr>
          <w:rFonts w:ascii="Arial Narrow" w:hAnsi="Arial Narrow" w:cs="Arial"/>
          <w:b/>
          <w:bCs/>
          <w:sz w:val="24"/>
          <w:szCs w:val="24"/>
        </w:rPr>
        <w:t>8.4. Dar ciência</w:t>
      </w:r>
      <w:r w:rsidR="005C292E" w:rsidRPr="00B30FC3">
        <w:rPr>
          <w:rFonts w:ascii="Arial Narrow" w:hAnsi="Arial Narrow" w:cs="Arial"/>
          <w:sz w:val="24"/>
          <w:szCs w:val="24"/>
        </w:rPr>
        <w:t xml:space="preserve"> ao Sr. Adolfo Brito Pessoa, com cópia do Relatório/Voto e Acórdão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Após as formalidades cabíveis, que seja retomada a execução do julgado no processo originário.</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PROCESSO Nº 12.085/2023 (Apenso: 15.284/2021)</w:t>
      </w:r>
      <w:r w:rsidR="005C292E" w:rsidRPr="00B30FC3">
        <w:rPr>
          <w:rFonts w:ascii="Arial Narrow" w:hAnsi="Arial Narrow" w:cs="Arial"/>
          <w:color w:val="000000"/>
          <w:sz w:val="24"/>
          <w:szCs w:val="24"/>
        </w:rPr>
        <w:t xml:space="preserve"> - Recurso Ordinário interposto pelo </w:t>
      </w:r>
      <w:r w:rsidR="005C292E" w:rsidRPr="00B30FC3">
        <w:rPr>
          <w:rFonts w:ascii="Arial Narrow" w:hAnsi="Arial Narrow" w:cs="Arial"/>
          <w:noProof/>
          <w:sz w:val="24"/>
          <w:szCs w:val="24"/>
        </w:rPr>
        <w:t>Fundo de Previdência Social do Município de Manacapuru – FUNPREVIM,</w:t>
      </w:r>
      <w:r w:rsidR="005C292E" w:rsidRPr="00B30FC3">
        <w:rPr>
          <w:rFonts w:ascii="Arial Narrow" w:hAnsi="Arial Narrow" w:cs="Arial"/>
          <w:color w:val="000000"/>
          <w:sz w:val="24"/>
          <w:szCs w:val="24"/>
        </w:rPr>
        <w:t xml:space="preserve"> em face do Acórdão n° 1802/2022-TCE-Segunda Câmara, exarado nos autos do Processo n° 15.284/2021.</w:t>
      </w:r>
      <w:r w:rsidR="005C292E" w:rsidRPr="00B30FC3">
        <w:rPr>
          <w:rFonts w:ascii="Arial Narrow" w:hAnsi="Arial Narrow" w:cs="Arial"/>
          <w:b/>
          <w:color w:val="000000"/>
          <w:sz w:val="24"/>
          <w:szCs w:val="24"/>
        </w:rPr>
        <w:t xml:space="preserve"> ACÓRDÃO Nº 1197/2023: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o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Conselheiro Convocado e Relator</w:t>
      </w:r>
      <w:r w:rsidR="005C292E" w:rsidRPr="00B30FC3">
        <w:rPr>
          <w:rFonts w:ascii="Arial Narrow" w:hAnsi="Arial Narrow" w:cs="Arial"/>
          <w:noProof/>
          <w:sz w:val="24"/>
          <w:szCs w:val="24"/>
        </w:rPr>
        <w:t xml:space="preserve">, </w:t>
      </w:r>
      <w:r w:rsidR="005C292E" w:rsidRPr="00B30FC3">
        <w:rPr>
          <w:rFonts w:ascii="Arial Narrow" w:hAnsi="Arial Narrow" w:cs="Arial"/>
          <w:b/>
          <w:noProof/>
          <w:sz w:val="24"/>
          <w:szCs w:val="24"/>
        </w:rPr>
        <w:t>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8.1. Conhecer</w:t>
      </w:r>
      <w:r w:rsidR="005C292E" w:rsidRPr="00B30FC3">
        <w:rPr>
          <w:rFonts w:ascii="Arial Narrow" w:hAnsi="Arial Narrow" w:cs="Arial"/>
          <w:sz w:val="24"/>
          <w:szCs w:val="24"/>
        </w:rPr>
        <w:t xml:space="preserve"> do Recurso Ordinário interposto pelo </w:t>
      </w:r>
      <w:r w:rsidR="005C292E" w:rsidRPr="00B30FC3">
        <w:rPr>
          <w:rFonts w:ascii="Arial Narrow" w:hAnsi="Arial Narrow" w:cs="Arial"/>
          <w:b/>
          <w:bCs/>
          <w:sz w:val="24"/>
          <w:szCs w:val="24"/>
        </w:rPr>
        <w:t>Fundo de Previdência Social do Município de Manacapuru - FUNPREVIM</w:t>
      </w:r>
      <w:r w:rsidR="005C292E" w:rsidRPr="00B30FC3">
        <w:rPr>
          <w:rFonts w:ascii="Arial Narrow" w:hAnsi="Arial Narrow" w:cs="Arial"/>
          <w:sz w:val="24"/>
          <w:szCs w:val="24"/>
        </w:rPr>
        <w:t xml:space="preserve">, em face do Acórdão n° 1802/2022-TCE-Segunda Câmara, exarado nos autos do Processo n° 15284/2021, na 9ª Sessão Ordinária Judicante de 18/10/2022, nos termos do art. 151 da Resolução nº 04/2002-RITCE/AM c/c art. 1º, XXI, da Lei nº 2423/96-LOTCE/AM; </w:t>
      </w:r>
      <w:r w:rsidR="005C292E" w:rsidRPr="00B30FC3">
        <w:rPr>
          <w:rFonts w:ascii="Arial Narrow" w:hAnsi="Arial Narrow" w:cs="Arial"/>
          <w:b/>
          <w:bCs/>
          <w:sz w:val="24"/>
          <w:szCs w:val="24"/>
        </w:rPr>
        <w:t>8.2. Dar Provimento Parcial</w:t>
      </w:r>
      <w:r w:rsidR="005C292E" w:rsidRPr="00B30FC3">
        <w:rPr>
          <w:rFonts w:ascii="Arial Narrow" w:hAnsi="Arial Narrow" w:cs="Arial"/>
          <w:sz w:val="24"/>
          <w:szCs w:val="24"/>
        </w:rPr>
        <w:t xml:space="preserve"> ao Recurso Ordinário interposto pelo </w:t>
      </w:r>
      <w:r w:rsidR="005C292E" w:rsidRPr="00B30FC3">
        <w:rPr>
          <w:rFonts w:ascii="Arial Narrow" w:hAnsi="Arial Narrow" w:cs="Arial"/>
          <w:b/>
          <w:bCs/>
          <w:sz w:val="24"/>
          <w:szCs w:val="24"/>
        </w:rPr>
        <w:t>Fundo de Previdência Social do Município de Manacapuru - FUNPREVIM</w:t>
      </w:r>
      <w:r w:rsidR="005C292E" w:rsidRPr="00B30FC3">
        <w:rPr>
          <w:rFonts w:ascii="Arial Narrow" w:hAnsi="Arial Narrow" w:cs="Arial"/>
          <w:sz w:val="24"/>
          <w:szCs w:val="24"/>
        </w:rPr>
        <w:t xml:space="preserve">, em face do Acórdão n° 1802/2022-TCE-Segunda Câmara, exarado nos autos do Processo n° 15284/2021, na 9ª Sessão Ordinária Judicante de 18/10/2022, no sentido de excluir, especificamente, a aplicação das penas de multas contidas no Acórdão n° 1802/2022-TCE-Segunda Câmara, tanto do Diretor do FUNPREVIM, Sr. Jeferson da Silva Gonçalves, no valor de R$3.413,60 (subitem 7.4.), quanto do Prefeito Municipal de Manacapuru, Sr. Betanael da Silva D`angelo, no valor de R$3.413,60 (subitem 7.3.), em observância ao princípio da razoabilidade, proporcionalidade e igualdade, mantendo-se os demais itens nos termos da decisão recorrida; </w:t>
      </w:r>
      <w:r w:rsidR="005C292E" w:rsidRPr="00B30FC3">
        <w:rPr>
          <w:rFonts w:ascii="Arial Narrow" w:hAnsi="Arial Narrow" w:cs="Arial"/>
          <w:b/>
          <w:bCs/>
          <w:sz w:val="24"/>
          <w:szCs w:val="24"/>
        </w:rPr>
        <w:t>8.3. Dar ciência</w:t>
      </w:r>
      <w:r w:rsidR="005C292E" w:rsidRPr="00B30FC3">
        <w:rPr>
          <w:rFonts w:ascii="Arial Narrow" w:hAnsi="Arial Narrow" w:cs="Arial"/>
          <w:sz w:val="24"/>
          <w:szCs w:val="24"/>
        </w:rPr>
        <w:t xml:space="preserve"> à Sra. Geysa Caroline de Souza Machado, Presidente da Autarquia, com cópia do Relatório/Voto e Acórdão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sidR="005C292E" w:rsidRPr="00B30FC3">
        <w:rPr>
          <w:rFonts w:ascii="Arial Narrow" w:hAnsi="Arial Narrow" w:cs="Arial"/>
          <w:b/>
          <w:bCs/>
          <w:sz w:val="24"/>
          <w:szCs w:val="24"/>
        </w:rPr>
        <w:t>8.4. Dar ciência</w:t>
      </w:r>
      <w:r w:rsidR="005C292E" w:rsidRPr="00B30FC3">
        <w:rPr>
          <w:rFonts w:ascii="Arial Narrow" w:hAnsi="Arial Narrow" w:cs="Arial"/>
          <w:sz w:val="24"/>
          <w:szCs w:val="24"/>
        </w:rPr>
        <w:t xml:space="preserve"> ao Sr. Jefferson da Silva Gonçalves, com cópia do Relatório/Voto e Acórdão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8.5. Dar ciência</w:t>
      </w:r>
      <w:r w:rsidR="005C292E" w:rsidRPr="00B30FC3">
        <w:rPr>
          <w:rFonts w:ascii="Arial Narrow" w:hAnsi="Arial Narrow" w:cs="Arial"/>
          <w:sz w:val="24"/>
          <w:szCs w:val="24"/>
        </w:rPr>
        <w:t xml:space="preserve"> ao Sr. Betanael da </w:t>
      </w:r>
      <w:r w:rsidR="005C292E" w:rsidRPr="00B30FC3">
        <w:rPr>
          <w:rFonts w:ascii="Arial Narrow" w:hAnsi="Arial Narrow" w:cs="Arial"/>
          <w:sz w:val="24"/>
          <w:szCs w:val="24"/>
        </w:rPr>
        <w:lastRenderedPageBreak/>
        <w:t>Silva Dangelo, com cópia do Relatório/Voto e Acórdão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w:t>
      </w:r>
      <w:r w:rsidR="005C292E" w:rsidRPr="00B30FC3">
        <w:rPr>
          <w:rFonts w:ascii="Arial Narrow" w:hAnsi="Arial Narrow" w:cs="Arial"/>
          <w:color w:val="000000"/>
          <w:sz w:val="24"/>
          <w:szCs w:val="24"/>
        </w:rPr>
        <w:t xml:space="preserve">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 xml:space="preserve">Conselheiro Mario Manoel Coelho de Mello (art. 65 do Regimento Interno). </w:t>
      </w:r>
      <w:r w:rsidR="005C292E" w:rsidRPr="00B30FC3">
        <w:rPr>
          <w:rFonts w:ascii="Arial Narrow" w:hAnsi="Arial Narrow" w:cs="Arial"/>
          <w:b/>
          <w:color w:val="000000"/>
          <w:sz w:val="24"/>
          <w:szCs w:val="24"/>
        </w:rPr>
        <w:t>AUDITOR-RELATOR: ALÍPIO REIS FIRMO FILHO. PROCESSO Nº 11.887/2018</w:t>
      </w:r>
      <w:r w:rsidR="005C292E" w:rsidRPr="00B30FC3">
        <w:rPr>
          <w:rFonts w:ascii="Arial Narrow" w:hAnsi="Arial Narrow" w:cs="Arial"/>
          <w:color w:val="000000"/>
          <w:sz w:val="24"/>
          <w:szCs w:val="24"/>
        </w:rPr>
        <w:t xml:space="preserve"> - Prestação de Contas Anual da </w:t>
      </w:r>
      <w:r w:rsidR="005C292E" w:rsidRPr="00B30FC3">
        <w:rPr>
          <w:rFonts w:ascii="Arial Narrow" w:hAnsi="Arial Narrow" w:cs="Arial"/>
          <w:noProof/>
          <w:sz w:val="24"/>
          <w:szCs w:val="24"/>
        </w:rPr>
        <w:t>Secretaria de Estado de Saúde – SES, de responsabilidade</w:t>
      </w:r>
      <w:r w:rsidR="005C292E" w:rsidRPr="00B30FC3">
        <w:rPr>
          <w:rFonts w:ascii="Arial Narrow" w:hAnsi="Arial Narrow" w:cs="Arial"/>
          <w:color w:val="000000"/>
          <w:sz w:val="24"/>
          <w:szCs w:val="24"/>
        </w:rPr>
        <w:t xml:space="preserve"> do Sr. Mercedes Gomes de Oliveira, Sr. Francisco Deodato Guimarães, Sr. Pedro Elias de Souza e Sr. Vander Rodrigues Alves, referente ao exercício de 2017. </w:t>
      </w:r>
      <w:r w:rsidR="005C292E" w:rsidRPr="00B30FC3">
        <w:rPr>
          <w:rFonts w:ascii="Arial Narrow" w:hAnsi="Arial Narrow" w:cs="Arial"/>
          <w:b/>
          <w:sz w:val="24"/>
          <w:szCs w:val="24"/>
        </w:rPr>
        <w:t xml:space="preserve">Advogados: </w:t>
      </w:r>
      <w:r w:rsidR="005C292E" w:rsidRPr="00B30FC3">
        <w:rPr>
          <w:rFonts w:ascii="Arial Narrow" w:hAnsi="Arial Narrow" w:cs="Arial"/>
          <w:noProof/>
          <w:sz w:val="24"/>
          <w:szCs w:val="24"/>
        </w:rPr>
        <w:t>Ana Lucia Salazar de Sousa - OAB/AM 7173, Francisco Rodrigo de Menezes e Silva - OAB/AM 9771 e  Alex da Silva Almeida - OAB/AM 10706</w:t>
      </w:r>
      <w:r w:rsidR="005C292E" w:rsidRPr="00B30FC3">
        <w:rPr>
          <w:rFonts w:ascii="Arial Narrow" w:hAnsi="Arial Narrow" w:cs="Arial"/>
          <w:color w:val="000000"/>
          <w:sz w:val="24"/>
          <w:szCs w:val="24"/>
        </w:rPr>
        <w:t>.</w:t>
      </w:r>
      <w:r w:rsidR="005C292E" w:rsidRPr="00B30FC3">
        <w:rPr>
          <w:rFonts w:ascii="Arial Narrow" w:hAnsi="Arial Narrow" w:cs="Arial"/>
          <w:b/>
          <w:color w:val="000000"/>
          <w:sz w:val="24"/>
          <w:szCs w:val="24"/>
        </w:rPr>
        <w:t xml:space="preserve"> ACÓRDÃO Nº 1198/2023: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os 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pelos arts. 5º, II e 11, inciso III, alínea “a”,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 xml:space="preserve">a proposta de voto do </w:t>
      </w:r>
      <w:r w:rsidR="005C292E" w:rsidRPr="00B30FC3">
        <w:rPr>
          <w:rFonts w:ascii="Arial Narrow" w:hAnsi="Arial Narrow" w:cs="Arial"/>
          <w:sz w:val="24"/>
          <w:szCs w:val="24"/>
        </w:rPr>
        <w:t>Excelentíssimo Senhor Auditor-Relator</w:t>
      </w:r>
      <w:r w:rsidR="005C292E" w:rsidRPr="00B30FC3">
        <w:rPr>
          <w:rFonts w:ascii="Arial Narrow" w:hAnsi="Arial Narrow" w:cs="Arial"/>
          <w:noProof/>
          <w:sz w:val="24"/>
          <w:szCs w:val="24"/>
        </w:rPr>
        <w:t xml:space="preserve">, </w:t>
      </w:r>
      <w:r w:rsidR="005C292E" w:rsidRPr="00B30FC3">
        <w:rPr>
          <w:rFonts w:ascii="Arial Narrow" w:hAnsi="Arial Narrow" w:cs="Arial"/>
          <w:b/>
          <w:noProof/>
          <w:sz w:val="24"/>
          <w:szCs w:val="24"/>
        </w:rPr>
        <w:t>em divergência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10.1. Julgar regular com ressalvas</w:t>
      </w:r>
      <w:r w:rsidR="005C292E" w:rsidRPr="00B30FC3">
        <w:rPr>
          <w:rFonts w:ascii="Arial Narrow" w:hAnsi="Arial Narrow" w:cs="Arial"/>
          <w:sz w:val="24"/>
          <w:szCs w:val="24"/>
        </w:rPr>
        <w:t xml:space="preserve"> a Prestação de Contas Anual da Secretaria Estadual de Saúde do Amazonas - SES (antiga SUSAM), de responsabilidade do </w:t>
      </w:r>
      <w:r w:rsidR="005C292E" w:rsidRPr="00B30FC3">
        <w:rPr>
          <w:rFonts w:ascii="Arial Narrow" w:hAnsi="Arial Narrow" w:cs="Arial"/>
          <w:b/>
          <w:bCs/>
          <w:sz w:val="24"/>
          <w:szCs w:val="24"/>
        </w:rPr>
        <w:t>Sr. Mercedes Gomes de Oliveira</w:t>
      </w:r>
      <w:r w:rsidR="005C292E" w:rsidRPr="00B30FC3">
        <w:rPr>
          <w:rFonts w:ascii="Arial Narrow" w:hAnsi="Arial Narrow" w:cs="Arial"/>
          <w:sz w:val="24"/>
          <w:szCs w:val="24"/>
        </w:rPr>
        <w:t>, Secretário da SES no de período 09/02/17 a 10/05/17, nos termos do art. 22, inciso II, da Lei nº 2.423/96-LOTCE/AM c/c art. 188, §1º, inciso II, da Resolução nº 04/2002- RITCE/AM, em razão de determinações;</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10.2. Julgar regular com ressalvas</w:t>
      </w:r>
      <w:r w:rsidR="005C292E" w:rsidRPr="00B30FC3">
        <w:rPr>
          <w:rFonts w:ascii="Arial Narrow" w:hAnsi="Arial Narrow" w:cs="Arial"/>
          <w:sz w:val="24"/>
          <w:szCs w:val="24"/>
        </w:rPr>
        <w:t xml:space="preserve"> a Prestação de Contas Anual da Secretaria Estadual de Saúde do Amazonas - SES (antiga SUSAM), de responsabilidade do </w:t>
      </w:r>
      <w:r w:rsidR="005C292E" w:rsidRPr="00B30FC3">
        <w:rPr>
          <w:rFonts w:ascii="Arial Narrow" w:hAnsi="Arial Narrow" w:cs="Arial"/>
          <w:b/>
          <w:bCs/>
          <w:sz w:val="24"/>
          <w:szCs w:val="24"/>
        </w:rPr>
        <w:t>Sr. Francisco Deodato Guimaraes</w:t>
      </w:r>
      <w:r w:rsidR="005C292E" w:rsidRPr="00B30FC3">
        <w:rPr>
          <w:rFonts w:ascii="Arial Narrow" w:hAnsi="Arial Narrow" w:cs="Arial"/>
          <w:sz w:val="24"/>
          <w:szCs w:val="24"/>
        </w:rPr>
        <w:t>, Secretário da SES no período de 04/10/17 a 31/12/17, nos termos do art. 22, inciso II, da Lei nº 2.423/96-LOTCE/AM c/c art. 188, §1º, inciso II, da Resolução nº 04/2002- RITCE/AM, em razão de determinações;</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10.3. Julgar irregular</w:t>
      </w:r>
      <w:r w:rsidR="005C292E" w:rsidRPr="00B30FC3">
        <w:rPr>
          <w:rFonts w:ascii="Arial Narrow" w:hAnsi="Arial Narrow" w:cs="Arial"/>
          <w:sz w:val="24"/>
          <w:szCs w:val="24"/>
        </w:rPr>
        <w:t xml:space="preserve"> a Prestação de Contas Anual da Secretaria Estadual de Saúde do Amazonas-SES (antiga SUSAM), de responsabilidade do </w:t>
      </w:r>
      <w:r w:rsidR="005C292E" w:rsidRPr="00B30FC3">
        <w:rPr>
          <w:rFonts w:ascii="Arial Narrow" w:hAnsi="Arial Narrow" w:cs="Arial"/>
          <w:b/>
          <w:bCs/>
          <w:sz w:val="24"/>
          <w:szCs w:val="24"/>
        </w:rPr>
        <w:t>Sr. Pedro Elias de Souza</w:t>
      </w:r>
      <w:r w:rsidR="005C292E" w:rsidRPr="00B30FC3">
        <w:rPr>
          <w:rFonts w:ascii="Arial Narrow" w:hAnsi="Arial Narrow" w:cs="Arial"/>
          <w:sz w:val="24"/>
          <w:szCs w:val="24"/>
        </w:rPr>
        <w:t>, Secretário da SES no período de 01/01/2017 a 09/02/2017, nos termos do art. 22, inciso III, da Lei n.º 2.423/96-LOTCE/AM c/c art. 188, §1º, inciso III, da Resolução n.º 04/2002- RITCE/AM, em razão da permanência das restrições nºs 1, 2, 3, 4, 5, 6, 7, 8, 9, 10, 11, 12, 13, 14, 15, 16, 17, 18, 19, 20, 21, 22, 23, elencadas na Notificação n.º 327/2019-DICAD;</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10.4. Julgar irregular</w:t>
      </w:r>
      <w:r w:rsidR="005C292E" w:rsidRPr="00B30FC3">
        <w:rPr>
          <w:rFonts w:ascii="Arial Narrow" w:hAnsi="Arial Narrow" w:cs="Arial"/>
          <w:sz w:val="24"/>
          <w:szCs w:val="24"/>
        </w:rPr>
        <w:t xml:space="preserve"> a Prestação de Contas Anual da Secretaria Estadual de Saúde do Amazonas-SES (antiga SUSAM), de responsabilidade do </w:t>
      </w:r>
      <w:r w:rsidR="005C292E" w:rsidRPr="00B30FC3">
        <w:rPr>
          <w:rFonts w:ascii="Arial Narrow" w:hAnsi="Arial Narrow" w:cs="Arial"/>
          <w:b/>
          <w:bCs/>
          <w:sz w:val="24"/>
          <w:szCs w:val="24"/>
        </w:rPr>
        <w:t>Sr. Vander Rodrigues Alves</w:t>
      </w:r>
      <w:r w:rsidR="005C292E" w:rsidRPr="00B30FC3">
        <w:rPr>
          <w:rFonts w:ascii="Arial Narrow" w:hAnsi="Arial Narrow" w:cs="Arial"/>
          <w:sz w:val="24"/>
          <w:szCs w:val="24"/>
        </w:rPr>
        <w:t xml:space="preserve">, Secretário da SES no período de 10/05/2017 a 03/10/2017, nos termos do art. 22, inciso III, da Lei nº 2.423/96-LOTCE/AM c/c art. 188, §1º, inciso III, da Resolução nº 04/2002- RITCE/AM, em razão da permanência das restrições nºs em razão da permanência das irregularidades 2, 3, 4, 5, 6, 7, 8 e 9, elencadas na Notificação nº 325/2019-DICAD e 4215/2019-DICAD; </w:t>
      </w:r>
      <w:r w:rsidR="005C292E" w:rsidRPr="00B30FC3">
        <w:rPr>
          <w:rFonts w:ascii="Arial Narrow" w:hAnsi="Arial Narrow" w:cs="Arial"/>
          <w:b/>
          <w:bCs/>
          <w:sz w:val="24"/>
          <w:szCs w:val="24"/>
        </w:rPr>
        <w:t>10.5. Considerar revel</w:t>
      </w:r>
      <w:r w:rsidR="005C292E" w:rsidRPr="00B30FC3">
        <w:rPr>
          <w:rFonts w:ascii="Arial Narrow" w:hAnsi="Arial Narrow" w:cs="Arial"/>
          <w:sz w:val="24"/>
          <w:szCs w:val="24"/>
        </w:rPr>
        <w:t xml:space="preserve"> o </w:t>
      </w:r>
      <w:r w:rsidR="005C292E" w:rsidRPr="00B30FC3">
        <w:rPr>
          <w:rFonts w:ascii="Arial Narrow" w:hAnsi="Arial Narrow" w:cs="Arial"/>
          <w:b/>
          <w:bCs/>
          <w:sz w:val="24"/>
          <w:szCs w:val="24"/>
        </w:rPr>
        <w:t>Sr. Pedro Elias de Souza</w:t>
      </w:r>
      <w:r w:rsidR="005C292E" w:rsidRPr="00B30FC3">
        <w:rPr>
          <w:rFonts w:ascii="Arial Narrow" w:hAnsi="Arial Narrow" w:cs="Arial"/>
          <w:sz w:val="24"/>
          <w:szCs w:val="24"/>
        </w:rPr>
        <w:t>, para todos os efeitos, nos termos do art. 20, §4º, da Lei n.º 2.423/1996-LOTCE/AM;</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10.6. Aplicar Multa</w:t>
      </w:r>
      <w:r w:rsidR="005C292E" w:rsidRPr="00B30FC3">
        <w:rPr>
          <w:rFonts w:ascii="Arial Narrow" w:hAnsi="Arial Narrow" w:cs="Arial"/>
          <w:sz w:val="24"/>
          <w:szCs w:val="24"/>
        </w:rPr>
        <w:t xml:space="preserve"> ao </w:t>
      </w:r>
      <w:r w:rsidR="005C292E" w:rsidRPr="00B30FC3">
        <w:rPr>
          <w:rFonts w:ascii="Arial Narrow" w:hAnsi="Arial Narrow" w:cs="Arial"/>
          <w:b/>
          <w:bCs/>
          <w:sz w:val="24"/>
          <w:szCs w:val="24"/>
        </w:rPr>
        <w:t>Sr. Vander Rodrigues Alves</w:t>
      </w:r>
      <w:r w:rsidR="005C292E" w:rsidRPr="00B30FC3">
        <w:rPr>
          <w:rFonts w:ascii="Arial Narrow" w:hAnsi="Arial Narrow" w:cs="Arial"/>
          <w:sz w:val="24"/>
          <w:szCs w:val="24"/>
        </w:rPr>
        <w:t xml:space="preserve">, Secretário da SES no período de 10/05/2017 a 03/10/2017, no valor de </w:t>
      </w:r>
      <w:r w:rsidR="005C292E" w:rsidRPr="00B30FC3">
        <w:rPr>
          <w:rFonts w:ascii="Arial Narrow" w:hAnsi="Arial Narrow" w:cs="Arial"/>
          <w:b/>
          <w:bCs/>
          <w:sz w:val="24"/>
          <w:szCs w:val="24"/>
        </w:rPr>
        <w:t>R$30.000,00</w:t>
      </w:r>
      <w:r w:rsidR="005C292E" w:rsidRPr="00B30FC3">
        <w:rPr>
          <w:rFonts w:ascii="Arial Narrow" w:hAnsi="Arial Narrow" w:cs="Arial"/>
          <w:sz w:val="24"/>
          <w:szCs w:val="24"/>
        </w:rPr>
        <w:t xml:space="preserve"> (trinta mil reais), em razão de ato praticado com grave infração à norma legal, nos termos do art. 54, inciso VI, da Lei nº 2423/96-LOTCE/AM c/c 308, inciso VI, da Resolução nº 04/2002-TCE/AM, pelos fatos e fundamentos apresentados neste Relatório-Voto (Restrições nºs 2, 3, 4, 5, 6, 7, 8 e 9, como não sanadas), e fixar </w:t>
      </w:r>
      <w:r w:rsidR="005C292E" w:rsidRPr="00B30FC3">
        <w:rPr>
          <w:rFonts w:ascii="Arial Narrow" w:hAnsi="Arial Narrow" w:cs="Arial"/>
          <w:b/>
          <w:bCs/>
          <w:sz w:val="24"/>
          <w:szCs w:val="24"/>
        </w:rPr>
        <w:t>prazo de 30 dias</w:t>
      </w:r>
      <w:r w:rsidR="005C292E" w:rsidRPr="00B30FC3">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w:t>
      </w:r>
      <w:r w:rsidR="005C292E" w:rsidRPr="00B30FC3">
        <w:rPr>
          <w:rFonts w:ascii="Arial Narrow" w:hAnsi="Arial Narrow" w:cs="Arial"/>
          <w:sz w:val="24"/>
          <w:szCs w:val="24"/>
        </w:rPr>
        <w:lastRenderedPageBreak/>
        <w:t>(autenticado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10.7. Aplicar Multa</w:t>
      </w:r>
      <w:r w:rsidR="005C292E" w:rsidRPr="00B30FC3">
        <w:rPr>
          <w:rFonts w:ascii="Arial Narrow" w:hAnsi="Arial Narrow" w:cs="Arial"/>
          <w:sz w:val="24"/>
          <w:szCs w:val="24"/>
        </w:rPr>
        <w:t xml:space="preserve"> ao </w:t>
      </w:r>
      <w:r w:rsidR="005C292E" w:rsidRPr="00B30FC3">
        <w:rPr>
          <w:rFonts w:ascii="Arial Narrow" w:hAnsi="Arial Narrow" w:cs="Arial"/>
          <w:b/>
          <w:bCs/>
          <w:sz w:val="24"/>
          <w:szCs w:val="24"/>
        </w:rPr>
        <w:t>Sr. Pedro Elias de Souza</w:t>
      </w:r>
      <w:r w:rsidR="005C292E" w:rsidRPr="00B30FC3">
        <w:rPr>
          <w:rFonts w:ascii="Arial Narrow" w:hAnsi="Arial Narrow" w:cs="Arial"/>
          <w:sz w:val="24"/>
          <w:szCs w:val="24"/>
        </w:rPr>
        <w:t xml:space="preserve">, Secretário da SES no período de 01/01/2017 a 09/02/2017, no valor de </w:t>
      </w:r>
      <w:r w:rsidR="005C292E" w:rsidRPr="00B30FC3">
        <w:rPr>
          <w:rFonts w:ascii="Arial Narrow" w:hAnsi="Arial Narrow" w:cs="Arial"/>
          <w:b/>
          <w:bCs/>
          <w:sz w:val="24"/>
          <w:szCs w:val="24"/>
        </w:rPr>
        <w:t>R$</w:t>
      </w:r>
      <w:r w:rsidR="005C292E" w:rsidRPr="00B30FC3">
        <w:rPr>
          <w:rFonts w:ascii="Arial Narrow" w:hAnsi="Arial Narrow" w:cs="Arial"/>
          <w:sz w:val="24"/>
          <w:szCs w:val="24"/>
        </w:rPr>
        <w:t xml:space="preserve"> </w:t>
      </w:r>
      <w:r w:rsidR="005C292E" w:rsidRPr="00B30FC3">
        <w:rPr>
          <w:rFonts w:ascii="Arial Narrow" w:hAnsi="Arial Narrow" w:cs="Arial"/>
          <w:b/>
          <w:bCs/>
          <w:sz w:val="24"/>
          <w:szCs w:val="24"/>
        </w:rPr>
        <w:t>60.000,00</w:t>
      </w:r>
      <w:r w:rsidR="005C292E" w:rsidRPr="00B30FC3">
        <w:rPr>
          <w:rFonts w:ascii="Arial Narrow" w:hAnsi="Arial Narrow" w:cs="Arial"/>
          <w:sz w:val="24"/>
          <w:szCs w:val="24"/>
        </w:rPr>
        <w:t xml:space="preserve"> (sessenta mil reais), e fixar </w:t>
      </w:r>
      <w:r w:rsidR="005C292E" w:rsidRPr="00B30FC3">
        <w:rPr>
          <w:rFonts w:ascii="Arial Narrow" w:hAnsi="Arial Narrow" w:cs="Arial"/>
          <w:b/>
          <w:bCs/>
          <w:sz w:val="24"/>
          <w:szCs w:val="24"/>
        </w:rPr>
        <w:t>prazo de 30 dias</w:t>
      </w:r>
      <w:r w:rsidR="005C292E" w:rsidRPr="00B30FC3">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10.8. Determinar</w:t>
      </w:r>
      <w:r w:rsidR="005C292E" w:rsidRPr="00B30FC3">
        <w:rPr>
          <w:rFonts w:ascii="Arial Narrow" w:hAnsi="Arial Narrow" w:cs="Arial"/>
          <w:sz w:val="24"/>
          <w:szCs w:val="24"/>
        </w:rPr>
        <w:t xml:space="preserve"> à atual Gestão, sob pena das contas de o próximo exercício serem julgadas irregulares, nos termos do artigo 188, §º, inciso III, alínea “e”, da Resolução nº 04/2002-RITCE/AM, que: </w:t>
      </w:r>
      <w:r w:rsidR="005C292E" w:rsidRPr="00B30FC3">
        <w:rPr>
          <w:rFonts w:ascii="Arial Narrow" w:hAnsi="Arial Narrow" w:cs="Arial"/>
          <w:b/>
          <w:bCs/>
          <w:sz w:val="24"/>
          <w:szCs w:val="24"/>
        </w:rPr>
        <w:t>10.8.1.</w:t>
      </w:r>
      <w:r w:rsidR="005C292E" w:rsidRPr="00B30FC3">
        <w:rPr>
          <w:rFonts w:ascii="Arial Narrow" w:hAnsi="Arial Narrow" w:cs="Arial"/>
          <w:sz w:val="24"/>
          <w:szCs w:val="24"/>
        </w:rPr>
        <w:t xml:space="preserve"> proceda com a criação e a implementação do Setor de controle interno, em obediência aos arts. 31 caput e 74 caput e incisos §1º da CF/88, e art. 76 caput da Lei nº 4.320/64; </w:t>
      </w:r>
      <w:r w:rsidR="005C292E" w:rsidRPr="00B30FC3">
        <w:rPr>
          <w:rFonts w:ascii="Arial Narrow" w:hAnsi="Arial Narrow" w:cs="Arial"/>
          <w:b/>
          <w:bCs/>
          <w:sz w:val="24"/>
          <w:szCs w:val="24"/>
        </w:rPr>
        <w:t>10.8.2.</w:t>
      </w:r>
      <w:r w:rsidR="005C292E" w:rsidRPr="00B30FC3">
        <w:rPr>
          <w:rFonts w:ascii="Arial Narrow" w:hAnsi="Arial Narrow" w:cs="Arial"/>
          <w:sz w:val="24"/>
          <w:szCs w:val="24"/>
        </w:rPr>
        <w:t xml:space="preserve"> a disposição de médicos e enfermeiros em outros órgãos, havendo a necessidade e nova contratação por falta de servidores e a contratação de terceirizados por cooperativas; </w:t>
      </w:r>
      <w:r w:rsidR="005C292E" w:rsidRPr="00B30FC3">
        <w:rPr>
          <w:rFonts w:ascii="Arial Narrow" w:hAnsi="Arial Narrow" w:cs="Arial"/>
          <w:b/>
          <w:bCs/>
          <w:sz w:val="24"/>
          <w:szCs w:val="24"/>
        </w:rPr>
        <w:t>10.8.3.</w:t>
      </w:r>
      <w:r w:rsidR="005C292E" w:rsidRPr="00B30FC3">
        <w:rPr>
          <w:rFonts w:ascii="Arial Narrow" w:hAnsi="Arial Narrow" w:cs="Arial"/>
          <w:sz w:val="24"/>
          <w:szCs w:val="24"/>
        </w:rPr>
        <w:t xml:space="preserve"> implemente mecanismos de controle suficientes para o efetivo acompanhamento de servidores disposicionados a outros órgãos e entes da federação; </w:t>
      </w:r>
      <w:r w:rsidR="005C292E" w:rsidRPr="00B30FC3">
        <w:rPr>
          <w:rFonts w:ascii="Arial Narrow" w:hAnsi="Arial Narrow" w:cs="Arial"/>
          <w:b/>
          <w:bCs/>
          <w:sz w:val="24"/>
          <w:szCs w:val="24"/>
        </w:rPr>
        <w:t>10.8.4.</w:t>
      </w:r>
      <w:r w:rsidR="005C292E" w:rsidRPr="00B30FC3">
        <w:rPr>
          <w:rFonts w:ascii="Arial Narrow" w:hAnsi="Arial Narrow" w:cs="Arial"/>
          <w:sz w:val="24"/>
          <w:szCs w:val="24"/>
        </w:rPr>
        <w:t xml:space="preserve"> proceda com a fiscalização dos contratos firmados junto à SES e designe servidor de cargo efetivo como responsável para coordenar e comandar o processo de fiscalização da execução contratual, nos termos dos arts. 67 e 73, da Lei de Licitações; </w:t>
      </w:r>
      <w:r w:rsidR="005C292E" w:rsidRPr="00B30FC3">
        <w:rPr>
          <w:rFonts w:ascii="Arial Narrow" w:hAnsi="Arial Narrow" w:cs="Arial"/>
          <w:b/>
          <w:bCs/>
          <w:sz w:val="24"/>
          <w:szCs w:val="24"/>
        </w:rPr>
        <w:t>10.8.5.</w:t>
      </w:r>
      <w:r w:rsidR="005C292E" w:rsidRPr="00B30FC3">
        <w:rPr>
          <w:rFonts w:ascii="Arial Narrow" w:hAnsi="Arial Narrow" w:cs="Arial"/>
          <w:sz w:val="24"/>
          <w:szCs w:val="24"/>
        </w:rPr>
        <w:t xml:space="preserve"> implemente procedimentos que controle efetivamente os bens móveis e imóveis em geral; </w:t>
      </w:r>
      <w:r w:rsidR="005C292E" w:rsidRPr="00B30FC3">
        <w:rPr>
          <w:rFonts w:ascii="Arial Narrow" w:hAnsi="Arial Narrow" w:cs="Arial"/>
          <w:b/>
          <w:bCs/>
          <w:sz w:val="24"/>
          <w:szCs w:val="24"/>
        </w:rPr>
        <w:t>10.8.6.</w:t>
      </w:r>
      <w:r w:rsidR="005C292E" w:rsidRPr="00B30FC3">
        <w:rPr>
          <w:rFonts w:ascii="Arial Narrow" w:hAnsi="Arial Narrow" w:cs="Arial"/>
          <w:sz w:val="24"/>
          <w:szCs w:val="24"/>
        </w:rPr>
        <w:t xml:space="preserve"> efetue os pagamentos previdenciários conforme o fato gerador para que não haja incidência de multas e juros; </w:t>
      </w:r>
      <w:r w:rsidR="005C292E" w:rsidRPr="00B30FC3">
        <w:rPr>
          <w:rFonts w:ascii="Arial Narrow" w:hAnsi="Arial Narrow" w:cs="Arial"/>
          <w:b/>
          <w:bCs/>
          <w:sz w:val="24"/>
          <w:szCs w:val="24"/>
        </w:rPr>
        <w:t>10.8.7.</w:t>
      </w:r>
      <w:r w:rsidR="005C292E" w:rsidRPr="00B30FC3">
        <w:rPr>
          <w:rFonts w:ascii="Arial Narrow" w:hAnsi="Arial Narrow" w:cs="Arial"/>
          <w:sz w:val="24"/>
          <w:szCs w:val="24"/>
        </w:rPr>
        <w:t xml:space="preserve"> se abstenham de realizarem despesas sem licitação, cobertura contratual e pagamentos sem prévio empenho, bem como fracionamento de despesas, as quais violam os artigos 2º, 24, 25 e 26 da Lei de licitações. </w:t>
      </w:r>
      <w:r w:rsidR="005C292E" w:rsidRPr="00B30FC3">
        <w:rPr>
          <w:rFonts w:ascii="Arial Narrow" w:hAnsi="Arial Narrow" w:cs="Arial"/>
          <w:b/>
          <w:bCs/>
          <w:sz w:val="24"/>
          <w:szCs w:val="24"/>
        </w:rPr>
        <w:t>10.9. Determinar</w:t>
      </w:r>
      <w:r w:rsidR="005C292E" w:rsidRPr="00B30FC3">
        <w:rPr>
          <w:rFonts w:ascii="Arial Narrow" w:hAnsi="Arial Narrow" w:cs="Arial"/>
          <w:sz w:val="24"/>
          <w:szCs w:val="24"/>
        </w:rPr>
        <w:t xml:space="preserve"> à Comissão que ao procederem com as inspeções ordinárias “in loco” no órgão em epígrafe, em exercícios futuros, observem se há reincidência destas restrições; </w:t>
      </w:r>
      <w:r w:rsidR="005C292E" w:rsidRPr="00B30FC3">
        <w:rPr>
          <w:rFonts w:ascii="Arial Narrow" w:hAnsi="Arial Narrow" w:cs="Arial"/>
          <w:b/>
          <w:bCs/>
          <w:sz w:val="24"/>
          <w:szCs w:val="24"/>
        </w:rPr>
        <w:t>10.10. Dar ciência</w:t>
      </w:r>
      <w:r w:rsidR="005C292E" w:rsidRPr="00B30FC3">
        <w:rPr>
          <w:rFonts w:ascii="Arial Narrow" w:hAnsi="Arial Narrow" w:cs="Arial"/>
          <w:sz w:val="24"/>
          <w:szCs w:val="24"/>
        </w:rPr>
        <w:t xml:space="preserve"> ao </w:t>
      </w:r>
      <w:r w:rsidR="005C292E" w:rsidRPr="00B30FC3">
        <w:rPr>
          <w:rFonts w:ascii="Arial Narrow" w:hAnsi="Arial Narrow" w:cs="Arial"/>
          <w:b/>
          <w:bCs/>
          <w:sz w:val="24"/>
          <w:szCs w:val="24"/>
        </w:rPr>
        <w:t>Sr. Pedro Elias de Souza</w:t>
      </w:r>
      <w:r w:rsidR="005C292E" w:rsidRPr="00B30FC3">
        <w:rPr>
          <w:rFonts w:ascii="Arial Narrow" w:hAnsi="Arial Narrow" w:cs="Arial"/>
          <w:sz w:val="24"/>
          <w:szCs w:val="24"/>
        </w:rPr>
        <w:t xml:space="preserve">,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5C292E" w:rsidRPr="00B30FC3">
        <w:rPr>
          <w:rFonts w:ascii="Arial Narrow" w:hAnsi="Arial Narrow" w:cs="Arial"/>
          <w:b/>
          <w:bCs/>
          <w:sz w:val="24"/>
          <w:szCs w:val="24"/>
        </w:rPr>
        <w:t>10.11. Dar ciência</w:t>
      </w:r>
      <w:r w:rsidR="005C292E" w:rsidRPr="00B30FC3">
        <w:rPr>
          <w:rFonts w:ascii="Arial Narrow" w:hAnsi="Arial Narrow" w:cs="Arial"/>
          <w:sz w:val="24"/>
          <w:szCs w:val="24"/>
        </w:rPr>
        <w:t xml:space="preserve"> ao </w:t>
      </w:r>
      <w:r w:rsidR="005C292E" w:rsidRPr="00B30FC3">
        <w:rPr>
          <w:rFonts w:ascii="Arial Narrow" w:hAnsi="Arial Narrow" w:cs="Arial"/>
          <w:b/>
          <w:bCs/>
          <w:sz w:val="24"/>
          <w:szCs w:val="24"/>
        </w:rPr>
        <w:t>Sr. Mercedes Gomes de Oliveira</w:t>
      </w:r>
      <w:r w:rsidR="005C292E" w:rsidRPr="00B30FC3">
        <w:rPr>
          <w:rFonts w:ascii="Arial Narrow" w:hAnsi="Arial Narrow" w:cs="Arial"/>
          <w:sz w:val="24"/>
          <w:szCs w:val="24"/>
        </w:rPr>
        <w:t xml:space="preserve"> e patrono, com cópia do Relatório/Voto e Acórdão que for adotado pelo colegiado, para que tome ciência do decisório, ficando autorizada a emissão de nova notificação, caso a primeira seja frustrada. Ato contínuo, se </w:t>
      </w:r>
      <w:r w:rsidR="005C292E" w:rsidRPr="00B30FC3">
        <w:rPr>
          <w:rFonts w:ascii="Arial Narrow" w:hAnsi="Arial Narrow" w:cs="Arial"/>
          <w:sz w:val="24"/>
          <w:szCs w:val="24"/>
        </w:rPr>
        <w:lastRenderedPageBreak/>
        <w:t xml:space="preserve">porventura persistir a problemática, para não restarem dúvidas quanto à sua validade e eficácia, desde já autorizo a comunicação via edital, com fulcro no art. 97 da Resolução n.º 04/2002-RITCE/AM; </w:t>
      </w:r>
      <w:r w:rsidR="005C292E" w:rsidRPr="00B30FC3">
        <w:rPr>
          <w:rFonts w:ascii="Arial Narrow" w:hAnsi="Arial Narrow" w:cs="Arial"/>
          <w:b/>
          <w:bCs/>
          <w:sz w:val="24"/>
          <w:szCs w:val="24"/>
        </w:rPr>
        <w:t>10.12. Dar ciência</w:t>
      </w:r>
      <w:r w:rsidR="005C292E" w:rsidRPr="00B30FC3">
        <w:rPr>
          <w:rFonts w:ascii="Arial Narrow" w:hAnsi="Arial Narrow" w:cs="Arial"/>
          <w:sz w:val="24"/>
          <w:szCs w:val="24"/>
        </w:rPr>
        <w:t xml:space="preserve"> ao </w:t>
      </w:r>
      <w:r w:rsidR="005C292E" w:rsidRPr="00B30FC3">
        <w:rPr>
          <w:rFonts w:ascii="Arial Narrow" w:hAnsi="Arial Narrow" w:cs="Arial"/>
          <w:b/>
          <w:bCs/>
          <w:sz w:val="24"/>
          <w:szCs w:val="24"/>
        </w:rPr>
        <w:t>Sr. Francisco Deodato Guimaraes</w:t>
      </w:r>
      <w:r w:rsidR="005C292E" w:rsidRPr="00B30FC3">
        <w:rPr>
          <w:rFonts w:ascii="Arial Narrow" w:hAnsi="Arial Narrow" w:cs="Arial"/>
          <w:sz w:val="24"/>
          <w:szCs w:val="24"/>
        </w:rPr>
        <w:t xml:space="preserve"> e patrono,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5C292E" w:rsidRPr="00B30FC3">
        <w:rPr>
          <w:rFonts w:ascii="Arial Narrow" w:hAnsi="Arial Narrow" w:cs="Arial"/>
          <w:b/>
          <w:bCs/>
          <w:sz w:val="24"/>
          <w:szCs w:val="24"/>
        </w:rPr>
        <w:t>10.13. Dar ciência</w:t>
      </w:r>
      <w:r w:rsidR="005C292E" w:rsidRPr="00B30FC3">
        <w:rPr>
          <w:rFonts w:ascii="Arial Narrow" w:hAnsi="Arial Narrow" w:cs="Arial"/>
          <w:sz w:val="24"/>
          <w:szCs w:val="24"/>
        </w:rPr>
        <w:t xml:space="preserve"> ao </w:t>
      </w:r>
      <w:r w:rsidR="005C292E" w:rsidRPr="00B30FC3">
        <w:rPr>
          <w:rFonts w:ascii="Arial Narrow" w:hAnsi="Arial Narrow" w:cs="Arial"/>
          <w:b/>
          <w:bCs/>
          <w:sz w:val="24"/>
          <w:szCs w:val="24"/>
        </w:rPr>
        <w:t>Sr. Vander Rodrigues Alves</w:t>
      </w:r>
      <w:r w:rsidR="005C292E" w:rsidRPr="00B30FC3">
        <w:rPr>
          <w:rFonts w:ascii="Arial Narrow" w:hAnsi="Arial Narrow" w:cs="Arial"/>
          <w:sz w:val="24"/>
          <w:szCs w:val="24"/>
        </w:rPr>
        <w:t xml:space="preserve"> e patrono,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w:t>
      </w:r>
      <w:r w:rsidR="005C292E" w:rsidRPr="00B30FC3">
        <w:rPr>
          <w:rFonts w:ascii="Arial Narrow" w:hAnsi="Arial Narrow" w:cs="Arial"/>
          <w:b/>
          <w:color w:val="000000"/>
          <w:sz w:val="24"/>
          <w:szCs w:val="24"/>
        </w:rPr>
        <w:t xml:space="preserve"> PROCESSO Nº 13.592/2020 (Apenso: 12.961/2019)</w:t>
      </w:r>
      <w:r w:rsidR="005C292E" w:rsidRPr="00B30FC3">
        <w:rPr>
          <w:rFonts w:ascii="Arial Narrow" w:hAnsi="Arial Narrow" w:cs="Arial"/>
          <w:color w:val="000000"/>
          <w:sz w:val="24"/>
          <w:szCs w:val="24"/>
        </w:rPr>
        <w:t xml:space="preserve"> - Representação com pedido de Medida Cautelar formulada pelo Ministério Público de Contas, </w:t>
      </w:r>
      <w:r w:rsidR="005C292E" w:rsidRPr="00B30FC3">
        <w:rPr>
          <w:rFonts w:ascii="Arial Narrow" w:hAnsi="Arial Narrow" w:cs="Arial"/>
          <w:sz w:val="24"/>
          <w:szCs w:val="24"/>
        </w:rPr>
        <w:t>para suspensão de Convênio nº 41/2015, firmado entre a SEDUC e a Associação de Pais e Mestres e Comunitários da Escola Estadual Adelaide Cabral do Município de Maués</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ACÓRDÃO Nº 1199/2023: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IV, alínea “i”,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a proposta de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w:t>
      </w:r>
      <w:r w:rsidR="005C292E" w:rsidRPr="00B30FC3">
        <w:rPr>
          <w:rFonts w:ascii="Arial Narrow" w:hAnsi="Arial Narrow" w:cs="Arial"/>
          <w:noProof/>
          <w:sz w:val="24"/>
          <w:szCs w:val="24"/>
        </w:rPr>
        <w:t>Auditor-Relator,</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9.1. Conhecer</w:t>
      </w:r>
      <w:r w:rsidR="005C292E" w:rsidRPr="00B30FC3">
        <w:rPr>
          <w:rFonts w:ascii="Arial Narrow" w:hAnsi="Arial Narrow" w:cs="Arial"/>
          <w:sz w:val="24"/>
          <w:szCs w:val="24"/>
        </w:rPr>
        <w:t xml:space="preserve"> da Representação interposta pelo Ministério Público de Contas para suspensão de convênio nº 41/2015, firmado entre a SEDUC e a Associação de Pais e Mestres e Comunitários da Escola Estadual Adelaide Cabral do Município de Maués no valor global de R$ 119.240,00 (cento e dezenove mil duzentos e quarenta reais), por possível terceirização irregular do serviço de transporte escolar na zona rural/interior por preencher os requisitos de admissibilidade contidos no art. 288 da Resolução nº 04/2002 (RI-TCE/AM), para, no mérito; </w:t>
      </w:r>
      <w:r w:rsidR="005C292E" w:rsidRPr="00B30FC3">
        <w:rPr>
          <w:rFonts w:ascii="Arial Narrow" w:hAnsi="Arial Narrow" w:cs="Arial"/>
          <w:b/>
          <w:bCs/>
          <w:sz w:val="24"/>
          <w:szCs w:val="24"/>
        </w:rPr>
        <w:t>9.2. Julgar Procedente</w:t>
      </w:r>
      <w:r w:rsidR="005C292E" w:rsidRPr="00B30FC3">
        <w:rPr>
          <w:rFonts w:ascii="Arial Narrow" w:hAnsi="Arial Narrow" w:cs="Arial"/>
          <w:sz w:val="24"/>
          <w:szCs w:val="24"/>
        </w:rPr>
        <w:t xml:space="preserve"> a Representação interposta pelo Ministério Público de Contas para suspensão de convênio nº 41/2015, firmado entre a SEDUC e a Associação de Pais e Mestres e Comunitários da Escola Estadual Adelaide Cabral do Município de Maués no valor global de R$ 119.240,00 (cento e dezenove mil duzentos e quarenta reais), por possível terceirização irregular do serviço de transporte escolar na zona rural/interior no Laudo Técnico Conclusivo nº 80/2023 – DIATV; </w:t>
      </w:r>
      <w:r w:rsidR="005C292E" w:rsidRPr="00B30FC3">
        <w:rPr>
          <w:rFonts w:ascii="Arial Narrow" w:hAnsi="Arial Narrow" w:cs="Arial"/>
          <w:b/>
          <w:bCs/>
          <w:sz w:val="24"/>
          <w:szCs w:val="24"/>
        </w:rPr>
        <w:t>9.3. Dar ciência</w:t>
      </w:r>
      <w:r w:rsidR="005C292E" w:rsidRPr="00B30FC3">
        <w:rPr>
          <w:rFonts w:ascii="Arial Narrow" w:hAnsi="Arial Narrow" w:cs="Arial"/>
          <w:sz w:val="24"/>
          <w:szCs w:val="24"/>
        </w:rPr>
        <w:t xml:space="preserve"> ao Sr. Claudecy Mendonça dos Santos Lavareda, Presidente da Associação de Pais, Mestres e Comunitários da Escola Estadual Adelaide Cabral. Ato contínuo, se porventura persistir a problemática, para não existir dúvidas quanto à sua validade e eficácia, desde já, AUTORIZA-SE a comunicação via editalícia nos termos do art. 97 da Resolução nº 4/2002 (RI-TCE/AM); </w:t>
      </w:r>
      <w:r w:rsidR="005C292E" w:rsidRPr="00B30FC3">
        <w:rPr>
          <w:rFonts w:ascii="Arial Narrow" w:hAnsi="Arial Narrow" w:cs="Arial"/>
          <w:b/>
          <w:bCs/>
          <w:sz w:val="24"/>
          <w:szCs w:val="24"/>
        </w:rPr>
        <w:t>9.4. Dar ciência</w:t>
      </w:r>
      <w:r w:rsidR="005C292E" w:rsidRPr="00B30FC3">
        <w:rPr>
          <w:rFonts w:ascii="Arial Narrow" w:hAnsi="Arial Narrow" w:cs="Arial"/>
          <w:sz w:val="24"/>
          <w:szCs w:val="24"/>
        </w:rPr>
        <w:t xml:space="preserve"> ao Sr. Jose Augusto de Melo Neto, Secretário Executivo Adjunto de Gestão da SEDUC. Ato contínuo, se porventura persistir a problemática, para não existir dúvidas quanto à sua validade e eficácia, desde já, AUTORIZA-SE a comunicação via editalícia nos termos do art. 97 da Resolução 4/2002 (RI-TCE/AM); </w:t>
      </w:r>
      <w:r w:rsidR="005C292E" w:rsidRPr="00B30FC3">
        <w:rPr>
          <w:rFonts w:ascii="Arial Narrow" w:hAnsi="Arial Narrow" w:cs="Arial"/>
          <w:b/>
          <w:bCs/>
          <w:sz w:val="24"/>
          <w:szCs w:val="24"/>
        </w:rPr>
        <w:t>9.5. Arquivar</w:t>
      </w:r>
      <w:r w:rsidR="005C292E" w:rsidRPr="00B30FC3">
        <w:rPr>
          <w:rFonts w:ascii="Arial Narrow" w:hAnsi="Arial Narrow" w:cs="Arial"/>
          <w:sz w:val="24"/>
          <w:szCs w:val="24"/>
        </w:rPr>
        <w:t xml:space="preserve"> os autos após o cumprimento da decisão. </w:t>
      </w:r>
      <w:r w:rsidR="005C292E" w:rsidRPr="00B30FC3">
        <w:rPr>
          <w:rFonts w:ascii="Arial Narrow" w:hAnsi="Arial Narrow" w:cs="Arial"/>
          <w:b/>
          <w:color w:val="000000"/>
          <w:sz w:val="24"/>
          <w:szCs w:val="24"/>
        </w:rPr>
        <w:t>PROCESSO Nº 12.270/2021</w:t>
      </w:r>
      <w:r w:rsidR="005C292E" w:rsidRPr="00B30FC3">
        <w:rPr>
          <w:rFonts w:ascii="Arial Narrow" w:hAnsi="Arial Narrow" w:cs="Arial"/>
          <w:color w:val="000000"/>
          <w:sz w:val="24"/>
          <w:szCs w:val="24"/>
        </w:rPr>
        <w:t xml:space="preserve"> - Prestação de Contas Anual da Câmara Municipal de Caapiranga, de responsabilidade do Sr. Jorge Martins Sobrinho, referente ao exercício de 2020.</w:t>
      </w:r>
      <w:r w:rsidR="005C292E" w:rsidRPr="00B30FC3">
        <w:rPr>
          <w:rFonts w:ascii="Arial Narrow" w:hAnsi="Arial Narrow" w:cs="Arial"/>
          <w:i/>
          <w:color w:val="000000"/>
          <w:sz w:val="24"/>
          <w:szCs w:val="24"/>
        </w:rPr>
        <w:t xml:space="preserve"> CONCEDIDO VISTA DOS AUTOS À EXCELENTÍSSIMA SENHORA CONSELHEIRA YARA AMAZÔNIA LINS RODRIGUES DOS SANTOS.</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11.465/2023 (Apenso: 10.050/2018)</w:t>
      </w:r>
      <w:r w:rsidR="005C292E" w:rsidRPr="00B30FC3">
        <w:rPr>
          <w:rFonts w:ascii="Arial Narrow" w:hAnsi="Arial Narrow" w:cs="Arial"/>
          <w:color w:val="000000"/>
          <w:sz w:val="24"/>
          <w:szCs w:val="24"/>
        </w:rPr>
        <w:t xml:space="preserve"> - Recurso de Reconsideração interposto pela Secretaria de Estado do Meio Ambiente – SEMA, em face do Acórdão n° 2101/2022-TCE-Tribunal Pleno, exarado nos autos do Processo n° 10.050/2018.</w:t>
      </w:r>
      <w:r w:rsidR="005C292E" w:rsidRPr="00B30FC3">
        <w:rPr>
          <w:rFonts w:ascii="Arial Narrow" w:hAnsi="Arial Narrow" w:cs="Arial"/>
          <w:b/>
          <w:color w:val="000000"/>
          <w:sz w:val="24"/>
          <w:szCs w:val="24"/>
        </w:rPr>
        <w:t xml:space="preserve"> ACÓRDÃO Nº 1200/2023: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w:t>
      </w:r>
      <w:r w:rsidR="005C292E" w:rsidRPr="00B30FC3">
        <w:rPr>
          <w:rFonts w:ascii="Arial Narrow" w:hAnsi="Arial Narrow" w:cs="Arial"/>
          <w:sz w:val="24"/>
          <w:szCs w:val="24"/>
        </w:rPr>
        <w:lastRenderedPageBreak/>
        <w:t xml:space="preserve">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 11, inciso III, alínea“f”, item 2,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a proposta de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Auditor-Relator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8.1. Conhecer</w:t>
      </w:r>
      <w:r w:rsidR="005C292E" w:rsidRPr="00B30FC3">
        <w:rPr>
          <w:rFonts w:ascii="Arial Narrow" w:hAnsi="Arial Narrow" w:cs="Arial"/>
          <w:sz w:val="24"/>
          <w:szCs w:val="24"/>
        </w:rPr>
        <w:t xml:space="preserve"> do Recurso de Reconsideração interposto pela </w:t>
      </w:r>
      <w:r w:rsidR="005C292E" w:rsidRPr="00B30FC3">
        <w:rPr>
          <w:rFonts w:ascii="Arial Narrow" w:hAnsi="Arial Narrow" w:cs="Arial"/>
          <w:b/>
          <w:bCs/>
          <w:sz w:val="24"/>
          <w:szCs w:val="24"/>
        </w:rPr>
        <w:t>Secretaria de Estado do Meio Ambiente - SEMA</w:t>
      </w:r>
      <w:r w:rsidR="005C292E" w:rsidRPr="00B30FC3">
        <w:rPr>
          <w:rFonts w:ascii="Arial Narrow" w:hAnsi="Arial Narrow" w:cs="Arial"/>
          <w:sz w:val="24"/>
          <w:szCs w:val="24"/>
        </w:rPr>
        <w:t xml:space="preserve"> em face do Acórdão n° 2101/2022-TCE-Tribunal Pleno, exarado nos autos do Processo n° 10.050/2018;</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8.2. Negar Provimento</w:t>
      </w:r>
      <w:r w:rsidR="005C292E" w:rsidRPr="00B30FC3">
        <w:rPr>
          <w:rFonts w:ascii="Arial Narrow" w:hAnsi="Arial Narrow" w:cs="Arial"/>
          <w:sz w:val="24"/>
          <w:szCs w:val="24"/>
        </w:rPr>
        <w:t xml:space="preserve"> do Recurso de Reconsideração interposto pela </w:t>
      </w:r>
      <w:r w:rsidR="005C292E" w:rsidRPr="00B30FC3">
        <w:rPr>
          <w:rFonts w:ascii="Arial Narrow" w:hAnsi="Arial Narrow" w:cs="Arial"/>
          <w:b/>
          <w:bCs/>
          <w:sz w:val="24"/>
          <w:szCs w:val="24"/>
        </w:rPr>
        <w:t>Secretaria de Estado do Meio Ambiente - SEMA</w:t>
      </w:r>
      <w:r w:rsidR="005C292E" w:rsidRPr="00B30FC3">
        <w:rPr>
          <w:rFonts w:ascii="Arial Narrow" w:hAnsi="Arial Narrow" w:cs="Arial"/>
          <w:sz w:val="24"/>
          <w:szCs w:val="24"/>
        </w:rPr>
        <w:t xml:space="preserve">, mantendo-se in totum o teor do Acórdão nº 2101/2022-TCE-Tribunal Pleno, exarado nos Autos do Processo n° 10.050/2018; </w:t>
      </w:r>
      <w:r w:rsidR="005C292E" w:rsidRPr="00B30FC3">
        <w:rPr>
          <w:rFonts w:ascii="Arial Narrow" w:hAnsi="Arial Narrow" w:cs="Arial"/>
          <w:b/>
          <w:bCs/>
          <w:sz w:val="24"/>
          <w:szCs w:val="24"/>
        </w:rPr>
        <w:t>8.3. Dar ciência</w:t>
      </w:r>
      <w:r w:rsidR="005C292E" w:rsidRPr="00B30FC3">
        <w:rPr>
          <w:rFonts w:ascii="Arial Narrow" w:hAnsi="Arial Narrow" w:cs="Arial"/>
          <w:sz w:val="24"/>
          <w:szCs w:val="24"/>
        </w:rPr>
        <w:t xml:space="preserve"> à </w:t>
      </w:r>
      <w:r w:rsidR="005C292E" w:rsidRPr="00B30FC3">
        <w:rPr>
          <w:rFonts w:ascii="Arial Narrow" w:hAnsi="Arial Narrow" w:cs="Arial"/>
          <w:b/>
          <w:bCs/>
          <w:sz w:val="24"/>
          <w:szCs w:val="24"/>
        </w:rPr>
        <w:t>Secretaria de Estado do Meio Ambiente - SEMA</w:t>
      </w:r>
      <w:r w:rsidR="005C292E" w:rsidRPr="00B30FC3">
        <w:rPr>
          <w:rFonts w:ascii="Arial Narrow" w:hAnsi="Arial Narrow" w:cs="Arial"/>
          <w:sz w:val="24"/>
          <w:szCs w:val="24"/>
        </w:rPr>
        <w:t xml:space="preserve">, na pessoa da Sra. Luzia Raquel Queiroz Rodrigues Said, Secretária de Estado em Meio Ambiente em exercício,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5C292E" w:rsidRPr="00B30FC3">
        <w:rPr>
          <w:rFonts w:ascii="Arial Narrow" w:hAnsi="Arial Narrow" w:cs="Arial"/>
          <w:b/>
          <w:bCs/>
          <w:sz w:val="24"/>
          <w:szCs w:val="24"/>
        </w:rPr>
        <w:t>8.4. Arquivar</w:t>
      </w:r>
      <w:r w:rsidR="005C292E" w:rsidRPr="00B30FC3">
        <w:rPr>
          <w:rFonts w:ascii="Arial Narrow" w:hAnsi="Arial Narrow" w:cs="Arial"/>
          <w:sz w:val="24"/>
          <w:szCs w:val="24"/>
        </w:rPr>
        <w:t xml:space="preserve"> o presente processo, depois de cumpridos os prazos regimentais.</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CONSELHEIRO-RELATOR CONVOCADO: LUIZ HENRIQUE PEREIRA MENDES. PROCESSO Nº 11.104/2023 (Apensos: 11.199/2021, 11.200/2021 e 11.103/2023)</w:t>
      </w:r>
      <w:r w:rsidR="005C292E" w:rsidRPr="00B30FC3">
        <w:rPr>
          <w:rFonts w:ascii="Arial Narrow" w:hAnsi="Arial Narrow" w:cs="Arial"/>
          <w:color w:val="000000"/>
          <w:sz w:val="24"/>
          <w:szCs w:val="24"/>
        </w:rPr>
        <w:t xml:space="preserve"> - Recurso Ordinário interposto pelo Sr. Adão José Gomes, em face do Acórdão n° 2027/2022-TCE-Segunda Câmara, exarado nos autos do Processo n° 11.200/2021. </w:t>
      </w:r>
      <w:r w:rsidR="005C292E" w:rsidRPr="00B30FC3">
        <w:rPr>
          <w:rFonts w:ascii="Arial Narrow" w:hAnsi="Arial Narrow" w:cs="Arial"/>
          <w:i/>
          <w:color w:val="000000"/>
          <w:sz w:val="24"/>
          <w:szCs w:val="24"/>
        </w:rPr>
        <w:t>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11.103/2023 (Apensos: 11.104/2023, 11.199/2021, 11.200/2021)</w:t>
      </w:r>
      <w:r w:rsidR="005C292E" w:rsidRPr="00B30FC3">
        <w:rPr>
          <w:rFonts w:ascii="Arial Narrow" w:hAnsi="Arial Narrow" w:cs="Arial"/>
          <w:color w:val="000000"/>
          <w:sz w:val="24"/>
          <w:szCs w:val="24"/>
        </w:rPr>
        <w:t xml:space="preserve"> - Recurso Ordinário interposto pelo Sr Adão José Gomes, em face do Acórdão n° 2026/2022-TCE-Segunda Câmara, exarado nos autos do Processo n° 11.199/2021.</w:t>
      </w:r>
      <w:r w:rsidR="005C292E" w:rsidRPr="00B30FC3">
        <w:rPr>
          <w:rFonts w:ascii="Arial Narrow" w:hAnsi="Arial Narrow" w:cs="Arial"/>
          <w:i/>
          <w:color w:val="000000"/>
          <w:sz w:val="24"/>
          <w:szCs w:val="24"/>
        </w:rPr>
        <w:t xml:space="preserve"> 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AUDITOR-RELATOR: LUIZ HENRIQUE PEREIRA MENDES. PROCESSO Nº 13.276/2021 (Apensos: 13.286/2021, 13.285/2021, 13.288/2021, 13.277/2021, 13.281/2021 e 13.283/2021)</w:t>
      </w:r>
      <w:r w:rsidR="005C292E" w:rsidRPr="00B30FC3">
        <w:rPr>
          <w:rFonts w:ascii="Arial Narrow" w:hAnsi="Arial Narrow" w:cs="Arial"/>
          <w:color w:val="000000"/>
          <w:sz w:val="24"/>
          <w:szCs w:val="24"/>
        </w:rPr>
        <w:t xml:space="preserve"> - Prestação de Contas do </w:t>
      </w:r>
      <w:r w:rsidR="005C292E" w:rsidRPr="00B30FC3">
        <w:rPr>
          <w:rFonts w:ascii="Arial Narrow" w:hAnsi="Arial Narrow" w:cs="Arial"/>
          <w:sz w:val="24"/>
          <w:szCs w:val="24"/>
        </w:rPr>
        <w:t>Convênio nº 46/2004 firmado entre a Secretaria de Estado de Infraestrutura - SEINF e o Consórcio Intermunicipal de Desenvolvimento Integrado e Sustentável da Mesorregião do Alto Solimões - CONALTOSOL</w:t>
      </w:r>
      <w:r w:rsidR="005C292E" w:rsidRPr="00B30FC3">
        <w:rPr>
          <w:rFonts w:ascii="Arial Narrow" w:hAnsi="Arial Narrow" w:cs="Arial"/>
          <w:color w:val="000000"/>
          <w:sz w:val="24"/>
          <w:szCs w:val="24"/>
        </w:rPr>
        <w:t xml:space="preserve">. </w:t>
      </w:r>
      <w:r w:rsidR="005C292E" w:rsidRPr="00B30FC3">
        <w:rPr>
          <w:rFonts w:ascii="Arial Narrow" w:hAnsi="Arial Narrow" w:cs="Arial"/>
          <w:i/>
          <w:color w:val="000000"/>
          <w:sz w:val="24"/>
          <w:szCs w:val="24"/>
        </w:rPr>
        <w:t xml:space="preserve">CONCEDIDO VISTA DOS AUTOS AO EXCELENTÍSSIMO SENHOR CONSELHEIRO LUÍS FABIAN PEREIRA BARBOSA. </w:t>
      </w:r>
      <w:r w:rsidR="005C292E" w:rsidRPr="00B30FC3">
        <w:rPr>
          <w:rFonts w:ascii="Arial Narrow" w:hAnsi="Arial Narrow" w:cs="Arial"/>
          <w:b/>
          <w:color w:val="000000"/>
          <w:sz w:val="24"/>
          <w:szCs w:val="24"/>
        </w:rPr>
        <w:t>PROCESSO Nº 13.283/2021 (Apensos: 13.276/2021, 13.286/2021, 13.285/2021, 13.288/2021, 13.277/2021, 13.281/2021)</w:t>
      </w:r>
      <w:r w:rsidR="005C292E" w:rsidRPr="00B30FC3">
        <w:rPr>
          <w:rFonts w:ascii="Arial Narrow" w:hAnsi="Arial Narrow" w:cs="Arial"/>
          <w:color w:val="000000"/>
          <w:sz w:val="24"/>
          <w:szCs w:val="24"/>
        </w:rPr>
        <w:t xml:space="preserve"> - Prestação de Contas do </w:t>
      </w:r>
      <w:r w:rsidR="005C292E" w:rsidRPr="00B30FC3">
        <w:rPr>
          <w:rFonts w:ascii="Arial Narrow" w:hAnsi="Arial Narrow" w:cs="Arial"/>
          <w:sz w:val="24"/>
          <w:szCs w:val="24"/>
        </w:rPr>
        <w:t>Termo de Convênio 46/2004, firmado entre a Secretaria de Estado de Infraestrutura - SEINF e o Consórcio Intermunicipal de Desenvolvimento Integrado e Sustentável da Mesorregião do Alto Solimões - CONALTOSOL</w:t>
      </w:r>
      <w:r w:rsidR="005C292E" w:rsidRPr="00B30FC3">
        <w:rPr>
          <w:rFonts w:ascii="Arial Narrow" w:hAnsi="Arial Narrow" w:cs="Arial"/>
          <w:color w:val="000000"/>
          <w:sz w:val="24"/>
          <w:szCs w:val="24"/>
        </w:rPr>
        <w:t xml:space="preserve">. </w:t>
      </w:r>
      <w:r w:rsidR="005C292E" w:rsidRPr="00B30FC3">
        <w:rPr>
          <w:rFonts w:ascii="Arial Narrow" w:hAnsi="Arial Narrow" w:cs="Arial"/>
          <w:i/>
          <w:color w:val="000000"/>
          <w:sz w:val="24"/>
          <w:szCs w:val="24"/>
        </w:rPr>
        <w:t>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 xml:space="preserve">PROCESSO Nº 13.285/2021 (Apensos: 13.276/2021, 13.286/2021, 13.288/2021, 13.277/2021, 13.281/2021, 13.283/2021) </w:t>
      </w:r>
      <w:r w:rsidR="005C292E" w:rsidRPr="00B30FC3">
        <w:rPr>
          <w:rFonts w:ascii="Arial Narrow" w:hAnsi="Arial Narrow" w:cs="Arial"/>
          <w:color w:val="000000"/>
          <w:sz w:val="24"/>
          <w:szCs w:val="24"/>
        </w:rPr>
        <w:t xml:space="preserve">- Prestação de Contas </w:t>
      </w:r>
      <w:r w:rsidR="005C292E" w:rsidRPr="00B30FC3">
        <w:rPr>
          <w:rFonts w:ascii="Arial Narrow" w:hAnsi="Arial Narrow" w:cs="Arial"/>
          <w:sz w:val="24"/>
          <w:szCs w:val="24"/>
        </w:rPr>
        <w:t>do Termo de Convênio nº 46/2004, firmado entre a Secretaria de Estado de Infraestrutura - SEINF e o Consórcio Intermunicipal de Desenvolvimento Integrado e Sustentável da Mesorregião do Alto Solimões - CONALTOSOL</w:t>
      </w:r>
      <w:r w:rsidR="005C292E" w:rsidRPr="00B30FC3">
        <w:rPr>
          <w:rFonts w:ascii="Arial Narrow" w:hAnsi="Arial Narrow" w:cs="Arial"/>
          <w:color w:val="000000"/>
          <w:sz w:val="24"/>
          <w:szCs w:val="24"/>
        </w:rPr>
        <w:t xml:space="preserve">. </w:t>
      </w:r>
      <w:r w:rsidR="005C292E" w:rsidRPr="00B30FC3">
        <w:rPr>
          <w:rFonts w:ascii="Arial Narrow" w:hAnsi="Arial Narrow" w:cs="Arial"/>
          <w:i/>
          <w:color w:val="000000"/>
          <w:sz w:val="24"/>
          <w:szCs w:val="24"/>
        </w:rPr>
        <w:t xml:space="preserve">CONCEDIDO VISTA DOS AUTOS AO EXCELENTÍSSIMO SENHOR CONSELHEIRO LUÍS FABIAN PEREIRA BARBOSA. </w:t>
      </w:r>
      <w:r w:rsidR="005C292E" w:rsidRPr="00B30FC3">
        <w:rPr>
          <w:rFonts w:ascii="Arial Narrow" w:hAnsi="Arial Narrow" w:cs="Arial"/>
          <w:b/>
          <w:color w:val="000000"/>
          <w:sz w:val="24"/>
          <w:szCs w:val="24"/>
        </w:rPr>
        <w:t>PROCESSO Nº 13.277/2021 (Apensos: 13.276/2021, 13.286/2021, 13.285/2021, 13.288/2021, 13.281/2021, 13.283/2021)</w:t>
      </w:r>
      <w:r w:rsidR="005C292E" w:rsidRPr="00B30FC3">
        <w:rPr>
          <w:rFonts w:ascii="Arial Narrow" w:hAnsi="Arial Narrow" w:cs="Arial"/>
          <w:color w:val="000000"/>
          <w:sz w:val="24"/>
          <w:szCs w:val="24"/>
        </w:rPr>
        <w:t xml:space="preserve"> - Prestação de Contas </w:t>
      </w:r>
      <w:r w:rsidR="005C292E" w:rsidRPr="00B30FC3">
        <w:rPr>
          <w:rFonts w:ascii="Arial Narrow" w:hAnsi="Arial Narrow" w:cs="Arial"/>
          <w:sz w:val="24"/>
          <w:szCs w:val="24"/>
        </w:rPr>
        <w:t>da 2ª Parcela do Convênio nº 46/2004, firmado entre a Secretaria de Estado de Infraestrutura – SEINF e o Consórcio Intermunicipal de Desenvolvimento Integrado e Sustentável da Mesorregião do Alto Solimões – CONALTOSOL</w:t>
      </w:r>
      <w:r w:rsidR="005C292E" w:rsidRPr="00B30FC3">
        <w:rPr>
          <w:rFonts w:ascii="Arial Narrow" w:hAnsi="Arial Narrow" w:cs="Arial"/>
          <w:color w:val="000000"/>
          <w:sz w:val="24"/>
          <w:szCs w:val="24"/>
        </w:rPr>
        <w:t xml:space="preserve">. </w:t>
      </w:r>
      <w:r w:rsidR="005C292E" w:rsidRPr="00B30FC3">
        <w:rPr>
          <w:rFonts w:ascii="Arial Narrow" w:hAnsi="Arial Narrow" w:cs="Arial"/>
          <w:i/>
          <w:color w:val="000000"/>
          <w:sz w:val="24"/>
          <w:szCs w:val="24"/>
        </w:rPr>
        <w:t>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13.281/2021 (Apensos: 13.276/2021, 13.286/2021, 13.285/2021, 13.288/2021, 13.277/2021, 13.283/2021)</w:t>
      </w:r>
      <w:r w:rsidR="005C292E" w:rsidRPr="00B30FC3">
        <w:rPr>
          <w:rFonts w:ascii="Arial Narrow" w:hAnsi="Arial Narrow" w:cs="Arial"/>
          <w:color w:val="000000"/>
          <w:sz w:val="24"/>
          <w:szCs w:val="24"/>
        </w:rPr>
        <w:t xml:space="preserve"> - Prestação </w:t>
      </w:r>
      <w:r w:rsidR="005C292E" w:rsidRPr="00B30FC3">
        <w:rPr>
          <w:rFonts w:ascii="Arial Narrow" w:hAnsi="Arial Narrow" w:cs="Arial"/>
          <w:color w:val="000000"/>
          <w:sz w:val="24"/>
          <w:szCs w:val="24"/>
        </w:rPr>
        <w:lastRenderedPageBreak/>
        <w:t xml:space="preserve">de Contas do Convênio nº 46/2004, firmado entre a Secretaria de Estado de Infraestrutura – SEINF e Consórcio Intermunicipal de Desenvolvimento Integrado e Sustentável da Mesorregião do Alto Solimões – CONALTOSOL. </w:t>
      </w:r>
      <w:r w:rsidR="005C292E" w:rsidRPr="00B30FC3">
        <w:rPr>
          <w:rFonts w:ascii="Arial Narrow" w:hAnsi="Arial Narrow" w:cs="Arial"/>
          <w:i/>
          <w:color w:val="000000"/>
          <w:sz w:val="24"/>
          <w:szCs w:val="24"/>
        </w:rPr>
        <w:t>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13.286/2021 (Apensos:</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13.276/2021, 13.285/2021, 13.288/2021, 13.277/2021, 13.281/2021, 13.283/2021)</w:t>
      </w:r>
      <w:r w:rsidR="005C292E" w:rsidRPr="00B30FC3">
        <w:rPr>
          <w:rFonts w:ascii="Arial Narrow" w:hAnsi="Arial Narrow" w:cs="Arial"/>
          <w:color w:val="000000"/>
          <w:sz w:val="24"/>
          <w:szCs w:val="24"/>
        </w:rPr>
        <w:t xml:space="preserve"> - Prestação de Contas do </w:t>
      </w:r>
      <w:r w:rsidR="005C292E" w:rsidRPr="00B30FC3">
        <w:rPr>
          <w:rFonts w:ascii="Arial Narrow" w:hAnsi="Arial Narrow" w:cs="Arial"/>
          <w:sz w:val="24"/>
          <w:szCs w:val="24"/>
        </w:rPr>
        <w:t>Termo de Convênio nº 46/2004, firmado entre a Secretaria de Estado de Infraestrutura - SEINF e o Consórcio Intermunicipal de Desenvolvimento Integrado e Sustentável da Mesorregião do Alto Solimões - CONALTOSOL</w:t>
      </w:r>
      <w:r w:rsidR="005C292E" w:rsidRPr="00B30FC3">
        <w:rPr>
          <w:rFonts w:ascii="Arial Narrow" w:hAnsi="Arial Narrow" w:cs="Arial"/>
          <w:color w:val="000000"/>
          <w:sz w:val="24"/>
          <w:szCs w:val="24"/>
        </w:rPr>
        <w:t xml:space="preserve">. </w:t>
      </w:r>
      <w:r w:rsidR="005C292E" w:rsidRPr="00B30FC3">
        <w:rPr>
          <w:rFonts w:ascii="Arial Narrow" w:hAnsi="Arial Narrow" w:cs="Arial"/>
          <w:i/>
          <w:color w:val="000000"/>
          <w:sz w:val="24"/>
          <w:szCs w:val="24"/>
        </w:rPr>
        <w:t>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15.332/2022 (Apensos: 12.838/2021, 12.839/2021 e 15.615/2022)</w:t>
      </w:r>
      <w:r w:rsidR="005C292E" w:rsidRPr="00B30FC3">
        <w:rPr>
          <w:rFonts w:ascii="Arial Narrow" w:hAnsi="Arial Narrow" w:cs="Arial"/>
          <w:color w:val="000000"/>
          <w:sz w:val="24"/>
          <w:szCs w:val="24"/>
        </w:rPr>
        <w:t xml:space="preserve"> - Recurso de Reconsideração interposto pela empresa Consórcio Monotrilho Manaus, em face do Acórdão nº 845/2022-TCE-Tribunal Pleno, exarado nos autos do Processo nº 12.838/2021.</w:t>
      </w:r>
      <w:r w:rsidR="005C292E" w:rsidRPr="00B30FC3">
        <w:rPr>
          <w:rFonts w:ascii="Arial Narrow" w:hAnsi="Arial Narrow" w:cs="Arial"/>
          <w:i/>
          <w:color w:val="000000"/>
          <w:sz w:val="24"/>
          <w:szCs w:val="24"/>
        </w:rPr>
        <w:t xml:space="preserve"> CONCEDIDO VISTA DOS AUTOS AO EXCELENTÍSSIMO SENHOR CONSELHEIRO LUÍS FABIAN PEREIRA BARBOSA.</w:t>
      </w:r>
      <w:r w:rsidR="005C292E" w:rsidRPr="00B30FC3">
        <w:rPr>
          <w:rFonts w:ascii="Arial Narrow" w:hAnsi="Arial Narrow" w:cs="Arial"/>
          <w:sz w:val="24"/>
          <w:szCs w:val="24"/>
        </w:rPr>
        <w:t xml:space="preserve"> </w:t>
      </w:r>
      <w:r w:rsidR="005C292E" w:rsidRPr="00B30FC3">
        <w:rPr>
          <w:rFonts w:ascii="Arial Narrow" w:hAnsi="Arial Narrow" w:cs="Arial"/>
          <w:b/>
          <w:color w:val="000000"/>
          <w:sz w:val="24"/>
          <w:szCs w:val="24"/>
        </w:rPr>
        <w:t>PROCESSO Nº 16.404/2022 (Apenso: 13.740/2022)</w:t>
      </w:r>
      <w:r w:rsidR="005C292E" w:rsidRPr="00B30FC3">
        <w:rPr>
          <w:rFonts w:ascii="Arial Narrow" w:hAnsi="Arial Narrow" w:cs="Arial"/>
          <w:color w:val="000000"/>
          <w:sz w:val="24"/>
          <w:szCs w:val="24"/>
        </w:rPr>
        <w:t xml:space="preserve"> - Recurso Ordinário interposto pela Manaus Previdência – MANAUSPREV, em face do Acórdão n° 1632/2022-TCE-Segunda Câmara, exarado nos autos do Processo n° 13.740/2022.</w:t>
      </w:r>
      <w:r w:rsidR="005C292E" w:rsidRPr="00B30FC3">
        <w:rPr>
          <w:rFonts w:ascii="Arial Narrow" w:hAnsi="Arial Narrow" w:cs="Arial"/>
          <w:b/>
          <w:color w:val="000000"/>
          <w:sz w:val="24"/>
          <w:szCs w:val="24"/>
        </w:rPr>
        <w:t xml:space="preserve"> ACÓRDÃO Nº 1201/2023: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sz w:val="24"/>
          <w:szCs w:val="24"/>
        </w:rPr>
        <w:t xml:space="preserve"> nos termos d</w:t>
      </w:r>
      <w:r w:rsidR="005C292E" w:rsidRPr="00B30FC3">
        <w:rPr>
          <w:rFonts w:ascii="Arial Narrow" w:hAnsi="Arial Narrow" w:cs="Arial"/>
          <w:noProof/>
          <w:sz w:val="24"/>
          <w:szCs w:val="24"/>
        </w:rPr>
        <w:t>a proposta de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Auditor-Relator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no sentido de:</w:t>
      </w:r>
      <w:r w:rsidR="005C292E" w:rsidRPr="00B30FC3">
        <w:rPr>
          <w:rFonts w:ascii="Arial Narrow" w:hAnsi="Arial Narrow" w:cs="Arial"/>
          <w:color w:val="000000"/>
          <w:sz w:val="24"/>
          <w:szCs w:val="24"/>
        </w:rPr>
        <w:t xml:space="preserve"> </w:t>
      </w:r>
      <w:r w:rsidR="005C292E" w:rsidRPr="00B30FC3">
        <w:rPr>
          <w:rFonts w:ascii="Arial Narrow" w:hAnsi="Arial Narrow" w:cs="Arial"/>
          <w:b/>
          <w:bCs/>
          <w:sz w:val="24"/>
          <w:szCs w:val="24"/>
        </w:rPr>
        <w:t>8.1. Conhecer</w:t>
      </w:r>
      <w:r w:rsidR="005C292E" w:rsidRPr="00B30FC3">
        <w:rPr>
          <w:rFonts w:ascii="Arial Narrow" w:hAnsi="Arial Narrow" w:cs="Arial"/>
          <w:sz w:val="24"/>
          <w:szCs w:val="24"/>
        </w:rPr>
        <w:t xml:space="preserve"> do Recurso Ordinário interposto pela </w:t>
      </w:r>
      <w:r w:rsidR="005C292E" w:rsidRPr="00B30FC3">
        <w:rPr>
          <w:rFonts w:ascii="Arial Narrow" w:hAnsi="Arial Narrow" w:cs="Arial"/>
          <w:b/>
          <w:bCs/>
          <w:sz w:val="24"/>
          <w:szCs w:val="24"/>
        </w:rPr>
        <w:t>Manaus Previdência- MANAUSPREV</w:t>
      </w:r>
      <w:r w:rsidR="005C292E" w:rsidRPr="00B30FC3">
        <w:rPr>
          <w:rFonts w:ascii="Arial Narrow" w:hAnsi="Arial Narrow" w:cs="Arial"/>
          <w:sz w:val="24"/>
          <w:szCs w:val="24"/>
        </w:rPr>
        <w:t xml:space="preserve">, eis que preenchidos os requisitos de admissibilidade previstos no art. 145 da Resolução nº 4/2002–RITCEAM; </w:t>
      </w:r>
      <w:r w:rsidR="005C292E" w:rsidRPr="00B30FC3">
        <w:rPr>
          <w:rFonts w:ascii="Arial Narrow" w:hAnsi="Arial Narrow" w:cs="Arial"/>
          <w:b/>
          <w:bCs/>
          <w:sz w:val="24"/>
          <w:szCs w:val="24"/>
        </w:rPr>
        <w:t>8.2. Negar Provimento</w:t>
      </w:r>
      <w:r w:rsidR="005C292E" w:rsidRPr="00B30FC3">
        <w:rPr>
          <w:rFonts w:ascii="Arial Narrow" w:hAnsi="Arial Narrow" w:cs="Arial"/>
          <w:sz w:val="24"/>
          <w:szCs w:val="24"/>
        </w:rPr>
        <w:t xml:space="preserve"> ao Recurso Ordinário interposto pela </w:t>
      </w:r>
      <w:r w:rsidR="005C292E" w:rsidRPr="00B30FC3">
        <w:rPr>
          <w:rFonts w:ascii="Arial Narrow" w:hAnsi="Arial Narrow" w:cs="Arial"/>
          <w:b/>
          <w:bCs/>
          <w:sz w:val="24"/>
          <w:szCs w:val="24"/>
        </w:rPr>
        <w:t>Manaus Previdência - MANAUSPREV</w:t>
      </w:r>
      <w:r w:rsidR="005C292E" w:rsidRPr="00B30FC3">
        <w:rPr>
          <w:rFonts w:ascii="Arial Narrow" w:hAnsi="Arial Narrow" w:cs="Arial"/>
          <w:sz w:val="24"/>
          <w:szCs w:val="24"/>
        </w:rPr>
        <w:t xml:space="preserve">, mantendo integralmente o Acórdão nº 1632/2022–TCE–Segunda Câmara, pois o cálculo dos proventos proporcionais não deve considerar a contagem do tempo de contribuição em anos, mas sim em dias, em sintonia com o art. 106 da Lei Municipal nº 1.118/1971 e art. 55, §12 da Lei Municipal nº 870/2005; </w:t>
      </w:r>
      <w:r w:rsidR="005C292E" w:rsidRPr="00B30FC3">
        <w:rPr>
          <w:rFonts w:ascii="Arial Narrow" w:hAnsi="Arial Narrow" w:cs="Arial"/>
          <w:b/>
          <w:bCs/>
          <w:sz w:val="24"/>
          <w:szCs w:val="24"/>
        </w:rPr>
        <w:t>8.3. Dar ciência</w:t>
      </w:r>
      <w:r w:rsidR="005C292E" w:rsidRPr="00B30FC3">
        <w:rPr>
          <w:rFonts w:ascii="Arial Narrow" w:hAnsi="Arial Narrow" w:cs="Arial"/>
          <w:sz w:val="24"/>
          <w:szCs w:val="24"/>
        </w:rPr>
        <w:t xml:space="preserve"> da decisão à Manaus Previdência-MANAUSPREV; e </w:t>
      </w:r>
      <w:r w:rsidR="005C292E" w:rsidRPr="00B30FC3">
        <w:rPr>
          <w:rFonts w:ascii="Arial Narrow" w:hAnsi="Arial Narrow" w:cs="Arial"/>
          <w:b/>
          <w:bCs/>
          <w:sz w:val="24"/>
          <w:szCs w:val="24"/>
        </w:rPr>
        <w:t>8.4. Arquivar</w:t>
      </w:r>
      <w:r w:rsidR="005C292E" w:rsidRPr="00B30FC3">
        <w:rPr>
          <w:rFonts w:ascii="Arial Narrow" w:hAnsi="Arial Narrow" w:cs="Arial"/>
          <w:sz w:val="24"/>
          <w:szCs w:val="24"/>
        </w:rPr>
        <w:t xml:space="preserve"> este processo após o trânsito em julgado, nos moldes regimentais.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Conselheiro Mario Manoel Coelho de Mello (art. 65 do Regimento Interno).</w:t>
      </w:r>
      <w:r w:rsidR="005C292E" w:rsidRPr="00B30FC3">
        <w:rPr>
          <w:rFonts w:ascii="Arial Narrow" w:hAnsi="Arial Narrow" w:cs="Arial"/>
          <w:b/>
          <w:color w:val="000000"/>
          <w:sz w:val="24"/>
          <w:szCs w:val="24"/>
        </w:rPr>
        <w:t xml:space="preserve"> PROCESSO Nº 11.657/2023 (Apensos: 15.046/2020 e 11.244/2021)</w:t>
      </w:r>
      <w:r w:rsidR="005C292E" w:rsidRPr="00B30FC3">
        <w:rPr>
          <w:rFonts w:ascii="Arial Narrow" w:hAnsi="Arial Narrow" w:cs="Arial"/>
          <w:color w:val="000000"/>
          <w:sz w:val="24"/>
          <w:szCs w:val="24"/>
        </w:rPr>
        <w:t xml:space="preserve"> - Recurso Ordinário interposto pela Sra. Odaléia Rosely Nascimento Barros Amaro, em face do Acórdão n° 1290/2022-TCE-Primeira Câmara, exarado nos autos do Processo nº 11.244/2021.</w:t>
      </w:r>
      <w:r w:rsidR="005C292E" w:rsidRPr="00B30FC3">
        <w:rPr>
          <w:rFonts w:ascii="Arial Narrow" w:hAnsi="Arial Narrow" w:cs="Arial"/>
          <w:b/>
          <w:color w:val="000000"/>
          <w:sz w:val="24"/>
          <w:szCs w:val="24"/>
        </w:rPr>
        <w:t xml:space="preserve"> ACÓRDÃO Nº 1202/2023:</w:t>
      </w:r>
      <w:r w:rsidR="005C292E" w:rsidRPr="00B30FC3">
        <w:rPr>
          <w:rFonts w:ascii="Arial Narrow" w:hAnsi="Arial Narrow" w:cs="Arial"/>
          <w:color w:val="000000"/>
          <w:sz w:val="24"/>
          <w:szCs w:val="24"/>
        </w:rPr>
        <w:t xml:space="preserve"> </w:t>
      </w:r>
      <w:r w:rsidR="005C292E" w:rsidRPr="00B30FC3">
        <w:rPr>
          <w:rFonts w:ascii="Arial Narrow" w:hAnsi="Arial Narrow" w:cs="Arial"/>
          <w:sz w:val="24"/>
          <w:szCs w:val="24"/>
        </w:rPr>
        <w:t xml:space="preserve">Vistos, relatados e discutidos estes autos acima identificados, </w:t>
      </w:r>
      <w:r w:rsidR="005C292E" w:rsidRPr="00B30FC3">
        <w:rPr>
          <w:rFonts w:ascii="Arial Narrow" w:hAnsi="Arial Narrow" w:cs="Arial"/>
          <w:b/>
          <w:sz w:val="24"/>
          <w:szCs w:val="24"/>
        </w:rPr>
        <w:t xml:space="preserve">ACORDAM </w:t>
      </w:r>
      <w:r w:rsidR="005C292E" w:rsidRPr="00B30FC3">
        <w:rPr>
          <w:rFonts w:ascii="Arial Narrow" w:hAnsi="Arial Narrow" w:cs="Arial"/>
          <w:sz w:val="24"/>
          <w:szCs w:val="24"/>
        </w:rPr>
        <w:t xml:space="preserve">Excelentíssimos Senhores Conselheiros do Tribunal de Contas do Estado do Amazonas, reunidos em Sessão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w:t>
      </w:r>
      <w:r w:rsidR="005C292E" w:rsidRPr="00B30FC3">
        <w:rPr>
          <w:rFonts w:ascii="Arial Narrow" w:hAnsi="Arial Narrow" w:cs="Arial"/>
          <w:b/>
          <w:noProof/>
          <w:sz w:val="24"/>
          <w:szCs w:val="24"/>
        </w:rPr>
        <w:t>Tribunal Pleno</w:t>
      </w:r>
      <w:r w:rsidR="005C292E" w:rsidRPr="00B30FC3">
        <w:rPr>
          <w:rFonts w:ascii="Arial Narrow" w:hAnsi="Arial Narrow" w:cs="Arial"/>
          <w:sz w:val="24"/>
          <w:szCs w:val="24"/>
        </w:rPr>
        <w:t>, no exercício da competência atribuída</w:t>
      </w:r>
      <w:r w:rsidR="005C292E" w:rsidRPr="00B30FC3">
        <w:rPr>
          <w:rFonts w:ascii="Arial Narrow" w:hAnsi="Arial Narrow" w:cs="Arial"/>
          <w:noProof/>
          <w:sz w:val="24"/>
          <w:szCs w:val="24"/>
        </w:rPr>
        <w:t xml:space="preserve"> pelo art.11, III, alínea “f”, item 3, da Resolução nº 04/2002-TCE/AM</w:t>
      </w:r>
      <w:r w:rsidR="005C292E" w:rsidRPr="00B30FC3">
        <w:rPr>
          <w:rFonts w:ascii="Arial Narrow" w:hAnsi="Arial Narrow" w:cs="Arial"/>
          <w:sz w:val="24"/>
          <w:szCs w:val="24"/>
        </w:rPr>
        <w:t>,</w:t>
      </w:r>
      <w:r w:rsidR="005C292E" w:rsidRPr="00B30FC3">
        <w:rPr>
          <w:rFonts w:ascii="Arial Narrow" w:hAnsi="Arial Narrow" w:cs="Arial"/>
          <w:b/>
          <w:noProof/>
          <w:sz w:val="24"/>
          <w:szCs w:val="24"/>
        </w:rPr>
        <w:t xml:space="preserve"> à unanimidade</w:t>
      </w:r>
      <w:r w:rsidR="005C292E" w:rsidRPr="00B30FC3">
        <w:rPr>
          <w:rFonts w:ascii="Arial Narrow" w:hAnsi="Arial Narrow" w:cs="Arial"/>
          <w:noProof/>
          <w:sz w:val="24"/>
          <w:szCs w:val="24"/>
        </w:rPr>
        <w:t>,</w:t>
      </w:r>
      <w:r w:rsidR="005C292E" w:rsidRPr="00B30FC3">
        <w:rPr>
          <w:rFonts w:ascii="Arial Narrow" w:hAnsi="Arial Narrow" w:cs="Arial"/>
          <w:b/>
          <w:sz w:val="24"/>
          <w:szCs w:val="24"/>
        </w:rPr>
        <w:t xml:space="preserve"> </w:t>
      </w:r>
      <w:r w:rsidR="005C292E" w:rsidRPr="00B30FC3">
        <w:rPr>
          <w:rFonts w:ascii="Arial Narrow" w:hAnsi="Arial Narrow" w:cs="Arial"/>
          <w:sz w:val="24"/>
          <w:szCs w:val="24"/>
        </w:rPr>
        <w:t>nos termos d</w:t>
      </w:r>
      <w:r w:rsidR="005C292E" w:rsidRPr="00B30FC3">
        <w:rPr>
          <w:rFonts w:ascii="Arial Narrow" w:hAnsi="Arial Narrow" w:cs="Arial"/>
          <w:noProof/>
          <w:sz w:val="24"/>
          <w:szCs w:val="24"/>
        </w:rPr>
        <w:t>a proposta de voto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do</w:t>
      </w:r>
      <w:r w:rsidR="005C292E" w:rsidRPr="00B30FC3">
        <w:rPr>
          <w:rFonts w:ascii="Arial Narrow" w:hAnsi="Arial Narrow" w:cs="Arial"/>
          <w:sz w:val="24"/>
          <w:szCs w:val="24"/>
        </w:rPr>
        <w:t xml:space="preserve"> Excelentíssimo Senhor Auditor-Relator</w:t>
      </w:r>
      <w:r w:rsidR="005C292E" w:rsidRPr="00B30FC3">
        <w:rPr>
          <w:rFonts w:ascii="Arial Narrow" w:hAnsi="Arial Narrow" w:cs="Arial"/>
          <w:noProof/>
          <w:sz w:val="24"/>
          <w:szCs w:val="24"/>
        </w:rPr>
        <w:t>,</w:t>
      </w:r>
      <w:r w:rsidR="005C292E" w:rsidRPr="00B30FC3">
        <w:rPr>
          <w:rFonts w:ascii="Arial Narrow" w:hAnsi="Arial Narrow" w:cs="Arial"/>
          <w:b/>
          <w:noProof/>
          <w:sz w:val="24"/>
          <w:szCs w:val="24"/>
        </w:rPr>
        <w:t xml:space="preserve"> em consonância</w:t>
      </w:r>
      <w:r w:rsidR="005C292E" w:rsidRPr="00B30FC3">
        <w:rPr>
          <w:rFonts w:ascii="Arial Narrow" w:hAnsi="Arial Narrow" w:cs="Arial"/>
          <w:noProof/>
          <w:sz w:val="24"/>
          <w:szCs w:val="24"/>
        </w:rPr>
        <w:t xml:space="preserve"> com o pronunciamento do Ministério Público junto a este Tribunal</w:t>
      </w:r>
      <w:r w:rsidR="005C292E" w:rsidRPr="00B30FC3">
        <w:rPr>
          <w:rFonts w:ascii="Arial Narrow" w:hAnsi="Arial Narrow" w:cs="Arial"/>
          <w:sz w:val="24"/>
          <w:szCs w:val="24"/>
        </w:rPr>
        <w:t xml:space="preserve">, no sentido de: </w:t>
      </w:r>
      <w:r w:rsidR="005C292E" w:rsidRPr="00B30FC3">
        <w:rPr>
          <w:rFonts w:ascii="Arial Narrow" w:hAnsi="Arial Narrow" w:cs="Arial"/>
          <w:b/>
          <w:color w:val="000000"/>
          <w:sz w:val="24"/>
          <w:szCs w:val="24"/>
        </w:rPr>
        <w:t xml:space="preserve">8.1. Conhecer </w:t>
      </w:r>
      <w:r w:rsidR="005C292E" w:rsidRPr="00B30FC3">
        <w:rPr>
          <w:rFonts w:ascii="Arial Narrow" w:hAnsi="Arial Narrow" w:cs="Arial"/>
          <w:bCs/>
          <w:color w:val="000000"/>
          <w:sz w:val="24"/>
          <w:szCs w:val="24"/>
        </w:rPr>
        <w:t>do Recurso Ordinário interposto pela</w:t>
      </w:r>
      <w:r w:rsidR="005C292E" w:rsidRPr="00B30FC3">
        <w:rPr>
          <w:rFonts w:ascii="Arial Narrow" w:hAnsi="Arial Narrow" w:cs="Arial"/>
          <w:b/>
          <w:color w:val="000000"/>
          <w:sz w:val="24"/>
          <w:szCs w:val="24"/>
        </w:rPr>
        <w:t xml:space="preserve"> Sra. Odaleia Rosely Nascimento Barros Amaro</w:t>
      </w:r>
      <w:r w:rsidR="005C292E" w:rsidRPr="00B30FC3">
        <w:rPr>
          <w:rFonts w:ascii="Arial Narrow" w:hAnsi="Arial Narrow" w:cs="Arial"/>
          <w:bCs/>
          <w:color w:val="000000"/>
          <w:sz w:val="24"/>
          <w:szCs w:val="24"/>
        </w:rPr>
        <w:t xml:space="preserve">, eis que preenchidos os requisitos de admissibilidade previstos no art. 145 da Resolução nº 4/2002–RITCEAM; </w:t>
      </w:r>
      <w:r w:rsidR="005C292E" w:rsidRPr="00B30FC3">
        <w:rPr>
          <w:rFonts w:ascii="Arial Narrow" w:hAnsi="Arial Narrow" w:cs="Arial"/>
          <w:b/>
          <w:color w:val="000000"/>
          <w:sz w:val="24"/>
          <w:szCs w:val="24"/>
        </w:rPr>
        <w:t xml:space="preserve">8.2. Dar Provimento </w:t>
      </w:r>
      <w:r w:rsidR="005C292E" w:rsidRPr="00B30FC3">
        <w:rPr>
          <w:rFonts w:ascii="Arial Narrow" w:hAnsi="Arial Narrow" w:cs="Arial"/>
          <w:bCs/>
          <w:color w:val="000000"/>
          <w:sz w:val="24"/>
          <w:szCs w:val="24"/>
        </w:rPr>
        <w:t>ao Recurso Ordinário interposto pela</w:t>
      </w:r>
      <w:r w:rsidR="005C292E" w:rsidRPr="00B30FC3">
        <w:rPr>
          <w:rFonts w:ascii="Arial Narrow" w:hAnsi="Arial Narrow" w:cs="Arial"/>
          <w:b/>
          <w:color w:val="000000"/>
          <w:sz w:val="24"/>
          <w:szCs w:val="24"/>
        </w:rPr>
        <w:t xml:space="preserve"> Sra. Odaleia Rosely Nascimento Barros Amaro</w:t>
      </w:r>
      <w:r w:rsidR="005C292E" w:rsidRPr="00B30FC3">
        <w:rPr>
          <w:rFonts w:ascii="Arial Narrow" w:hAnsi="Arial Narrow" w:cs="Arial"/>
          <w:bCs/>
          <w:color w:val="000000"/>
          <w:sz w:val="24"/>
          <w:szCs w:val="24"/>
        </w:rPr>
        <w:t>, reformando o Acórdão nº 1.290/2022–TCE–Primeira Câmara, no sentido de julgar legal e conceder registro ao ato de aposentadoria da recorrente, no cargo de professor, nível II, classe 002, referência 10, matrícula nº 436, do quadro de pessoal da Prefeitura Municipal de Manacapuru;</w:t>
      </w:r>
      <w:r w:rsidR="005C292E" w:rsidRPr="00B30FC3">
        <w:rPr>
          <w:rFonts w:ascii="Arial Narrow" w:hAnsi="Arial Narrow" w:cs="Arial"/>
          <w:color w:val="000000"/>
          <w:sz w:val="24"/>
          <w:szCs w:val="24"/>
        </w:rPr>
        <w:t xml:space="preserve"> </w:t>
      </w:r>
      <w:r w:rsidR="005C292E" w:rsidRPr="00B30FC3">
        <w:rPr>
          <w:rFonts w:ascii="Arial Narrow" w:hAnsi="Arial Narrow" w:cs="Arial"/>
          <w:b/>
          <w:color w:val="000000"/>
          <w:sz w:val="24"/>
          <w:szCs w:val="24"/>
        </w:rPr>
        <w:t xml:space="preserve">8.3. Dar ciência </w:t>
      </w:r>
      <w:r w:rsidR="005C292E" w:rsidRPr="00B30FC3">
        <w:rPr>
          <w:rFonts w:ascii="Arial Narrow" w:hAnsi="Arial Narrow" w:cs="Arial"/>
          <w:bCs/>
          <w:color w:val="000000"/>
          <w:sz w:val="24"/>
          <w:szCs w:val="24"/>
        </w:rPr>
        <w:t>da decisão à</w:t>
      </w:r>
      <w:r w:rsidR="005C292E" w:rsidRPr="00B30FC3">
        <w:rPr>
          <w:rFonts w:ascii="Arial Narrow" w:hAnsi="Arial Narrow" w:cs="Arial"/>
          <w:b/>
          <w:color w:val="000000"/>
          <w:sz w:val="24"/>
          <w:szCs w:val="24"/>
        </w:rPr>
        <w:t xml:space="preserve"> Sra. Odaleia Rosely Nascimento Barros Amaro </w:t>
      </w:r>
      <w:r w:rsidR="005C292E" w:rsidRPr="00B30FC3">
        <w:rPr>
          <w:rFonts w:ascii="Arial Narrow" w:hAnsi="Arial Narrow" w:cs="Arial"/>
          <w:bCs/>
          <w:color w:val="000000"/>
          <w:sz w:val="24"/>
          <w:szCs w:val="24"/>
        </w:rPr>
        <w:t>e ao</w:t>
      </w:r>
      <w:r w:rsidR="005C292E" w:rsidRPr="00B30FC3">
        <w:rPr>
          <w:rFonts w:ascii="Arial Narrow" w:hAnsi="Arial Narrow" w:cs="Arial"/>
          <w:b/>
          <w:color w:val="000000"/>
          <w:sz w:val="24"/>
          <w:szCs w:val="24"/>
        </w:rPr>
        <w:t xml:space="preserve"> Fundo de Previdência Social de Manacapuru - FUNPREVIM</w:t>
      </w:r>
      <w:r w:rsidR="005C292E" w:rsidRPr="00B30FC3">
        <w:rPr>
          <w:rFonts w:ascii="Arial Narrow" w:hAnsi="Arial Narrow" w:cs="Arial"/>
          <w:bCs/>
          <w:color w:val="000000"/>
          <w:sz w:val="24"/>
          <w:szCs w:val="24"/>
        </w:rPr>
        <w:t xml:space="preserve">; e </w:t>
      </w:r>
      <w:r w:rsidR="005C292E" w:rsidRPr="00B30FC3">
        <w:rPr>
          <w:rFonts w:ascii="Arial Narrow" w:hAnsi="Arial Narrow" w:cs="Arial"/>
          <w:b/>
          <w:color w:val="000000"/>
          <w:sz w:val="24"/>
          <w:szCs w:val="24"/>
        </w:rPr>
        <w:t xml:space="preserve">8.4. Arquivar </w:t>
      </w:r>
      <w:r w:rsidR="005C292E" w:rsidRPr="00B30FC3">
        <w:rPr>
          <w:rFonts w:ascii="Arial Narrow" w:hAnsi="Arial Narrow" w:cs="Arial"/>
          <w:bCs/>
          <w:color w:val="000000"/>
          <w:sz w:val="24"/>
          <w:szCs w:val="24"/>
        </w:rPr>
        <w:t xml:space="preserve">este processo após o trânsito em julgado, nos </w:t>
      </w:r>
      <w:r w:rsidR="005C292E" w:rsidRPr="00B30FC3">
        <w:rPr>
          <w:rFonts w:ascii="Arial Narrow" w:hAnsi="Arial Narrow" w:cs="Arial"/>
          <w:bCs/>
          <w:color w:val="000000"/>
          <w:sz w:val="24"/>
          <w:szCs w:val="24"/>
        </w:rPr>
        <w:lastRenderedPageBreak/>
        <w:t xml:space="preserve">moldes regimentais. </w:t>
      </w:r>
      <w:r w:rsidR="005C292E" w:rsidRPr="00B30FC3">
        <w:rPr>
          <w:rFonts w:ascii="Arial Narrow" w:hAnsi="Arial Narrow" w:cs="Arial"/>
          <w:b/>
          <w:sz w:val="24"/>
          <w:szCs w:val="24"/>
        </w:rPr>
        <w:t>Declaração de Impedimento:</w:t>
      </w:r>
      <w:r w:rsidR="005C292E" w:rsidRPr="00B30FC3">
        <w:rPr>
          <w:rFonts w:ascii="Arial Narrow" w:hAnsi="Arial Narrow" w:cs="Arial"/>
          <w:sz w:val="24"/>
          <w:szCs w:val="24"/>
        </w:rPr>
        <w:t xml:space="preserve"> </w:t>
      </w:r>
      <w:r w:rsidR="005C292E" w:rsidRPr="00B30FC3">
        <w:rPr>
          <w:rFonts w:ascii="Arial Narrow" w:hAnsi="Arial Narrow" w:cs="Arial"/>
          <w:noProof/>
          <w:sz w:val="24"/>
          <w:szCs w:val="24"/>
        </w:rPr>
        <w:t>Conselheiro Josué Cláudio de Souza Neto (art. 65 do Regimento Interno).</w:t>
      </w:r>
      <w:bookmarkEnd w:id="1"/>
      <w:r w:rsidR="008A5B38" w:rsidRPr="00B30FC3">
        <w:rPr>
          <w:rFonts w:ascii="Arial Narrow" w:hAnsi="Arial Narrow" w:cs="Arial"/>
          <w:sz w:val="24"/>
          <w:szCs w:val="24"/>
        </w:rPr>
        <w:t xml:space="preserve"> </w:t>
      </w:r>
      <w:r w:rsidR="00A20978" w:rsidRPr="00B30FC3">
        <w:rPr>
          <w:rFonts w:ascii="Arial Narrow" w:hAnsi="Arial Narrow" w:cs="Arial"/>
          <w:color w:val="000000"/>
          <w:sz w:val="24"/>
          <w:szCs w:val="24"/>
        </w:rPr>
        <w:t xml:space="preserve">/===/ Nada mais havendo a tratar, a Presidência deu por encerrada a presente Sessão Ordinária, às </w:t>
      </w:r>
      <w:r w:rsidR="008D3BCA" w:rsidRPr="00B30FC3">
        <w:rPr>
          <w:rFonts w:ascii="Arial Narrow" w:hAnsi="Arial Narrow" w:cs="Arial"/>
          <w:sz w:val="24"/>
          <w:szCs w:val="24"/>
        </w:rPr>
        <w:t>1</w:t>
      </w:r>
      <w:r w:rsidR="00E1240D" w:rsidRPr="00B30FC3">
        <w:rPr>
          <w:rFonts w:ascii="Arial Narrow" w:hAnsi="Arial Narrow" w:cs="Arial"/>
          <w:sz w:val="24"/>
          <w:szCs w:val="24"/>
        </w:rPr>
        <w:t>1</w:t>
      </w:r>
      <w:r w:rsidR="00A20978" w:rsidRPr="00B30FC3">
        <w:rPr>
          <w:rFonts w:ascii="Arial Narrow" w:hAnsi="Arial Narrow" w:cs="Arial"/>
          <w:sz w:val="24"/>
          <w:szCs w:val="24"/>
        </w:rPr>
        <w:t>h</w:t>
      </w:r>
      <w:r w:rsidR="00D640F2" w:rsidRPr="00B30FC3">
        <w:rPr>
          <w:rFonts w:ascii="Arial Narrow" w:hAnsi="Arial Narrow" w:cs="Arial"/>
          <w:sz w:val="24"/>
          <w:szCs w:val="24"/>
        </w:rPr>
        <w:t>4</w:t>
      </w:r>
      <w:r w:rsidR="00056D78" w:rsidRPr="00B30FC3">
        <w:rPr>
          <w:rFonts w:ascii="Arial Narrow" w:hAnsi="Arial Narrow" w:cs="Arial"/>
          <w:sz w:val="24"/>
          <w:szCs w:val="24"/>
        </w:rPr>
        <w:t>5</w:t>
      </w:r>
      <w:r w:rsidR="00A20978" w:rsidRPr="00B30FC3">
        <w:rPr>
          <w:rFonts w:ascii="Arial Narrow" w:hAnsi="Arial Narrow" w:cs="Arial"/>
          <w:color w:val="000000"/>
          <w:sz w:val="24"/>
          <w:szCs w:val="24"/>
        </w:rPr>
        <w:t>, convocando outra para o</w:t>
      </w:r>
      <w:r w:rsidR="009B6860" w:rsidRPr="00B30FC3">
        <w:rPr>
          <w:rFonts w:ascii="Arial Narrow" w:hAnsi="Arial Narrow" w:cs="Arial"/>
          <w:color w:val="000000"/>
          <w:sz w:val="24"/>
          <w:szCs w:val="24"/>
        </w:rPr>
        <w:t xml:space="preserve"> </w:t>
      </w:r>
      <w:r w:rsidR="00D640F2" w:rsidRPr="00B30FC3">
        <w:rPr>
          <w:rFonts w:ascii="Arial Narrow" w:hAnsi="Arial Narrow" w:cs="Arial"/>
          <w:color w:val="000000"/>
          <w:sz w:val="24"/>
          <w:szCs w:val="24"/>
        </w:rPr>
        <w:t>vigésimo</w:t>
      </w:r>
      <w:r w:rsidR="006D4B45" w:rsidRPr="00B30FC3">
        <w:rPr>
          <w:rFonts w:ascii="Arial Narrow" w:hAnsi="Arial Narrow" w:cs="Arial"/>
          <w:color w:val="000000"/>
          <w:sz w:val="24"/>
          <w:szCs w:val="24"/>
        </w:rPr>
        <w:t xml:space="preserve"> </w:t>
      </w:r>
      <w:r w:rsidR="00A20978" w:rsidRPr="00B30FC3">
        <w:rPr>
          <w:rFonts w:ascii="Arial Narrow" w:hAnsi="Arial Narrow" w:cs="Arial"/>
          <w:color w:val="000000"/>
          <w:sz w:val="24"/>
          <w:szCs w:val="24"/>
        </w:rPr>
        <w:t>dia</w:t>
      </w:r>
      <w:r w:rsidR="00A20978" w:rsidRPr="00B30FC3">
        <w:rPr>
          <w:rFonts w:ascii="Arial Narrow" w:hAnsi="Arial Narrow" w:cs="Arial"/>
          <w:sz w:val="24"/>
          <w:szCs w:val="24"/>
        </w:rPr>
        <w:t xml:space="preserve"> do mês de</w:t>
      </w:r>
      <w:r w:rsidR="0049467C" w:rsidRPr="00B30FC3">
        <w:rPr>
          <w:rFonts w:ascii="Arial Narrow" w:hAnsi="Arial Narrow" w:cs="Arial"/>
          <w:sz w:val="24"/>
          <w:szCs w:val="24"/>
        </w:rPr>
        <w:t xml:space="preserve"> </w:t>
      </w:r>
      <w:r w:rsidR="00056D78" w:rsidRPr="00B30FC3">
        <w:rPr>
          <w:rFonts w:ascii="Arial Narrow" w:hAnsi="Arial Narrow" w:cs="Arial"/>
          <w:sz w:val="24"/>
          <w:szCs w:val="24"/>
        </w:rPr>
        <w:t>junho</w:t>
      </w:r>
      <w:r w:rsidR="00B81160" w:rsidRPr="00B30FC3">
        <w:rPr>
          <w:rFonts w:ascii="Arial Narrow" w:hAnsi="Arial Narrow" w:cs="Arial"/>
          <w:sz w:val="24"/>
          <w:szCs w:val="24"/>
        </w:rPr>
        <w:t xml:space="preserve"> </w:t>
      </w:r>
      <w:r w:rsidR="00A20978" w:rsidRPr="00B30FC3">
        <w:rPr>
          <w:rFonts w:ascii="Arial Narrow" w:hAnsi="Arial Narrow" w:cs="Arial"/>
          <w:sz w:val="24"/>
          <w:szCs w:val="24"/>
        </w:rPr>
        <w:t>do ano de</w:t>
      </w:r>
      <w:r w:rsidR="00F40273" w:rsidRPr="00B30FC3">
        <w:rPr>
          <w:rFonts w:ascii="Arial Narrow" w:hAnsi="Arial Narrow" w:cs="Arial"/>
          <w:sz w:val="24"/>
          <w:szCs w:val="24"/>
        </w:rPr>
        <w:t xml:space="preserve"> </w:t>
      </w:r>
      <w:r w:rsidR="00A20978" w:rsidRPr="00B30FC3">
        <w:rPr>
          <w:rFonts w:ascii="Arial Narrow" w:hAnsi="Arial Narrow" w:cs="Arial"/>
          <w:sz w:val="24"/>
          <w:szCs w:val="24"/>
        </w:rPr>
        <w:t xml:space="preserve">dois mil e vinte e </w:t>
      </w:r>
      <w:r w:rsidR="00A7436D" w:rsidRPr="00B30FC3">
        <w:rPr>
          <w:rFonts w:ascii="Arial Narrow" w:hAnsi="Arial Narrow" w:cs="Arial"/>
          <w:sz w:val="24"/>
          <w:szCs w:val="24"/>
        </w:rPr>
        <w:t>três</w:t>
      </w:r>
      <w:r w:rsidR="00A20978" w:rsidRPr="00B30FC3">
        <w:rPr>
          <w:rFonts w:ascii="Arial Narrow" w:hAnsi="Arial Narrow" w:cs="Arial"/>
          <w:color w:val="000000"/>
          <w:sz w:val="24"/>
          <w:szCs w:val="24"/>
        </w:rPr>
        <w:t>,</w:t>
      </w:r>
      <w:r w:rsidR="00097E59" w:rsidRPr="00B30FC3">
        <w:rPr>
          <w:rFonts w:ascii="Arial Narrow" w:hAnsi="Arial Narrow" w:cs="Arial"/>
          <w:color w:val="000000"/>
          <w:sz w:val="24"/>
          <w:szCs w:val="24"/>
        </w:rPr>
        <w:t xml:space="preserve"> </w:t>
      </w:r>
      <w:r w:rsidR="00A20978" w:rsidRPr="00B30FC3">
        <w:rPr>
          <w:rFonts w:ascii="Arial Narrow" w:hAnsi="Arial Narrow" w:cs="Arial"/>
          <w:color w:val="000000"/>
          <w:sz w:val="24"/>
          <w:szCs w:val="24"/>
        </w:rPr>
        <w:t>à hora regimental</w:t>
      </w:r>
      <w:r w:rsidR="00F01538" w:rsidRPr="00B30FC3">
        <w:rPr>
          <w:rFonts w:ascii="Arial Narrow" w:hAnsi="Arial Narrow" w:cs="Arial"/>
          <w:color w:val="000000"/>
          <w:sz w:val="24"/>
          <w:szCs w:val="24"/>
        </w:rPr>
        <w:t>.</w:t>
      </w:r>
    </w:p>
    <w:p w14:paraId="4D2594F3" w14:textId="77777777" w:rsidR="00B30FC3" w:rsidRPr="00B30FC3" w:rsidRDefault="00B30FC3" w:rsidP="008A5B38">
      <w:pPr>
        <w:spacing w:after="120" w:line="240" w:lineRule="auto"/>
        <w:ind w:left="-851" w:right="-142"/>
        <w:jc w:val="both"/>
        <w:rPr>
          <w:rFonts w:ascii="Arial Narrow" w:hAnsi="Arial Narrow" w:cs="Arial"/>
          <w:sz w:val="24"/>
          <w:szCs w:val="24"/>
        </w:rPr>
      </w:pPr>
    </w:p>
    <w:p w14:paraId="07D743F4" w14:textId="5305D0F3" w:rsidR="00B30FC3" w:rsidRPr="00B30FC3" w:rsidRDefault="00B30FC3" w:rsidP="00B30FC3">
      <w:pPr>
        <w:spacing w:after="0" w:line="240" w:lineRule="auto"/>
        <w:ind w:left="-851" w:right="-142"/>
        <w:jc w:val="both"/>
        <w:rPr>
          <w:rFonts w:ascii="Arial Narrow" w:hAnsi="Arial Narrow" w:cs="Arial"/>
          <w:sz w:val="24"/>
          <w:szCs w:val="24"/>
        </w:rPr>
      </w:pPr>
      <w:r w:rsidRPr="00B30FC3">
        <w:rPr>
          <w:rFonts w:ascii="Arial Narrow" w:hAnsi="Arial Narrow" w:cs="Arial"/>
          <w:b/>
          <w:sz w:val="24"/>
          <w:szCs w:val="24"/>
        </w:rPr>
        <w:t>SECRETARIA DO TRIBUNAL PLENO DO TRIBUNAL DE CONTAS DO ESTADO DO AMAZONAS</w:t>
      </w:r>
      <w:r>
        <w:rPr>
          <w:rFonts w:ascii="Arial Narrow" w:hAnsi="Arial Narrow" w:cs="Arial"/>
          <w:sz w:val="24"/>
          <w:szCs w:val="24"/>
        </w:rPr>
        <w:t>, em Manaus, 06 de julh</w:t>
      </w:r>
      <w:r w:rsidRPr="00B30FC3">
        <w:rPr>
          <w:rFonts w:ascii="Arial Narrow" w:hAnsi="Arial Narrow" w:cs="Arial"/>
          <w:sz w:val="24"/>
          <w:szCs w:val="24"/>
        </w:rPr>
        <w:t>o de 2023.</w:t>
      </w:r>
    </w:p>
    <w:p w14:paraId="6856AC0C" w14:textId="77777777" w:rsidR="00B30FC3" w:rsidRDefault="00B30FC3" w:rsidP="00B30FC3">
      <w:pPr>
        <w:spacing w:after="0"/>
        <w:ind w:right="-568"/>
        <w:rPr>
          <w:rFonts w:ascii="Arial Narrow" w:hAnsi="Arial Narrow" w:cs="Arial"/>
          <w:sz w:val="24"/>
          <w:szCs w:val="24"/>
        </w:rPr>
      </w:pPr>
      <w:r>
        <w:rPr>
          <w:noProof/>
          <w:lang w:eastAsia="pt-BR"/>
        </w:rPr>
        <w:drawing>
          <wp:anchor distT="0" distB="0" distL="114300" distR="114300" simplePos="0" relativeHeight="251661312" behindDoc="1" locked="0" layoutInCell="1" allowOverlap="1" wp14:anchorId="061EA8A3" wp14:editId="61383115">
            <wp:simplePos x="0" y="0"/>
            <wp:positionH relativeFrom="column">
              <wp:posOffset>1263015</wp:posOffset>
            </wp:positionH>
            <wp:positionV relativeFrom="paragraph">
              <wp:posOffset>65405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60134257" w14:textId="77777777" w:rsidR="00B30FC3" w:rsidRDefault="00B30FC3" w:rsidP="00B30FC3">
      <w:pPr>
        <w:spacing w:after="0"/>
        <w:ind w:right="-568"/>
        <w:rPr>
          <w:rFonts w:ascii="Arial" w:hAnsi="Arial" w:cs="Arial"/>
          <w:b/>
          <w:bCs/>
          <w:noProof/>
          <w:sz w:val="24"/>
          <w:szCs w:val="24"/>
          <w:lang w:eastAsia="pt-BR"/>
        </w:rPr>
      </w:pPr>
    </w:p>
    <w:p w14:paraId="5DE4F8B8" w14:textId="77777777" w:rsidR="00B30FC3" w:rsidRDefault="00B30FC3" w:rsidP="00B30FC3">
      <w:pPr>
        <w:spacing w:after="0"/>
        <w:ind w:right="-568"/>
        <w:rPr>
          <w:rFonts w:ascii="Arial Narrow" w:hAnsi="Arial Narrow"/>
          <w:b/>
        </w:rPr>
      </w:pPr>
      <w:r>
        <w:rPr>
          <w:rFonts w:ascii="Arial Narrow" w:hAnsi="Arial Narrow"/>
          <w:b/>
        </w:rPr>
        <w:t xml:space="preserve">                                                                              </w:t>
      </w:r>
    </w:p>
    <w:p w14:paraId="34268103" w14:textId="77777777" w:rsidR="00B30FC3" w:rsidRDefault="00B30FC3" w:rsidP="00B30FC3">
      <w:pPr>
        <w:spacing w:after="0"/>
        <w:ind w:left="-851" w:right="-143"/>
        <w:jc w:val="center"/>
        <w:rPr>
          <w:rFonts w:ascii="Arial Narrow" w:hAnsi="Arial Narrow"/>
          <w:b/>
        </w:rPr>
      </w:pPr>
      <w:r>
        <w:rPr>
          <w:rFonts w:ascii="Arial Narrow" w:hAnsi="Arial Narrow"/>
          <w:b/>
        </w:rPr>
        <w:t>Mirtyl Levy Júnior</w:t>
      </w:r>
    </w:p>
    <w:p w14:paraId="44302595" w14:textId="77777777" w:rsidR="00B30FC3" w:rsidRDefault="00B30FC3" w:rsidP="00B30FC3">
      <w:pPr>
        <w:spacing w:after="120" w:line="240" w:lineRule="auto"/>
        <w:ind w:left="-851" w:right="-143"/>
        <w:jc w:val="center"/>
        <w:rPr>
          <w:rFonts w:ascii="Arial Narrow" w:hAnsi="Arial Narrow" w:cs="Arial"/>
          <w:sz w:val="24"/>
          <w:szCs w:val="24"/>
        </w:rPr>
      </w:pPr>
      <w:r>
        <w:rPr>
          <w:rFonts w:ascii="Arial Narrow" w:hAnsi="Arial Narrow"/>
        </w:rPr>
        <w:t>Secretário do Tribunal Pleno</w:t>
      </w:r>
    </w:p>
    <w:p w14:paraId="35D00186" w14:textId="77777777" w:rsidR="00B30FC3" w:rsidRPr="00F01538" w:rsidRDefault="00B30FC3" w:rsidP="008A5B38">
      <w:pPr>
        <w:spacing w:after="120" w:line="240" w:lineRule="auto"/>
        <w:ind w:left="-851" w:right="-142"/>
        <w:jc w:val="both"/>
        <w:rPr>
          <w:rFonts w:ascii="Arial Narrow" w:hAnsi="Arial Narrow" w:cs="Arial"/>
          <w:sz w:val="24"/>
          <w:szCs w:val="24"/>
        </w:rPr>
      </w:pPr>
      <w:bookmarkStart w:id="2" w:name="_GoBack"/>
      <w:bookmarkEnd w:id="2"/>
    </w:p>
    <w:sectPr w:rsidR="00B30FC3" w:rsidRPr="00F01538" w:rsidSect="00E907B7">
      <w:headerReference w:type="default" r:id="rId10"/>
      <w:footerReference w:type="default" r:id="rId11"/>
      <w:pgSz w:w="11906" w:h="16838"/>
      <w:pgMar w:top="1418" w:right="992" w:bottom="709"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4E2EE" w14:textId="77777777" w:rsidR="00FD3BD9" w:rsidRDefault="00FD3BD9" w:rsidP="00320EE1">
      <w:pPr>
        <w:spacing w:after="0" w:line="240" w:lineRule="auto"/>
      </w:pPr>
      <w:r>
        <w:separator/>
      </w:r>
    </w:p>
  </w:endnote>
  <w:endnote w:type="continuationSeparator" w:id="0">
    <w:p w14:paraId="17614156" w14:textId="77777777" w:rsidR="00FD3BD9" w:rsidRDefault="00FD3BD9"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082D82" w:rsidRDefault="00082D82" w:rsidP="009A7439">
    <w:pPr>
      <w:pStyle w:val="Rodap"/>
    </w:pPr>
    <w:r>
      <w:t xml:space="preserve">  </w:t>
    </w:r>
  </w:p>
  <w:p w14:paraId="1E2964A9" w14:textId="03DE4E8F" w:rsidR="00082D82" w:rsidRPr="007D6868" w:rsidRDefault="00082D82" w:rsidP="007D6868">
    <w:pPr>
      <w:pStyle w:val="Rodap"/>
      <w:ind w:left="-851" w:right="-143"/>
      <w:rPr>
        <w:b/>
      </w:rPr>
    </w:pPr>
    <w:r>
      <w:rPr>
        <w:rFonts w:ascii="Arial" w:hAnsi="Arial" w:cs="Arial"/>
        <w:b/>
        <w:sz w:val="18"/>
        <w:szCs w:val="18"/>
      </w:rPr>
      <w:t>1</w:t>
    </w:r>
    <w:r w:rsidR="00D640F2">
      <w:rPr>
        <w:rFonts w:ascii="Arial" w:hAnsi="Arial" w:cs="Arial"/>
        <w:b/>
        <w:sz w:val="18"/>
        <w:szCs w:val="18"/>
      </w:rPr>
      <w:t>9</w:t>
    </w:r>
    <w:r>
      <w:rPr>
        <w:rFonts w:ascii="Arial" w:hAnsi="Arial" w:cs="Arial"/>
        <w:b/>
        <w:sz w:val="18"/>
        <w:szCs w:val="18"/>
      </w:rPr>
      <w:t xml:space="preserve">ª ATAORD DE </w:t>
    </w:r>
    <w:r w:rsidR="00D640F2">
      <w:rPr>
        <w:rFonts w:ascii="Arial" w:hAnsi="Arial" w:cs="Arial"/>
        <w:b/>
        <w:sz w:val="18"/>
        <w:szCs w:val="18"/>
      </w:rPr>
      <w:t>13</w:t>
    </w:r>
    <w:r>
      <w:rPr>
        <w:rFonts w:ascii="Arial" w:hAnsi="Arial" w:cs="Arial"/>
        <w:b/>
        <w:sz w:val="18"/>
        <w:szCs w:val="18"/>
      </w:rPr>
      <w:t>.0</w:t>
    </w:r>
    <w:r w:rsidR="00D640F2">
      <w:rPr>
        <w:rFonts w:ascii="Arial" w:hAnsi="Arial" w:cs="Arial"/>
        <w:b/>
        <w:sz w:val="18"/>
        <w:szCs w:val="18"/>
      </w:rPr>
      <w:t>6</w:t>
    </w:r>
    <w:r>
      <w:rPr>
        <w:rFonts w:ascii="Arial" w:hAnsi="Arial" w:cs="Arial"/>
        <w:b/>
        <w:sz w:val="18"/>
        <w:szCs w:val="18"/>
      </w:rPr>
      <w:t xml:space="preserve">.2023                                   </w:t>
    </w:r>
    <w:r w:rsidRPr="00644BFE">
      <w:rPr>
        <w:rFonts w:ascii="Arial" w:hAnsi="Arial" w:cs="Arial"/>
        <w:b/>
        <w:sz w:val="18"/>
        <w:szCs w:val="18"/>
      </w:rPr>
      <w:t xml:space="preserve">            </w:t>
    </w:r>
    <w:r>
      <w:rPr>
        <w:rFonts w:ascii="Arial" w:hAnsi="Arial" w:cs="Arial"/>
        <w:b/>
        <w:sz w:val="18"/>
        <w:szCs w:val="18"/>
      </w:rPr>
      <w:t xml:space="preserve">  </w:t>
    </w:r>
    <w:r w:rsidRPr="00644BFE">
      <w:rPr>
        <w:rFonts w:ascii="Arial" w:hAnsi="Arial" w:cs="Arial"/>
        <w:b/>
        <w:sz w:val="18"/>
        <w:szCs w:val="18"/>
      </w:rPr>
      <w:t xml:space="preserve">       </w:t>
    </w:r>
    <w:r>
      <w:rPr>
        <w:rFonts w:ascii="Arial" w:hAnsi="Arial" w:cs="Arial"/>
        <w:b/>
        <w:sz w:val="18"/>
        <w:szCs w:val="18"/>
      </w:rPr>
      <w:t xml:space="preserve">  </w:t>
    </w:r>
    <w:r w:rsidRPr="00644BFE">
      <w:rPr>
        <w:rFonts w:ascii="Arial" w:hAnsi="Arial" w:cs="Arial"/>
        <w:b/>
        <w:sz w:val="18"/>
        <w:szCs w:val="18"/>
      </w:rPr>
      <w:t xml:space="preserve">   </w:t>
    </w:r>
    <w:r>
      <w:rPr>
        <w:rFonts w:ascii="Arial" w:hAnsi="Arial" w:cs="Arial"/>
        <w:b/>
        <w:sz w:val="18"/>
        <w:szCs w:val="18"/>
      </w:rPr>
      <w:t xml:space="preserve">  </w:t>
    </w:r>
    <w:r w:rsidRPr="00644BFE">
      <w:rPr>
        <w:rFonts w:ascii="Arial" w:hAnsi="Arial" w:cs="Arial"/>
        <w:b/>
        <w:sz w:val="18"/>
        <w:szCs w:val="18"/>
      </w:rPr>
      <w:t xml:space="preserve">                </w:t>
    </w:r>
    <w:r>
      <w:rPr>
        <w:rFonts w:ascii="Arial" w:hAnsi="Arial" w:cs="Arial"/>
        <w:b/>
        <w:sz w:val="18"/>
        <w:szCs w:val="18"/>
      </w:rPr>
      <w:t xml:space="preserve">                            </w:t>
    </w:r>
    <w:r w:rsidRPr="00644BFE">
      <w:rPr>
        <w:rFonts w:ascii="Arial" w:hAnsi="Arial" w:cs="Arial"/>
        <w:b/>
        <w:sz w:val="18"/>
        <w:szCs w:val="18"/>
      </w:rPr>
      <w:t xml:space="preserve">                </w:t>
    </w:r>
    <w:r>
      <w:rPr>
        <w:rFonts w:ascii="Arial" w:hAnsi="Arial" w:cs="Arial"/>
        <w:b/>
        <w:sz w:val="18"/>
        <w:szCs w:val="18"/>
      </w:rPr>
      <w:t xml:space="preserve">     </w:t>
    </w:r>
    <w:r w:rsidRPr="00644BFE">
      <w:rPr>
        <w:rFonts w:ascii="Arial" w:hAnsi="Arial" w:cs="Arial"/>
        <w:b/>
        <w:sz w:val="18"/>
        <w:szCs w:val="18"/>
      </w:rPr>
      <w:t xml:space="preserve">               </w:t>
    </w:r>
    <w:r>
      <w:rPr>
        <w:rFonts w:ascii="Arial" w:hAnsi="Arial" w:cs="Arial"/>
        <w:b/>
        <w:sz w:val="18"/>
        <w:szCs w:val="18"/>
      </w:rPr>
      <w:t xml:space="preserve">     </w:t>
    </w:r>
    <w:r w:rsidRPr="00644BFE">
      <w:rPr>
        <w:rFonts w:ascii="Arial" w:hAnsi="Arial" w:cs="Arial"/>
        <w:b/>
        <w:sz w:val="18"/>
        <w:szCs w:val="18"/>
      </w:rPr>
      <w:t xml:space="preserve"> </w:t>
    </w:r>
    <w:sdt>
      <w:sdtPr>
        <w:id w:val="-90245881"/>
        <w:docPartObj>
          <w:docPartGallery w:val="Page Numbers (Bottom of Page)"/>
          <w:docPartUnique/>
        </w:docPartObj>
      </w:sdtPr>
      <w:sdtEndPr/>
      <w:sdtContent>
        <w:r>
          <w:fldChar w:fldCharType="begin"/>
        </w:r>
        <w:r>
          <w:instrText>PAGE   \* MERGEFORMAT</w:instrText>
        </w:r>
        <w:r>
          <w:fldChar w:fldCharType="separate"/>
        </w:r>
        <w:r w:rsidR="00B30FC3">
          <w:rPr>
            <w:noProof/>
          </w:rPr>
          <w:t>1</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0DD6F" w14:textId="77777777" w:rsidR="00FD3BD9" w:rsidRDefault="00FD3BD9" w:rsidP="00320EE1">
      <w:pPr>
        <w:spacing w:after="0" w:line="240" w:lineRule="auto"/>
      </w:pPr>
      <w:r>
        <w:separator/>
      </w:r>
    </w:p>
  </w:footnote>
  <w:footnote w:type="continuationSeparator" w:id="0">
    <w:p w14:paraId="210BEE22" w14:textId="77777777" w:rsidR="00FD3BD9" w:rsidRDefault="00FD3BD9"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4FDC02B" w:rsidR="00082D82" w:rsidRDefault="00082D82" w:rsidP="00A43A8D">
    <w:pPr>
      <w:pStyle w:val="Cabealho"/>
      <w:jc w:val="center"/>
    </w:pPr>
    <w:r>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082D82" w:rsidRPr="00F01538"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F01538">
      <w:rPr>
        <w:rFonts w:ascii="Arial Narrow" w:eastAsia="Arial" w:hAnsi="Arial Narrow" w:cs="Arial"/>
        <w:b/>
        <w:smallCaps/>
        <w:color w:val="000000"/>
        <w:sz w:val="16"/>
        <w:szCs w:val="16"/>
      </w:rPr>
      <w:t>ESTADO DO AMAZONAS</w:t>
    </w:r>
  </w:p>
  <w:p w14:paraId="738A9254" w14:textId="77777777" w:rsidR="00082D82" w:rsidRPr="00F01538"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F01538">
      <w:rPr>
        <w:rFonts w:ascii="Arial Narrow" w:eastAsia="Arial" w:hAnsi="Arial Narrow" w:cs="Arial"/>
        <w:b/>
        <w:smallCaps/>
        <w:color w:val="000000"/>
        <w:sz w:val="16"/>
        <w:szCs w:val="16"/>
      </w:rPr>
      <w:t>TRIBUNAL DE CONTAS</w:t>
    </w:r>
  </w:p>
  <w:p w14:paraId="38D30E45" w14:textId="6F737383" w:rsidR="00082D82" w:rsidRPr="00F01538" w:rsidRDefault="00082D82" w:rsidP="0037546F">
    <w:pPr>
      <w:pStyle w:val="Cabealho"/>
      <w:jc w:val="center"/>
      <w:rPr>
        <w:rFonts w:ascii="Arial Narrow" w:eastAsia="Arial" w:hAnsi="Arial Narrow" w:cs="Arial"/>
        <w:b/>
        <w:smallCaps/>
        <w:color w:val="000000"/>
        <w:sz w:val="16"/>
        <w:szCs w:val="16"/>
      </w:rPr>
    </w:pPr>
    <w:r w:rsidRPr="00F01538">
      <w:rPr>
        <w:rFonts w:ascii="Arial Narrow" w:eastAsia="Arial" w:hAnsi="Arial Narrow" w:cs="Arial"/>
        <w:b/>
        <w:smallCaps/>
        <w:color w:val="000000"/>
        <w:sz w:val="16"/>
        <w:szCs w:val="16"/>
      </w:rPr>
      <w:t>TRIBUNAL PLENO</w:t>
    </w:r>
  </w:p>
  <w:p w14:paraId="3B23559C" w14:textId="77777777" w:rsidR="00082D82" w:rsidRPr="0037546F" w:rsidRDefault="00082D82"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dirty"/>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1FAC"/>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8D3"/>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9D5"/>
    <w:rsid w:val="00135B37"/>
    <w:rsid w:val="00135FE5"/>
    <w:rsid w:val="001362A6"/>
    <w:rsid w:val="001363AD"/>
    <w:rsid w:val="001364B2"/>
    <w:rsid w:val="001365C1"/>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278"/>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60F"/>
    <w:rsid w:val="001B4809"/>
    <w:rsid w:val="001B4D2F"/>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60078"/>
    <w:rsid w:val="0026009F"/>
    <w:rsid w:val="0026068D"/>
    <w:rsid w:val="00260D8A"/>
    <w:rsid w:val="00260F60"/>
    <w:rsid w:val="002610B2"/>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9BA"/>
    <w:rsid w:val="00316C05"/>
    <w:rsid w:val="00316C13"/>
    <w:rsid w:val="00317037"/>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492F"/>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26"/>
    <w:rsid w:val="003D6EA4"/>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5F2"/>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98D"/>
    <w:rsid w:val="004B1BE0"/>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A97"/>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B7C"/>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CFB"/>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884"/>
    <w:rsid w:val="00566A46"/>
    <w:rsid w:val="00566C86"/>
    <w:rsid w:val="00566CC3"/>
    <w:rsid w:val="00566FE9"/>
    <w:rsid w:val="0056701C"/>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CAF"/>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92E"/>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1864"/>
    <w:rsid w:val="00612198"/>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B13"/>
    <w:rsid w:val="00674BD5"/>
    <w:rsid w:val="00674D4F"/>
    <w:rsid w:val="0067527D"/>
    <w:rsid w:val="0067598E"/>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7FC"/>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934"/>
    <w:rsid w:val="00705AF5"/>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85"/>
    <w:rsid w:val="007818E3"/>
    <w:rsid w:val="00781957"/>
    <w:rsid w:val="00781A52"/>
    <w:rsid w:val="00781B8C"/>
    <w:rsid w:val="00782044"/>
    <w:rsid w:val="00782245"/>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0BCF"/>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3D83"/>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BB2"/>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B38"/>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44B"/>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53B"/>
    <w:rsid w:val="00AC7CE3"/>
    <w:rsid w:val="00AC7FAA"/>
    <w:rsid w:val="00AD01AE"/>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924"/>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B98"/>
    <w:rsid w:val="00B05E63"/>
    <w:rsid w:val="00B05FC9"/>
    <w:rsid w:val="00B067FD"/>
    <w:rsid w:val="00B0759D"/>
    <w:rsid w:val="00B0783C"/>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0FC3"/>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768"/>
    <w:rsid w:val="00B877D9"/>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2E"/>
    <w:rsid w:val="00C3035B"/>
    <w:rsid w:val="00C3077B"/>
    <w:rsid w:val="00C30838"/>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3DF9"/>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FF3"/>
    <w:rsid w:val="00C8019A"/>
    <w:rsid w:val="00C8019F"/>
    <w:rsid w:val="00C80378"/>
    <w:rsid w:val="00C80AA5"/>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A16"/>
    <w:rsid w:val="00CF6A22"/>
    <w:rsid w:val="00CF6AFF"/>
    <w:rsid w:val="00CF6BF2"/>
    <w:rsid w:val="00CF6E00"/>
    <w:rsid w:val="00CF7493"/>
    <w:rsid w:val="00CF7865"/>
    <w:rsid w:val="00CF7E51"/>
    <w:rsid w:val="00D00083"/>
    <w:rsid w:val="00D00606"/>
    <w:rsid w:val="00D007EA"/>
    <w:rsid w:val="00D00803"/>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0F2"/>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E80"/>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1E61"/>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4B6"/>
    <w:rsid w:val="00EA05E6"/>
    <w:rsid w:val="00EA0B0C"/>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73C"/>
    <w:rsid w:val="00EF2853"/>
    <w:rsid w:val="00EF2EDF"/>
    <w:rsid w:val="00EF3347"/>
    <w:rsid w:val="00EF3444"/>
    <w:rsid w:val="00EF34F3"/>
    <w:rsid w:val="00EF35C2"/>
    <w:rsid w:val="00EF35CA"/>
    <w:rsid w:val="00EF3639"/>
    <w:rsid w:val="00EF3869"/>
    <w:rsid w:val="00EF391E"/>
    <w:rsid w:val="00EF3CE7"/>
    <w:rsid w:val="00EF40DC"/>
    <w:rsid w:val="00EF465A"/>
    <w:rsid w:val="00EF48E4"/>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1030"/>
    <w:rsid w:val="00F01306"/>
    <w:rsid w:val="00F01331"/>
    <w:rsid w:val="00F013ED"/>
    <w:rsid w:val="00F01430"/>
    <w:rsid w:val="00F01538"/>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641"/>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8D3"/>
    <w:rsid w:val="00FB19DE"/>
    <w:rsid w:val="00FB1AA9"/>
    <w:rsid w:val="00FB1BBF"/>
    <w:rsid w:val="00FB1C44"/>
    <w:rsid w:val="00FB1C72"/>
    <w:rsid w:val="00FB1F0D"/>
    <w:rsid w:val="00FB2347"/>
    <w:rsid w:val="00FB24CE"/>
    <w:rsid w:val="00FB27C9"/>
    <w:rsid w:val="00FB28D0"/>
    <w:rsid w:val="00FB2A00"/>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BD9"/>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22A"/>
    <w:rsid w:val="00FF6931"/>
    <w:rsid w:val="00FF6BCD"/>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3123-3AEC-4991-9729-87751099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43790</Words>
  <Characters>236467</Characters>
  <Application>Microsoft Office Word</Application>
  <DocSecurity>0</DocSecurity>
  <Lines>1970</Lines>
  <Paragraphs>559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2023-07-06T18:52:00Z</cp:lastPrinted>
  <dcterms:created xsi:type="dcterms:W3CDTF">2023-07-06T18:55:00Z</dcterms:created>
  <dcterms:modified xsi:type="dcterms:W3CDTF">2023-07-06T18:55:00Z</dcterms:modified>
</cp:coreProperties>
</file>