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E4D13" w14:textId="33CDBE17" w:rsidR="0070234D" w:rsidRPr="00FD348D" w:rsidRDefault="0070234D" w:rsidP="0070234D">
      <w:pPr>
        <w:tabs>
          <w:tab w:val="center" w:pos="4961"/>
        </w:tabs>
        <w:spacing w:before="240" w:line="240" w:lineRule="auto"/>
        <w:ind w:left="-709" w:right="-1"/>
        <w:jc w:val="both"/>
        <w:rPr>
          <w:rFonts w:ascii="Arial Narrow" w:hAnsi="Arial Narrow" w:cs="Arial"/>
          <w:b/>
          <w:caps/>
          <w:sz w:val="24"/>
          <w:szCs w:val="24"/>
        </w:rPr>
      </w:pPr>
      <w:r w:rsidRPr="00FD348D">
        <w:rPr>
          <w:rFonts w:ascii="Arial Narrow" w:hAnsi="Arial Narrow" w:cs="Arial"/>
          <w:b/>
          <w:caps/>
          <w:noProof/>
          <w:sz w:val="24"/>
          <w:szCs w:val="24"/>
          <w:lang w:eastAsia="pt-BR"/>
        </w:rPr>
        <mc:AlternateContent>
          <mc:Choice Requires="wps">
            <w:drawing>
              <wp:anchor distT="0" distB="0" distL="114300" distR="114300" simplePos="0" relativeHeight="251659264" behindDoc="0" locked="0" layoutInCell="1" allowOverlap="1" wp14:anchorId="34EBF61B" wp14:editId="0A7ED0C6">
                <wp:simplePos x="0" y="0"/>
                <wp:positionH relativeFrom="column">
                  <wp:posOffset>-556260</wp:posOffset>
                </wp:positionH>
                <wp:positionV relativeFrom="paragraph">
                  <wp:posOffset>64245</wp:posOffset>
                </wp:positionV>
                <wp:extent cx="649605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605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ADA3F" id="Rectangle 2" o:spid="_x0000_s1026" style="position:absolute;margin-left:-43.8pt;margin-top:5.05pt;width:511.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" filled="f"/>
            </w:pict>
          </mc:Fallback>
        </mc:AlternateContent>
      </w:r>
      <w:r w:rsidRPr="00FD348D">
        <w:rPr>
          <w:rFonts w:ascii="Arial Narrow" w:hAnsi="Arial Narrow" w:cs="Arial"/>
          <w:b/>
          <w:caps/>
          <w:sz w:val="24"/>
          <w:szCs w:val="24"/>
        </w:rPr>
        <w:t>ATA DA 1</w:t>
      </w:r>
      <w:r w:rsidR="008743A9" w:rsidRPr="00FD348D">
        <w:rPr>
          <w:rFonts w:ascii="Arial Narrow" w:hAnsi="Arial Narrow" w:cs="Arial"/>
          <w:b/>
          <w:caps/>
          <w:sz w:val="24"/>
          <w:szCs w:val="24"/>
        </w:rPr>
        <w:t>7</w:t>
      </w:r>
      <w:r w:rsidRPr="00FD348D">
        <w:rPr>
          <w:rFonts w:ascii="Arial Narrow" w:hAnsi="Arial Narrow" w:cs="Arial"/>
          <w:b/>
          <w:caps/>
          <w:noProof/>
          <w:sz w:val="24"/>
          <w:szCs w:val="24"/>
        </w:rPr>
        <w:t>ª Sessão ORDINÁRIA</w:t>
      </w:r>
      <w:r w:rsidRPr="00FD348D">
        <w:rPr>
          <w:rFonts w:ascii="Arial Narrow" w:hAnsi="Arial Narrow" w:cs="Arial"/>
          <w:b/>
          <w:caps/>
          <w:sz w:val="24"/>
          <w:szCs w:val="24"/>
        </w:rPr>
        <w:t xml:space="preserve"> REALIZADA PEL</w:t>
      </w:r>
      <w:r w:rsidRPr="00FD348D">
        <w:rPr>
          <w:rFonts w:ascii="Arial Narrow" w:hAnsi="Arial Narrow" w:cs="Arial"/>
          <w:b/>
          <w:caps/>
          <w:noProof/>
          <w:sz w:val="24"/>
          <w:szCs w:val="24"/>
        </w:rPr>
        <w:t>o</w:t>
      </w:r>
      <w:r w:rsidRPr="00FD348D">
        <w:rPr>
          <w:rFonts w:ascii="Arial Narrow" w:hAnsi="Arial Narrow" w:cs="Arial"/>
          <w:b/>
          <w:caps/>
          <w:sz w:val="24"/>
          <w:szCs w:val="24"/>
        </w:rPr>
        <w:t xml:space="preserve"> EGRÉGI</w:t>
      </w:r>
      <w:r w:rsidRPr="00FD348D">
        <w:rPr>
          <w:rFonts w:ascii="Arial Narrow" w:hAnsi="Arial Narrow" w:cs="Arial"/>
          <w:b/>
          <w:caps/>
          <w:noProof/>
          <w:sz w:val="24"/>
          <w:szCs w:val="24"/>
        </w:rPr>
        <w:t>o</w:t>
      </w:r>
      <w:r w:rsidRPr="00FD348D">
        <w:rPr>
          <w:rFonts w:ascii="Arial Narrow" w:hAnsi="Arial Narrow" w:cs="Arial"/>
          <w:b/>
          <w:caps/>
          <w:sz w:val="24"/>
          <w:szCs w:val="24"/>
        </w:rPr>
        <w:t xml:space="preserve"> </w:t>
      </w:r>
      <w:r w:rsidRPr="00FD348D">
        <w:rPr>
          <w:rFonts w:ascii="Arial Narrow" w:hAnsi="Arial Narrow" w:cs="Arial"/>
          <w:b/>
          <w:caps/>
          <w:noProof/>
          <w:sz w:val="24"/>
          <w:szCs w:val="24"/>
        </w:rPr>
        <w:t>Tribunal Pleno</w:t>
      </w:r>
      <w:r w:rsidRPr="00FD348D">
        <w:rPr>
          <w:rFonts w:ascii="Arial Narrow" w:hAnsi="Arial Narrow" w:cs="Arial"/>
          <w:b/>
          <w:caps/>
          <w:sz w:val="24"/>
          <w:szCs w:val="24"/>
        </w:rPr>
        <w:t xml:space="preserve"> DO TRIBUNAL DE CONTAS DO ESTADO DO AMAZONAS, EXERCÍCIO DE </w:t>
      </w:r>
      <w:r w:rsidRPr="00FD348D">
        <w:rPr>
          <w:rFonts w:ascii="Arial Narrow" w:hAnsi="Arial Narrow" w:cs="Arial"/>
          <w:b/>
          <w:caps/>
          <w:noProof/>
          <w:sz w:val="24"/>
          <w:szCs w:val="24"/>
        </w:rPr>
        <w:t>2023</w:t>
      </w:r>
      <w:r w:rsidRPr="00FD348D">
        <w:rPr>
          <w:rFonts w:ascii="Arial Narrow" w:hAnsi="Arial Narrow" w:cs="Arial"/>
          <w:b/>
          <w:caps/>
          <w:sz w:val="24"/>
          <w:szCs w:val="24"/>
        </w:rPr>
        <w:t>.</w:t>
      </w:r>
    </w:p>
    <w:p w14:paraId="3E1BE49E" w14:textId="77777777" w:rsidR="0070234D" w:rsidRDefault="0070234D" w:rsidP="0070234D">
      <w:pPr>
        <w:spacing w:after="120" w:line="240" w:lineRule="auto"/>
        <w:ind w:right="-142"/>
        <w:jc w:val="both"/>
        <w:rPr>
          <w:rFonts w:ascii="Arial" w:hAnsi="Arial" w:cs="Arial"/>
          <w:sz w:val="24"/>
          <w:szCs w:val="24"/>
        </w:rPr>
      </w:pPr>
      <w:bookmarkStart w:id="0" w:name="_Hlk95378081"/>
    </w:p>
    <w:p w14:paraId="7FE56B70" w14:textId="370ED4AC" w:rsidR="003F3A55" w:rsidRDefault="00EF0A38" w:rsidP="00591D9F">
      <w:pPr>
        <w:spacing w:after="120" w:line="240" w:lineRule="auto"/>
        <w:ind w:left="-851" w:right="-142"/>
        <w:jc w:val="both"/>
        <w:rPr>
          <w:rFonts w:ascii="Arial Narrow" w:hAnsi="Arial Narrow" w:cs="Arial"/>
          <w:color w:val="000000"/>
          <w:sz w:val="24"/>
          <w:szCs w:val="24"/>
        </w:rPr>
      </w:pPr>
      <w:r w:rsidRPr="00FD348D">
        <w:rPr>
          <w:rFonts w:ascii="Arial Narrow" w:hAnsi="Arial Narrow" w:cs="Arial"/>
          <w:sz w:val="24"/>
          <w:szCs w:val="24"/>
        </w:rPr>
        <w:t xml:space="preserve">Ao </w:t>
      </w:r>
      <w:r w:rsidR="008743A9" w:rsidRPr="00FD348D">
        <w:rPr>
          <w:rFonts w:ascii="Arial Narrow" w:hAnsi="Arial Narrow" w:cs="Arial"/>
          <w:sz w:val="24"/>
          <w:szCs w:val="24"/>
        </w:rPr>
        <w:t>vigésimo nono</w:t>
      </w:r>
      <w:r w:rsidRPr="00FD348D">
        <w:rPr>
          <w:rFonts w:ascii="Arial Narrow" w:hAnsi="Arial Narrow" w:cs="Arial"/>
          <w:sz w:val="24"/>
          <w:szCs w:val="24"/>
        </w:rPr>
        <w:t xml:space="preserve"> dia </w:t>
      </w:r>
      <w:r w:rsidRPr="00FD348D">
        <w:rPr>
          <w:rFonts w:ascii="Arial Narrow" w:hAnsi="Arial Narrow" w:cs="Arial"/>
          <w:noProof/>
          <w:sz w:val="24"/>
          <w:szCs w:val="24"/>
        </w:rPr>
        <w:t xml:space="preserve">do mês de </w:t>
      </w:r>
      <w:r w:rsidR="00DD35EE" w:rsidRPr="00FD348D">
        <w:rPr>
          <w:rFonts w:ascii="Arial Narrow" w:hAnsi="Arial Narrow" w:cs="Arial"/>
          <w:noProof/>
          <w:sz w:val="24"/>
          <w:szCs w:val="24"/>
        </w:rPr>
        <w:t>maio</w:t>
      </w:r>
      <w:r w:rsidRPr="00FD348D">
        <w:rPr>
          <w:rFonts w:ascii="Arial Narrow" w:hAnsi="Arial Narrow" w:cs="Arial"/>
          <w:noProof/>
          <w:sz w:val="24"/>
          <w:szCs w:val="24"/>
        </w:rPr>
        <w:t xml:space="preserve"> do ano de dois mil e vinte e três</w:t>
      </w:r>
      <w:r w:rsidRPr="00FD348D">
        <w:rPr>
          <w:rFonts w:ascii="Arial Narrow" w:hAnsi="Arial Narrow" w:cs="Arial"/>
          <w:sz w:val="24"/>
          <w:szCs w:val="24"/>
        </w:rPr>
        <w:t>, reuniu-se o Egrégio Tribunal Pleno do Tribunal de Contas do Estado do Amazonas, em sua sede própria, na Rua Efigênio Sales 1.155, Parque Dez, às 10h</w:t>
      </w:r>
      <w:r w:rsidR="0092667F" w:rsidRPr="00FD348D">
        <w:rPr>
          <w:rFonts w:ascii="Arial Narrow" w:hAnsi="Arial Narrow" w:cs="Arial"/>
          <w:sz w:val="24"/>
          <w:szCs w:val="24"/>
        </w:rPr>
        <w:t>3</w:t>
      </w:r>
      <w:r w:rsidR="008743A9" w:rsidRPr="00FD348D">
        <w:rPr>
          <w:rFonts w:ascii="Arial Narrow" w:hAnsi="Arial Narrow" w:cs="Arial"/>
          <w:sz w:val="24"/>
          <w:szCs w:val="24"/>
        </w:rPr>
        <w:t>0</w:t>
      </w:r>
      <w:r w:rsidRPr="00FD348D">
        <w:rPr>
          <w:rFonts w:ascii="Arial Narrow" w:hAnsi="Arial Narrow" w:cs="Arial"/>
          <w:sz w:val="24"/>
          <w:szCs w:val="24"/>
        </w:rPr>
        <w:t xml:space="preserve">, sob a Presidência do Excelentíssimo Senhor Conselheiro </w:t>
      </w:r>
      <w:r w:rsidRPr="00FD348D">
        <w:rPr>
          <w:rFonts w:ascii="Arial Narrow" w:hAnsi="Arial Narrow" w:cs="Arial"/>
          <w:b/>
          <w:sz w:val="24"/>
          <w:szCs w:val="24"/>
        </w:rPr>
        <w:t>ÉRICO XAVIER DESTERRO E SILVA</w:t>
      </w:r>
      <w:r w:rsidRPr="00FD348D">
        <w:rPr>
          <w:rFonts w:ascii="Arial Narrow" w:hAnsi="Arial Narrow" w:cs="Arial"/>
          <w:bCs/>
          <w:sz w:val="24"/>
          <w:szCs w:val="24"/>
        </w:rPr>
        <w:t>, com as presenças</w:t>
      </w:r>
      <w:r w:rsidRPr="00FD348D">
        <w:rPr>
          <w:rFonts w:ascii="Arial Narrow" w:hAnsi="Arial Narrow" w:cs="Arial"/>
          <w:b/>
          <w:sz w:val="24"/>
          <w:szCs w:val="24"/>
        </w:rPr>
        <w:t xml:space="preserve"> </w:t>
      </w:r>
      <w:r w:rsidRPr="00FD348D">
        <w:rPr>
          <w:rFonts w:ascii="Arial Narrow" w:hAnsi="Arial Narrow" w:cs="Arial"/>
          <w:sz w:val="24"/>
          <w:szCs w:val="24"/>
        </w:rPr>
        <w:t xml:space="preserve">dos Excelentíssimos Senhores Conselheiros </w:t>
      </w:r>
      <w:r w:rsidR="00081BFE" w:rsidRPr="00FD348D">
        <w:rPr>
          <w:rFonts w:ascii="Arial Narrow" w:hAnsi="Arial Narrow" w:cs="Arial"/>
          <w:b/>
          <w:bCs/>
          <w:sz w:val="24"/>
          <w:szCs w:val="24"/>
        </w:rPr>
        <w:t>YARA AMAZÔ</w:t>
      </w:r>
      <w:r w:rsidRPr="00FD348D">
        <w:rPr>
          <w:rFonts w:ascii="Arial Narrow" w:hAnsi="Arial Narrow" w:cs="Arial"/>
          <w:b/>
          <w:bCs/>
          <w:sz w:val="24"/>
          <w:szCs w:val="24"/>
        </w:rPr>
        <w:t>NIA LINS RODRIGUES DOS SANTOS,</w:t>
      </w:r>
      <w:r w:rsidRPr="00FD348D">
        <w:rPr>
          <w:rFonts w:ascii="Arial Narrow" w:hAnsi="Arial Narrow" w:cs="Arial"/>
          <w:bCs/>
          <w:sz w:val="24"/>
          <w:szCs w:val="24"/>
        </w:rPr>
        <w:t xml:space="preserve"> </w:t>
      </w:r>
      <w:r w:rsidR="00081BFE" w:rsidRPr="00FD348D">
        <w:rPr>
          <w:rFonts w:ascii="Arial Narrow" w:hAnsi="Arial Narrow" w:cs="Arial"/>
          <w:b/>
          <w:sz w:val="24"/>
          <w:szCs w:val="24"/>
        </w:rPr>
        <w:t>MARIO MANOEL COELHO DE MELLO</w:t>
      </w:r>
      <w:r w:rsidR="004311EB" w:rsidRPr="00FD348D">
        <w:rPr>
          <w:rFonts w:ascii="Arial Narrow" w:hAnsi="Arial Narrow" w:cs="Arial"/>
          <w:sz w:val="24"/>
          <w:szCs w:val="24"/>
        </w:rPr>
        <w:t>,</w:t>
      </w:r>
      <w:r w:rsidR="004311EB" w:rsidRPr="00FD348D">
        <w:rPr>
          <w:rFonts w:ascii="Arial Narrow" w:hAnsi="Arial Narrow" w:cs="Arial"/>
          <w:b/>
          <w:sz w:val="24"/>
          <w:szCs w:val="24"/>
        </w:rPr>
        <w:t xml:space="preserve"> JOSUÉ CLÁUDIO DE SOUZA NETO, </w:t>
      </w:r>
      <w:r w:rsidRPr="00FD348D">
        <w:rPr>
          <w:rFonts w:ascii="Arial Narrow" w:hAnsi="Arial Narrow" w:cs="Arial"/>
          <w:b/>
          <w:sz w:val="24"/>
          <w:szCs w:val="24"/>
        </w:rPr>
        <w:t xml:space="preserve">LUÍS FABIAN PEREIRA BARBOSA, MÁRIO JOSÉ DE MORAES COSTA FILHO (convocado em substituição ao Excelentíssimo Senhor Conselheiro </w:t>
      </w:r>
      <w:r w:rsidR="00074B5E" w:rsidRPr="00FD348D">
        <w:rPr>
          <w:rFonts w:ascii="Arial Narrow" w:hAnsi="Arial Narrow" w:cs="Arial"/>
          <w:b/>
          <w:sz w:val="24"/>
          <w:szCs w:val="24"/>
        </w:rPr>
        <w:t>Ari Jorge Moutinho da Costa Júnior</w:t>
      </w:r>
      <w:r w:rsidRPr="00FD348D">
        <w:rPr>
          <w:rFonts w:ascii="Arial Narrow" w:hAnsi="Arial Narrow" w:cs="Arial"/>
          <w:b/>
          <w:sz w:val="24"/>
          <w:szCs w:val="24"/>
        </w:rPr>
        <w:t>)</w:t>
      </w:r>
      <w:r w:rsidRPr="00FD348D">
        <w:rPr>
          <w:rFonts w:ascii="Arial Narrow" w:hAnsi="Arial Narrow" w:cs="Arial"/>
          <w:bCs/>
          <w:sz w:val="24"/>
          <w:szCs w:val="24"/>
        </w:rPr>
        <w:t xml:space="preserve">; </w:t>
      </w:r>
      <w:r w:rsidRPr="00FD348D">
        <w:rPr>
          <w:rFonts w:ascii="Arial Narrow" w:hAnsi="Arial Narrow" w:cs="Arial"/>
          <w:sz w:val="24"/>
          <w:szCs w:val="24"/>
        </w:rPr>
        <w:t>Excelentíssimo Senhor Auditor</w:t>
      </w:r>
      <w:r w:rsidRPr="00FD348D">
        <w:rPr>
          <w:rFonts w:ascii="Arial Narrow" w:hAnsi="Arial Narrow" w:cs="Arial"/>
          <w:b/>
          <w:sz w:val="24"/>
          <w:szCs w:val="24"/>
        </w:rPr>
        <w:t xml:space="preserve"> LUIZ HENRIQUE PEREIRA MENDES</w:t>
      </w:r>
      <w:r w:rsidRPr="00FD348D">
        <w:rPr>
          <w:rFonts w:ascii="Arial Narrow" w:hAnsi="Arial Narrow" w:cs="Arial"/>
          <w:bCs/>
          <w:sz w:val="24"/>
          <w:szCs w:val="24"/>
        </w:rPr>
        <w:t xml:space="preserve">; Excelentíssima Senhora Procuradora-Geral </w:t>
      </w:r>
      <w:r w:rsidRPr="00FD348D">
        <w:rPr>
          <w:rFonts w:ascii="Arial Narrow" w:hAnsi="Arial Narrow" w:cs="Arial"/>
          <w:b/>
          <w:sz w:val="24"/>
          <w:szCs w:val="24"/>
        </w:rPr>
        <w:t>FERNANDA CANTANHEDE VEIGA MENDONÇA</w:t>
      </w:r>
      <w:r w:rsidR="004311EB" w:rsidRPr="00FD348D">
        <w:rPr>
          <w:rFonts w:ascii="Arial Narrow" w:hAnsi="Arial Narrow" w:cs="Arial"/>
          <w:sz w:val="24"/>
          <w:szCs w:val="24"/>
        </w:rPr>
        <w:t>.</w:t>
      </w:r>
      <w:r w:rsidR="004311EB" w:rsidRPr="00FD348D">
        <w:rPr>
          <w:rFonts w:ascii="Arial Narrow" w:hAnsi="Arial Narrow" w:cs="Arial"/>
          <w:bCs/>
          <w:sz w:val="24"/>
          <w:szCs w:val="24"/>
        </w:rPr>
        <w:t xml:space="preserve"> </w:t>
      </w:r>
      <w:r w:rsidRPr="00FD348D">
        <w:rPr>
          <w:rFonts w:ascii="Arial Narrow" w:hAnsi="Arial Narrow" w:cs="Arial"/>
          <w:sz w:val="24"/>
          <w:szCs w:val="24"/>
        </w:rPr>
        <w:t xml:space="preserve">/===/ </w:t>
      </w:r>
      <w:r w:rsidRPr="00FD348D">
        <w:rPr>
          <w:rFonts w:ascii="Arial Narrow" w:hAnsi="Arial Narrow" w:cs="Arial"/>
          <w:b/>
          <w:sz w:val="24"/>
          <w:szCs w:val="24"/>
        </w:rPr>
        <w:t xml:space="preserve">AUSENTES: </w:t>
      </w:r>
      <w:r w:rsidR="004311EB" w:rsidRPr="00FD348D">
        <w:rPr>
          <w:rFonts w:ascii="Arial Narrow" w:hAnsi="Arial Narrow" w:cs="Arial"/>
          <w:bCs/>
          <w:sz w:val="24"/>
          <w:szCs w:val="24"/>
        </w:rPr>
        <w:t>Excelentíssimo</w:t>
      </w:r>
      <w:r w:rsidR="00713325" w:rsidRPr="00FD348D">
        <w:rPr>
          <w:rFonts w:ascii="Arial Narrow" w:hAnsi="Arial Narrow" w:cs="Arial"/>
          <w:bCs/>
          <w:sz w:val="24"/>
          <w:szCs w:val="24"/>
        </w:rPr>
        <w:t>s</w:t>
      </w:r>
      <w:r w:rsidR="004311EB" w:rsidRPr="00FD348D">
        <w:rPr>
          <w:rFonts w:ascii="Arial Narrow" w:hAnsi="Arial Narrow" w:cs="Arial"/>
          <w:bCs/>
          <w:sz w:val="24"/>
          <w:szCs w:val="24"/>
        </w:rPr>
        <w:t xml:space="preserve"> Senhor</w:t>
      </w:r>
      <w:r w:rsidR="00713325" w:rsidRPr="00FD348D">
        <w:rPr>
          <w:rFonts w:ascii="Arial Narrow" w:hAnsi="Arial Narrow" w:cs="Arial"/>
          <w:bCs/>
          <w:sz w:val="24"/>
          <w:szCs w:val="24"/>
        </w:rPr>
        <w:t>es</w:t>
      </w:r>
      <w:r w:rsidR="004311EB" w:rsidRPr="00FD348D">
        <w:rPr>
          <w:rFonts w:ascii="Arial Narrow" w:hAnsi="Arial Narrow" w:cs="Arial"/>
          <w:bCs/>
          <w:sz w:val="24"/>
          <w:szCs w:val="24"/>
        </w:rPr>
        <w:t xml:space="preserve"> Conselheiro</w:t>
      </w:r>
      <w:r w:rsidR="00713325" w:rsidRPr="00FD348D">
        <w:rPr>
          <w:rFonts w:ascii="Arial Narrow" w:hAnsi="Arial Narrow" w:cs="Arial"/>
          <w:bCs/>
          <w:sz w:val="24"/>
          <w:szCs w:val="24"/>
        </w:rPr>
        <w:t>s</w:t>
      </w:r>
      <w:r w:rsidRPr="00FD348D">
        <w:rPr>
          <w:rFonts w:ascii="Arial Narrow" w:hAnsi="Arial Narrow" w:cs="Arial"/>
          <w:bCs/>
          <w:sz w:val="24"/>
          <w:szCs w:val="24"/>
        </w:rPr>
        <w:t xml:space="preserve"> </w:t>
      </w:r>
      <w:r w:rsidRPr="00FD348D">
        <w:rPr>
          <w:rFonts w:ascii="Arial Narrow" w:hAnsi="Arial Narrow" w:cs="Arial"/>
          <w:b/>
          <w:sz w:val="24"/>
          <w:szCs w:val="24"/>
        </w:rPr>
        <w:t>JÚLIO ASSIS CORRÊA PINHEIRO</w:t>
      </w:r>
      <w:r w:rsidR="004311EB" w:rsidRPr="00FD348D">
        <w:rPr>
          <w:rFonts w:ascii="Arial Narrow" w:hAnsi="Arial Narrow" w:cs="Arial"/>
          <w:bCs/>
          <w:sz w:val="24"/>
          <w:szCs w:val="24"/>
        </w:rPr>
        <w:t xml:space="preserve">, por motivo de </w:t>
      </w:r>
      <w:r w:rsidR="00FF79AE" w:rsidRPr="00FD348D">
        <w:rPr>
          <w:rFonts w:ascii="Arial Narrow" w:hAnsi="Arial Narrow" w:cs="Arial"/>
          <w:bCs/>
          <w:sz w:val="24"/>
          <w:szCs w:val="24"/>
        </w:rPr>
        <w:t>viagem</w:t>
      </w:r>
      <w:r w:rsidR="00074B5E" w:rsidRPr="00FD348D">
        <w:rPr>
          <w:rFonts w:ascii="Arial Narrow" w:hAnsi="Arial Narrow" w:cs="Arial"/>
          <w:bCs/>
          <w:sz w:val="24"/>
          <w:szCs w:val="24"/>
        </w:rPr>
        <w:t xml:space="preserve">, </w:t>
      </w:r>
      <w:r w:rsidR="00074B5E" w:rsidRPr="00FD348D">
        <w:rPr>
          <w:rFonts w:ascii="Arial Narrow" w:hAnsi="Arial Narrow" w:cs="Arial"/>
          <w:b/>
          <w:sz w:val="24"/>
          <w:szCs w:val="24"/>
        </w:rPr>
        <w:t>ARI JORGE MOUTINHO DA COSTA JÚNIOR</w:t>
      </w:r>
      <w:r w:rsidR="00BB399D" w:rsidRPr="00FD348D">
        <w:rPr>
          <w:rFonts w:ascii="Arial Narrow" w:hAnsi="Arial Narrow" w:cs="Arial"/>
          <w:bCs/>
          <w:sz w:val="24"/>
          <w:szCs w:val="24"/>
        </w:rPr>
        <w:t>, por motivo de férias</w:t>
      </w:r>
      <w:r w:rsidRPr="00FD348D">
        <w:rPr>
          <w:rFonts w:ascii="Arial Narrow" w:hAnsi="Arial Narrow" w:cs="Arial"/>
          <w:bCs/>
          <w:sz w:val="24"/>
          <w:szCs w:val="24"/>
        </w:rPr>
        <w:t>;</w:t>
      </w:r>
      <w:r w:rsidR="00BB399D" w:rsidRPr="00FD348D">
        <w:rPr>
          <w:rFonts w:ascii="Arial Narrow" w:hAnsi="Arial Narrow" w:cs="Arial"/>
          <w:sz w:val="24"/>
          <w:szCs w:val="24"/>
        </w:rPr>
        <w:t xml:space="preserve"> </w:t>
      </w:r>
      <w:r w:rsidRPr="00FD348D">
        <w:rPr>
          <w:rFonts w:ascii="Arial Narrow" w:hAnsi="Arial Narrow" w:cs="Arial"/>
          <w:sz w:val="24"/>
          <w:szCs w:val="24"/>
        </w:rPr>
        <w:t>Excelentíssimo</w:t>
      </w:r>
      <w:r w:rsidR="00BB399D" w:rsidRPr="00FD348D">
        <w:rPr>
          <w:rFonts w:ascii="Arial Narrow" w:hAnsi="Arial Narrow" w:cs="Arial"/>
          <w:sz w:val="24"/>
          <w:szCs w:val="24"/>
        </w:rPr>
        <w:t>s</w:t>
      </w:r>
      <w:r w:rsidRPr="00FD348D">
        <w:rPr>
          <w:rFonts w:ascii="Arial Narrow" w:hAnsi="Arial Narrow" w:cs="Arial"/>
          <w:sz w:val="24"/>
          <w:szCs w:val="24"/>
        </w:rPr>
        <w:t xml:space="preserve"> Senhor</w:t>
      </w:r>
      <w:r w:rsidR="00BB399D" w:rsidRPr="00FD348D">
        <w:rPr>
          <w:rFonts w:ascii="Arial Narrow" w:hAnsi="Arial Narrow" w:cs="Arial"/>
          <w:sz w:val="24"/>
          <w:szCs w:val="24"/>
        </w:rPr>
        <w:t>es</w:t>
      </w:r>
      <w:r w:rsidRPr="00FD348D">
        <w:rPr>
          <w:rFonts w:ascii="Arial Narrow" w:hAnsi="Arial Narrow" w:cs="Arial"/>
          <w:sz w:val="24"/>
          <w:szCs w:val="24"/>
        </w:rPr>
        <w:t xml:space="preserve"> Auditor</w:t>
      </w:r>
      <w:r w:rsidR="00BB399D" w:rsidRPr="00FD348D">
        <w:rPr>
          <w:rFonts w:ascii="Arial Narrow" w:hAnsi="Arial Narrow" w:cs="Arial"/>
          <w:sz w:val="24"/>
          <w:szCs w:val="24"/>
        </w:rPr>
        <w:t>es</w:t>
      </w:r>
      <w:r w:rsidRPr="00FD348D">
        <w:rPr>
          <w:rFonts w:ascii="Arial Narrow" w:hAnsi="Arial Narrow" w:cs="Arial"/>
          <w:b/>
          <w:bCs/>
          <w:sz w:val="24"/>
          <w:szCs w:val="24"/>
        </w:rPr>
        <w:t xml:space="preserve"> </w:t>
      </w:r>
      <w:r w:rsidR="00BB399D" w:rsidRPr="00FD348D">
        <w:rPr>
          <w:rFonts w:ascii="Arial Narrow" w:hAnsi="Arial Narrow" w:cs="Arial"/>
          <w:b/>
          <w:bCs/>
          <w:sz w:val="24"/>
          <w:szCs w:val="24"/>
        </w:rPr>
        <w:t>ALÍPIO REIS FIRMO FILHO</w:t>
      </w:r>
      <w:r w:rsidR="00BB399D" w:rsidRPr="00FD348D">
        <w:rPr>
          <w:rFonts w:ascii="Arial Narrow" w:hAnsi="Arial Narrow" w:cs="Arial"/>
          <w:sz w:val="24"/>
          <w:szCs w:val="24"/>
        </w:rPr>
        <w:t>,</w:t>
      </w:r>
      <w:r w:rsidR="00BB399D" w:rsidRPr="00FD348D">
        <w:rPr>
          <w:rFonts w:ascii="Arial Narrow" w:hAnsi="Arial Narrow" w:cs="Arial"/>
          <w:b/>
          <w:bCs/>
          <w:sz w:val="24"/>
          <w:szCs w:val="24"/>
        </w:rPr>
        <w:t xml:space="preserve"> </w:t>
      </w:r>
      <w:r w:rsidR="00BB399D" w:rsidRPr="00FD348D">
        <w:rPr>
          <w:rFonts w:ascii="Arial Narrow" w:hAnsi="Arial Narrow" w:cs="Arial"/>
          <w:sz w:val="24"/>
          <w:szCs w:val="24"/>
        </w:rPr>
        <w:t>por motivo de viagem, e</w:t>
      </w:r>
      <w:r w:rsidR="00BB399D" w:rsidRPr="00FD348D">
        <w:rPr>
          <w:rFonts w:ascii="Arial Narrow" w:hAnsi="Arial Narrow" w:cs="Arial"/>
          <w:b/>
          <w:bCs/>
          <w:sz w:val="24"/>
          <w:szCs w:val="24"/>
        </w:rPr>
        <w:t xml:space="preserve"> </w:t>
      </w:r>
      <w:r w:rsidRPr="00FD348D">
        <w:rPr>
          <w:rFonts w:ascii="Arial Narrow" w:hAnsi="Arial Narrow" w:cs="Arial"/>
          <w:b/>
          <w:bCs/>
          <w:sz w:val="24"/>
          <w:szCs w:val="24"/>
        </w:rPr>
        <w:t>ALBER</w:t>
      </w:r>
      <w:r w:rsidRPr="00FD348D">
        <w:rPr>
          <w:rFonts w:ascii="Arial Narrow" w:hAnsi="Arial Narrow" w:cs="Arial"/>
          <w:b/>
          <w:sz w:val="24"/>
          <w:szCs w:val="24"/>
        </w:rPr>
        <w:t xml:space="preserve"> FURTADO DE OLIVEIRA JÚNIOR</w:t>
      </w:r>
      <w:r w:rsidRPr="00FD348D">
        <w:rPr>
          <w:rFonts w:ascii="Arial Narrow" w:hAnsi="Arial Narrow" w:cs="Arial"/>
          <w:sz w:val="24"/>
          <w:szCs w:val="24"/>
        </w:rPr>
        <w:t xml:space="preserve">, </w:t>
      </w:r>
      <w:r w:rsidRPr="00FD348D">
        <w:rPr>
          <w:rFonts w:ascii="Arial Narrow" w:hAnsi="Arial Narrow" w:cs="Arial"/>
          <w:bCs/>
          <w:sz w:val="24"/>
          <w:szCs w:val="24"/>
        </w:rPr>
        <w:t xml:space="preserve">por motivo de </w:t>
      </w:r>
      <w:bookmarkEnd w:id="0"/>
      <w:r w:rsidR="004311EB" w:rsidRPr="00FD348D">
        <w:rPr>
          <w:rFonts w:ascii="Arial Narrow" w:hAnsi="Arial Narrow" w:cs="Arial"/>
          <w:bCs/>
          <w:sz w:val="24"/>
          <w:szCs w:val="24"/>
        </w:rPr>
        <w:t>Licença Especial</w:t>
      </w:r>
      <w:r w:rsidR="00ED1D52" w:rsidRPr="00FD348D">
        <w:rPr>
          <w:rFonts w:ascii="Arial Narrow" w:hAnsi="Arial Narrow" w:cs="Arial"/>
          <w:bCs/>
          <w:sz w:val="24"/>
          <w:szCs w:val="24"/>
        </w:rPr>
        <w:t xml:space="preserve">. </w:t>
      </w:r>
      <w:r w:rsidR="007E60A0" w:rsidRPr="00FD348D">
        <w:rPr>
          <w:rFonts w:ascii="Arial Narrow" w:hAnsi="Arial Narrow" w:cs="Arial"/>
          <w:sz w:val="24"/>
          <w:szCs w:val="24"/>
        </w:rPr>
        <w:t xml:space="preserve">/===/ Havendo número legal, </w:t>
      </w:r>
      <w:r w:rsidR="00C02430" w:rsidRPr="00FD348D">
        <w:rPr>
          <w:rFonts w:ascii="Arial Narrow" w:hAnsi="Arial Narrow" w:cs="Arial"/>
          <w:noProof/>
          <w:sz w:val="24"/>
          <w:szCs w:val="24"/>
        </w:rPr>
        <w:t>o</w:t>
      </w:r>
      <w:r w:rsidR="0078181A" w:rsidRPr="00FD348D">
        <w:rPr>
          <w:rFonts w:ascii="Arial Narrow" w:hAnsi="Arial Narrow" w:cs="Arial"/>
          <w:sz w:val="24"/>
          <w:szCs w:val="24"/>
        </w:rPr>
        <w:t xml:space="preserve"> Excelentíssim</w:t>
      </w:r>
      <w:r w:rsidR="00C02430" w:rsidRPr="00FD348D">
        <w:rPr>
          <w:rFonts w:ascii="Arial Narrow" w:hAnsi="Arial Narrow" w:cs="Arial"/>
          <w:sz w:val="24"/>
          <w:szCs w:val="24"/>
        </w:rPr>
        <w:t>o</w:t>
      </w:r>
      <w:r w:rsidR="007E60A0" w:rsidRPr="00FD348D">
        <w:rPr>
          <w:rFonts w:ascii="Arial Narrow" w:hAnsi="Arial Narrow" w:cs="Arial"/>
          <w:sz w:val="24"/>
          <w:szCs w:val="24"/>
        </w:rPr>
        <w:t xml:space="preserve"> Senhor </w:t>
      </w:r>
      <w:r w:rsidR="0078181A" w:rsidRPr="00FD348D">
        <w:rPr>
          <w:rFonts w:ascii="Arial Narrow" w:hAnsi="Arial Narrow" w:cs="Arial"/>
          <w:noProof/>
          <w:sz w:val="24"/>
          <w:szCs w:val="24"/>
        </w:rPr>
        <w:t>Conselheir</w:t>
      </w:r>
      <w:r w:rsidR="00C02430" w:rsidRPr="00FD348D">
        <w:rPr>
          <w:rFonts w:ascii="Arial Narrow" w:hAnsi="Arial Narrow" w:cs="Arial"/>
          <w:noProof/>
          <w:sz w:val="24"/>
          <w:szCs w:val="24"/>
        </w:rPr>
        <w:t>o</w:t>
      </w:r>
      <w:r w:rsidR="007E60A0" w:rsidRPr="00FD348D">
        <w:rPr>
          <w:rFonts w:ascii="Arial Narrow" w:hAnsi="Arial Narrow" w:cs="Arial"/>
          <w:noProof/>
          <w:sz w:val="24"/>
          <w:szCs w:val="24"/>
        </w:rPr>
        <w:t>-Presidente</w:t>
      </w:r>
      <w:r w:rsidR="007E60A0" w:rsidRPr="00FD348D">
        <w:rPr>
          <w:rFonts w:ascii="Arial Narrow" w:hAnsi="Arial Narrow" w:cs="Arial"/>
          <w:sz w:val="24"/>
          <w:szCs w:val="24"/>
        </w:rPr>
        <w:t xml:space="preserve"> </w:t>
      </w:r>
      <w:r w:rsidR="00C02430" w:rsidRPr="00FD348D">
        <w:rPr>
          <w:rFonts w:ascii="Arial Narrow" w:hAnsi="Arial Narrow" w:cs="Arial"/>
          <w:sz w:val="24"/>
          <w:szCs w:val="24"/>
        </w:rPr>
        <w:t>Érico Xavier Desterro e Silva</w:t>
      </w:r>
      <w:r w:rsidR="007E60A0" w:rsidRPr="00FD348D">
        <w:rPr>
          <w:rFonts w:ascii="Arial Narrow" w:hAnsi="Arial Narrow" w:cs="Arial"/>
          <w:sz w:val="24"/>
          <w:szCs w:val="24"/>
        </w:rPr>
        <w:t>, invocou a proteção de Deus para os</w:t>
      </w:r>
      <w:r w:rsidR="0089078C" w:rsidRPr="00FD348D">
        <w:rPr>
          <w:rFonts w:ascii="Arial Narrow" w:hAnsi="Arial Narrow" w:cs="Arial"/>
          <w:sz w:val="24"/>
          <w:szCs w:val="24"/>
        </w:rPr>
        <w:t xml:space="preserve"> </w:t>
      </w:r>
      <w:r w:rsidR="0055715E" w:rsidRPr="00FD348D">
        <w:rPr>
          <w:rFonts w:ascii="Arial Narrow" w:hAnsi="Arial Narrow" w:cs="Arial"/>
          <w:sz w:val="24"/>
          <w:szCs w:val="24"/>
        </w:rPr>
        <w:t xml:space="preserve">trabalhos, dando por aberta a </w:t>
      </w:r>
      <w:r w:rsidR="00ED1D52" w:rsidRPr="00FD348D">
        <w:rPr>
          <w:rFonts w:ascii="Arial Narrow" w:hAnsi="Arial Narrow" w:cs="Arial"/>
          <w:sz w:val="24"/>
          <w:szCs w:val="24"/>
        </w:rPr>
        <w:t>1</w:t>
      </w:r>
      <w:r w:rsidR="00BB17B3" w:rsidRPr="00FD348D">
        <w:rPr>
          <w:rFonts w:ascii="Arial Narrow" w:hAnsi="Arial Narrow" w:cs="Arial"/>
          <w:sz w:val="24"/>
          <w:szCs w:val="24"/>
        </w:rPr>
        <w:t>7</w:t>
      </w:r>
      <w:r w:rsidR="007E60A0" w:rsidRPr="00FD348D">
        <w:rPr>
          <w:rFonts w:ascii="Arial Narrow" w:hAnsi="Arial Narrow" w:cs="Arial"/>
          <w:noProof/>
          <w:sz w:val="24"/>
          <w:szCs w:val="24"/>
        </w:rPr>
        <w:t>ª Sessão Ordinária</w:t>
      </w:r>
      <w:r w:rsidR="007E60A0" w:rsidRPr="00FD348D">
        <w:rPr>
          <w:rFonts w:ascii="Arial Narrow" w:hAnsi="Arial Narrow" w:cs="Arial"/>
          <w:sz w:val="24"/>
          <w:szCs w:val="24"/>
        </w:rPr>
        <w:t xml:space="preserve"> do Egrégio </w:t>
      </w:r>
      <w:r w:rsidR="007E60A0" w:rsidRPr="00FD348D">
        <w:rPr>
          <w:rFonts w:ascii="Arial Narrow" w:hAnsi="Arial Narrow" w:cs="Arial"/>
          <w:noProof/>
          <w:sz w:val="24"/>
          <w:szCs w:val="24"/>
        </w:rPr>
        <w:t>Tribunal Pleno</w:t>
      </w:r>
      <w:r w:rsidR="007E60A0" w:rsidRPr="00FD348D">
        <w:rPr>
          <w:rFonts w:ascii="Arial Narrow" w:hAnsi="Arial Narrow" w:cs="Arial"/>
          <w:sz w:val="24"/>
          <w:szCs w:val="24"/>
        </w:rPr>
        <w:t xml:space="preserve"> do Tribunal de Contas do Estado do Amazonas.</w:t>
      </w:r>
      <w:r w:rsidR="00E121AA" w:rsidRPr="00FD348D">
        <w:rPr>
          <w:rFonts w:ascii="Arial Narrow" w:hAnsi="Arial Narrow" w:cs="Arial"/>
          <w:bCs/>
          <w:sz w:val="24"/>
          <w:szCs w:val="24"/>
        </w:rPr>
        <w:t xml:space="preserve"> </w:t>
      </w:r>
      <w:r w:rsidR="00D3446D" w:rsidRPr="00FD348D">
        <w:rPr>
          <w:rFonts w:ascii="Arial Narrow" w:hAnsi="Arial Narrow" w:cs="Arial"/>
          <w:sz w:val="24"/>
          <w:szCs w:val="24"/>
        </w:rPr>
        <w:t xml:space="preserve">/===/ </w:t>
      </w:r>
      <w:r w:rsidR="00D3446D" w:rsidRPr="00FD348D">
        <w:rPr>
          <w:rFonts w:ascii="Arial Narrow" w:hAnsi="Arial Narrow" w:cs="Arial"/>
          <w:b/>
          <w:sz w:val="24"/>
          <w:szCs w:val="24"/>
        </w:rPr>
        <w:t>APROVAÇÃO DA ATA:</w:t>
      </w:r>
      <w:r w:rsidR="00C56BED" w:rsidRPr="00FD348D">
        <w:rPr>
          <w:rFonts w:ascii="Arial Narrow" w:eastAsia="Arial" w:hAnsi="Arial Narrow" w:cs="Arial"/>
          <w:sz w:val="24"/>
          <w:szCs w:val="24"/>
        </w:rPr>
        <w:t xml:space="preserve"> </w:t>
      </w:r>
      <w:r w:rsidR="0034760A" w:rsidRPr="00FD348D">
        <w:rPr>
          <w:rFonts w:ascii="Arial Narrow" w:eastAsia="Arial" w:hAnsi="Arial Narrow" w:cs="Arial"/>
          <w:sz w:val="24"/>
          <w:szCs w:val="24"/>
        </w:rPr>
        <w:t>Aprovada, sem restrições, a Ata da</w:t>
      </w:r>
      <w:r w:rsidR="0034760A" w:rsidRPr="00FD348D">
        <w:rPr>
          <w:rFonts w:ascii="Arial Narrow" w:hAnsi="Arial Narrow" w:cs="Arial"/>
          <w:b/>
          <w:sz w:val="24"/>
          <w:szCs w:val="24"/>
        </w:rPr>
        <w:t xml:space="preserve"> </w:t>
      </w:r>
      <w:r w:rsidR="00E121AA" w:rsidRPr="00FD348D">
        <w:rPr>
          <w:rFonts w:ascii="Arial Narrow" w:hAnsi="Arial Narrow" w:cs="Arial"/>
          <w:sz w:val="24"/>
          <w:szCs w:val="24"/>
        </w:rPr>
        <w:t>1</w:t>
      </w:r>
      <w:r w:rsidR="0096704B" w:rsidRPr="00FD348D">
        <w:rPr>
          <w:rFonts w:ascii="Arial Narrow" w:hAnsi="Arial Narrow" w:cs="Arial"/>
          <w:sz w:val="24"/>
          <w:szCs w:val="24"/>
        </w:rPr>
        <w:t>6</w:t>
      </w:r>
      <w:r w:rsidR="0034760A" w:rsidRPr="00FD348D">
        <w:rPr>
          <w:rFonts w:ascii="Arial Narrow" w:hAnsi="Arial Narrow" w:cs="Arial"/>
          <w:sz w:val="24"/>
          <w:szCs w:val="24"/>
        </w:rPr>
        <w:t xml:space="preserve">ª </w:t>
      </w:r>
      <w:r w:rsidR="0034760A" w:rsidRPr="00FD348D">
        <w:rPr>
          <w:rFonts w:ascii="Arial Narrow" w:eastAsia="Arial" w:hAnsi="Arial Narrow" w:cs="Arial"/>
          <w:sz w:val="24"/>
          <w:szCs w:val="24"/>
        </w:rPr>
        <w:t xml:space="preserve">Sessão Ordinária, </w:t>
      </w:r>
      <w:r w:rsidR="00E121AA" w:rsidRPr="00FD348D">
        <w:rPr>
          <w:rFonts w:ascii="Arial Narrow" w:hAnsi="Arial Narrow" w:cs="Arial"/>
          <w:sz w:val="24"/>
          <w:szCs w:val="24"/>
        </w:rPr>
        <w:t xml:space="preserve">realizada em </w:t>
      </w:r>
      <w:r w:rsidR="0096704B" w:rsidRPr="00FD348D">
        <w:rPr>
          <w:rFonts w:ascii="Arial Narrow" w:hAnsi="Arial Narrow" w:cs="Arial"/>
          <w:sz w:val="24"/>
          <w:szCs w:val="24"/>
        </w:rPr>
        <w:t>16</w:t>
      </w:r>
      <w:r w:rsidR="00E121AA" w:rsidRPr="00FD348D">
        <w:rPr>
          <w:rFonts w:ascii="Arial Narrow" w:hAnsi="Arial Narrow" w:cs="Arial"/>
          <w:sz w:val="24"/>
          <w:szCs w:val="24"/>
        </w:rPr>
        <w:t>/5</w:t>
      </w:r>
      <w:r w:rsidR="0034760A" w:rsidRPr="00FD348D">
        <w:rPr>
          <w:rFonts w:ascii="Arial Narrow" w:hAnsi="Arial Narrow" w:cs="Arial"/>
          <w:sz w:val="24"/>
          <w:szCs w:val="24"/>
        </w:rPr>
        <w:t>/2023</w:t>
      </w:r>
      <w:r w:rsidR="00C02430" w:rsidRPr="00FD348D">
        <w:rPr>
          <w:rFonts w:ascii="Arial Narrow" w:eastAsia="Arial" w:hAnsi="Arial Narrow" w:cs="Arial"/>
          <w:sz w:val="24"/>
          <w:szCs w:val="24"/>
        </w:rPr>
        <w:t>.</w:t>
      </w:r>
      <w:r w:rsidR="00537689" w:rsidRPr="00FD348D">
        <w:rPr>
          <w:rFonts w:ascii="Arial Narrow" w:hAnsi="Arial Narrow" w:cs="Arial"/>
          <w:bCs/>
          <w:sz w:val="24"/>
          <w:szCs w:val="24"/>
        </w:rPr>
        <w:t xml:space="preserve"> </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JULGAMENTO ADIADO: CONSELHEIRO-RELATOR: MARIO MANOEL COELHO DE MELLO (Com vista para a Excelentíssima Senhora Conselheira Yara Amazônia Lins Rodrigues dos Santos).</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15.053/2022 (Apenso: 11.696/2021)</w:t>
      </w:r>
      <w:r w:rsidR="00DB6AF5" w:rsidRPr="00FD348D">
        <w:rPr>
          <w:rFonts w:ascii="Arial Narrow" w:hAnsi="Arial Narrow" w:cs="Arial"/>
          <w:color w:val="000000"/>
          <w:sz w:val="24"/>
          <w:szCs w:val="24"/>
        </w:rPr>
        <w:t xml:space="preserve"> - Recurso de Reconsideração interposto pelo Sr. Mário Jorge </w:t>
      </w:r>
      <w:proofErr w:type="spellStart"/>
      <w:r w:rsidR="00DB6AF5" w:rsidRPr="00FD348D">
        <w:rPr>
          <w:rFonts w:ascii="Arial Narrow" w:hAnsi="Arial Narrow" w:cs="Arial"/>
          <w:color w:val="000000"/>
          <w:sz w:val="24"/>
          <w:szCs w:val="24"/>
        </w:rPr>
        <w:t>Bouez</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Abrahim</w:t>
      </w:r>
      <w:proofErr w:type="spellEnd"/>
      <w:r w:rsidR="00DB6AF5" w:rsidRPr="00FD348D">
        <w:rPr>
          <w:rFonts w:ascii="Arial Narrow" w:hAnsi="Arial Narrow" w:cs="Arial"/>
          <w:color w:val="000000"/>
          <w:sz w:val="24"/>
          <w:szCs w:val="24"/>
        </w:rPr>
        <w:t xml:space="preserve">, em face do Acórdão nº 968/2022-TCE-Tribunal Pleno, exarado nos autos do Processo n° 11.696/2021. </w:t>
      </w:r>
      <w:r w:rsidR="00DB6AF5" w:rsidRPr="00FD348D">
        <w:rPr>
          <w:rFonts w:ascii="Arial Narrow" w:hAnsi="Arial Narrow" w:cs="Arial"/>
          <w:b/>
          <w:color w:val="000000"/>
          <w:sz w:val="24"/>
          <w:szCs w:val="24"/>
        </w:rPr>
        <w:t xml:space="preserve">Advogados: </w:t>
      </w:r>
      <w:r w:rsidR="00DB6AF5" w:rsidRPr="00FD348D">
        <w:rPr>
          <w:rFonts w:ascii="Arial Narrow" w:hAnsi="Arial Narrow" w:cs="Arial"/>
          <w:color w:val="000000"/>
          <w:sz w:val="24"/>
          <w:szCs w:val="24"/>
        </w:rPr>
        <w:t xml:space="preserve">Isaac Luiz Miranda Almas - OAB/AM 12199, Mariana Pereira </w:t>
      </w:r>
      <w:proofErr w:type="spellStart"/>
      <w:r w:rsidR="00DB6AF5" w:rsidRPr="00FD348D">
        <w:rPr>
          <w:rFonts w:ascii="Arial Narrow" w:hAnsi="Arial Narrow" w:cs="Arial"/>
          <w:color w:val="000000"/>
          <w:sz w:val="24"/>
          <w:szCs w:val="24"/>
        </w:rPr>
        <w:t>Carlotto</w:t>
      </w:r>
      <w:proofErr w:type="spellEnd"/>
      <w:r w:rsidR="00DB6AF5" w:rsidRPr="00FD348D">
        <w:rPr>
          <w:rFonts w:ascii="Arial Narrow" w:hAnsi="Arial Narrow" w:cs="Arial"/>
          <w:color w:val="000000"/>
          <w:sz w:val="24"/>
          <w:szCs w:val="24"/>
        </w:rPr>
        <w:t xml:space="preserve"> - OAB/AM 17299 e Ana Cláudia Soares Viana - OAB/AM 17319.</w:t>
      </w:r>
      <w:r w:rsidR="00DB6AF5" w:rsidRPr="00FD348D">
        <w:rPr>
          <w:rFonts w:ascii="Arial Narrow" w:hAnsi="Arial Narrow" w:cs="Arial"/>
          <w:b/>
          <w:color w:val="000000"/>
          <w:sz w:val="24"/>
          <w:szCs w:val="24"/>
        </w:rPr>
        <w:t xml:space="preserve"> ACÓRDÃO Nº 992/2023: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III, alínea“f”,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8.1. Conhecer</w:t>
      </w:r>
      <w:r w:rsidR="00DB6AF5" w:rsidRPr="00FD348D">
        <w:rPr>
          <w:rFonts w:ascii="Arial Narrow" w:hAnsi="Arial Narrow" w:cs="Arial"/>
          <w:color w:val="000000"/>
          <w:sz w:val="24"/>
          <w:szCs w:val="24"/>
        </w:rPr>
        <w:t xml:space="preserve"> do Recurso de Reconsideração interposto pelo </w:t>
      </w:r>
      <w:r w:rsidR="00DB6AF5" w:rsidRPr="00FD348D">
        <w:rPr>
          <w:rFonts w:ascii="Arial Narrow" w:hAnsi="Arial Narrow" w:cs="Arial"/>
          <w:b/>
          <w:color w:val="000000"/>
          <w:sz w:val="24"/>
          <w:szCs w:val="24"/>
        </w:rPr>
        <w:t xml:space="preserve">Sr. Mario Jorge </w:t>
      </w:r>
      <w:proofErr w:type="spellStart"/>
      <w:r w:rsidR="00DB6AF5" w:rsidRPr="00FD348D">
        <w:rPr>
          <w:rFonts w:ascii="Arial Narrow" w:hAnsi="Arial Narrow" w:cs="Arial"/>
          <w:b/>
          <w:color w:val="000000"/>
          <w:sz w:val="24"/>
          <w:szCs w:val="24"/>
        </w:rPr>
        <w:t>Bouez</w:t>
      </w:r>
      <w:proofErr w:type="spellEnd"/>
      <w:r w:rsidR="00DB6AF5" w:rsidRPr="00FD348D">
        <w:rPr>
          <w:rFonts w:ascii="Arial Narrow" w:hAnsi="Arial Narrow" w:cs="Arial"/>
          <w:b/>
          <w:color w:val="000000"/>
          <w:sz w:val="24"/>
          <w:szCs w:val="24"/>
        </w:rPr>
        <w:t xml:space="preserve"> </w:t>
      </w:r>
      <w:proofErr w:type="spellStart"/>
      <w:r w:rsidR="00DB6AF5" w:rsidRPr="00FD348D">
        <w:rPr>
          <w:rFonts w:ascii="Arial Narrow" w:hAnsi="Arial Narrow" w:cs="Arial"/>
          <w:b/>
          <w:color w:val="000000"/>
          <w:sz w:val="24"/>
          <w:szCs w:val="24"/>
        </w:rPr>
        <w:t>Abrahim</w:t>
      </w:r>
      <w:proofErr w:type="spellEnd"/>
      <w:r w:rsidR="00DB6AF5" w:rsidRPr="00FD348D">
        <w:rPr>
          <w:rFonts w:ascii="Arial Narrow" w:hAnsi="Arial Narrow" w:cs="Arial"/>
          <w:color w:val="000000"/>
          <w:sz w:val="24"/>
          <w:szCs w:val="24"/>
        </w:rPr>
        <w:t>, Prefeito de Itacoatiara, em face do Acórdão nº 968/2022-TCE-Tribunal Pleno, exarado nos autos do Processo n° 11.696/2021, visto que o meio impugnatório em exame atende os parâmetros previstos no art. 154, §§ 1º e 2º, da Resolução nº 04/2002 (RI-TCE/AM), para, no mérito;</w:t>
      </w:r>
      <w:r w:rsidR="00DB6AF5" w:rsidRPr="00FD348D">
        <w:rPr>
          <w:rFonts w:ascii="Arial Narrow" w:hAnsi="Arial Narrow" w:cs="Arial"/>
          <w:b/>
          <w:color w:val="000000"/>
          <w:sz w:val="24"/>
          <w:szCs w:val="24"/>
        </w:rPr>
        <w:t xml:space="preserve"> 8.2. Negar Provimento</w:t>
      </w:r>
      <w:r w:rsidR="00DB6AF5" w:rsidRPr="00FD348D">
        <w:rPr>
          <w:rFonts w:ascii="Arial Narrow" w:hAnsi="Arial Narrow" w:cs="Arial"/>
          <w:color w:val="000000"/>
          <w:sz w:val="24"/>
          <w:szCs w:val="24"/>
        </w:rPr>
        <w:t xml:space="preserve"> ao Recurso de Reconsideração interposto pelo </w:t>
      </w:r>
      <w:r w:rsidR="00DB6AF5" w:rsidRPr="00FD348D">
        <w:rPr>
          <w:rFonts w:ascii="Arial Narrow" w:hAnsi="Arial Narrow" w:cs="Arial"/>
          <w:b/>
          <w:color w:val="000000"/>
          <w:sz w:val="24"/>
          <w:szCs w:val="24"/>
        </w:rPr>
        <w:t xml:space="preserve">Sr. Mario Jorge </w:t>
      </w:r>
      <w:proofErr w:type="spellStart"/>
      <w:r w:rsidR="00DB6AF5" w:rsidRPr="00FD348D">
        <w:rPr>
          <w:rFonts w:ascii="Arial Narrow" w:hAnsi="Arial Narrow" w:cs="Arial"/>
          <w:b/>
          <w:color w:val="000000"/>
          <w:sz w:val="24"/>
          <w:szCs w:val="24"/>
        </w:rPr>
        <w:t>Bouez</w:t>
      </w:r>
      <w:proofErr w:type="spellEnd"/>
      <w:r w:rsidR="00DB6AF5" w:rsidRPr="00FD348D">
        <w:rPr>
          <w:rFonts w:ascii="Arial Narrow" w:hAnsi="Arial Narrow" w:cs="Arial"/>
          <w:b/>
          <w:color w:val="000000"/>
          <w:sz w:val="24"/>
          <w:szCs w:val="24"/>
        </w:rPr>
        <w:t xml:space="preserve"> </w:t>
      </w:r>
      <w:proofErr w:type="spellStart"/>
      <w:r w:rsidR="00DB6AF5" w:rsidRPr="00FD348D">
        <w:rPr>
          <w:rFonts w:ascii="Arial Narrow" w:hAnsi="Arial Narrow" w:cs="Arial"/>
          <w:b/>
          <w:color w:val="000000"/>
          <w:sz w:val="24"/>
          <w:szCs w:val="24"/>
        </w:rPr>
        <w:t>Abrahim</w:t>
      </w:r>
      <w:proofErr w:type="spellEnd"/>
      <w:r w:rsidR="00DB6AF5" w:rsidRPr="00FD348D">
        <w:rPr>
          <w:rFonts w:ascii="Arial Narrow" w:hAnsi="Arial Narrow" w:cs="Arial"/>
          <w:color w:val="000000"/>
          <w:sz w:val="24"/>
          <w:szCs w:val="24"/>
        </w:rPr>
        <w:t>, Prefeito de Itacoatiara, para manter inalterado o Acórdão n° 968/2022-TCE-Tribunal Pleno, em virtude da inexistência de razões que possam modificar o teor do acórdão originário;</w:t>
      </w:r>
      <w:r w:rsidR="00DB6AF5" w:rsidRPr="00FD348D">
        <w:rPr>
          <w:rFonts w:ascii="Arial Narrow" w:hAnsi="Arial Narrow" w:cs="Arial"/>
          <w:b/>
          <w:color w:val="000000"/>
          <w:sz w:val="24"/>
          <w:szCs w:val="24"/>
        </w:rPr>
        <w:t xml:space="preserve"> 8.3. Dar ciência</w:t>
      </w:r>
      <w:r w:rsidR="00DB6AF5" w:rsidRPr="00FD348D">
        <w:rPr>
          <w:rFonts w:ascii="Arial Narrow" w:hAnsi="Arial Narrow" w:cs="Arial"/>
          <w:color w:val="000000"/>
          <w:sz w:val="24"/>
          <w:szCs w:val="24"/>
        </w:rPr>
        <w:t xml:space="preserve"> ao Recorrente, Sr. Mario Jorge </w:t>
      </w:r>
      <w:proofErr w:type="spellStart"/>
      <w:r w:rsidR="00DB6AF5" w:rsidRPr="00FD348D">
        <w:rPr>
          <w:rFonts w:ascii="Arial Narrow" w:hAnsi="Arial Narrow" w:cs="Arial"/>
          <w:color w:val="000000"/>
          <w:sz w:val="24"/>
          <w:szCs w:val="24"/>
        </w:rPr>
        <w:t>Bouez</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Abrahim</w:t>
      </w:r>
      <w:proofErr w:type="spellEnd"/>
      <w:r w:rsidR="00DB6AF5" w:rsidRPr="00FD348D">
        <w:rPr>
          <w:rFonts w:ascii="Arial Narrow" w:hAnsi="Arial Narrow" w:cs="Arial"/>
          <w:color w:val="000000"/>
          <w:sz w:val="24"/>
          <w:szCs w:val="24"/>
        </w:rPr>
        <w:t xml:space="preserve">, e ao Ministério Público de Contas, nos termos regimentais, encaminhando-lhes cópia do Relatório/Voto e do sequente Acórdão; </w:t>
      </w:r>
      <w:r w:rsidR="00DB6AF5" w:rsidRPr="00FD348D">
        <w:rPr>
          <w:rFonts w:ascii="Arial Narrow" w:hAnsi="Arial Narrow" w:cs="Arial"/>
          <w:b/>
          <w:color w:val="000000"/>
          <w:sz w:val="24"/>
          <w:szCs w:val="24"/>
        </w:rPr>
        <w:t>8.4. Determinar</w:t>
      </w:r>
      <w:r w:rsidR="00DB6AF5" w:rsidRPr="00FD348D">
        <w:rPr>
          <w:rFonts w:ascii="Arial Narrow" w:hAnsi="Arial Narrow" w:cs="Arial"/>
          <w:color w:val="000000"/>
          <w:sz w:val="24"/>
          <w:szCs w:val="24"/>
        </w:rPr>
        <w:t xml:space="preserve"> ao Recorrente, Sr. Mario Jorge </w:t>
      </w:r>
      <w:proofErr w:type="spellStart"/>
      <w:r w:rsidR="00DB6AF5" w:rsidRPr="00FD348D">
        <w:rPr>
          <w:rFonts w:ascii="Arial Narrow" w:hAnsi="Arial Narrow" w:cs="Arial"/>
          <w:color w:val="000000"/>
          <w:sz w:val="24"/>
          <w:szCs w:val="24"/>
        </w:rPr>
        <w:t>Bouez</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Abrahim</w:t>
      </w:r>
      <w:proofErr w:type="spellEnd"/>
      <w:r w:rsidR="00DB6AF5" w:rsidRPr="00FD348D">
        <w:rPr>
          <w:rFonts w:ascii="Arial Narrow" w:hAnsi="Arial Narrow" w:cs="Arial"/>
          <w:color w:val="000000"/>
          <w:sz w:val="24"/>
          <w:szCs w:val="24"/>
        </w:rPr>
        <w:t>, e ao Ministério Público de Contas, nos termos regimentais, encaminhando-lhes cópia do Relatório/Voto e do sequente Acórdão.</w:t>
      </w:r>
      <w:r w:rsidR="00DB6AF5" w:rsidRPr="00FD348D">
        <w:rPr>
          <w:rFonts w:ascii="Arial Narrow" w:hAnsi="Arial Narrow" w:cs="Arial"/>
          <w:b/>
          <w:color w:val="000000"/>
          <w:sz w:val="24"/>
          <w:szCs w:val="24"/>
        </w:rPr>
        <w:t xml:space="preserve"> CONSELHEIRO-RELATOR: LUÍS FABIAN PEREIRA BARBOSA (Com vista para a Excelentíssima Senhora Conselheira Yara Amazônia Lins Rodrigues dos Santos).</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14.406/2021</w:t>
      </w:r>
      <w:r w:rsidR="00DB6AF5" w:rsidRPr="00FD348D">
        <w:rPr>
          <w:rFonts w:ascii="Arial Narrow" w:hAnsi="Arial Narrow" w:cs="Arial"/>
          <w:color w:val="000000"/>
          <w:sz w:val="24"/>
          <w:szCs w:val="24"/>
        </w:rPr>
        <w:t xml:space="preserve"> - Tomada de Contas Especial referente à parcela única do Termo de Convênio n° 21/2012, firmado entre a Secretaria de Estado da Produção Rural – SEPROR e a Colônia de Pescadores Z-32 de Maraã.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Sender Jacaúna de Lima - OAB/AM 6292</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1008/2023: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V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sz w:val="24"/>
          <w:szCs w:val="24"/>
        </w:rPr>
        <w:t xml:space="preserve"> nos termos do voto do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xml:space="preserve">, em parcial consonância </w:t>
      </w:r>
      <w:r w:rsidR="00DB6AF5" w:rsidRPr="00FD348D">
        <w:rPr>
          <w:rFonts w:ascii="Arial Narrow" w:hAnsi="Arial Narrow" w:cs="Arial"/>
          <w:noProof/>
          <w:sz w:val="24"/>
          <w:szCs w:val="24"/>
        </w:rPr>
        <w:t>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 xml:space="preserve">8.1. Julgar ilegal </w:t>
      </w:r>
      <w:r w:rsidR="00DB6AF5" w:rsidRPr="00FD348D">
        <w:rPr>
          <w:rFonts w:ascii="Arial Narrow" w:hAnsi="Arial Narrow" w:cs="Arial"/>
          <w:color w:val="000000"/>
          <w:sz w:val="24"/>
          <w:szCs w:val="24"/>
        </w:rPr>
        <w:t xml:space="preserve">o Termo de Convênio nº 21/2012, firmado entre a Secretaria de Estado da Produção Rural, sob a responsabilidade da Sra. Tanara </w:t>
      </w:r>
      <w:proofErr w:type="spellStart"/>
      <w:r w:rsidR="00DB6AF5" w:rsidRPr="00FD348D">
        <w:rPr>
          <w:rFonts w:ascii="Arial Narrow" w:hAnsi="Arial Narrow" w:cs="Arial"/>
          <w:color w:val="000000"/>
          <w:sz w:val="24"/>
          <w:szCs w:val="24"/>
        </w:rPr>
        <w:t>Laushner</w:t>
      </w:r>
      <w:proofErr w:type="spellEnd"/>
      <w:r w:rsidR="00DB6AF5" w:rsidRPr="00FD348D">
        <w:rPr>
          <w:rFonts w:ascii="Arial Narrow" w:hAnsi="Arial Narrow" w:cs="Arial"/>
          <w:color w:val="000000"/>
          <w:sz w:val="24"/>
          <w:szCs w:val="24"/>
        </w:rPr>
        <w:t xml:space="preserve"> - Secretária Executiva da SEPROR, à época; e a Colônia de Pescadores Z-32 de Maraã, sob </w:t>
      </w:r>
      <w:r w:rsidR="00DB6AF5" w:rsidRPr="00FD348D">
        <w:rPr>
          <w:rFonts w:ascii="Arial Narrow" w:hAnsi="Arial Narrow" w:cs="Arial"/>
          <w:color w:val="000000"/>
          <w:sz w:val="24"/>
          <w:szCs w:val="24"/>
        </w:rPr>
        <w:lastRenderedPageBreak/>
        <w:t xml:space="preserve">responsabilidade do Sr. José de Souza Praiano - Presidente da Instituição convenente, à época, cujo objeto era a “aquisição de pescados para atender as necessidades do Entreposto de Processamento de Pescado Salgado e Seco, implantado no Município de Maraã/AM”, nos termos do art. 5º, XVI da Resolução n.º 4/2002-TCE, em decorrência da </w:t>
      </w:r>
      <w:proofErr w:type="spellStart"/>
      <w:r w:rsidR="00DB6AF5" w:rsidRPr="00FD348D">
        <w:rPr>
          <w:rFonts w:ascii="Arial Narrow" w:hAnsi="Arial Narrow" w:cs="Arial"/>
          <w:color w:val="000000"/>
          <w:sz w:val="24"/>
          <w:szCs w:val="24"/>
        </w:rPr>
        <w:t>genericidade</w:t>
      </w:r>
      <w:proofErr w:type="spellEnd"/>
      <w:r w:rsidR="00DB6AF5" w:rsidRPr="00FD348D">
        <w:rPr>
          <w:rFonts w:ascii="Arial Narrow" w:hAnsi="Arial Narrow" w:cs="Arial"/>
          <w:color w:val="000000"/>
          <w:sz w:val="24"/>
          <w:szCs w:val="24"/>
        </w:rPr>
        <w:t xml:space="preserve"> do plano de aplicação de recursos esposada no respectivo plano de trabalho; </w:t>
      </w:r>
      <w:r w:rsidR="00DB6AF5" w:rsidRPr="00FD348D">
        <w:rPr>
          <w:rFonts w:ascii="Arial Narrow" w:hAnsi="Arial Narrow" w:cs="Arial"/>
          <w:b/>
          <w:color w:val="000000"/>
          <w:sz w:val="24"/>
          <w:szCs w:val="24"/>
        </w:rPr>
        <w:t xml:space="preserve">8.2. Julgar irregular </w:t>
      </w:r>
      <w:r w:rsidR="00DB6AF5" w:rsidRPr="00FD348D">
        <w:rPr>
          <w:rFonts w:ascii="Arial Narrow" w:hAnsi="Arial Narrow" w:cs="Arial"/>
          <w:color w:val="000000"/>
          <w:sz w:val="24"/>
          <w:szCs w:val="24"/>
        </w:rPr>
        <w:t xml:space="preserve">a Tomada de Contas do Termo de Convênio nº 21/2012, firmado entre a Secretaria de Estado da Produção Rural, sob a responsabilidade da Sra. Tanara </w:t>
      </w:r>
      <w:proofErr w:type="spellStart"/>
      <w:r w:rsidR="00DB6AF5" w:rsidRPr="00FD348D">
        <w:rPr>
          <w:rFonts w:ascii="Arial Narrow" w:hAnsi="Arial Narrow" w:cs="Arial"/>
          <w:color w:val="000000"/>
          <w:sz w:val="24"/>
          <w:szCs w:val="24"/>
        </w:rPr>
        <w:t>Laushner</w:t>
      </w:r>
      <w:proofErr w:type="spellEnd"/>
      <w:r w:rsidR="00DB6AF5" w:rsidRPr="00FD348D">
        <w:rPr>
          <w:rFonts w:ascii="Arial Narrow" w:hAnsi="Arial Narrow" w:cs="Arial"/>
          <w:color w:val="000000"/>
          <w:sz w:val="24"/>
          <w:szCs w:val="24"/>
        </w:rPr>
        <w:t xml:space="preserve"> - Secretária Executiva da SEPROR, à época; e a Colônia de Pescadores Z-32 de Maraã, sob responsabilidade do Sr. José de Souza Praiano - Presidente da Instituição convenente, à época, nos termos do art. 5º, XVI da Resolução n.º 4/2002-TCE, pelas razões e fundamentos externados no relatório/voto condutor; </w:t>
      </w:r>
      <w:r w:rsidR="00DB6AF5" w:rsidRPr="00FD348D">
        <w:rPr>
          <w:rFonts w:ascii="Arial Narrow" w:hAnsi="Arial Narrow" w:cs="Arial"/>
          <w:b/>
          <w:color w:val="000000"/>
          <w:sz w:val="24"/>
          <w:szCs w:val="24"/>
        </w:rPr>
        <w:t xml:space="preserve">8.3. Determinar </w:t>
      </w:r>
      <w:r w:rsidR="00DB6AF5" w:rsidRPr="00FD348D">
        <w:rPr>
          <w:rFonts w:ascii="Arial Narrow" w:hAnsi="Arial Narrow" w:cs="Arial"/>
          <w:color w:val="000000"/>
          <w:sz w:val="24"/>
          <w:szCs w:val="24"/>
        </w:rPr>
        <w:t xml:space="preserve">a incidência da prescrição intercorrente das pretensões punitiva e ressarcitória do Tribunal em relação aos fatos aqui analisados, nos termos esposados na fundamentação deste relatório/voto; </w:t>
      </w:r>
      <w:r w:rsidR="00DB6AF5" w:rsidRPr="00FD348D">
        <w:rPr>
          <w:rFonts w:ascii="Arial Narrow" w:hAnsi="Arial Narrow" w:cs="Arial"/>
          <w:b/>
          <w:color w:val="000000"/>
          <w:sz w:val="24"/>
          <w:szCs w:val="24"/>
        </w:rPr>
        <w:t xml:space="preserve">8.4. Determinar </w:t>
      </w:r>
      <w:r w:rsidR="00DB6AF5" w:rsidRPr="00FD348D">
        <w:rPr>
          <w:rFonts w:ascii="Arial Narrow" w:hAnsi="Arial Narrow" w:cs="Arial"/>
          <w:color w:val="000000"/>
          <w:sz w:val="24"/>
          <w:szCs w:val="24"/>
        </w:rPr>
        <w:t xml:space="preserve">a remessa de cópia dos autos ao Ministério Público Estadual, para que, assim entendendo, mediante juízo de caracterização de dolo específico, promova a respectiva ação de improbidade administrativa cabível para o ressarcimento do Estado; </w:t>
      </w:r>
      <w:r w:rsidR="00DB6AF5" w:rsidRPr="00FD348D">
        <w:rPr>
          <w:rFonts w:ascii="Arial Narrow" w:hAnsi="Arial Narrow" w:cs="Arial"/>
          <w:b/>
          <w:color w:val="000000"/>
          <w:sz w:val="24"/>
          <w:szCs w:val="24"/>
        </w:rPr>
        <w:t xml:space="preserve">8.5. Arquivar </w:t>
      </w:r>
      <w:r w:rsidR="00DB6AF5" w:rsidRPr="00FD348D">
        <w:rPr>
          <w:rFonts w:ascii="Arial Narrow" w:hAnsi="Arial Narrow" w:cs="Arial"/>
          <w:color w:val="000000"/>
          <w:sz w:val="24"/>
          <w:szCs w:val="24"/>
        </w:rPr>
        <w:t xml:space="preserve">os autos, sem baixa na responsabilidade, em decorrência do advento da prescrição intercorrente, nos termos esposados na fundamentação deste relatório/voto; </w:t>
      </w:r>
      <w:r w:rsidR="00DB6AF5" w:rsidRPr="00FD348D">
        <w:rPr>
          <w:rFonts w:ascii="Arial Narrow" w:hAnsi="Arial Narrow" w:cs="Arial"/>
          <w:b/>
          <w:color w:val="000000"/>
          <w:sz w:val="24"/>
          <w:szCs w:val="24"/>
        </w:rPr>
        <w:t xml:space="preserve">8.6. Dar ciência </w:t>
      </w:r>
      <w:r w:rsidR="00DB6AF5" w:rsidRPr="00FD348D">
        <w:rPr>
          <w:rFonts w:ascii="Arial Narrow" w:hAnsi="Arial Narrow" w:cs="Arial"/>
          <w:color w:val="000000"/>
          <w:sz w:val="24"/>
          <w:szCs w:val="24"/>
        </w:rPr>
        <w:t xml:space="preserve">à Sra. Tanara </w:t>
      </w:r>
      <w:proofErr w:type="spellStart"/>
      <w:r w:rsidR="00DB6AF5" w:rsidRPr="00FD348D">
        <w:rPr>
          <w:rFonts w:ascii="Arial Narrow" w:hAnsi="Arial Narrow" w:cs="Arial"/>
          <w:color w:val="000000"/>
          <w:sz w:val="24"/>
          <w:szCs w:val="24"/>
        </w:rPr>
        <w:t>Lauschne</w:t>
      </w:r>
      <w:proofErr w:type="spellEnd"/>
      <w:r w:rsidR="00DB6AF5" w:rsidRPr="00FD348D">
        <w:rPr>
          <w:rFonts w:ascii="Arial Narrow" w:hAnsi="Arial Narrow" w:cs="Arial"/>
          <w:color w:val="000000"/>
          <w:sz w:val="24"/>
          <w:szCs w:val="24"/>
        </w:rPr>
        <w:t xml:space="preserve"> - Secretária Executiva da SEPROR, à época e ao Sr. José de Souza Praiano - Presidente da Colônia de Pescadores Z-32 de Maraã, à época, acerca da decisão, nos termos regimentais. </w:t>
      </w:r>
      <w:r w:rsidR="00DB6AF5" w:rsidRPr="00FD348D">
        <w:rPr>
          <w:rFonts w:ascii="Arial Narrow" w:hAnsi="Arial Narrow" w:cs="Arial"/>
          <w:b/>
          <w:color w:val="000000"/>
          <w:sz w:val="24"/>
          <w:szCs w:val="24"/>
        </w:rPr>
        <w:t xml:space="preserve">CONSELHEIRO-RELATOR CONVOCADO: MÁRIO JOSÉ DE MORAES COSTA FILHO (Com vista para o Excelentíssimo Senhor Conselheiro Ari Jorge Moutinho da Costa Júnior). </w:t>
      </w:r>
      <w:r w:rsidR="00DB6AF5" w:rsidRPr="00FD348D">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DB6AF5" w:rsidRPr="00FD348D">
        <w:rPr>
          <w:rFonts w:ascii="Arial Narrow" w:hAnsi="Arial Narrow" w:cs="Arial"/>
          <w:color w:val="000000"/>
          <w:sz w:val="24"/>
          <w:szCs w:val="24"/>
        </w:rPr>
        <w:t>.</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15.029/2020 (Apensos: 15.026/2020, 15.027/2020 e 15.028/2020)</w:t>
      </w:r>
      <w:r w:rsidR="00DB6AF5" w:rsidRPr="00FD348D">
        <w:rPr>
          <w:rFonts w:ascii="Arial Narrow" w:hAnsi="Arial Narrow" w:cs="Arial"/>
          <w:color w:val="000000"/>
          <w:sz w:val="24"/>
          <w:szCs w:val="24"/>
        </w:rPr>
        <w:t xml:space="preserve"> - Recurso de Reconsideração interposto pelo Sr. </w:t>
      </w:r>
      <w:proofErr w:type="spellStart"/>
      <w:r w:rsidR="00DB6AF5" w:rsidRPr="00FD348D">
        <w:rPr>
          <w:rFonts w:ascii="Arial Narrow" w:hAnsi="Arial Narrow" w:cs="Arial"/>
          <w:color w:val="000000"/>
          <w:sz w:val="24"/>
          <w:szCs w:val="24"/>
        </w:rPr>
        <w:t>Arone</w:t>
      </w:r>
      <w:proofErr w:type="spellEnd"/>
      <w:r w:rsidR="00DB6AF5" w:rsidRPr="00FD348D">
        <w:rPr>
          <w:rFonts w:ascii="Arial Narrow" w:hAnsi="Arial Narrow" w:cs="Arial"/>
          <w:color w:val="000000"/>
          <w:sz w:val="24"/>
          <w:szCs w:val="24"/>
        </w:rPr>
        <w:t xml:space="preserve"> do Nascimento Bentes, em face da Decisão nº 387/2019-TCE-Tribunal Pleno, exarado nos autos do Processo nº 2480/2017. </w:t>
      </w:r>
      <w:r w:rsidR="00DB6AF5" w:rsidRPr="00FD348D">
        <w:rPr>
          <w:rFonts w:ascii="Arial Narrow" w:hAnsi="Arial Narrow" w:cs="Arial"/>
          <w:i/>
          <w:color w:val="000000"/>
          <w:sz w:val="24"/>
          <w:szCs w:val="24"/>
        </w:rPr>
        <w:t xml:space="preserve">PROCESSO RETIRADO DE PAUTA PELO RELATOR. </w:t>
      </w:r>
      <w:r w:rsidR="00DB6AF5" w:rsidRPr="00FD348D">
        <w:rPr>
          <w:rFonts w:ascii="Arial Narrow" w:hAnsi="Arial Narrow" w:cs="Arial"/>
          <w:b/>
          <w:color w:val="000000"/>
          <w:sz w:val="24"/>
          <w:szCs w:val="24"/>
        </w:rPr>
        <w:t>CONSELHEIRO-RELATOR CONVOCADO: MÁRIO JOSÉ DE MORAES COSTA FILHO (Com vista para o Excelentíssimo Senhor Conselheiro Ari Jorge Moutinho da Costa Júnior). PROCESSO Nº 15028/2020 (Apensos: 15.029/2020, 15.026/2020, 15.027/2020) -</w:t>
      </w:r>
      <w:r w:rsidR="00DB6AF5" w:rsidRPr="00FD348D">
        <w:rPr>
          <w:rFonts w:ascii="Arial Narrow" w:hAnsi="Arial Narrow" w:cs="Arial"/>
          <w:color w:val="000000"/>
          <w:sz w:val="24"/>
          <w:szCs w:val="24"/>
        </w:rPr>
        <w:t xml:space="preserve"> Recurso de Reconsideração interposto pelo Sr. </w:t>
      </w:r>
      <w:proofErr w:type="spellStart"/>
      <w:r w:rsidR="00DB6AF5" w:rsidRPr="00FD348D">
        <w:rPr>
          <w:rFonts w:ascii="Arial Narrow" w:hAnsi="Arial Narrow" w:cs="Arial"/>
          <w:color w:val="000000"/>
          <w:sz w:val="24"/>
          <w:szCs w:val="24"/>
        </w:rPr>
        <w:t>Rossieli</w:t>
      </w:r>
      <w:proofErr w:type="spellEnd"/>
      <w:r w:rsidR="00DB6AF5" w:rsidRPr="00FD348D">
        <w:rPr>
          <w:rFonts w:ascii="Arial Narrow" w:hAnsi="Arial Narrow" w:cs="Arial"/>
          <w:color w:val="000000"/>
          <w:sz w:val="24"/>
          <w:szCs w:val="24"/>
        </w:rPr>
        <w:t xml:space="preserve"> Soares da Silva, em face da Decisão nº 387/2019- TCE-Tribunal Pleno, exarado nos autos do Processo nº 2480/2017. </w:t>
      </w:r>
      <w:r w:rsidR="00DB6AF5" w:rsidRPr="00FD348D">
        <w:rPr>
          <w:rFonts w:ascii="Arial Narrow" w:hAnsi="Arial Narrow" w:cs="Arial"/>
          <w:i/>
          <w:color w:val="000000"/>
          <w:sz w:val="24"/>
          <w:szCs w:val="24"/>
        </w:rPr>
        <w:t xml:space="preserve">PROCESSO RETIRADO DE PAUTA PELO RELATOR. </w:t>
      </w:r>
      <w:r w:rsidR="00DB6AF5" w:rsidRPr="00FD348D">
        <w:rPr>
          <w:rFonts w:ascii="Arial Narrow" w:hAnsi="Arial Narrow" w:cs="Arial"/>
          <w:b/>
          <w:color w:val="000000"/>
          <w:sz w:val="24"/>
          <w:szCs w:val="24"/>
        </w:rPr>
        <w:t>CONSELHEIRO-RELATOR CONVOCADO: MÁRIO JOSÉ DE MORAES COSTA FILHO (Com vista para o Excelentíssimo Senhor Conselheiro Ari Jorge Moutinho da Costa Júnior).</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15.027/2020 (Apensos: 15.029/2020, 15.026/2020, 15.028/2020)</w:t>
      </w:r>
      <w:r w:rsidR="00DB6AF5" w:rsidRPr="00FD348D">
        <w:rPr>
          <w:rFonts w:ascii="Arial Narrow" w:hAnsi="Arial Narrow" w:cs="Arial"/>
          <w:color w:val="000000"/>
          <w:sz w:val="24"/>
          <w:szCs w:val="24"/>
        </w:rPr>
        <w:t xml:space="preserve"> - Recurso de Reconsideração interposto pelo Sr. José Augusto de Melo Neto, em face da Decisão nº 387/2019-TCE-Tribunal Pleno, exarado nos autos do Processo nº 2480/2017. </w:t>
      </w:r>
      <w:r w:rsidR="00DB6AF5" w:rsidRPr="00FD348D">
        <w:rPr>
          <w:rFonts w:ascii="Arial Narrow" w:hAnsi="Arial Narrow" w:cs="Arial"/>
          <w:i/>
          <w:color w:val="000000"/>
          <w:sz w:val="24"/>
          <w:szCs w:val="24"/>
        </w:rPr>
        <w:t>PROCESSO RETIRADO DE PAUTA PELO RELATOR.</w:t>
      </w:r>
      <w:r w:rsidR="00DB6AF5" w:rsidRPr="00FD348D">
        <w:rPr>
          <w:rFonts w:ascii="Arial Narrow" w:hAnsi="Arial Narrow" w:cs="Arial"/>
          <w:color w:val="000000"/>
          <w:sz w:val="24"/>
          <w:szCs w:val="24"/>
        </w:rPr>
        <w:t xml:space="preserve"> </w:t>
      </w:r>
      <w:r w:rsidR="00DB6AF5" w:rsidRPr="00FD348D">
        <w:rPr>
          <w:rFonts w:ascii="Arial Narrow" w:hAnsi="Arial Narrow" w:cs="Arial"/>
          <w:color w:val="000000"/>
          <w:sz w:val="24"/>
          <w:szCs w:val="24"/>
          <w:u w:val="single"/>
        </w:rPr>
        <w:t>Nesta fase de julgamento retornou à presidência dos trabalhos o Excelentíssimo Senhor Conselheiro Érico Xavier Desterro e Silva</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CONSELHEIRO-RELATOR CONVOCADO: LUIZ HENRIQUE PEREIRA MENDES (Com vista para o Excelentíssimo Senhor Conselheiro Luís Fabian Pereira Barbosa, Excelentíssima Senhora Conselheira Yara Amazônia Lins Rodrigues dos Santos)</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16.391/2020</w:t>
      </w:r>
      <w:r w:rsidR="00DB6AF5" w:rsidRPr="00FD348D">
        <w:rPr>
          <w:rFonts w:ascii="Arial Narrow" w:hAnsi="Arial Narrow" w:cs="Arial"/>
          <w:color w:val="000000"/>
          <w:sz w:val="24"/>
          <w:szCs w:val="24"/>
        </w:rPr>
        <w:t xml:space="preserve"> - Prestação de Contas Anual da Secretaria de Estado de Justiça, Direitos Humanos e Cidadania – SEJUSC, de responsabilidade do Sr. </w:t>
      </w:r>
      <w:proofErr w:type="spellStart"/>
      <w:r w:rsidR="00DB6AF5" w:rsidRPr="00FD348D">
        <w:rPr>
          <w:rFonts w:ascii="Arial Narrow" w:hAnsi="Arial Narrow" w:cs="Arial"/>
          <w:color w:val="000000"/>
          <w:sz w:val="24"/>
          <w:szCs w:val="24"/>
        </w:rPr>
        <w:t>Louismar</w:t>
      </w:r>
      <w:proofErr w:type="spellEnd"/>
      <w:r w:rsidR="00DB6AF5" w:rsidRPr="00FD348D">
        <w:rPr>
          <w:rFonts w:ascii="Arial Narrow" w:hAnsi="Arial Narrow" w:cs="Arial"/>
          <w:color w:val="000000"/>
          <w:sz w:val="24"/>
          <w:szCs w:val="24"/>
        </w:rPr>
        <w:t xml:space="preserve"> de Matos </w:t>
      </w:r>
      <w:proofErr w:type="spellStart"/>
      <w:r w:rsidR="00DB6AF5" w:rsidRPr="00FD348D">
        <w:rPr>
          <w:rFonts w:ascii="Arial Narrow" w:hAnsi="Arial Narrow" w:cs="Arial"/>
          <w:color w:val="000000"/>
          <w:sz w:val="24"/>
          <w:szCs w:val="24"/>
        </w:rPr>
        <w:t>Bonates</w:t>
      </w:r>
      <w:proofErr w:type="spellEnd"/>
      <w:r w:rsidR="00DB6AF5" w:rsidRPr="00FD348D">
        <w:rPr>
          <w:rFonts w:ascii="Arial Narrow" w:hAnsi="Arial Narrow" w:cs="Arial"/>
          <w:color w:val="000000"/>
          <w:sz w:val="24"/>
          <w:szCs w:val="24"/>
        </w:rPr>
        <w:t xml:space="preserve"> Junior e do Sr. Cícero Romão de Souza Neto, referente ao exercício 2014. </w:t>
      </w:r>
      <w:r w:rsidR="00DB6AF5" w:rsidRPr="00FD348D">
        <w:rPr>
          <w:rFonts w:ascii="Arial Narrow" w:hAnsi="Arial Narrow" w:cs="Arial"/>
          <w:b/>
          <w:sz w:val="24"/>
          <w:szCs w:val="24"/>
        </w:rPr>
        <w:t xml:space="preserve">Advogado: </w:t>
      </w:r>
      <w:r w:rsidR="00DB6AF5" w:rsidRPr="00FD348D">
        <w:rPr>
          <w:rFonts w:ascii="Arial Narrow" w:hAnsi="Arial Narrow" w:cs="Arial"/>
          <w:noProof/>
          <w:sz w:val="24"/>
          <w:szCs w:val="24"/>
        </w:rPr>
        <w:t>Francisco Tullio da Silva Marinho - OAB/AM A901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1028/2023: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inciso III, alínea “a”, item 3, da Resolução n.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por maioria</w:t>
      </w:r>
      <w:r w:rsidR="00DB6AF5" w:rsidRPr="00FD348D">
        <w:rPr>
          <w:rFonts w:ascii="Arial Narrow" w:hAnsi="Arial Narrow" w:cs="Arial"/>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o voto-vista da </w:t>
      </w:r>
      <w:r w:rsidR="00DB6AF5" w:rsidRPr="00FD348D">
        <w:rPr>
          <w:rFonts w:ascii="Arial Narrow" w:hAnsi="Arial Narrow" w:cs="Arial"/>
          <w:sz w:val="24"/>
          <w:szCs w:val="24"/>
        </w:rPr>
        <w:t>Excelentíssima Senhora Conselheira</w:t>
      </w:r>
      <w:r w:rsidR="00DB6AF5" w:rsidRPr="00FD348D">
        <w:rPr>
          <w:rFonts w:ascii="Arial Narrow" w:hAnsi="Arial Narrow" w:cs="Arial"/>
          <w:noProof/>
          <w:sz w:val="24"/>
          <w:szCs w:val="24"/>
        </w:rPr>
        <w:t xml:space="preserve"> Yara Amazônia Lins Rodrigues dos Santos, que acatou as colocações do Conselheiro Luis Fabian Pereira Barbosa, </w:t>
      </w:r>
      <w:r w:rsidR="00DB6AF5" w:rsidRPr="00FD348D">
        <w:rPr>
          <w:rFonts w:ascii="Arial Narrow" w:hAnsi="Arial Narrow" w:cs="Arial"/>
          <w:b/>
          <w:noProof/>
          <w:sz w:val="24"/>
          <w:szCs w:val="24"/>
        </w:rPr>
        <w:t>em divergência</w:t>
      </w:r>
      <w:r w:rsidR="00DB6AF5" w:rsidRPr="00FD348D">
        <w:rPr>
          <w:rFonts w:ascii="Arial Narrow" w:hAnsi="Arial Narrow" w:cs="Arial"/>
          <w:noProof/>
          <w:sz w:val="24"/>
          <w:szCs w:val="24"/>
        </w:rPr>
        <w:t xml:space="preserve"> com Parecer-destaque proferido em sessão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10.1. Julgar regular com ressalvas</w:t>
      </w:r>
      <w:r w:rsidR="00DB6AF5" w:rsidRPr="00FD348D">
        <w:rPr>
          <w:rFonts w:ascii="Arial Narrow" w:hAnsi="Arial Narrow" w:cs="Arial"/>
          <w:color w:val="000000"/>
          <w:sz w:val="24"/>
          <w:szCs w:val="24"/>
        </w:rPr>
        <w:t xml:space="preserve"> a Prestação de Contas Anual da Secretaria de Estado de Justiça, Direitos Humanos e Cidadania – SEJUSC (U.G: 21101), referente ao exercício de 2014, de responsabilidade do </w:t>
      </w:r>
      <w:r w:rsidR="00DB6AF5" w:rsidRPr="00FD348D">
        <w:rPr>
          <w:rFonts w:ascii="Arial Narrow" w:hAnsi="Arial Narrow" w:cs="Arial"/>
          <w:b/>
          <w:color w:val="000000"/>
          <w:sz w:val="24"/>
          <w:szCs w:val="24"/>
        </w:rPr>
        <w:t xml:space="preserve">Sr. </w:t>
      </w:r>
      <w:proofErr w:type="spellStart"/>
      <w:r w:rsidR="00DB6AF5" w:rsidRPr="00FD348D">
        <w:rPr>
          <w:rFonts w:ascii="Arial Narrow" w:hAnsi="Arial Narrow" w:cs="Arial"/>
          <w:b/>
          <w:color w:val="000000"/>
          <w:sz w:val="24"/>
          <w:szCs w:val="24"/>
        </w:rPr>
        <w:t>Louismar</w:t>
      </w:r>
      <w:proofErr w:type="spellEnd"/>
      <w:r w:rsidR="00DB6AF5" w:rsidRPr="00FD348D">
        <w:rPr>
          <w:rFonts w:ascii="Arial Narrow" w:hAnsi="Arial Narrow" w:cs="Arial"/>
          <w:b/>
          <w:color w:val="000000"/>
          <w:sz w:val="24"/>
          <w:szCs w:val="24"/>
        </w:rPr>
        <w:t xml:space="preserve"> de Matos </w:t>
      </w:r>
      <w:proofErr w:type="spellStart"/>
      <w:r w:rsidR="00DB6AF5" w:rsidRPr="00FD348D">
        <w:rPr>
          <w:rFonts w:ascii="Arial Narrow" w:hAnsi="Arial Narrow" w:cs="Arial"/>
          <w:b/>
          <w:color w:val="000000"/>
          <w:sz w:val="24"/>
          <w:szCs w:val="24"/>
        </w:rPr>
        <w:t>Bonates</w:t>
      </w:r>
      <w:proofErr w:type="spellEnd"/>
      <w:r w:rsidR="00DB6AF5" w:rsidRPr="00FD348D">
        <w:rPr>
          <w:rFonts w:ascii="Arial Narrow" w:hAnsi="Arial Narrow" w:cs="Arial"/>
          <w:b/>
          <w:color w:val="000000"/>
          <w:sz w:val="24"/>
          <w:szCs w:val="24"/>
        </w:rPr>
        <w:t xml:space="preserve"> Junior</w:t>
      </w:r>
      <w:r w:rsidR="00DB6AF5" w:rsidRPr="00FD348D">
        <w:rPr>
          <w:rFonts w:ascii="Arial Narrow" w:hAnsi="Arial Narrow" w:cs="Arial"/>
          <w:color w:val="000000"/>
          <w:sz w:val="24"/>
          <w:szCs w:val="24"/>
        </w:rPr>
        <w:t xml:space="preserve">, Secretário da Secretaria de Estado de Justiça e Direitos Humanos (SEJUSC), nos termos do artigo 1º, inciso II, e artigo 22, inciso II, da Lei nº. 2423/1996–LOTCE; c/c o artigo 188, §1º, inciso II, da Resolução nº 04/2002–RITCE/AM; </w:t>
      </w:r>
      <w:r w:rsidR="00DB6AF5" w:rsidRPr="00FD348D">
        <w:rPr>
          <w:rFonts w:ascii="Arial Narrow" w:hAnsi="Arial Narrow" w:cs="Arial"/>
          <w:b/>
          <w:color w:val="000000"/>
          <w:sz w:val="24"/>
          <w:szCs w:val="24"/>
        </w:rPr>
        <w:t>10.2. Dar quitação</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 xml:space="preserve">Sr. </w:t>
      </w:r>
      <w:proofErr w:type="spellStart"/>
      <w:r w:rsidR="00DB6AF5" w:rsidRPr="00FD348D">
        <w:rPr>
          <w:rFonts w:ascii="Arial Narrow" w:hAnsi="Arial Narrow" w:cs="Arial"/>
          <w:b/>
          <w:color w:val="000000"/>
          <w:sz w:val="24"/>
          <w:szCs w:val="24"/>
        </w:rPr>
        <w:t>Louismar</w:t>
      </w:r>
      <w:proofErr w:type="spellEnd"/>
      <w:r w:rsidR="00DB6AF5" w:rsidRPr="00FD348D">
        <w:rPr>
          <w:rFonts w:ascii="Arial Narrow" w:hAnsi="Arial Narrow" w:cs="Arial"/>
          <w:b/>
          <w:color w:val="000000"/>
          <w:sz w:val="24"/>
          <w:szCs w:val="24"/>
        </w:rPr>
        <w:t xml:space="preserve"> de Matos </w:t>
      </w:r>
      <w:proofErr w:type="spellStart"/>
      <w:r w:rsidR="00DB6AF5" w:rsidRPr="00FD348D">
        <w:rPr>
          <w:rFonts w:ascii="Arial Narrow" w:hAnsi="Arial Narrow" w:cs="Arial"/>
          <w:b/>
          <w:color w:val="000000"/>
          <w:sz w:val="24"/>
          <w:szCs w:val="24"/>
        </w:rPr>
        <w:t>Bonates</w:t>
      </w:r>
      <w:proofErr w:type="spellEnd"/>
      <w:r w:rsidR="00DB6AF5" w:rsidRPr="00FD348D">
        <w:rPr>
          <w:rFonts w:ascii="Arial Narrow" w:hAnsi="Arial Narrow" w:cs="Arial"/>
          <w:b/>
          <w:color w:val="000000"/>
          <w:sz w:val="24"/>
          <w:szCs w:val="24"/>
        </w:rPr>
        <w:t xml:space="preserve"> Junior</w:t>
      </w:r>
      <w:r w:rsidR="00DB6AF5" w:rsidRPr="00FD348D">
        <w:rPr>
          <w:rFonts w:ascii="Arial Narrow" w:hAnsi="Arial Narrow" w:cs="Arial"/>
          <w:color w:val="000000"/>
          <w:sz w:val="24"/>
          <w:szCs w:val="24"/>
        </w:rPr>
        <w:t xml:space="preserve">, Secretário da Secretaria de Estado de Justiça e Direitos Humanos (SEJUSC), </w:t>
      </w:r>
      <w:r w:rsidR="00DB6AF5" w:rsidRPr="00FD348D">
        <w:rPr>
          <w:rFonts w:ascii="Arial Narrow" w:hAnsi="Arial Narrow" w:cs="Arial"/>
          <w:color w:val="000000"/>
          <w:sz w:val="24"/>
          <w:szCs w:val="24"/>
        </w:rPr>
        <w:lastRenderedPageBreak/>
        <w:t xml:space="preserve">nos termos dos artigos 24 e 72, inciso II, da Lei nº. 2423/1996 - LOTCE, c/c o artigo 189, inciso II, da Resolução nº. 04/2002 – RITCE; </w:t>
      </w:r>
      <w:r w:rsidR="00DB6AF5" w:rsidRPr="00FD348D">
        <w:rPr>
          <w:rFonts w:ascii="Arial Narrow" w:hAnsi="Arial Narrow" w:cs="Arial"/>
          <w:b/>
          <w:color w:val="000000"/>
          <w:sz w:val="24"/>
          <w:szCs w:val="24"/>
        </w:rPr>
        <w:t>10.3. Julgar regular com ressalvas</w:t>
      </w:r>
      <w:r w:rsidR="00DB6AF5" w:rsidRPr="00FD348D">
        <w:rPr>
          <w:rFonts w:ascii="Arial Narrow" w:hAnsi="Arial Narrow" w:cs="Arial"/>
          <w:color w:val="000000"/>
          <w:sz w:val="24"/>
          <w:szCs w:val="24"/>
        </w:rPr>
        <w:t xml:space="preserve"> a Prestação de Contas Anual da Secretaria de Estado de Justiça, Direitos Humanos e Cidadania – SEJUSC (U.G: 21101), referente ao exercício de 2014, de responsabilidade do </w:t>
      </w:r>
      <w:r w:rsidR="00DB6AF5" w:rsidRPr="00FD348D">
        <w:rPr>
          <w:rFonts w:ascii="Arial Narrow" w:hAnsi="Arial Narrow" w:cs="Arial"/>
          <w:b/>
          <w:color w:val="000000"/>
          <w:sz w:val="24"/>
          <w:szCs w:val="24"/>
        </w:rPr>
        <w:t>Sr. Cícero Romão de Souza Neto</w:t>
      </w:r>
      <w:r w:rsidR="00DB6AF5" w:rsidRPr="00FD348D">
        <w:rPr>
          <w:rFonts w:ascii="Arial Narrow" w:hAnsi="Arial Narrow" w:cs="Arial"/>
          <w:color w:val="000000"/>
          <w:sz w:val="24"/>
          <w:szCs w:val="24"/>
        </w:rPr>
        <w:t xml:space="preserve">, Secretário de Executivo de Justiça e Direitos Humanos e Ordenador de Despesas, do exercício de 2014, nos termos do artigo 1º, inciso II, e artigo 22, inciso II, da Lei nº. 2423/1996–LOTCE; c/c o artigo 188, §1º, inciso II, da Resolução nº. 04/2002–RITCE/AM; </w:t>
      </w:r>
      <w:r w:rsidR="00DB6AF5" w:rsidRPr="00FD348D">
        <w:rPr>
          <w:rFonts w:ascii="Arial Narrow" w:hAnsi="Arial Narrow" w:cs="Arial"/>
          <w:b/>
          <w:color w:val="000000"/>
          <w:sz w:val="24"/>
          <w:szCs w:val="24"/>
        </w:rPr>
        <w:t>10.4. Dar quitação</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Sr. Cícero Romão de Souza Neto</w:t>
      </w:r>
      <w:r w:rsidR="00DB6AF5" w:rsidRPr="00FD348D">
        <w:rPr>
          <w:rFonts w:ascii="Arial Narrow" w:hAnsi="Arial Narrow" w:cs="Arial"/>
          <w:color w:val="000000"/>
          <w:sz w:val="24"/>
          <w:szCs w:val="24"/>
        </w:rPr>
        <w:t xml:space="preserve">, Secretário de Executivo de Justiça e Direitos Humanos e Ordenador de Despesas, do exercício de 2014, nos termos dos artigos 24 e 72, inciso II, da Lei nº. 2423/1996-LOTCE, c/c o artigo 189, inciso II, da Resolução nº 04/2002–RITCE; </w:t>
      </w:r>
      <w:r w:rsidR="00DB6AF5" w:rsidRPr="00FD348D">
        <w:rPr>
          <w:rFonts w:ascii="Arial Narrow" w:hAnsi="Arial Narrow" w:cs="Arial"/>
          <w:b/>
          <w:color w:val="000000"/>
          <w:sz w:val="24"/>
          <w:szCs w:val="24"/>
        </w:rPr>
        <w:t>10.5. Determinar</w:t>
      </w:r>
      <w:r w:rsidR="00DB6AF5" w:rsidRPr="00FD348D">
        <w:rPr>
          <w:rFonts w:ascii="Arial Narrow" w:hAnsi="Arial Narrow" w:cs="Arial"/>
          <w:color w:val="000000"/>
          <w:sz w:val="24"/>
          <w:szCs w:val="24"/>
        </w:rPr>
        <w:t xml:space="preserve"> à origem que, nos termos do §2º, do artigo 188, do Regimento Interno, evite a ocorrência das seguintes impropriedades, em futuras prestações de contas: </w:t>
      </w:r>
      <w:r w:rsidR="00DB6AF5" w:rsidRPr="00FD348D">
        <w:rPr>
          <w:rFonts w:ascii="Arial Narrow" w:hAnsi="Arial Narrow" w:cs="Arial"/>
          <w:b/>
          <w:color w:val="000000"/>
          <w:sz w:val="24"/>
          <w:szCs w:val="24"/>
        </w:rPr>
        <w:t>10.5.1.</w:t>
      </w:r>
      <w:r w:rsidR="00DB6AF5" w:rsidRPr="00FD348D">
        <w:rPr>
          <w:rFonts w:ascii="Arial Narrow" w:hAnsi="Arial Narrow" w:cs="Arial"/>
          <w:color w:val="000000"/>
          <w:sz w:val="24"/>
          <w:szCs w:val="24"/>
        </w:rPr>
        <w:t xml:space="preserve"> Ausência de esclarecimentos sobre a contratação direta da Fundação Getúlio Vargas para elaborar estudos técnicos objetivando verificar a viabilidade de uma Parceria Público Privada – PPP, devendo o responsável informar a escolha da FGV, encaminhar cópia do procedimento licitatório, justificar o preço (Lei nº. 8.666/1993, artigo 26, parágrafo único, III) e indicar quais as consequências concretas do estudo técnico para a administração pública;</w:t>
      </w:r>
      <w:r w:rsidR="00DB6AF5" w:rsidRPr="00FD348D">
        <w:rPr>
          <w:rFonts w:ascii="Arial Narrow" w:hAnsi="Arial Narrow" w:cs="Arial"/>
          <w:b/>
          <w:color w:val="000000"/>
          <w:sz w:val="24"/>
          <w:szCs w:val="24"/>
        </w:rPr>
        <w:t xml:space="preserve"> 10.5.2.</w:t>
      </w:r>
      <w:r w:rsidR="00DB6AF5" w:rsidRPr="00FD348D">
        <w:rPr>
          <w:rFonts w:ascii="Arial Narrow" w:hAnsi="Arial Narrow" w:cs="Arial"/>
          <w:color w:val="000000"/>
          <w:sz w:val="24"/>
          <w:szCs w:val="24"/>
        </w:rPr>
        <w:t xml:space="preserve"> Ausência de esclarecimentos sobre se os contratos realizados com a sociedade </w:t>
      </w:r>
      <w:proofErr w:type="spellStart"/>
      <w:r w:rsidR="00DB6AF5" w:rsidRPr="00FD348D">
        <w:rPr>
          <w:rFonts w:ascii="Arial Narrow" w:hAnsi="Arial Narrow" w:cs="Arial"/>
          <w:color w:val="000000"/>
          <w:sz w:val="24"/>
          <w:szCs w:val="24"/>
        </w:rPr>
        <w:t>Umanizzare</w:t>
      </w:r>
      <w:proofErr w:type="spellEnd"/>
      <w:r w:rsidR="00DB6AF5" w:rsidRPr="00FD348D">
        <w:rPr>
          <w:rFonts w:ascii="Arial Narrow" w:hAnsi="Arial Narrow" w:cs="Arial"/>
          <w:color w:val="000000"/>
          <w:sz w:val="24"/>
          <w:szCs w:val="24"/>
        </w:rPr>
        <w:t xml:space="preserve"> Gestão Prisional e Serviços Ltda foram precedidos de licitação, identificando a modalidade adotada, bem como encaminhando cópias do procedimento licitatório e contrato firmado;</w:t>
      </w:r>
      <w:r w:rsidR="00DB6AF5" w:rsidRPr="00FD348D">
        <w:rPr>
          <w:rFonts w:ascii="Arial Narrow" w:hAnsi="Arial Narrow" w:cs="Arial"/>
          <w:b/>
          <w:color w:val="000000"/>
          <w:sz w:val="24"/>
          <w:szCs w:val="24"/>
        </w:rPr>
        <w:t xml:space="preserve"> 10.5.3.</w:t>
      </w:r>
      <w:r w:rsidR="00DB6AF5" w:rsidRPr="00FD348D">
        <w:rPr>
          <w:rFonts w:ascii="Arial Narrow" w:hAnsi="Arial Narrow" w:cs="Arial"/>
          <w:color w:val="000000"/>
          <w:sz w:val="24"/>
          <w:szCs w:val="24"/>
        </w:rPr>
        <w:t xml:space="preserve"> No que tange à contratação da Fundação de Apoio Institucional Rio Solimões – UNISOL, ausência de esclarecimentos se a contratação foi precedida de licitação, qual a modalidade, bem como explicar no que consiste o serviço de telemedicina e qual a sua abrangência, encaminhando cópias dos respectivos procedimentos licitatórios e contratos;</w:t>
      </w:r>
      <w:r w:rsidR="00DB6AF5" w:rsidRPr="00FD348D">
        <w:rPr>
          <w:rFonts w:ascii="Arial Narrow" w:hAnsi="Arial Narrow" w:cs="Arial"/>
          <w:b/>
          <w:color w:val="000000"/>
          <w:sz w:val="24"/>
          <w:szCs w:val="24"/>
        </w:rPr>
        <w:t xml:space="preserve"> 10.5.4. </w:t>
      </w:r>
      <w:r w:rsidR="00DB6AF5" w:rsidRPr="00FD348D">
        <w:rPr>
          <w:rFonts w:ascii="Arial Narrow" w:hAnsi="Arial Narrow" w:cs="Arial"/>
          <w:color w:val="000000"/>
          <w:sz w:val="24"/>
          <w:szCs w:val="24"/>
        </w:rPr>
        <w:t xml:space="preserve">Com relação à prorrogação do contrato para distribuição de marmitas com o empresário G.H. Macário Bento, ausência de esclarecimentos sobre o número de unidades distribuídas anualmente, encaminhando imagens dos estabelecimentos e da respectiva área de produção, encaminhando cópias dos documentos/certidões que comprovarem terem sido atendidas as exigências de habilitação e qualificação durante a execução do contrato (Lei nº. 8.666/1993, artigo 55, XIII) e as exigências sanitárias pertinentes. </w:t>
      </w:r>
      <w:r w:rsidR="00DB6AF5" w:rsidRPr="00FD348D">
        <w:rPr>
          <w:rFonts w:ascii="Arial Narrow" w:hAnsi="Arial Narrow" w:cs="Arial"/>
          <w:b/>
          <w:color w:val="000000"/>
          <w:sz w:val="24"/>
          <w:szCs w:val="24"/>
        </w:rPr>
        <w:t>10.6. Determinar</w:t>
      </w:r>
      <w:r w:rsidR="00DB6AF5" w:rsidRPr="00FD348D">
        <w:rPr>
          <w:rFonts w:ascii="Arial Narrow" w:hAnsi="Arial Narrow" w:cs="Arial"/>
          <w:color w:val="000000"/>
          <w:sz w:val="24"/>
          <w:szCs w:val="24"/>
        </w:rPr>
        <w:t xml:space="preserve"> à Secretaria do Tribunal Pleno que, após a ocorrência da coisa julgada, nos termos dos artigos 159 e 160, da Resolução nº 04/2002–RITCE/AM, adote as providências do artigo 162, §1º, do RITCE. </w:t>
      </w:r>
      <w:r w:rsidR="00DB6AF5" w:rsidRPr="00FD348D">
        <w:rPr>
          <w:rFonts w:ascii="Arial Narrow" w:hAnsi="Arial Narrow" w:cs="Arial"/>
          <w:i/>
          <w:sz w:val="24"/>
          <w:szCs w:val="24"/>
        </w:rPr>
        <w:t>Vencido o voto do relator Conselheiro Convocado Luiz Henrique Pereira Mendes pela irregularidade das contas e alcance solidário.</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AUDITOR-RELATOR: ALBER FURTADO DE OLIVEIRA JÚNIOR/ AUDITOR-RELATOR, EM SUBSTITUIÇÃO, LUIZ HENRIQUE PEREIRA MENDES (Com vista para a Excelentíssima Senhora Conselheira Yara Amazônia Lins Rodrigues dos Santos).</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15.624/2022 (Apenso: 13.036/2020)</w:t>
      </w:r>
      <w:r w:rsidR="00DB6AF5" w:rsidRPr="00FD348D">
        <w:rPr>
          <w:rFonts w:ascii="Arial Narrow" w:hAnsi="Arial Narrow" w:cs="Arial"/>
          <w:color w:val="000000"/>
          <w:sz w:val="24"/>
          <w:szCs w:val="24"/>
        </w:rPr>
        <w:t xml:space="preserve"> - Recurso de Reconsideração interposto pelo Sr. José Ribamar Fontes Beleza, em face do Acórdão n° 871/2020-TCE-Tribunal Pleno, exarado nos autos do Processo n° 13.036/2020.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Juarez Frazão Rodrigues Júnior - OAB/AM 5851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1036/2023: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III, alínea“f”,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da proposta de</w:t>
      </w:r>
      <w:r w:rsidR="00DB6AF5" w:rsidRPr="00FD348D">
        <w:rPr>
          <w:rFonts w:ascii="Arial Narrow" w:hAnsi="Arial Narrow" w:cs="Arial"/>
          <w:noProof/>
          <w:sz w:val="24"/>
          <w:szCs w:val="24"/>
        </w:rPr>
        <w:t xml:space="preserv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Auditor-Relator  em substituição</w:t>
      </w:r>
      <w:r w:rsidR="00DB6AF5" w:rsidRPr="00FD348D">
        <w:rPr>
          <w:rFonts w:ascii="Arial Narrow" w:hAnsi="Arial Narrow" w:cs="Arial"/>
          <w:noProof/>
          <w:sz w:val="24"/>
          <w:szCs w:val="24"/>
        </w:rPr>
        <w:t xml:space="preserve"> Luiz Henrique Pereira Mendes</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9.1. Conhecer</w:t>
      </w:r>
      <w:r w:rsidR="00DB6AF5" w:rsidRPr="00FD348D">
        <w:rPr>
          <w:rFonts w:ascii="Arial Narrow" w:hAnsi="Arial Narrow" w:cs="Arial"/>
          <w:color w:val="000000"/>
          <w:sz w:val="24"/>
          <w:szCs w:val="24"/>
        </w:rPr>
        <w:t xml:space="preserve"> do Recurso de Reconsideração, interposto pelo </w:t>
      </w:r>
      <w:r w:rsidR="00DB6AF5" w:rsidRPr="00FD348D">
        <w:rPr>
          <w:rFonts w:ascii="Arial Narrow" w:hAnsi="Arial Narrow" w:cs="Arial"/>
          <w:b/>
          <w:color w:val="000000"/>
          <w:sz w:val="24"/>
          <w:szCs w:val="24"/>
        </w:rPr>
        <w:t>Sr. José Ribamar Fontes Beleza</w:t>
      </w:r>
      <w:r w:rsidR="00DB6AF5" w:rsidRPr="00FD348D">
        <w:rPr>
          <w:rFonts w:ascii="Arial Narrow" w:hAnsi="Arial Narrow" w:cs="Arial"/>
          <w:color w:val="000000"/>
          <w:sz w:val="24"/>
          <w:szCs w:val="24"/>
        </w:rPr>
        <w:t xml:space="preserve">, em face do Acórdão nº 871/2020–TCE–Tribunal Pleno, exarado nos autos do Processo Apenso nº 13036/2020, em virtude do adimplemento dos requisitos de admissibilidade previstos no art. 145 da Resolução nº 04/2002 RITCE/AM; </w:t>
      </w:r>
      <w:r w:rsidR="00DB6AF5" w:rsidRPr="00FD348D">
        <w:rPr>
          <w:rFonts w:ascii="Arial Narrow" w:hAnsi="Arial Narrow" w:cs="Arial"/>
          <w:b/>
          <w:color w:val="000000"/>
          <w:sz w:val="24"/>
          <w:szCs w:val="24"/>
        </w:rPr>
        <w:t>9.2. Negar Provimento</w:t>
      </w:r>
      <w:r w:rsidR="00DB6AF5" w:rsidRPr="00FD348D">
        <w:rPr>
          <w:rFonts w:ascii="Arial Narrow" w:hAnsi="Arial Narrow" w:cs="Arial"/>
          <w:color w:val="000000"/>
          <w:sz w:val="24"/>
          <w:szCs w:val="24"/>
        </w:rPr>
        <w:t xml:space="preserve"> ao Recurso de Reconsideração, interposto pelo </w:t>
      </w:r>
      <w:r w:rsidR="00DB6AF5" w:rsidRPr="00FD348D">
        <w:rPr>
          <w:rFonts w:ascii="Arial Narrow" w:hAnsi="Arial Narrow" w:cs="Arial"/>
          <w:b/>
          <w:color w:val="000000"/>
          <w:sz w:val="24"/>
          <w:szCs w:val="24"/>
        </w:rPr>
        <w:t>Sr. José Ribamar Fontes Beleza</w:t>
      </w:r>
      <w:r w:rsidR="00DB6AF5" w:rsidRPr="00FD348D">
        <w:rPr>
          <w:rFonts w:ascii="Arial Narrow" w:hAnsi="Arial Narrow" w:cs="Arial"/>
          <w:color w:val="000000"/>
          <w:sz w:val="24"/>
          <w:szCs w:val="24"/>
        </w:rPr>
        <w:t xml:space="preserve">, em face do Acórdão nº 871/2020–TCE–Tribunal Pleno, exarado nos autos do Processo Apenso nº 13036/2020, mantendo o inteiro teor do Acórdão recorrido, pelas razões expostas no Relatório-voto de fls. 48/62; </w:t>
      </w:r>
      <w:r w:rsidR="00DB6AF5" w:rsidRPr="00FD348D">
        <w:rPr>
          <w:rFonts w:ascii="Arial Narrow" w:hAnsi="Arial Narrow" w:cs="Arial"/>
          <w:b/>
          <w:color w:val="000000"/>
          <w:sz w:val="24"/>
          <w:szCs w:val="24"/>
        </w:rPr>
        <w:t>9.3. Dar ciência</w:t>
      </w:r>
      <w:r w:rsidR="00DB6AF5" w:rsidRPr="00FD348D">
        <w:rPr>
          <w:rFonts w:ascii="Arial Narrow" w:hAnsi="Arial Narrow" w:cs="Arial"/>
          <w:color w:val="000000"/>
          <w:sz w:val="24"/>
          <w:szCs w:val="24"/>
        </w:rPr>
        <w:t xml:space="preserve"> ao Recorrente, o Sr. José Ribamar Fontes Beleza, bem como ao seu patrono, a respeito da decisão do Recurso de Reconsideração, com a cópia do Relatório-voto e do Decisório; </w:t>
      </w:r>
      <w:r w:rsidR="00DB6AF5" w:rsidRPr="00FD348D">
        <w:rPr>
          <w:rFonts w:ascii="Arial Narrow" w:hAnsi="Arial Narrow" w:cs="Arial"/>
          <w:b/>
          <w:color w:val="000000"/>
          <w:sz w:val="24"/>
          <w:szCs w:val="24"/>
        </w:rPr>
        <w:t>9.4. Arquivar</w:t>
      </w:r>
      <w:r w:rsidR="00DB6AF5" w:rsidRPr="00FD348D">
        <w:rPr>
          <w:rFonts w:ascii="Arial Narrow" w:hAnsi="Arial Narrow" w:cs="Arial"/>
          <w:color w:val="000000"/>
          <w:sz w:val="24"/>
          <w:szCs w:val="24"/>
        </w:rPr>
        <w:t xml:space="preserve"> os autos, após expirados os prazos regimentais. /===/ </w:t>
      </w:r>
      <w:r w:rsidR="00DB6AF5" w:rsidRPr="00FD348D">
        <w:rPr>
          <w:rFonts w:ascii="Arial Narrow" w:hAnsi="Arial Narrow" w:cs="Arial"/>
          <w:b/>
          <w:color w:val="000000"/>
          <w:sz w:val="24"/>
          <w:szCs w:val="24"/>
        </w:rPr>
        <w:t>JULGAMENTO EM PAUTA:</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CONSELHEIRA-RELATORA: YARA AMAZÔNIA LINS RODRIGUES DOS SANTOS. PROCESSO Nº 11.452/2019</w:t>
      </w:r>
      <w:r w:rsidR="00DB6AF5" w:rsidRPr="00FD348D">
        <w:rPr>
          <w:rFonts w:ascii="Arial Narrow" w:hAnsi="Arial Narrow" w:cs="Arial"/>
          <w:color w:val="000000"/>
          <w:sz w:val="24"/>
          <w:szCs w:val="24"/>
        </w:rPr>
        <w:t xml:space="preserve"> - Prestação de Contas Anual da Câmara Municipal de Barreirinha, de responsabilidade do Sr. Ronan dos Santos Barbosa, referente ao exercício de 2018. </w:t>
      </w:r>
      <w:r w:rsidR="00DB6AF5" w:rsidRPr="00FD348D">
        <w:rPr>
          <w:rFonts w:ascii="Arial Narrow" w:hAnsi="Arial Narrow" w:cs="Arial"/>
          <w:b/>
          <w:sz w:val="24"/>
          <w:szCs w:val="24"/>
        </w:rPr>
        <w:t xml:space="preserve">Advogado: </w:t>
      </w:r>
      <w:r w:rsidR="00DB6AF5" w:rsidRPr="00FD348D">
        <w:rPr>
          <w:rFonts w:ascii="Arial Narrow" w:hAnsi="Arial Narrow" w:cs="Arial"/>
          <w:noProof/>
          <w:sz w:val="24"/>
          <w:szCs w:val="24"/>
        </w:rPr>
        <w:t>Juarez Frazão Rodrigues Júnior - OAB/AM 5851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978/2023: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w:t>
      </w:r>
      <w:r w:rsidR="00DB6AF5" w:rsidRPr="00FD348D">
        <w:rPr>
          <w:rFonts w:ascii="Arial Narrow" w:hAnsi="Arial Narrow" w:cs="Arial"/>
          <w:sz w:val="24"/>
          <w:szCs w:val="24"/>
        </w:rPr>
        <w:lastRenderedPageBreak/>
        <w:t xml:space="preserve">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Art. 11, III, alínea "a",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o voto da </w:t>
      </w:r>
      <w:r w:rsidR="00DB6AF5" w:rsidRPr="00FD348D">
        <w:rPr>
          <w:rFonts w:ascii="Arial Narrow" w:hAnsi="Arial Narrow" w:cs="Arial"/>
          <w:sz w:val="24"/>
          <w:szCs w:val="24"/>
        </w:rPr>
        <w:t>Excelentíssima Senhora Conselheira-Relatora</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10.1. Julgar regular com ressalvas</w:t>
      </w:r>
      <w:r w:rsidR="00DB6AF5" w:rsidRPr="00FD348D">
        <w:rPr>
          <w:rFonts w:ascii="Arial Narrow" w:hAnsi="Arial Narrow" w:cs="Arial"/>
          <w:color w:val="000000"/>
          <w:sz w:val="24"/>
          <w:szCs w:val="24"/>
        </w:rPr>
        <w:t xml:space="preserve"> a Prestação de Contas do </w:t>
      </w:r>
      <w:r w:rsidR="00DB6AF5" w:rsidRPr="00FD348D">
        <w:rPr>
          <w:rFonts w:ascii="Arial Narrow" w:hAnsi="Arial Narrow" w:cs="Arial"/>
          <w:b/>
          <w:color w:val="000000"/>
          <w:sz w:val="24"/>
          <w:szCs w:val="24"/>
        </w:rPr>
        <w:t>Sr. Ronan dos Santos Barbosa</w:t>
      </w:r>
      <w:r w:rsidR="00DB6AF5" w:rsidRPr="00FD348D">
        <w:rPr>
          <w:rFonts w:ascii="Arial Narrow" w:hAnsi="Arial Narrow" w:cs="Arial"/>
          <w:color w:val="000000"/>
          <w:sz w:val="24"/>
          <w:szCs w:val="24"/>
        </w:rPr>
        <w:t xml:space="preserve">, responsável pela Câmara Municipal de Barreirinha, referente ao exercício de 2018, nos termos do art. 22, inciso II e 24 da Lei nº 2.423/96-LO/TCE, c/c art. 5°, II e art. 188, § 1° inciso II, da Resolução n° 04/2002-RITCE/AM; </w:t>
      </w:r>
      <w:r w:rsidR="00DB6AF5" w:rsidRPr="00FD348D">
        <w:rPr>
          <w:rFonts w:ascii="Arial Narrow" w:hAnsi="Arial Narrow" w:cs="Arial"/>
          <w:b/>
          <w:color w:val="000000"/>
          <w:sz w:val="24"/>
          <w:szCs w:val="24"/>
        </w:rPr>
        <w:t>10.2. Aplicar multa</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Sr. Ronan dos Santos Barbosa</w:t>
      </w:r>
      <w:r w:rsidR="00DB6AF5" w:rsidRPr="00FD348D">
        <w:rPr>
          <w:rFonts w:ascii="Arial Narrow" w:hAnsi="Arial Narrow" w:cs="Arial"/>
          <w:color w:val="000000"/>
          <w:sz w:val="24"/>
          <w:szCs w:val="24"/>
        </w:rPr>
        <w:t xml:space="preserve">, no valor de </w:t>
      </w:r>
      <w:r w:rsidR="00DB6AF5" w:rsidRPr="00FD348D">
        <w:rPr>
          <w:rFonts w:ascii="Arial Narrow" w:hAnsi="Arial Narrow" w:cs="Arial"/>
          <w:b/>
          <w:color w:val="000000"/>
          <w:sz w:val="24"/>
          <w:szCs w:val="24"/>
        </w:rPr>
        <w:t>R$6.827,20</w:t>
      </w:r>
      <w:r w:rsidR="00DB6AF5" w:rsidRPr="00FD348D">
        <w:rPr>
          <w:rFonts w:ascii="Arial Narrow" w:hAnsi="Arial Narrow" w:cs="Arial"/>
          <w:color w:val="000000"/>
          <w:sz w:val="24"/>
          <w:szCs w:val="24"/>
        </w:rPr>
        <w:t xml:space="preserve"> (seis mil, oitocentos e vinte e sete reais e vinte centavos) por inobservância de prazo para envio de balancetes mensais, quais sejam: março, abril, julho e dezembro de 2018, fundamentada no artigo 308, inciso I, alínea “a”, da Resolução nº 04/2002, e fixar </w:t>
      </w:r>
      <w:r w:rsidR="00DB6AF5" w:rsidRPr="00FD348D">
        <w:rPr>
          <w:rFonts w:ascii="Arial Narrow" w:hAnsi="Arial Narrow" w:cs="Arial"/>
          <w:b/>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color w:val="000000"/>
          <w:sz w:val="24"/>
          <w:szCs w:val="24"/>
        </w:rPr>
        <w:t>10.3. Aplicar multa</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Sr. Ronan dos Santos Barbosa</w:t>
      </w:r>
      <w:r w:rsidR="00DB6AF5" w:rsidRPr="00FD348D">
        <w:rPr>
          <w:rFonts w:ascii="Arial Narrow" w:hAnsi="Arial Narrow" w:cs="Arial"/>
          <w:color w:val="000000"/>
          <w:sz w:val="24"/>
          <w:szCs w:val="24"/>
        </w:rPr>
        <w:t xml:space="preserve">, no valor de </w:t>
      </w:r>
      <w:r w:rsidR="00DB6AF5" w:rsidRPr="00FD348D">
        <w:rPr>
          <w:rFonts w:ascii="Arial Narrow" w:hAnsi="Arial Narrow" w:cs="Arial"/>
          <w:b/>
          <w:color w:val="000000"/>
          <w:sz w:val="24"/>
          <w:szCs w:val="24"/>
        </w:rPr>
        <w:t>R$3.416,60</w:t>
      </w:r>
      <w:r w:rsidR="00DB6AF5" w:rsidRPr="00FD348D">
        <w:rPr>
          <w:rFonts w:ascii="Arial Narrow" w:hAnsi="Arial Narrow" w:cs="Arial"/>
          <w:color w:val="000000"/>
          <w:sz w:val="24"/>
          <w:szCs w:val="24"/>
        </w:rPr>
        <w:t xml:space="preserve"> (três mil, quatrocentos e dezesseis reais e sessenta centavos) por inobservância de prazo para envio de RGF, 1 e 2 semestre de 2018, com base no artigo 308, inciso I, alínea “c”, da Resolução nº 04/2002, e fixar </w:t>
      </w:r>
      <w:r w:rsidR="00DB6AF5" w:rsidRPr="00FD348D">
        <w:rPr>
          <w:rFonts w:ascii="Arial Narrow" w:hAnsi="Arial Narrow" w:cs="Arial"/>
          <w:b/>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color w:val="000000"/>
          <w:sz w:val="24"/>
          <w:szCs w:val="24"/>
        </w:rPr>
        <w:t>10.4. Recomendar</w:t>
      </w:r>
      <w:r w:rsidR="00DB6AF5" w:rsidRPr="00FD348D">
        <w:rPr>
          <w:rFonts w:ascii="Arial Narrow" w:hAnsi="Arial Narrow" w:cs="Arial"/>
          <w:color w:val="000000"/>
          <w:sz w:val="24"/>
          <w:szCs w:val="24"/>
        </w:rPr>
        <w:t xml:space="preserve"> à Câmara Municipal de Barreirinha, a observância das normas legais que norteiam boa Administração Pública, especialmente quanto temas tratados no relatório-voto; </w:t>
      </w:r>
      <w:r w:rsidR="00DB6AF5" w:rsidRPr="00FD348D">
        <w:rPr>
          <w:rFonts w:ascii="Arial Narrow" w:hAnsi="Arial Narrow" w:cs="Arial"/>
          <w:b/>
          <w:color w:val="000000"/>
          <w:sz w:val="24"/>
          <w:szCs w:val="24"/>
        </w:rPr>
        <w:t>10.5. Determinar</w:t>
      </w:r>
      <w:r w:rsidR="00DB6AF5" w:rsidRPr="00FD348D">
        <w:rPr>
          <w:rFonts w:ascii="Arial Narrow" w:hAnsi="Arial Narrow" w:cs="Arial"/>
          <w:color w:val="000000"/>
          <w:sz w:val="24"/>
          <w:szCs w:val="24"/>
        </w:rPr>
        <w:t xml:space="preserve"> à Secretaria do Tribunal Pleno: </w:t>
      </w:r>
      <w:r w:rsidR="00DB6AF5" w:rsidRPr="00FD348D">
        <w:rPr>
          <w:rFonts w:ascii="Arial Narrow" w:hAnsi="Arial Narrow" w:cs="Arial"/>
          <w:b/>
          <w:color w:val="000000"/>
          <w:sz w:val="24"/>
          <w:szCs w:val="24"/>
        </w:rPr>
        <w:t>10.5.1.</w:t>
      </w:r>
      <w:r w:rsidR="004552C7">
        <w:rPr>
          <w:rFonts w:ascii="Arial Narrow" w:hAnsi="Arial Narrow" w:cs="Arial"/>
          <w:color w:val="000000"/>
          <w:sz w:val="24"/>
          <w:szCs w:val="24"/>
        </w:rPr>
        <w:t xml:space="preserve"> </w:t>
      </w:r>
      <w:r w:rsidR="00DB6AF5" w:rsidRPr="00FD348D">
        <w:rPr>
          <w:rFonts w:ascii="Arial Narrow" w:hAnsi="Arial Narrow" w:cs="Arial"/>
          <w:color w:val="000000"/>
          <w:sz w:val="24"/>
          <w:szCs w:val="24"/>
        </w:rPr>
        <w:t xml:space="preserve">Notifique o interessado, e seu patrono se houver, com cópia das peças Técnicas, quais sejam: Relatório Conclusivo e Parecer Ministerial, Relatório/Voto e Acórdão para ter ciência do decisório; </w:t>
      </w:r>
      <w:r w:rsidR="00DB6AF5" w:rsidRPr="00FD348D">
        <w:rPr>
          <w:rFonts w:ascii="Arial Narrow" w:hAnsi="Arial Narrow" w:cs="Arial"/>
          <w:b/>
          <w:color w:val="000000"/>
          <w:sz w:val="24"/>
          <w:szCs w:val="24"/>
        </w:rPr>
        <w:t>10.5.2.</w:t>
      </w:r>
      <w:r w:rsidR="00DB6AF5" w:rsidRPr="00FD348D">
        <w:rPr>
          <w:rFonts w:ascii="Arial Narrow" w:hAnsi="Arial Narrow" w:cs="Arial"/>
          <w:color w:val="000000"/>
          <w:sz w:val="24"/>
          <w:szCs w:val="24"/>
        </w:rPr>
        <w:t xml:space="preserve"> Após a ocorrência da coisa julgada, nos termos dos artigos 159 e 160, da Resolução nº. 04/2002 – RITCE/AM, adote as providências do artigo 162, §1º, do RITCE/AM. </w:t>
      </w:r>
      <w:r w:rsidR="00DB6AF5" w:rsidRPr="00FD348D">
        <w:rPr>
          <w:rFonts w:ascii="Arial Narrow" w:hAnsi="Arial Narrow" w:cs="Arial"/>
          <w:b/>
          <w:color w:val="000000"/>
          <w:sz w:val="24"/>
          <w:szCs w:val="24"/>
        </w:rPr>
        <w:t>PROCESSO Nº 10.191/2022</w:t>
      </w:r>
      <w:r w:rsidR="00DB6AF5" w:rsidRPr="00FD348D">
        <w:rPr>
          <w:rFonts w:ascii="Arial Narrow" w:hAnsi="Arial Narrow" w:cs="Arial"/>
          <w:color w:val="000000"/>
          <w:sz w:val="24"/>
          <w:szCs w:val="24"/>
        </w:rPr>
        <w:t xml:space="preserve"> - Planejamento, Transparência e Controle Social na Gestão do SUS no Município de Jutaí.</w:t>
      </w:r>
      <w:r w:rsidR="00DB6AF5" w:rsidRPr="00FD348D">
        <w:rPr>
          <w:rFonts w:ascii="Arial Narrow" w:hAnsi="Arial Narrow" w:cs="Arial"/>
          <w:b/>
          <w:color w:val="000000"/>
          <w:sz w:val="24"/>
          <w:szCs w:val="24"/>
        </w:rPr>
        <w:t xml:space="preserve"> ACÓRDÃO Nº 989/2023: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da</w:t>
      </w:r>
      <w:r w:rsidR="00DB6AF5" w:rsidRPr="00FD348D">
        <w:rPr>
          <w:rFonts w:ascii="Arial Narrow" w:hAnsi="Arial Narrow" w:cs="Arial"/>
          <w:sz w:val="24"/>
          <w:szCs w:val="24"/>
        </w:rPr>
        <w:t xml:space="preserve"> Excelentíssima Senhora </w:t>
      </w:r>
      <w:r w:rsidR="00DB6AF5" w:rsidRPr="00FD348D">
        <w:rPr>
          <w:rFonts w:ascii="Arial Narrow" w:hAnsi="Arial Narrow" w:cs="Arial"/>
          <w:noProof/>
          <w:sz w:val="24"/>
          <w:szCs w:val="24"/>
        </w:rPr>
        <w:t>Conselheira-Relatora,</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8.1. Arquivar</w:t>
      </w:r>
      <w:r w:rsidR="00DB6AF5" w:rsidRPr="00FD348D">
        <w:rPr>
          <w:rFonts w:ascii="Arial Narrow" w:hAnsi="Arial Narrow" w:cs="Arial"/>
          <w:color w:val="000000"/>
          <w:sz w:val="24"/>
          <w:szCs w:val="24"/>
        </w:rPr>
        <w:t xml:space="preserve"> os presentes autos, considerando que o levantamento será analisado no processo de Prestação de Contas Anual, exercício 2023; </w:t>
      </w:r>
      <w:r w:rsidR="00DB6AF5" w:rsidRPr="00FD348D">
        <w:rPr>
          <w:rFonts w:ascii="Arial Narrow" w:hAnsi="Arial Narrow" w:cs="Arial"/>
          <w:b/>
          <w:color w:val="000000"/>
          <w:sz w:val="24"/>
          <w:szCs w:val="24"/>
        </w:rPr>
        <w:t>8.2. Determinar</w:t>
      </w:r>
      <w:r w:rsidR="00DB6AF5" w:rsidRPr="00FD348D">
        <w:rPr>
          <w:rFonts w:ascii="Arial Narrow" w:hAnsi="Arial Narrow" w:cs="Arial"/>
          <w:color w:val="000000"/>
          <w:sz w:val="24"/>
          <w:szCs w:val="24"/>
        </w:rPr>
        <w:t xml:space="preserve"> que a SECEX extraia cópia do Relatório do Departamento de Auditoria em Saúde-DEAS (fls. 96-162), do Parecer nº 2630/2023 (fls. 183-186), e junte aos autos da futura Prestação de Contas Anual dos Órgãos que fizeram parte do escopo da auditoria. </w:t>
      </w:r>
      <w:r w:rsidR="00DB6AF5" w:rsidRPr="00FD348D">
        <w:rPr>
          <w:rFonts w:ascii="Arial Narrow" w:hAnsi="Arial Narrow" w:cs="Arial"/>
          <w:b/>
          <w:color w:val="000000"/>
          <w:sz w:val="24"/>
          <w:szCs w:val="24"/>
        </w:rPr>
        <w:t>PROCESSO Nº 10.597/2022</w:t>
      </w:r>
      <w:r w:rsidR="00DB6AF5" w:rsidRPr="00FD348D">
        <w:rPr>
          <w:rFonts w:ascii="Arial Narrow" w:hAnsi="Arial Narrow" w:cs="Arial"/>
          <w:color w:val="000000"/>
          <w:sz w:val="24"/>
          <w:szCs w:val="24"/>
        </w:rPr>
        <w:t xml:space="preserve"> - Planejamento, Transparência e Controle Social na Gestão do SUS no Município de Uarini.</w:t>
      </w:r>
      <w:r w:rsidR="00DB6AF5" w:rsidRPr="00FD348D">
        <w:rPr>
          <w:rFonts w:ascii="Arial Narrow" w:hAnsi="Arial Narrow" w:cs="Arial"/>
          <w:b/>
          <w:color w:val="000000"/>
          <w:sz w:val="24"/>
          <w:szCs w:val="24"/>
        </w:rPr>
        <w:t xml:space="preserve"> ACÓRDÃO 988/2023: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w:t>
      </w:r>
      <w:r w:rsidR="00DB6AF5" w:rsidRPr="00FD348D">
        <w:rPr>
          <w:rFonts w:ascii="Arial Narrow" w:hAnsi="Arial Narrow" w:cs="Arial"/>
          <w:sz w:val="24"/>
          <w:szCs w:val="24"/>
        </w:rPr>
        <w:lastRenderedPageBreak/>
        <w:t xml:space="preserve">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da</w:t>
      </w:r>
      <w:r w:rsidR="00DB6AF5" w:rsidRPr="00FD348D">
        <w:rPr>
          <w:rFonts w:ascii="Arial Narrow" w:hAnsi="Arial Narrow" w:cs="Arial"/>
          <w:sz w:val="24"/>
          <w:szCs w:val="24"/>
        </w:rPr>
        <w:t xml:space="preserve"> Excelentíssima Senhora </w:t>
      </w:r>
      <w:r w:rsidR="00DB6AF5" w:rsidRPr="00FD348D">
        <w:rPr>
          <w:rFonts w:ascii="Arial Narrow" w:hAnsi="Arial Narrow" w:cs="Arial"/>
          <w:noProof/>
          <w:sz w:val="24"/>
          <w:szCs w:val="24"/>
        </w:rPr>
        <w:t>Conselheira-Relatora,</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8.1. Arquivar</w:t>
      </w:r>
      <w:r w:rsidR="00DB6AF5" w:rsidRPr="00FD348D">
        <w:rPr>
          <w:rFonts w:ascii="Arial Narrow" w:hAnsi="Arial Narrow" w:cs="Arial"/>
          <w:color w:val="000000"/>
          <w:sz w:val="24"/>
          <w:szCs w:val="24"/>
        </w:rPr>
        <w:t xml:space="preserve"> os presentes autos, considerando que o levantamento será analisado no processo de Prestação de Contas Anual, exercício 2023; </w:t>
      </w:r>
      <w:r w:rsidR="00DB6AF5" w:rsidRPr="00FD348D">
        <w:rPr>
          <w:rFonts w:ascii="Arial Narrow" w:hAnsi="Arial Narrow" w:cs="Arial"/>
          <w:b/>
          <w:color w:val="000000"/>
          <w:sz w:val="24"/>
          <w:szCs w:val="24"/>
        </w:rPr>
        <w:t>8.2. Determinar</w:t>
      </w:r>
      <w:r w:rsidR="00DB6AF5" w:rsidRPr="00FD348D">
        <w:rPr>
          <w:rFonts w:ascii="Arial Narrow" w:hAnsi="Arial Narrow" w:cs="Arial"/>
          <w:color w:val="000000"/>
          <w:sz w:val="24"/>
          <w:szCs w:val="24"/>
        </w:rPr>
        <w:t xml:space="preserve"> que a SECEX extraia cópia do Relatório do Departamento de Auditoria em Saúde-DEAS (fls. 96-162), do Parecer n.º 2630/2023 (fls. 183-186), e junte aos autos da futura Prestação de Contas Anual dos Órgãos que fizeram parte do escopo da auditoria. </w:t>
      </w:r>
      <w:r w:rsidR="00DB6AF5" w:rsidRPr="00FD348D">
        <w:rPr>
          <w:rFonts w:ascii="Arial Narrow" w:hAnsi="Arial Narrow" w:cs="Arial"/>
          <w:b/>
          <w:color w:val="000000"/>
          <w:sz w:val="24"/>
          <w:szCs w:val="24"/>
        </w:rPr>
        <w:t>PROCESSO Nº 11.847/2022</w:t>
      </w:r>
      <w:r w:rsidR="00DB6AF5" w:rsidRPr="00FD348D">
        <w:rPr>
          <w:rFonts w:ascii="Arial Narrow" w:hAnsi="Arial Narrow" w:cs="Arial"/>
          <w:color w:val="000000"/>
          <w:sz w:val="24"/>
          <w:szCs w:val="24"/>
        </w:rPr>
        <w:t xml:space="preserve"> - Representação interposta pela Secretaria Geral de Controle Externo - SECEX/TCE-AM, contra a Prefeitura Municipal de Uarini, na pessoa de seu representante legal, Sr. Antônio </w:t>
      </w:r>
      <w:proofErr w:type="spellStart"/>
      <w:r w:rsidR="00DB6AF5" w:rsidRPr="00FD348D">
        <w:rPr>
          <w:rFonts w:ascii="Arial Narrow" w:hAnsi="Arial Narrow" w:cs="Arial"/>
          <w:color w:val="000000"/>
          <w:sz w:val="24"/>
          <w:szCs w:val="24"/>
        </w:rPr>
        <w:t>Waldetrudes</w:t>
      </w:r>
      <w:proofErr w:type="spellEnd"/>
      <w:r w:rsidR="00DB6AF5" w:rsidRPr="00FD348D">
        <w:rPr>
          <w:rFonts w:ascii="Arial Narrow" w:hAnsi="Arial Narrow" w:cs="Arial"/>
          <w:color w:val="000000"/>
          <w:sz w:val="24"/>
          <w:szCs w:val="24"/>
        </w:rPr>
        <w:t xml:space="preserve"> Uchoa de Brito, Prefeito e Ordenador de Despesas, em virtude de possíveis irregularidades no cumprimento das disposições relativas ao Relatório Resumido de Execução Orçamentária e Relatório de Gestão Fiscal.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Francisca Helena de Souza da Silva – 12420</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987/2023: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da</w:t>
      </w:r>
      <w:r w:rsidR="00DB6AF5" w:rsidRPr="00FD348D">
        <w:rPr>
          <w:rFonts w:ascii="Arial Narrow" w:hAnsi="Arial Narrow" w:cs="Arial"/>
          <w:sz w:val="24"/>
          <w:szCs w:val="24"/>
        </w:rPr>
        <w:t xml:space="preserve"> Excelentíssima Senhor</w:t>
      </w:r>
      <w:r w:rsidR="00DB6AF5" w:rsidRPr="00FD348D">
        <w:rPr>
          <w:rFonts w:ascii="Arial Narrow" w:hAnsi="Arial Narrow" w:cs="Arial"/>
          <w:noProof/>
          <w:sz w:val="24"/>
          <w:szCs w:val="24"/>
        </w:rPr>
        <w:t>a</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Conselheira-Relatora,</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xml:space="preserve">, no sentido de: </w:t>
      </w:r>
      <w:r w:rsidR="00DB6AF5" w:rsidRPr="00FD348D">
        <w:rPr>
          <w:rFonts w:ascii="Arial Narrow" w:hAnsi="Arial Narrow" w:cs="Arial"/>
          <w:b/>
          <w:color w:val="000000"/>
          <w:sz w:val="24"/>
          <w:szCs w:val="24"/>
        </w:rPr>
        <w:t>9.1. Arquivar</w:t>
      </w:r>
      <w:r w:rsidR="00DB6AF5" w:rsidRPr="00FD348D">
        <w:rPr>
          <w:rFonts w:ascii="Arial Narrow" w:hAnsi="Arial Narrow" w:cs="Arial"/>
          <w:color w:val="000000"/>
          <w:sz w:val="24"/>
          <w:szCs w:val="24"/>
        </w:rPr>
        <w:t xml:space="preserve"> o presente processo, para evitar o bis in idem. </w:t>
      </w:r>
      <w:r w:rsidR="00DB6AF5" w:rsidRPr="00FD348D">
        <w:rPr>
          <w:rFonts w:ascii="Arial Narrow" w:hAnsi="Arial Narrow" w:cs="Arial"/>
          <w:b/>
          <w:color w:val="000000"/>
          <w:sz w:val="24"/>
          <w:szCs w:val="24"/>
        </w:rPr>
        <w:t>PROCESSO Nº 12.774/2022</w:t>
      </w:r>
      <w:r w:rsidR="00DB6AF5" w:rsidRPr="00FD348D">
        <w:rPr>
          <w:rFonts w:ascii="Arial Narrow" w:hAnsi="Arial Narrow" w:cs="Arial"/>
          <w:color w:val="000000"/>
          <w:sz w:val="24"/>
          <w:szCs w:val="24"/>
        </w:rPr>
        <w:t xml:space="preserve"> - Representação interposta pela Secretaria Geral de Controle Externo – SECEX, em desfavor do Sr. José </w:t>
      </w:r>
      <w:proofErr w:type="spellStart"/>
      <w:r w:rsidR="00DB6AF5" w:rsidRPr="00FD348D">
        <w:rPr>
          <w:rFonts w:ascii="Arial Narrow" w:hAnsi="Arial Narrow" w:cs="Arial"/>
          <w:color w:val="000000"/>
          <w:sz w:val="24"/>
          <w:szCs w:val="24"/>
        </w:rPr>
        <w:t>Cidenei</w:t>
      </w:r>
      <w:proofErr w:type="spellEnd"/>
      <w:r w:rsidR="00DB6AF5" w:rsidRPr="00FD348D">
        <w:rPr>
          <w:rFonts w:ascii="Arial Narrow" w:hAnsi="Arial Narrow" w:cs="Arial"/>
          <w:color w:val="000000"/>
          <w:sz w:val="24"/>
          <w:szCs w:val="24"/>
        </w:rPr>
        <w:t xml:space="preserve"> Lobo do Nascimento, em face de possíveis irregularidades acerca de processos licitatórios no Município de Humaitá.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Isaac Luiz Miranda Almas - OAB/AM 12199</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986/2023: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da</w:t>
      </w:r>
      <w:r w:rsidR="00DB6AF5" w:rsidRPr="00FD348D">
        <w:rPr>
          <w:rFonts w:ascii="Arial Narrow" w:hAnsi="Arial Narrow" w:cs="Arial"/>
          <w:sz w:val="24"/>
          <w:szCs w:val="24"/>
        </w:rPr>
        <w:t xml:space="preserve"> Excelentíssima Senhor</w:t>
      </w:r>
      <w:r w:rsidR="00DB6AF5" w:rsidRPr="00FD348D">
        <w:rPr>
          <w:rFonts w:ascii="Arial Narrow" w:hAnsi="Arial Narrow" w:cs="Arial"/>
          <w:noProof/>
          <w:sz w:val="24"/>
          <w:szCs w:val="24"/>
        </w:rPr>
        <w:t>a</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Conselheira-Relatora,</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xml:space="preserve">, no sentido de: </w:t>
      </w:r>
      <w:r w:rsidR="00DB6AF5" w:rsidRPr="00FD348D">
        <w:rPr>
          <w:rFonts w:ascii="Arial Narrow" w:hAnsi="Arial Narrow" w:cs="Arial"/>
          <w:b/>
          <w:color w:val="000000"/>
          <w:sz w:val="24"/>
          <w:szCs w:val="24"/>
        </w:rPr>
        <w:t>9.1. Arquivar</w:t>
      </w:r>
      <w:r w:rsidR="00DB6AF5" w:rsidRPr="00FD348D">
        <w:rPr>
          <w:rFonts w:ascii="Arial Narrow" w:hAnsi="Arial Narrow" w:cs="Arial"/>
          <w:color w:val="000000"/>
          <w:sz w:val="24"/>
          <w:szCs w:val="24"/>
        </w:rPr>
        <w:t xml:space="preserve"> o presente, sem resolução do mérito, por caracterização da litispendência em relação ao processo 17111/2019. </w:t>
      </w:r>
      <w:r w:rsidR="00DB6AF5" w:rsidRPr="00FD348D">
        <w:rPr>
          <w:rFonts w:ascii="Arial Narrow" w:hAnsi="Arial Narrow" w:cs="Arial"/>
          <w:b/>
          <w:color w:val="000000"/>
          <w:sz w:val="24"/>
          <w:szCs w:val="24"/>
        </w:rPr>
        <w:t>PROCESSO Nº 14.550/2022</w:t>
      </w:r>
      <w:r w:rsidR="00DB6AF5" w:rsidRPr="00FD348D">
        <w:rPr>
          <w:rFonts w:ascii="Arial Narrow" w:hAnsi="Arial Narrow" w:cs="Arial"/>
          <w:color w:val="000000"/>
          <w:sz w:val="24"/>
          <w:szCs w:val="24"/>
        </w:rPr>
        <w:t xml:space="preserve"> - Representação, com pedido de medida cautelar, interposta pela Secretaria Geral de Controle Externo – SECEX/AM, em face de possíveis irregularidades acerca da disponibilização de edital de processo licitatório, envolvendo o Pregão Presencial n° 046/2022-CPL/Japurá.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Luiz Antonio de Araújo Cruz - OAB/AM 8611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985/2023: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da</w:t>
      </w:r>
      <w:r w:rsidR="00DB6AF5" w:rsidRPr="00FD348D">
        <w:rPr>
          <w:rFonts w:ascii="Arial Narrow" w:hAnsi="Arial Narrow" w:cs="Arial"/>
          <w:sz w:val="24"/>
          <w:szCs w:val="24"/>
        </w:rPr>
        <w:t xml:space="preserve"> Excelentíssima Senhor</w:t>
      </w:r>
      <w:r w:rsidR="00DB6AF5" w:rsidRPr="00FD348D">
        <w:rPr>
          <w:rFonts w:ascii="Arial Narrow" w:hAnsi="Arial Narrow" w:cs="Arial"/>
          <w:noProof/>
          <w:sz w:val="24"/>
          <w:szCs w:val="24"/>
        </w:rPr>
        <w:t>a</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Conselheira-Relatora,</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9.1. Conhecer</w:t>
      </w:r>
      <w:r w:rsidR="00DB6AF5" w:rsidRPr="00FD348D">
        <w:rPr>
          <w:rFonts w:ascii="Arial Narrow" w:hAnsi="Arial Narrow" w:cs="Arial"/>
          <w:color w:val="000000"/>
          <w:sz w:val="24"/>
          <w:szCs w:val="24"/>
        </w:rPr>
        <w:t xml:space="preserve"> da presente Representação, com pedido de medida cautelar, interposta pela Secretaria Geral de Controle Externo – SECEX/AM, contra a Prefeitura Municipal de Japurá/AM, sob responsabilidade do Sr. </w:t>
      </w:r>
      <w:proofErr w:type="spellStart"/>
      <w:r w:rsidR="00DB6AF5" w:rsidRPr="00FD348D">
        <w:rPr>
          <w:rFonts w:ascii="Arial Narrow" w:hAnsi="Arial Narrow" w:cs="Arial"/>
          <w:color w:val="000000"/>
          <w:sz w:val="24"/>
          <w:szCs w:val="24"/>
        </w:rPr>
        <w:t>Vanilso</w:t>
      </w:r>
      <w:proofErr w:type="spellEnd"/>
      <w:r w:rsidR="00DB6AF5" w:rsidRPr="00FD348D">
        <w:rPr>
          <w:rFonts w:ascii="Arial Narrow" w:hAnsi="Arial Narrow" w:cs="Arial"/>
          <w:color w:val="000000"/>
          <w:sz w:val="24"/>
          <w:szCs w:val="24"/>
        </w:rPr>
        <w:t xml:space="preserve"> Monteiro da Silva, o Prefeito, em face de irregularidades no procedimento licitatório do Pregão nº 46/2022-CPL/Japurá; </w:t>
      </w:r>
      <w:r w:rsidR="00DB6AF5" w:rsidRPr="00FD348D">
        <w:rPr>
          <w:rFonts w:ascii="Arial Narrow" w:hAnsi="Arial Narrow" w:cs="Arial"/>
          <w:b/>
          <w:color w:val="000000"/>
          <w:sz w:val="24"/>
          <w:szCs w:val="24"/>
        </w:rPr>
        <w:t>9.2. Julgar procedente</w:t>
      </w:r>
      <w:r w:rsidR="00DB6AF5" w:rsidRPr="00FD348D">
        <w:rPr>
          <w:rFonts w:ascii="Arial Narrow" w:hAnsi="Arial Narrow" w:cs="Arial"/>
          <w:color w:val="000000"/>
          <w:sz w:val="24"/>
          <w:szCs w:val="24"/>
        </w:rPr>
        <w:t xml:space="preserve"> a presente Representação interposta pela Secretaria Geral de Controle Externo – SECEX - TCE/AM, haja vista a não disponibilização do Edital, e anexos, em sítios oficiais da rede mundial de computadores (internet); </w:t>
      </w:r>
      <w:r w:rsidR="00DB6AF5" w:rsidRPr="00FD348D">
        <w:rPr>
          <w:rFonts w:ascii="Arial Narrow" w:hAnsi="Arial Narrow" w:cs="Arial"/>
          <w:b/>
          <w:color w:val="000000"/>
          <w:sz w:val="24"/>
          <w:szCs w:val="24"/>
        </w:rPr>
        <w:t>9.3. Determinar</w:t>
      </w:r>
      <w:r w:rsidR="00DB6AF5" w:rsidRPr="00FD348D">
        <w:rPr>
          <w:rFonts w:ascii="Arial Narrow" w:hAnsi="Arial Narrow" w:cs="Arial"/>
          <w:color w:val="000000"/>
          <w:sz w:val="24"/>
          <w:szCs w:val="24"/>
        </w:rPr>
        <w:t xml:space="preserve"> à Prefeitura Municipal de Japurá/AM, que, nos próximos certames, promova a ampla publicidade na divulgação do caderno </w:t>
      </w:r>
      <w:proofErr w:type="spellStart"/>
      <w:r w:rsidR="00DB6AF5" w:rsidRPr="00FD348D">
        <w:rPr>
          <w:rFonts w:ascii="Arial Narrow" w:hAnsi="Arial Narrow" w:cs="Arial"/>
          <w:color w:val="000000"/>
          <w:sz w:val="24"/>
          <w:szCs w:val="24"/>
        </w:rPr>
        <w:t>editalício</w:t>
      </w:r>
      <w:proofErr w:type="spellEnd"/>
      <w:r w:rsidR="00DB6AF5" w:rsidRPr="00FD348D">
        <w:rPr>
          <w:rFonts w:ascii="Arial Narrow" w:hAnsi="Arial Narrow" w:cs="Arial"/>
          <w:color w:val="000000"/>
          <w:sz w:val="24"/>
          <w:szCs w:val="24"/>
        </w:rPr>
        <w:t xml:space="preserve"> na rede mundial de computadores (internet), adequando-se ao que preceitua o art. 3º, §1º, I da Lei 8.666/1993 e art. 6º, I; art. 7º, VI; do art. 8º, §1º, IV e § 2º da Lei 12.527/20211; </w:t>
      </w:r>
      <w:r w:rsidR="00DB6AF5" w:rsidRPr="00FD348D">
        <w:rPr>
          <w:rFonts w:ascii="Arial Narrow" w:hAnsi="Arial Narrow" w:cs="Arial"/>
          <w:b/>
          <w:color w:val="000000"/>
          <w:sz w:val="24"/>
          <w:szCs w:val="24"/>
        </w:rPr>
        <w:t>9.4. Dar ciência</w:t>
      </w:r>
      <w:r w:rsidR="00DB6AF5" w:rsidRPr="00FD348D">
        <w:rPr>
          <w:rFonts w:ascii="Arial Narrow" w:hAnsi="Arial Narrow" w:cs="Arial"/>
          <w:color w:val="000000"/>
          <w:sz w:val="24"/>
          <w:szCs w:val="24"/>
        </w:rPr>
        <w:t xml:space="preserve"> ao Sr. </w:t>
      </w:r>
      <w:proofErr w:type="spellStart"/>
      <w:r w:rsidR="00DB6AF5" w:rsidRPr="00FD348D">
        <w:rPr>
          <w:rFonts w:ascii="Arial Narrow" w:hAnsi="Arial Narrow" w:cs="Arial"/>
          <w:color w:val="000000"/>
          <w:sz w:val="24"/>
          <w:szCs w:val="24"/>
        </w:rPr>
        <w:t>Vanilso</w:t>
      </w:r>
      <w:proofErr w:type="spellEnd"/>
      <w:r w:rsidR="00DB6AF5" w:rsidRPr="00FD348D">
        <w:rPr>
          <w:rFonts w:ascii="Arial Narrow" w:hAnsi="Arial Narrow" w:cs="Arial"/>
          <w:color w:val="000000"/>
          <w:sz w:val="24"/>
          <w:szCs w:val="24"/>
        </w:rPr>
        <w:t xml:space="preserve"> Monteiro da Silva, da decisão que vier a ser proferida; </w:t>
      </w:r>
      <w:r w:rsidR="00DB6AF5" w:rsidRPr="00FD348D">
        <w:rPr>
          <w:rFonts w:ascii="Arial Narrow" w:hAnsi="Arial Narrow" w:cs="Arial"/>
          <w:b/>
          <w:color w:val="000000"/>
          <w:sz w:val="24"/>
          <w:szCs w:val="24"/>
        </w:rPr>
        <w:t>9.5. Arquivar</w:t>
      </w:r>
      <w:r w:rsidR="00DB6AF5" w:rsidRPr="00FD348D">
        <w:rPr>
          <w:rFonts w:ascii="Arial Narrow" w:hAnsi="Arial Narrow" w:cs="Arial"/>
          <w:color w:val="000000"/>
          <w:sz w:val="24"/>
          <w:szCs w:val="24"/>
        </w:rPr>
        <w:t xml:space="preserve"> os autos nos termos regimentais. </w:t>
      </w:r>
      <w:r w:rsidR="00DB6AF5" w:rsidRPr="00FD348D">
        <w:rPr>
          <w:rFonts w:ascii="Arial Narrow" w:hAnsi="Arial Narrow" w:cs="Arial"/>
          <w:color w:val="000000"/>
          <w:sz w:val="24"/>
          <w:szCs w:val="24"/>
          <w:u w:val="single"/>
        </w:rPr>
        <w:t>Nesta fase de julgamento assumiu a presidência dos trabalhos o Excelentíssimo Senhor Conselheiro Mario Manoel Coelho de Mello, em face do impedimento do Excelentíssimo Senhor Conselheiro Érico Xavier Desterro e Silva (Art. 65 do RI-TCE/AM)</w:t>
      </w:r>
      <w:r w:rsidR="00DB6AF5" w:rsidRPr="00FD348D">
        <w:rPr>
          <w:rFonts w:ascii="Arial Narrow" w:hAnsi="Arial Narrow" w:cs="Arial"/>
          <w:color w:val="000000"/>
          <w:sz w:val="24"/>
          <w:szCs w:val="24"/>
        </w:rPr>
        <w:t>.</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16.131/2022 (Apenso: 14.882/2019)</w:t>
      </w:r>
      <w:r w:rsidR="00DB6AF5" w:rsidRPr="00FD348D">
        <w:rPr>
          <w:rFonts w:ascii="Arial Narrow" w:hAnsi="Arial Narrow" w:cs="Arial"/>
          <w:color w:val="000000"/>
          <w:sz w:val="24"/>
          <w:szCs w:val="24"/>
        </w:rPr>
        <w:t xml:space="preserve"> - Recurso Inominado interposto pelo Sr. Lindomar Gonçalves de Vasconcelos, em face do Despacho n° 1508/2022-GP. </w:t>
      </w:r>
      <w:r w:rsidR="00DB6AF5" w:rsidRPr="00FD348D">
        <w:rPr>
          <w:rFonts w:ascii="Arial Narrow" w:hAnsi="Arial Narrow" w:cs="Arial"/>
          <w:b/>
          <w:color w:val="000000"/>
          <w:sz w:val="24"/>
          <w:szCs w:val="24"/>
        </w:rPr>
        <w:t>ACÓRDÃO Nº 984/2023: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w:t>
      </w:r>
      <w:r w:rsidR="00DB6AF5" w:rsidRPr="00FD348D">
        <w:rPr>
          <w:rFonts w:ascii="Arial Narrow" w:hAnsi="Arial Narrow" w:cs="Arial"/>
          <w:noProof/>
          <w:sz w:val="24"/>
          <w:szCs w:val="24"/>
        </w:rPr>
        <w:lastRenderedPageBreak/>
        <w:t>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da</w:t>
      </w:r>
      <w:r w:rsidR="00DB6AF5" w:rsidRPr="00FD348D">
        <w:rPr>
          <w:rFonts w:ascii="Arial Narrow" w:hAnsi="Arial Narrow" w:cs="Arial"/>
          <w:sz w:val="24"/>
          <w:szCs w:val="24"/>
        </w:rPr>
        <w:t xml:space="preserve"> Excelentíssima Senhora Conselheira-Relatora</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7.1. Conhecer</w:t>
      </w:r>
      <w:r w:rsidR="00DB6AF5" w:rsidRPr="00FD348D">
        <w:rPr>
          <w:rFonts w:ascii="Arial Narrow" w:hAnsi="Arial Narrow" w:cs="Arial"/>
          <w:color w:val="000000"/>
          <w:sz w:val="24"/>
          <w:szCs w:val="24"/>
        </w:rPr>
        <w:t xml:space="preserve"> do presente Recurso Inominado, interposto pelo </w:t>
      </w:r>
      <w:r w:rsidR="00DB6AF5" w:rsidRPr="00FD348D">
        <w:rPr>
          <w:rFonts w:ascii="Arial Narrow" w:hAnsi="Arial Narrow" w:cs="Arial"/>
          <w:b/>
          <w:color w:val="000000"/>
          <w:sz w:val="24"/>
          <w:szCs w:val="24"/>
        </w:rPr>
        <w:t>Sr. Lindomar Gonçalves de Vasconcelos</w:t>
      </w:r>
      <w:r w:rsidR="00DB6AF5" w:rsidRPr="00FD348D">
        <w:rPr>
          <w:rFonts w:ascii="Arial Narrow" w:hAnsi="Arial Narrow" w:cs="Arial"/>
          <w:color w:val="000000"/>
          <w:sz w:val="24"/>
          <w:szCs w:val="24"/>
        </w:rPr>
        <w:t xml:space="preserve">, em face do Despacho n° 1508/2022-GP (fls. 13/39 – Processo n° 16131/2022); </w:t>
      </w:r>
      <w:r w:rsidR="00DB6AF5" w:rsidRPr="00FD348D">
        <w:rPr>
          <w:rFonts w:ascii="Arial Narrow" w:hAnsi="Arial Narrow" w:cs="Arial"/>
          <w:b/>
          <w:color w:val="000000"/>
          <w:sz w:val="24"/>
          <w:szCs w:val="24"/>
        </w:rPr>
        <w:t>7.2. Dar provimento</w:t>
      </w:r>
      <w:r w:rsidR="00DB6AF5" w:rsidRPr="00FD348D">
        <w:rPr>
          <w:rFonts w:ascii="Arial Narrow" w:hAnsi="Arial Narrow" w:cs="Arial"/>
          <w:color w:val="000000"/>
          <w:sz w:val="24"/>
          <w:szCs w:val="24"/>
        </w:rPr>
        <w:t xml:space="preserve"> ao Recurso Inominado em tela, interposto pelo </w:t>
      </w:r>
      <w:r w:rsidR="00DB6AF5" w:rsidRPr="00FD348D">
        <w:rPr>
          <w:rFonts w:ascii="Arial Narrow" w:hAnsi="Arial Narrow" w:cs="Arial"/>
          <w:b/>
          <w:color w:val="000000"/>
          <w:sz w:val="24"/>
          <w:szCs w:val="24"/>
        </w:rPr>
        <w:t>Sr. Lindomar Gonçalves de Vasconcelos</w:t>
      </w:r>
      <w:r w:rsidR="00DB6AF5" w:rsidRPr="00FD348D">
        <w:rPr>
          <w:rFonts w:ascii="Arial Narrow" w:hAnsi="Arial Narrow" w:cs="Arial"/>
          <w:color w:val="000000"/>
          <w:sz w:val="24"/>
          <w:szCs w:val="24"/>
        </w:rPr>
        <w:t xml:space="preserve">, em face do Despacho n° 1508/2022-GP (fls. 13/39 – Processo n° 16131/2022), publicado no D.O.E. deste Tribunal em 22/11/2022, Edição n° 2931, Pág. 12, por meio do qual fora inadmitido o Recurso de Revisão interposto pelo recorrente, em face da Decisão nº 2535/2019-TCE-Segunda Câmara, exarado nos autos do Processo n° 14882/2019, no sentido de admitir o Recurso de Revisão, encaminhando para análise meritória, por meio de redistribuição da Relatoria; </w:t>
      </w:r>
      <w:r w:rsidR="00DB6AF5" w:rsidRPr="00FD348D">
        <w:rPr>
          <w:rFonts w:ascii="Arial Narrow" w:hAnsi="Arial Narrow" w:cs="Arial"/>
          <w:b/>
          <w:color w:val="000000"/>
          <w:sz w:val="24"/>
          <w:szCs w:val="24"/>
        </w:rPr>
        <w:t>7.3. Determinar</w:t>
      </w:r>
      <w:r w:rsidR="00DB6AF5" w:rsidRPr="00FD348D">
        <w:rPr>
          <w:rFonts w:ascii="Arial Narrow" w:hAnsi="Arial Narrow" w:cs="Arial"/>
          <w:color w:val="000000"/>
          <w:sz w:val="24"/>
          <w:szCs w:val="24"/>
        </w:rPr>
        <w:t xml:space="preserve"> a publicação do Acórdão no Diário Oficial Eletrônico do TCE/AM, em observância ao disposto no art. 153, §1º, da Resolução nº 04/2002-TCE/AM; </w:t>
      </w:r>
      <w:r w:rsidR="00DB6AF5" w:rsidRPr="00FD348D">
        <w:rPr>
          <w:rFonts w:ascii="Arial Narrow" w:hAnsi="Arial Narrow" w:cs="Arial"/>
          <w:b/>
          <w:color w:val="000000"/>
          <w:sz w:val="24"/>
          <w:szCs w:val="24"/>
        </w:rPr>
        <w:t>7.4. Notificar</w:t>
      </w:r>
      <w:r w:rsidR="00DB6AF5" w:rsidRPr="00FD348D">
        <w:rPr>
          <w:rFonts w:ascii="Arial Narrow" w:hAnsi="Arial Narrow" w:cs="Arial"/>
          <w:color w:val="000000"/>
          <w:sz w:val="24"/>
          <w:szCs w:val="24"/>
        </w:rPr>
        <w:t xml:space="preserve"> o Sr. Lindomar Gonçalves de Vasconcelos, bem como seu causídico, com cópia do Acórdão, Relatório-Voto e Parecer Ministerial; </w:t>
      </w:r>
      <w:r w:rsidR="00DB6AF5" w:rsidRPr="00FD348D">
        <w:rPr>
          <w:rFonts w:ascii="Arial Narrow" w:hAnsi="Arial Narrow" w:cs="Arial"/>
          <w:b/>
          <w:color w:val="000000"/>
          <w:sz w:val="24"/>
          <w:szCs w:val="24"/>
        </w:rPr>
        <w:t>7.5. Determinar</w:t>
      </w:r>
      <w:r w:rsidR="00DB6AF5" w:rsidRPr="00FD348D">
        <w:rPr>
          <w:rFonts w:ascii="Arial Narrow" w:hAnsi="Arial Narrow" w:cs="Arial"/>
          <w:color w:val="000000"/>
          <w:sz w:val="24"/>
          <w:szCs w:val="24"/>
        </w:rPr>
        <w:t xml:space="preserve"> o encaminhamento dos presentes autos à SEPLENO para as providências cabíveis.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 xml:space="preserve">Conselheiro Érico Xavier Desterro e Silva (art. 65 do Regimento Interno). </w:t>
      </w:r>
      <w:r w:rsidR="00DB6AF5" w:rsidRPr="00FD348D">
        <w:rPr>
          <w:rFonts w:ascii="Arial Narrow" w:hAnsi="Arial Narrow" w:cs="Arial"/>
          <w:color w:val="000000"/>
          <w:sz w:val="24"/>
          <w:szCs w:val="24"/>
          <w:u w:val="single"/>
        </w:rPr>
        <w:t>Nesta fase de julgamento retornou à presidência dos trabalhos o Excelentíssimo Senhor Conselheiro Érico Xavier Desterro e Silva</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CONSELHEIRO-RELATOR: MARIO MANOEL COELHO DE MELLO. PROCESSO Nº 11.010/2020</w:t>
      </w:r>
      <w:r w:rsidR="00DB6AF5" w:rsidRPr="00FD348D">
        <w:rPr>
          <w:rFonts w:ascii="Arial Narrow" w:hAnsi="Arial Narrow" w:cs="Arial"/>
          <w:color w:val="000000"/>
          <w:sz w:val="24"/>
          <w:szCs w:val="24"/>
        </w:rPr>
        <w:t xml:space="preserve"> - Manifestação nº 52/2020–Ouvidoria, em face da Prefeitura Municipal de Maraã, acerca de possíveis irregularidades na falta de acesso ao Edital do Pregão Presencial nº 16/2020. </w:t>
      </w:r>
      <w:r w:rsidR="00DB6AF5" w:rsidRPr="00FD348D">
        <w:rPr>
          <w:rFonts w:ascii="Arial Narrow" w:hAnsi="Arial Narrow" w:cs="Arial"/>
          <w:b/>
          <w:color w:val="000000"/>
          <w:sz w:val="24"/>
          <w:szCs w:val="24"/>
        </w:rPr>
        <w:t>ACÓRDÃO Nº 1037/2023: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8.1. Conhecer</w:t>
      </w:r>
      <w:r w:rsidR="00DB6AF5" w:rsidRPr="00FD348D">
        <w:rPr>
          <w:rFonts w:ascii="Arial Narrow" w:hAnsi="Arial Narrow" w:cs="Arial"/>
          <w:color w:val="000000"/>
          <w:sz w:val="24"/>
          <w:szCs w:val="24"/>
        </w:rPr>
        <w:t xml:space="preserve"> da presente Comunicação Geral, cujo teor material é de Representação, decorrente da Manifestação nº 52/2020-Ouvidoria, relativa aos fatos apresentados pela empresa SIEG – Apoio Administrativo Ltda - ME, em face da Prefeitura da Maraã, sob a responsabilidade do Sr. Luiz Magno Praiano Moraes, Prefeito, à época (exercício de 2020), sobre possível falta de acesso ao Edital do Pregão Presencial nº 16/2020, cujo objeto tratava do Registro de Preços para eventual aquisição de material de expediente para atender às necessidades administrativas daquela municipalidade, uma vez que atende aos parâmetros previstos no art. 288 da Resolução nº 04/2002 – TCE/AM, para, no mérito;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8.2. Julgar procedente</w:t>
      </w:r>
      <w:r w:rsidR="00DB6AF5" w:rsidRPr="00FD348D">
        <w:rPr>
          <w:rFonts w:ascii="Arial Narrow" w:hAnsi="Arial Narrow" w:cs="Arial"/>
          <w:color w:val="000000"/>
          <w:sz w:val="24"/>
          <w:szCs w:val="24"/>
        </w:rPr>
        <w:t xml:space="preserve"> o feito, uma vez que restou evidenciada a ilegalidade da atuação municipal quanto à limitação de acesso ao edital de licitação e seus anexos do Pregão Presencial nº 16/2020, ao invés de publicá-lo amplamente em todos os meios e instrumentos legítimos à disposição, em descumprimento ao art. 3º, §1º, I e II, da Lei nº 8.666/1993 e art. 6º, I, art. 7º, VI, art. 8º, §1º, IV, e § 2º, da Lei nº 12.527/2011, bem como aos princípios da ampla publicidade, transparência, promoção da ampla competitividade do procedimento licitatório e da impessoalidade; </w:t>
      </w:r>
      <w:r w:rsidR="00DB6AF5" w:rsidRPr="00FD348D">
        <w:rPr>
          <w:rFonts w:ascii="Arial Narrow" w:hAnsi="Arial Narrow" w:cs="Arial"/>
          <w:b/>
          <w:color w:val="000000"/>
          <w:sz w:val="24"/>
          <w:szCs w:val="24"/>
        </w:rPr>
        <w:t>8.3. Determinar</w:t>
      </w:r>
      <w:r w:rsidR="00DB6AF5" w:rsidRPr="00FD348D">
        <w:rPr>
          <w:rFonts w:ascii="Arial Narrow" w:hAnsi="Arial Narrow" w:cs="Arial"/>
          <w:color w:val="000000"/>
          <w:sz w:val="24"/>
          <w:szCs w:val="24"/>
        </w:rPr>
        <w:t xml:space="preserve"> à atual gestão da Prefeitura de Maraã que, nos processos licitatórios em andamento ou que venham a ocorrer:</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8.3.1.</w:t>
      </w:r>
      <w:r w:rsidR="00DB6AF5" w:rsidRPr="00FD348D">
        <w:rPr>
          <w:rFonts w:ascii="Arial Narrow" w:hAnsi="Arial Narrow" w:cs="Arial"/>
          <w:color w:val="000000"/>
          <w:sz w:val="24"/>
          <w:szCs w:val="24"/>
        </w:rPr>
        <w:t xml:space="preserve"> Abstenha-se de prorrogar qualquer contratação decorrente do Pregão Presencial nº 16/2020, devendo ser realizada nova licitação sem os vícios detectados neste feito;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8.3.2.</w:t>
      </w:r>
      <w:r w:rsidR="00DB6AF5" w:rsidRPr="00FD348D">
        <w:rPr>
          <w:rFonts w:ascii="Arial Narrow" w:hAnsi="Arial Narrow" w:cs="Arial"/>
          <w:color w:val="000000"/>
          <w:sz w:val="24"/>
          <w:szCs w:val="24"/>
        </w:rPr>
        <w:t xml:space="preserve"> Modifique o conteúdo dos avisos de licitação de modo a se adequarem à legislação vigente, em especial, sobre a exigência legal para que os editais sejam publicados, independentemente de requerimento dos interessados, de maneira tempestiva e de modo gratuito, em portais eletrônicos de informação, excluindo quaisquer exigências únicas e exclusivamente pela via presencial quando do acesso a editais e seus anexos de processos licitatórios;</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8.3.3.</w:t>
      </w:r>
      <w:r w:rsidR="00DB6AF5" w:rsidRPr="00FD348D">
        <w:rPr>
          <w:rFonts w:ascii="Arial Narrow" w:hAnsi="Arial Narrow" w:cs="Arial"/>
          <w:color w:val="000000"/>
          <w:sz w:val="24"/>
          <w:szCs w:val="24"/>
        </w:rPr>
        <w:t xml:space="preserve"> Observe os princípios reguladores da licitação pública, notadamente o da publicidade do edital do Pregão Presencial, a fim de garantir a isonomia do certame e a seleção da proposta mais vantajosa para a Administração Pública;</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8.3.4.</w:t>
      </w:r>
      <w:r w:rsidR="00DB6AF5" w:rsidRPr="00FD348D">
        <w:rPr>
          <w:rFonts w:ascii="Arial Narrow" w:hAnsi="Arial Narrow" w:cs="Arial"/>
          <w:color w:val="000000"/>
          <w:sz w:val="24"/>
          <w:szCs w:val="24"/>
        </w:rPr>
        <w:t xml:space="preserve"> Considerando as peculiaridades inerentes ao Município de Maraã, viabilize planejamento para evitar a imposição incidental de limitações de acesso ao edital de licitações e seus anexos, buscando publicá-los amplamente em todos os meios e instrumentos legítimos à disposição, em atenção aos princípios da ampla publicidade, transparência, promoção da ampla competitividade do procedimento licitatório e da impessoalidade;</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8.3.5.</w:t>
      </w:r>
      <w:r w:rsidR="00DB6AF5" w:rsidRPr="00FD348D">
        <w:rPr>
          <w:rFonts w:ascii="Arial Narrow" w:hAnsi="Arial Narrow" w:cs="Arial"/>
          <w:color w:val="000000"/>
          <w:sz w:val="24"/>
          <w:szCs w:val="24"/>
        </w:rPr>
        <w:t xml:space="preserve"> Mantenha atualizados nos sítios oficiais da Prefeitura de Maraã os meios de comunicação disponíveis, que devem restar aptos e qualificados para efetivamente permitir a viabilização da comunicação de interesse público;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8.3.6.</w:t>
      </w:r>
      <w:r w:rsidR="00DB6AF5" w:rsidRPr="00FD348D">
        <w:rPr>
          <w:rFonts w:ascii="Arial Narrow" w:hAnsi="Arial Narrow" w:cs="Arial"/>
          <w:color w:val="000000"/>
          <w:sz w:val="24"/>
          <w:szCs w:val="24"/>
        </w:rPr>
        <w:t xml:space="preserve"> Promova, independentemente de requerimentos, a divulgação, em local de fácil acesso, de informações de interesse coletivo ou geral por essa Prefeitura produzidas ou custodiadas, devendo, para tanto, utilizar todos os meios e instrumentos legítimos de que </w:t>
      </w:r>
      <w:r w:rsidR="00DB6AF5" w:rsidRPr="00FD348D">
        <w:rPr>
          <w:rFonts w:ascii="Arial Narrow" w:hAnsi="Arial Narrow" w:cs="Arial"/>
          <w:color w:val="000000"/>
          <w:sz w:val="24"/>
          <w:szCs w:val="24"/>
        </w:rPr>
        <w:lastRenderedPageBreak/>
        <w:t>dispuser, sendo obrigatória a divulgação em sítios oficiais da rede mundial de computadores (internet).</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8.4. Determinar</w:t>
      </w:r>
      <w:r w:rsidR="00DB6AF5" w:rsidRPr="00FD348D">
        <w:rPr>
          <w:rFonts w:ascii="Arial Narrow" w:hAnsi="Arial Narrow" w:cs="Arial"/>
          <w:color w:val="000000"/>
          <w:sz w:val="24"/>
          <w:szCs w:val="24"/>
        </w:rPr>
        <w:t xml:space="preserve"> à Secretaria do Tribunal Pleno - </w:t>
      </w:r>
      <w:proofErr w:type="spellStart"/>
      <w:r w:rsidR="00DB6AF5" w:rsidRPr="00FD348D">
        <w:rPr>
          <w:rFonts w:ascii="Arial Narrow" w:hAnsi="Arial Narrow" w:cs="Arial"/>
          <w:color w:val="000000"/>
          <w:sz w:val="24"/>
          <w:szCs w:val="24"/>
        </w:rPr>
        <w:t>Sepleno</w:t>
      </w:r>
      <w:proofErr w:type="spellEnd"/>
      <w:r w:rsidR="00DB6AF5" w:rsidRPr="00FD348D">
        <w:rPr>
          <w:rFonts w:ascii="Arial Narrow" w:hAnsi="Arial Narrow" w:cs="Arial"/>
          <w:color w:val="000000"/>
          <w:sz w:val="24"/>
          <w:szCs w:val="24"/>
        </w:rPr>
        <w:t xml:space="preserve"> que adote as providências previstas no art. 161 da Resolução nº 04/2002 (RI-TCE/AM), dando ciência à Ouvidoria deste TCE/AM, à empresa SIEG – Apoio Administrativo Ltda – ME e ao Sr. Luiz Magno Praiano Moraes, Ex-Prefeito de Maraã, acerca do teor do presente decisum, encaminhando-lhes cópia do Relatório/Voto e do Acórdão;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8.5. Arquivar</w:t>
      </w:r>
      <w:r w:rsidR="00DB6AF5" w:rsidRPr="00FD348D">
        <w:rPr>
          <w:rFonts w:ascii="Arial Narrow" w:hAnsi="Arial Narrow" w:cs="Arial"/>
          <w:color w:val="000000"/>
          <w:sz w:val="24"/>
          <w:szCs w:val="24"/>
        </w:rPr>
        <w:t xml:space="preserve"> os presentes autos, após o cumprimento integral do presente decisório, nos termos e prazos regimentais.</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PROCESSO Nº 11.552/2020</w:t>
      </w:r>
      <w:r w:rsidR="00DB6AF5" w:rsidRPr="00FD348D">
        <w:rPr>
          <w:rFonts w:ascii="Arial Narrow" w:hAnsi="Arial Narrow" w:cs="Arial"/>
          <w:color w:val="000000"/>
          <w:sz w:val="24"/>
          <w:szCs w:val="24"/>
        </w:rPr>
        <w:t xml:space="preserve"> - Prestação de Contas Anual da Empresa Municipal de Transportes Urbanos de Presidente Figueiredo – EMTU, de responsabilidade do Sr. Euler Carlos de Souza Cordeiro, referente ao exercício de 2019. </w:t>
      </w:r>
      <w:r w:rsidR="00DB6AF5" w:rsidRPr="00FD348D">
        <w:rPr>
          <w:rFonts w:ascii="Arial Narrow" w:hAnsi="Arial Narrow" w:cs="Arial"/>
          <w:b/>
          <w:sz w:val="24"/>
          <w:szCs w:val="24"/>
        </w:rPr>
        <w:t xml:space="preserve">Advogado: </w:t>
      </w:r>
      <w:r w:rsidR="00DB6AF5" w:rsidRPr="00FD348D">
        <w:rPr>
          <w:rFonts w:ascii="Arial Narrow" w:hAnsi="Arial Narrow" w:cs="Arial"/>
          <w:noProof/>
          <w:sz w:val="24"/>
          <w:szCs w:val="24"/>
        </w:rPr>
        <w:t>Juarez Frazão Rodrigues Júnior - OAB/AM 5851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983/2023: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inciso III, alínea “a”, item 3, da Resolução n.04/2002-TCE/AM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o voto do </w:t>
      </w:r>
      <w:r w:rsidR="00DB6AF5" w:rsidRPr="00FD348D">
        <w:rPr>
          <w:rFonts w:ascii="Arial Narrow" w:hAnsi="Arial Narrow" w:cs="Arial"/>
          <w:sz w:val="24"/>
          <w:szCs w:val="24"/>
        </w:rPr>
        <w:t>Excelentíssimo Senhor Conselheiro-Relator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parcial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10.1. Julgar irregular</w:t>
      </w:r>
      <w:r w:rsidR="00DB6AF5" w:rsidRPr="00FD348D">
        <w:rPr>
          <w:rFonts w:ascii="Arial Narrow" w:hAnsi="Arial Narrow" w:cs="Arial"/>
          <w:color w:val="000000"/>
          <w:sz w:val="24"/>
          <w:szCs w:val="24"/>
        </w:rPr>
        <w:t xml:space="preserve"> a Prestação de Contas da Empresa Municipal de Transportes Urbanos-EMTU de Presidente Figueiredo, exercício de 2019, sob a responsabilidade do </w:t>
      </w:r>
      <w:r w:rsidR="00DB6AF5" w:rsidRPr="00FD348D">
        <w:rPr>
          <w:rFonts w:ascii="Arial Narrow" w:hAnsi="Arial Narrow" w:cs="Arial"/>
          <w:b/>
          <w:color w:val="000000"/>
          <w:sz w:val="24"/>
          <w:szCs w:val="24"/>
        </w:rPr>
        <w:t>Sr. Euler Carlos de Souza Cordeiro</w:t>
      </w:r>
      <w:r w:rsidR="00DB6AF5" w:rsidRPr="00FD348D">
        <w:rPr>
          <w:rFonts w:ascii="Arial Narrow" w:hAnsi="Arial Narrow" w:cs="Arial"/>
          <w:color w:val="000000"/>
          <w:sz w:val="24"/>
          <w:szCs w:val="24"/>
        </w:rPr>
        <w:t xml:space="preserve">, na condição de Gestor e Ordenador de Despesa, nos termos do art. 22, III, e 25 da Lei nº 2.423/96 c/c o art. 5º, II, e art. 188, §1º, III, da Resolução nº 04/2002- TCE/AM, pelos motivos expostos no Relatório/Voto; </w:t>
      </w:r>
      <w:r w:rsidR="00DB6AF5" w:rsidRPr="00FD348D">
        <w:rPr>
          <w:rFonts w:ascii="Arial Narrow" w:hAnsi="Arial Narrow" w:cs="Arial"/>
          <w:b/>
          <w:color w:val="000000"/>
          <w:sz w:val="24"/>
          <w:szCs w:val="24"/>
        </w:rPr>
        <w:t>10.2. Considerar em Alcance</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Sr. Euler Carlos de Souza Cordeiro</w:t>
      </w:r>
      <w:r w:rsidR="00DB6AF5" w:rsidRPr="00FD348D">
        <w:rPr>
          <w:rFonts w:ascii="Arial Narrow" w:hAnsi="Arial Narrow" w:cs="Arial"/>
          <w:color w:val="000000"/>
          <w:sz w:val="24"/>
          <w:szCs w:val="24"/>
        </w:rPr>
        <w:t xml:space="preserve"> no valor total de </w:t>
      </w:r>
      <w:r w:rsidR="00DB6AF5" w:rsidRPr="00FD348D">
        <w:rPr>
          <w:rFonts w:ascii="Arial Narrow" w:hAnsi="Arial Narrow" w:cs="Arial"/>
          <w:b/>
          <w:color w:val="000000"/>
          <w:sz w:val="24"/>
          <w:szCs w:val="24"/>
        </w:rPr>
        <w:t>R$ 122.267,73</w:t>
      </w:r>
      <w:r w:rsidR="00DB6AF5" w:rsidRPr="00FD348D">
        <w:rPr>
          <w:rFonts w:ascii="Arial Narrow" w:hAnsi="Arial Narrow" w:cs="Arial"/>
          <w:color w:val="000000"/>
          <w:sz w:val="24"/>
          <w:szCs w:val="24"/>
        </w:rPr>
        <w:t xml:space="preserve"> (cento e vinte e dois mil duzentos e sessenta e sete mil reais e setenta e três centavos), com devolução aos cofres públicos corrigidos nos moldes dos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304 e 305 da Resolução nº 04/2002- Regimento Interno do TCE/AM, e fixar </w:t>
      </w:r>
      <w:r w:rsidR="00DB6AF5" w:rsidRPr="00FD348D">
        <w:rPr>
          <w:rFonts w:ascii="Arial Narrow" w:hAnsi="Arial Narrow" w:cs="Arial"/>
          <w:b/>
          <w:color w:val="000000"/>
          <w:sz w:val="24"/>
          <w:szCs w:val="24"/>
        </w:rPr>
        <w:t>prazo de 30 (trinta) dias</w:t>
      </w:r>
      <w:r w:rsidR="00DB6AF5" w:rsidRPr="00FD348D">
        <w:rPr>
          <w:rFonts w:ascii="Arial Narrow" w:hAnsi="Arial Narrow" w:cs="Arial"/>
          <w:color w:val="000000"/>
          <w:sz w:val="24"/>
          <w:szCs w:val="24"/>
        </w:rPr>
        <w:t xml:space="preserve"> para que o responsável recolha o valor do ALCANCE/GLOSA, na esfera Municipal para o órgão Empresa Municipal de Transportes Urbanos de Presidente Figueiredo - EMTU, devido às restrições não sanadas abaixo discriminadas: - Divergência detectada entre valores entre os demonstrativos de despesas e os débitos registados no extrato bancário – R$ 25.937,07 (restrição 6)</w:t>
      </w:r>
      <w:r w:rsidR="00DB6AF5" w:rsidRPr="00FD348D">
        <w:rPr>
          <w:rFonts w:ascii="Arial Narrow" w:hAnsi="Arial Narrow" w:cs="Arial"/>
          <w:b/>
          <w:sz w:val="24"/>
          <w:szCs w:val="24"/>
        </w:rPr>
        <w:t xml:space="preserve">; </w:t>
      </w:r>
      <w:r w:rsidR="00DB6AF5" w:rsidRPr="00FD348D">
        <w:rPr>
          <w:rFonts w:ascii="Arial Narrow" w:hAnsi="Arial Narrow" w:cs="Arial"/>
          <w:color w:val="000000"/>
          <w:sz w:val="24"/>
          <w:szCs w:val="24"/>
        </w:rPr>
        <w:t>- Não comprovação de gastos com diárias - R$ 11.650,00 (restrição 13);</w:t>
      </w:r>
      <w:r w:rsidR="00DB6AF5" w:rsidRPr="00FD348D">
        <w:rPr>
          <w:rFonts w:ascii="Arial Narrow" w:hAnsi="Arial Narrow" w:cs="Arial"/>
          <w:b/>
          <w:sz w:val="24"/>
          <w:szCs w:val="24"/>
        </w:rPr>
        <w:t xml:space="preserve"> </w:t>
      </w:r>
      <w:r w:rsidR="00DB6AF5" w:rsidRPr="00FD348D">
        <w:rPr>
          <w:rFonts w:ascii="Arial Narrow" w:hAnsi="Arial Narrow" w:cs="Arial"/>
          <w:color w:val="000000"/>
          <w:sz w:val="24"/>
          <w:szCs w:val="24"/>
        </w:rPr>
        <w:t>- Não comprovação de liquidação e pagamentos de despesas - R$ 52.912,66 (restrição 14);</w:t>
      </w:r>
      <w:r w:rsidR="00DB6AF5" w:rsidRPr="00FD348D">
        <w:rPr>
          <w:rFonts w:ascii="Arial Narrow" w:hAnsi="Arial Narrow" w:cs="Arial"/>
          <w:b/>
          <w:sz w:val="24"/>
          <w:szCs w:val="24"/>
        </w:rPr>
        <w:t xml:space="preserve"> </w:t>
      </w:r>
      <w:r w:rsidR="00DB6AF5" w:rsidRPr="00FD348D">
        <w:rPr>
          <w:rFonts w:ascii="Arial Narrow" w:hAnsi="Arial Narrow" w:cs="Arial"/>
          <w:color w:val="000000"/>
          <w:sz w:val="24"/>
          <w:szCs w:val="24"/>
        </w:rPr>
        <w:t>- Não apresentação de documentação de procedimentos licitatórios – R$ 31.308.00 (restrição 15);</w:t>
      </w:r>
      <w:r w:rsidR="00DB6AF5" w:rsidRPr="00FD348D">
        <w:rPr>
          <w:rFonts w:ascii="Arial Narrow" w:hAnsi="Arial Narrow" w:cs="Arial"/>
          <w:b/>
          <w:sz w:val="24"/>
          <w:szCs w:val="24"/>
        </w:rPr>
        <w:t xml:space="preserve"> </w:t>
      </w:r>
      <w:r w:rsidR="00DB6AF5" w:rsidRPr="00FD348D">
        <w:rPr>
          <w:rFonts w:ascii="Arial Narrow" w:hAnsi="Arial Narrow" w:cs="Arial"/>
          <w:color w:val="000000"/>
          <w:sz w:val="24"/>
          <w:szCs w:val="24"/>
        </w:rPr>
        <w:t>- Não justificar aquisição de determinado objeto, sendo que tal modelo de veículo não pertence a frota do órgão – R$ 730,00 (restrição 16);</w:t>
      </w:r>
      <w:r w:rsidR="00DB6AF5" w:rsidRPr="00FD348D">
        <w:rPr>
          <w:rFonts w:ascii="Arial Narrow" w:hAnsi="Arial Narrow" w:cs="Arial"/>
          <w:b/>
          <w:sz w:val="24"/>
          <w:szCs w:val="24"/>
        </w:rPr>
        <w:t xml:space="preserve"> </w:t>
      </w:r>
      <w:r w:rsidR="00DB6AF5" w:rsidRPr="00FD348D">
        <w:rPr>
          <w:rFonts w:ascii="Arial Narrow" w:hAnsi="Arial Narrow" w:cs="Arial"/>
          <w:color w:val="000000"/>
          <w:sz w:val="24"/>
          <w:szCs w:val="24"/>
        </w:rPr>
        <w:t>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10.3. Aplicar multa</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Sr. Euler Carlos de Souza Cordeiro</w:t>
      </w:r>
      <w:r w:rsidR="00DB6AF5" w:rsidRPr="00FD348D">
        <w:rPr>
          <w:rFonts w:ascii="Arial Narrow" w:hAnsi="Arial Narrow" w:cs="Arial"/>
          <w:color w:val="000000"/>
          <w:sz w:val="24"/>
          <w:szCs w:val="24"/>
        </w:rPr>
        <w:t xml:space="preserve">, no valor de </w:t>
      </w:r>
      <w:r w:rsidR="00DB6AF5" w:rsidRPr="00FD348D">
        <w:rPr>
          <w:rFonts w:ascii="Arial Narrow" w:hAnsi="Arial Narrow" w:cs="Arial"/>
          <w:b/>
          <w:color w:val="000000"/>
          <w:sz w:val="24"/>
          <w:szCs w:val="24"/>
        </w:rPr>
        <w:t>R$20.000,00</w:t>
      </w:r>
      <w:r w:rsidR="00DB6AF5" w:rsidRPr="00FD348D">
        <w:rPr>
          <w:rFonts w:ascii="Arial Narrow" w:hAnsi="Arial Narrow" w:cs="Arial"/>
          <w:color w:val="000000"/>
          <w:sz w:val="24"/>
          <w:szCs w:val="24"/>
        </w:rPr>
        <w:t xml:space="preserve"> (vinte mil reais) pelos atos praticados com grave infração às normas legais ou regulamentares de natureza contábil, financeira, orçamentária, operacional e patrimonial, relativa às restrições 2, 4, 5, 6, 7, 8, 9, 10, 11, 12, 13, 14, 15, 16 e 17, não sanadas, conforme exposto no Relatório/Voto, na forma prevista no artigo 54, inciso VI, da Lei nº 2423/96, com redação alterada pela LC nº 204/20, c/c art. 308, inciso VI, da Resolução nº 04/2002 – RITCE/AM, atualizada em 09.11.2018, que deverá ser recolhida no </w:t>
      </w:r>
      <w:r w:rsidR="00DB6AF5" w:rsidRPr="00FD348D">
        <w:rPr>
          <w:rFonts w:ascii="Arial Narrow" w:hAnsi="Arial Narrow" w:cs="Arial"/>
          <w:b/>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10.4. Aplicar multa</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Sr. Euler Carlos de Souza Cordeiro</w:t>
      </w:r>
      <w:r w:rsidR="00DB6AF5" w:rsidRPr="00FD348D">
        <w:rPr>
          <w:rFonts w:ascii="Arial Narrow" w:hAnsi="Arial Narrow" w:cs="Arial"/>
          <w:color w:val="000000"/>
          <w:sz w:val="24"/>
          <w:szCs w:val="24"/>
        </w:rPr>
        <w:t xml:space="preserve">, no valor de </w:t>
      </w:r>
      <w:r w:rsidR="00DB6AF5" w:rsidRPr="00FD348D">
        <w:rPr>
          <w:rFonts w:ascii="Arial Narrow" w:hAnsi="Arial Narrow" w:cs="Arial"/>
          <w:b/>
          <w:color w:val="000000"/>
          <w:sz w:val="24"/>
          <w:szCs w:val="24"/>
        </w:rPr>
        <w:t>R$3.413,80</w:t>
      </w:r>
      <w:r w:rsidR="00DB6AF5" w:rsidRPr="00FD348D">
        <w:rPr>
          <w:rFonts w:ascii="Arial Narrow" w:hAnsi="Arial Narrow" w:cs="Arial"/>
          <w:color w:val="000000"/>
          <w:sz w:val="24"/>
          <w:szCs w:val="24"/>
        </w:rPr>
        <w:t xml:space="preserve"> (três mil </w:t>
      </w:r>
      <w:r w:rsidR="00DB6AF5" w:rsidRPr="00FD348D">
        <w:rPr>
          <w:rFonts w:ascii="Arial Narrow" w:hAnsi="Arial Narrow" w:cs="Arial"/>
          <w:color w:val="000000"/>
          <w:sz w:val="24"/>
          <w:szCs w:val="24"/>
        </w:rPr>
        <w:lastRenderedPageBreak/>
        <w:t xml:space="preserve">quatrocentos e treze reais e oitenta centavos) em razão da restrição 1, referente à remessa fora do prazo estabelecido no art. 15 da LC nº 06/91 c/c art. 20, II, LC nº 24/2000, ao Tribunal de Contas, dos balancetes mensais referentes aos meses de março e abril de 2019, no valor de R$ 1.706,90 (mil setecentos e seis reais  e oitenta centavos) para cada mês, nos termos do artigo 54, I, “a”, da Lei nº 2423/1996, alterado pela LC nº 204/2020,  c/c art. 308, inciso I, “a”, da Resolução nº. 04/2002–RITCE/AM, atualizada em 09.11.2018, que deverá ser recolhida no </w:t>
      </w:r>
      <w:r w:rsidR="00DB6AF5" w:rsidRPr="00FD348D">
        <w:rPr>
          <w:rFonts w:ascii="Arial Narrow" w:hAnsi="Arial Narrow" w:cs="Arial"/>
          <w:b/>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10.5. Recomendar</w:t>
      </w:r>
      <w:r w:rsidR="00DB6AF5" w:rsidRPr="00FD348D">
        <w:rPr>
          <w:rFonts w:ascii="Arial Narrow" w:hAnsi="Arial Narrow" w:cs="Arial"/>
          <w:color w:val="000000"/>
          <w:sz w:val="24"/>
          <w:szCs w:val="24"/>
        </w:rPr>
        <w:t xml:space="preserve"> à Empresa Municipal de Transportes Urbanos de Presidente Figueiredo - EMTU: </w:t>
      </w:r>
      <w:r w:rsidR="00DB6AF5" w:rsidRPr="00FD348D">
        <w:rPr>
          <w:rFonts w:ascii="Arial Narrow" w:hAnsi="Arial Narrow" w:cs="Arial"/>
          <w:b/>
          <w:color w:val="000000"/>
          <w:sz w:val="24"/>
          <w:szCs w:val="24"/>
        </w:rPr>
        <w:t>10.5.1.</w:t>
      </w:r>
      <w:r w:rsidR="00DB6AF5" w:rsidRPr="00FD348D">
        <w:rPr>
          <w:rFonts w:ascii="Arial Narrow" w:hAnsi="Arial Narrow" w:cs="Arial"/>
          <w:color w:val="000000"/>
          <w:sz w:val="24"/>
          <w:szCs w:val="24"/>
        </w:rPr>
        <w:t xml:space="preserve"> A devida observância da legislação, sobretudo, quanto à remessa/apresentação tempestiva da documentação tratada nestes autos, em especial ao envio dos balancetes mensais a esta Corte de Contas;</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10.5.2.</w:t>
      </w:r>
      <w:r w:rsidR="00DB6AF5" w:rsidRPr="00FD348D">
        <w:rPr>
          <w:rFonts w:ascii="Arial Narrow" w:hAnsi="Arial Narrow" w:cs="Arial"/>
          <w:color w:val="000000"/>
          <w:sz w:val="24"/>
          <w:szCs w:val="24"/>
        </w:rPr>
        <w:t xml:space="preserve"> Que observe com maior rigor as disposições da Lei de Licitações e Contratos;</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10.5.3.</w:t>
      </w:r>
      <w:r w:rsidR="00DB6AF5" w:rsidRPr="00FD348D">
        <w:rPr>
          <w:rFonts w:ascii="Arial Narrow" w:hAnsi="Arial Narrow" w:cs="Arial"/>
          <w:color w:val="000000"/>
          <w:sz w:val="24"/>
          <w:szCs w:val="24"/>
        </w:rPr>
        <w:t xml:space="preserve"> Que implemente sistema eficaz e eficiente para controle de uso de combustível;</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10.5.4.</w:t>
      </w:r>
      <w:r w:rsidR="00DB6AF5" w:rsidRPr="00FD348D">
        <w:rPr>
          <w:rFonts w:ascii="Arial Narrow" w:hAnsi="Arial Narrow" w:cs="Arial"/>
          <w:color w:val="000000"/>
          <w:sz w:val="24"/>
          <w:szCs w:val="24"/>
        </w:rPr>
        <w:t xml:space="preserve"> Proceder à realização de concurso público para sanear o quadro de pessoal, sob pena de reincidência, ficando o atual gestor ou outro que venha a assumir a direção do EMTU/PF, sujeitos as sanções previstas no art. 54, inciso IV, da Lei nº 2.423/93;</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10.5.5.</w:t>
      </w:r>
      <w:r w:rsidR="00DB6AF5" w:rsidRPr="00FD348D">
        <w:rPr>
          <w:rFonts w:ascii="Arial Narrow" w:hAnsi="Arial Narrow" w:cs="Arial"/>
          <w:color w:val="000000"/>
          <w:sz w:val="24"/>
          <w:szCs w:val="24"/>
        </w:rPr>
        <w:t xml:space="preserve"> Que apresente Relatórios de Viagens e/ou outros documentos equivalentes comprovando o deslocamento dos servidores, bem como as atividades desenvolvidas, de modo a comprovar o nexo na concessão de diárias. </w:t>
      </w:r>
      <w:r w:rsidR="00DB6AF5" w:rsidRPr="00FD348D">
        <w:rPr>
          <w:rFonts w:ascii="Arial Narrow" w:hAnsi="Arial Narrow" w:cs="Arial"/>
          <w:b/>
          <w:color w:val="000000"/>
          <w:sz w:val="24"/>
          <w:szCs w:val="24"/>
        </w:rPr>
        <w:t>10.6. Determinar</w:t>
      </w:r>
      <w:r w:rsidR="00DB6AF5" w:rsidRPr="00FD348D">
        <w:rPr>
          <w:rFonts w:ascii="Arial Narrow" w:hAnsi="Arial Narrow" w:cs="Arial"/>
          <w:color w:val="000000"/>
          <w:sz w:val="24"/>
          <w:szCs w:val="24"/>
        </w:rPr>
        <w:t xml:space="preserve"> à Secretaria do Tribunal Pleno que adote as providências previstas no art. 161, caput, da Resolução nº 04/2002 - TCE/AM, comunicando ao Sr. Euler Carlos de Souza Cordeiro, por intermédio de seu patrono, acerca do julgamento deste feito, encaminhando-lhe cópia deste Relatório/Voto e do sequente Acórdão;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10.7. Arquivar</w:t>
      </w:r>
      <w:r w:rsidR="00DB6AF5" w:rsidRPr="00FD348D">
        <w:rPr>
          <w:rFonts w:ascii="Arial Narrow" w:hAnsi="Arial Narrow" w:cs="Arial"/>
          <w:color w:val="000000"/>
          <w:sz w:val="24"/>
          <w:szCs w:val="24"/>
        </w:rPr>
        <w:t xml:space="preserve"> o presente processo, nos termos regimentais, após cumprimento integral da decisão.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PROCESSO Nº 14.180/2020</w:t>
      </w:r>
      <w:r w:rsidR="00DB6AF5" w:rsidRPr="00FD348D">
        <w:rPr>
          <w:rFonts w:ascii="Arial Narrow" w:hAnsi="Arial Narrow" w:cs="Arial"/>
          <w:color w:val="000000"/>
          <w:sz w:val="24"/>
          <w:szCs w:val="24"/>
        </w:rPr>
        <w:t xml:space="preserve"> - Representação formulada pelo Ministério Público de Contas, contra o Instituto de Proteção Ambiental do Amazonas – IPAAM, em face de possível ilicitude e má gestão no que tange à liberação de empreendimento potencialmente causador de impacto ambiental sem exigência de estudo prévio. </w:t>
      </w:r>
      <w:r w:rsidR="00DB6AF5" w:rsidRPr="00FD348D">
        <w:rPr>
          <w:rFonts w:ascii="Arial Narrow" w:hAnsi="Arial Narrow" w:cs="Arial"/>
          <w:b/>
          <w:color w:val="000000"/>
          <w:sz w:val="24"/>
          <w:szCs w:val="24"/>
        </w:rPr>
        <w:t>ACÓRDÃO Nº 982/2023: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9.1. Conhecer</w:t>
      </w:r>
      <w:r w:rsidR="00DB6AF5" w:rsidRPr="00FD348D">
        <w:rPr>
          <w:rFonts w:ascii="Arial Narrow" w:hAnsi="Arial Narrow" w:cs="Arial"/>
          <w:color w:val="000000"/>
          <w:sz w:val="24"/>
          <w:szCs w:val="24"/>
        </w:rPr>
        <w:t xml:space="preserve"> da presente Representação formulada pelo Ministério Público de Contas, por intermédio do Procurador de Contas Ruy Marcelo Alencar de Mendonça, em face dos titulares do Instituto de Proteção Ambiental do Amazonas – IPAAM, Sr. Juliano Marcos Valente de Souza, Diretor Presidente, e a Sra. Maria do Carmo Neves dos Santos, Diretora Técnica, por possível ilicitude e má-gestão no que tange à liberação de empreendimento potencialmente causador de impacto ambiental sem exigência de estudo prévio, uma vez que atende aos parâmetros previstos no art. 288 da Resolução nº 04/2002 – TCE/AM, para: </w:t>
      </w:r>
      <w:r w:rsidR="00DB6AF5" w:rsidRPr="00FD348D">
        <w:rPr>
          <w:rFonts w:ascii="Arial Narrow" w:hAnsi="Arial Narrow" w:cs="Arial"/>
          <w:b/>
          <w:color w:val="000000"/>
          <w:sz w:val="24"/>
          <w:szCs w:val="24"/>
        </w:rPr>
        <w:t>9.2. Arquivar</w:t>
      </w:r>
      <w:r w:rsidR="00DB6AF5" w:rsidRPr="00FD348D">
        <w:rPr>
          <w:rFonts w:ascii="Arial Narrow" w:hAnsi="Arial Narrow" w:cs="Arial"/>
          <w:color w:val="000000"/>
          <w:sz w:val="24"/>
          <w:szCs w:val="24"/>
        </w:rPr>
        <w:t xml:space="preserve"> a presente Representação, sem resolução de mérito, tendo em vista a perda superveniente do objeto e do interesse de agir, conforme exposto no Relatório/Voto, sem prejuízo de que a matéria possa ser novamente apreciada, caso haja modificação fática ao empreendimento impugnado; </w:t>
      </w:r>
      <w:r w:rsidR="00DB6AF5" w:rsidRPr="00FD348D">
        <w:rPr>
          <w:rFonts w:ascii="Arial Narrow" w:hAnsi="Arial Narrow" w:cs="Arial"/>
          <w:b/>
          <w:color w:val="000000"/>
          <w:sz w:val="24"/>
          <w:szCs w:val="24"/>
        </w:rPr>
        <w:t>9.3. Dar ciência</w:t>
      </w:r>
      <w:r w:rsidR="00DB6AF5" w:rsidRPr="00FD348D">
        <w:rPr>
          <w:rFonts w:ascii="Arial Narrow" w:hAnsi="Arial Narrow" w:cs="Arial"/>
          <w:color w:val="000000"/>
          <w:sz w:val="24"/>
          <w:szCs w:val="24"/>
        </w:rPr>
        <w:t xml:space="preserve"> ao Ministério Público de Contas, ao Instituto de Proteção Ambiental do Amazonas - IPPAM e demais interessados, encaminhando-lhes cópias do Relatório/Voto e</w:t>
      </w:r>
      <w:r w:rsidR="00DB6AF5" w:rsidRPr="00FD348D">
        <w:rPr>
          <w:rFonts w:ascii="Arial Narrow" w:hAnsi="Arial Narrow" w:cs="Arial"/>
          <w:b/>
          <w:sz w:val="24"/>
          <w:szCs w:val="24"/>
        </w:rPr>
        <w:t xml:space="preserve"> </w:t>
      </w:r>
      <w:r w:rsidR="00DB6AF5" w:rsidRPr="00FD348D">
        <w:rPr>
          <w:rFonts w:ascii="Arial Narrow" w:hAnsi="Arial Narrow" w:cs="Arial"/>
          <w:color w:val="000000"/>
          <w:sz w:val="24"/>
          <w:szCs w:val="24"/>
        </w:rPr>
        <w:t>do Acórdão.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PROCESSO Nº 13.564/2021 (Apensos: 14.031/2019 e 16.163/2020)</w:t>
      </w:r>
      <w:r w:rsidR="00DB6AF5" w:rsidRPr="00FD348D">
        <w:rPr>
          <w:rFonts w:ascii="Arial Narrow" w:hAnsi="Arial Narrow" w:cs="Arial"/>
          <w:color w:val="000000"/>
          <w:sz w:val="24"/>
          <w:szCs w:val="24"/>
        </w:rPr>
        <w:t xml:space="preserve"> - Recurso de Revisão interposto pelo Sr. Saul Nunes </w:t>
      </w:r>
      <w:proofErr w:type="spellStart"/>
      <w:r w:rsidR="00DB6AF5" w:rsidRPr="00FD348D">
        <w:rPr>
          <w:rFonts w:ascii="Arial Narrow" w:hAnsi="Arial Narrow" w:cs="Arial"/>
          <w:color w:val="000000"/>
          <w:sz w:val="24"/>
          <w:szCs w:val="24"/>
        </w:rPr>
        <w:t>Bemerguy</w:t>
      </w:r>
      <w:proofErr w:type="spellEnd"/>
      <w:r w:rsidR="00DB6AF5" w:rsidRPr="00FD348D">
        <w:rPr>
          <w:rFonts w:ascii="Arial Narrow" w:hAnsi="Arial Narrow" w:cs="Arial"/>
          <w:color w:val="000000"/>
          <w:sz w:val="24"/>
          <w:szCs w:val="24"/>
        </w:rPr>
        <w:t xml:space="preserve">, em face do Acórdão n° 571/2020-TCE-Tribunal Pleno, exarado nos autos do Processo n° 14.031/2019. </w:t>
      </w:r>
      <w:r w:rsidR="00DB6AF5" w:rsidRPr="00FD348D">
        <w:rPr>
          <w:rFonts w:ascii="Arial Narrow" w:hAnsi="Arial Narrow" w:cs="Arial"/>
          <w:b/>
          <w:sz w:val="24"/>
          <w:szCs w:val="24"/>
        </w:rPr>
        <w:t>Advogados:</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 xml:space="preserve">Bruno Vieira da Rocha Barbirato - OAB/AM 6975, Fábio Nunes Bandeira de Melo - OAB/AM 4331, Igor Arnaud Ferreira - OAB/AM 10428, Laiz Araújo Russo de Melo e Silva - OAB/AM 6897, Camila Pontes Torres - OAB/AM </w:t>
      </w:r>
      <w:r w:rsidR="00DB6AF5" w:rsidRPr="00FD348D">
        <w:rPr>
          <w:rFonts w:ascii="Arial Narrow" w:hAnsi="Arial Narrow" w:cs="Arial"/>
          <w:noProof/>
          <w:sz w:val="24"/>
          <w:szCs w:val="24"/>
        </w:rPr>
        <w:lastRenderedPageBreak/>
        <w:t>12280 e Pedro Henrique Mendes de Medeiros - OAB/AM 16111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981/2023: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8.1. Conhecer</w:t>
      </w:r>
      <w:r w:rsidR="00DB6AF5" w:rsidRPr="00FD348D">
        <w:rPr>
          <w:rFonts w:ascii="Arial Narrow" w:hAnsi="Arial Narrow" w:cs="Arial"/>
          <w:color w:val="000000"/>
          <w:sz w:val="24"/>
          <w:szCs w:val="24"/>
        </w:rPr>
        <w:t xml:space="preserve"> do Recurso de Revisão interposto pelo </w:t>
      </w:r>
      <w:r w:rsidR="00DB6AF5" w:rsidRPr="00FD348D">
        <w:rPr>
          <w:rFonts w:ascii="Arial Narrow" w:hAnsi="Arial Narrow" w:cs="Arial"/>
          <w:b/>
          <w:color w:val="000000"/>
          <w:sz w:val="24"/>
          <w:szCs w:val="24"/>
        </w:rPr>
        <w:t xml:space="preserve">Sr. Saul Nunes </w:t>
      </w:r>
      <w:proofErr w:type="spellStart"/>
      <w:r w:rsidR="00DB6AF5" w:rsidRPr="00FD348D">
        <w:rPr>
          <w:rFonts w:ascii="Arial Narrow" w:hAnsi="Arial Narrow" w:cs="Arial"/>
          <w:b/>
          <w:color w:val="000000"/>
          <w:sz w:val="24"/>
          <w:szCs w:val="24"/>
        </w:rPr>
        <w:t>Bemerguy</w:t>
      </w:r>
      <w:proofErr w:type="spellEnd"/>
      <w:r w:rsidR="00DB6AF5" w:rsidRPr="00FD348D">
        <w:rPr>
          <w:rFonts w:ascii="Arial Narrow" w:hAnsi="Arial Narrow" w:cs="Arial"/>
          <w:color w:val="000000"/>
          <w:sz w:val="24"/>
          <w:szCs w:val="24"/>
        </w:rPr>
        <w:t>, Prefeito de Tabatinga, em face do Acórdão n°571/2020–TCE-Tribunal Pleno, exarado nos autos do Processo n° 14.031/2019, visto que o meio impugnatório em exame atende os parâmetros previstos no art. 157 da Resolução nº 04/2002 (RI-TCE/AM), para, no mérito;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8.2. Dar provimento</w:t>
      </w:r>
      <w:r w:rsidR="00DB6AF5" w:rsidRPr="00FD348D">
        <w:rPr>
          <w:rFonts w:ascii="Arial Narrow" w:hAnsi="Arial Narrow" w:cs="Arial"/>
          <w:color w:val="000000"/>
          <w:sz w:val="24"/>
          <w:szCs w:val="24"/>
        </w:rPr>
        <w:t xml:space="preserve"> ao Recurso de Revisão interposto pelo </w:t>
      </w:r>
      <w:r w:rsidR="00DB6AF5" w:rsidRPr="00FD348D">
        <w:rPr>
          <w:rFonts w:ascii="Arial Narrow" w:hAnsi="Arial Narrow" w:cs="Arial"/>
          <w:b/>
          <w:color w:val="000000"/>
          <w:sz w:val="24"/>
          <w:szCs w:val="24"/>
        </w:rPr>
        <w:t xml:space="preserve">Sr. Saul Nunes </w:t>
      </w:r>
      <w:proofErr w:type="spellStart"/>
      <w:r w:rsidR="00DB6AF5" w:rsidRPr="00FD348D">
        <w:rPr>
          <w:rFonts w:ascii="Arial Narrow" w:hAnsi="Arial Narrow" w:cs="Arial"/>
          <w:b/>
          <w:color w:val="000000"/>
          <w:sz w:val="24"/>
          <w:szCs w:val="24"/>
        </w:rPr>
        <w:t>Bemerguy</w:t>
      </w:r>
      <w:proofErr w:type="spellEnd"/>
      <w:r w:rsidR="00DB6AF5" w:rsidRPr="00FD348D">
        <w:rPr>
          <w:rFonts w:ascii="Arial Narrow" w:hAnsi="Arial Narrow" w:cs="Arial"/>
          <w:color w:val="000000"/>
          <w:sz w:val="24"/>
          <w:szCs w:val="24"/>
        </w:rPr>
        <w:t>, Prefeito de Tabatinga, em face do Acórdão n° 571/2020–TCE-Tribunal Pleno, exarado nos autos do Processo n°14.031/2019, de modo a excluir a multa aplicada no item 9.2 da Decisão n°38/2020-TCE-Tribunal Pleno, mantendo-se os demais itens do decisório, com acréscimo do seguinte item:</w:t>
      </w:r>
      <w:r w:rsidR="00DB6AF5" w:rsidRPr="00FD348D">
        <w:rPr>
          <w:rFonts w:ascii="Arial Narrow" w:hAnsi="Arial Narrow" w:cs="Arial"/>
          <w:b/>
          <w:sz w:val="24"/>
          <w:szCs w:val="24"/>
        </w:rPr>
        <w:t xml:space="preserve"> </w:t>
      </w:r>
      <w:r w:rsidR="00DB6AF5" w:rsidRPr="00FD348D">
        <w:rPr>
          <w:rFonts w:ascii="Arial Narrow" w:hAnsi="Arial Narrow" w:cs="Arial"/>
          <w:color w:val="000000"/>
          <w:sz w:val="24"/>
          <w:szCs w:val="24"/>
        </w:rPr>
        <w:t xml:space="preserve">9.2. Recomendar ao atual Prefeito de Tabatinga/AM, Sr. Saul Nunes </w:t>
      </w:r>
      <w:proofErr w:type="spellStart"/>
      <w:r w:rsidR="00DB6AF5" w:rsidRPr="00FD348D">
        <w:rPr>
          <w:rFonts w:ascii="Arial Narrow" w:hAnsi="Arial Narrow" w:cs="Arial"/>
          <w:color w:val="000000"/>
          <w:sz w:val="24"/>
          <w:szCs w:val="24"/>
        </w:rPr>
        <w:t>Bermerguy</w:t>
      </w:r>
      <w:proofErr w:type="spellEnd"/>
      <w:r w:rsidR="00DB6AF5" w:rsidRPr="00FD348D">
        <w:rPr>
          <w:rFonts w:ascii="Arial Narrow" w:hAnsi="Arial Narrow" w:cs="Arial"/>
          <w:color w:val="000000"/>
          <w:sz w:val="24"/>
          <w:szCs w:val="24"/>
        </w:rPr>
        <w:t xml:space="preserve">, ou a quem venha sucedê-lo, que nos próximos certames, faça cessar a disponibilização exclusiva de edital via requerimento in loco, e que promova a ampla publicidade na divulgação do caderno </w:t>
      </w:r>
      <w:proofErr w:type="spellStart"/>
      <w:r w:rsidR="00DB6AF5" w:rsidRPr="00FD348D">
        <w:rPr>
          <w:rFonts w:ascii="Arial Narrow" w:hAnsi="Arial Narrow" w:cs="Arial"/>
          <w:color w:val="000000"/>
          <w:sz w:val="24"/>
          <w:szCs w:val="24"/>
        </w:rPr>
        <w:t>editalício</w:t>
      </w:r>
      <w:proofErr w:type="spellEnd"/>
      <w:r w:rsidR="00DB6AF5" w:rsidRPr="00FD348D">
        <w:rPr>
          <w:rFonts w:ascii="Arial Narrow" w:hAnsi="Arial Narrow" w:cs="Arial"/>
          <w:color w:val="000000"/>
          <w:sz w:val="24"/>
          <w:szCs w:val="24"/>
        </w:rPr>
        <w:t xml:space="preserve"> na rede mundial de computadores (internet), adequando-se ao que preceitua o art. 3º, §1º, I da Lei 8.666/1993 e art. 6º, I, 7º, VI e 8º, §1º, IV e § 2º, da Lei nº 12.527/2011, sob pena de responsabilização futura em caso de reincidência;</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8.3. Determinar</w:t>
      </w:r>
      <w:r w:rsidR="00DB6AF5" w:rsidRPr="00FD348D">
        <w:rPr>
          <w:rFonts w:ascii="Arial Narrow" w:hAnsi="Arial Narrow" w:cs="Arial"/>
          <w:color w:val="000000"/>
          <w:sz w:val="24"/>
          <w:szCs w:val="24"/>
        </w:rPr>
        <w:t xml:space="preserve"> à SEPLENO - Secretaria do Tribunal Pleno, que adote as providências regimentais, dentre elas, dar ciência ao Recorrente, Sr. Saul Nunes </w:t>
      </w:r>
      <w:proofErr w:type="spellStart"/>
      <w:r w:rsidR="00DB6AF5" w:rsidRPr="00FD348D">
        <w:rPr>
          <w:rFonts w:ascii="Arial Narrow" w:hAnsi="Arial Narrow" w:cs="Arial"/>
          <w:color w:val="000000"/>
          <w:sz w:val="24"/>
          <w:szCs w:val="24"/>
        </w:rPr>
        <w:t>Bemerguy</w:t>
      </w:r>
      <w:proofErr w:type="spellEnd"/>
      <w:r w:rsidR="00DB6AF5" w:rsidRPr="00FD348D">
        <w:rPr>
          <w:rFonts w:ascii="Arial Narrow" w:hAnsi="Arial Narrow" w:cs="Arial"/>
          <w:color w:val="000000"/>
          <w:sz w:val="24"/>
          <w:szCs w:val="24"/>
        </w:rPr>
        <w:t>, Prefeito de Tabatinga, por intermédio de seus patronos, e aos demais interessados, nos termos regimentais, encaminhando-lhes cópia do Relatório/Voto e do Acórdão;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8.4. Determinar</w:t>
      </w:r>
      <w:r w:rsidR="00DB6AF5" w:rsidRPr="00FD348D">
        <w:rPr>
          <w:rFonts w:ascii="Arial Narrow" w:hAnsi="Arial Narrow" w:cs="Arial"/>
          <w:color w:val="000000"/>
          <w:sz w:val="24"/>
          <w:szCs w:val="24"/>
        </w:rPr>
        <w:t xml:space="preserve"> à SEPLENO que proceda com a remessa dos autos ao Relator originário para que adote as providências que entender cabíveis no que se refere ao cumprimento da decisão proferida nos autos do Processo n°14031/2019. </w:t>
      </w:r>
      <w:r w:rsidR="00DB6AF5" w:rsidRPr="00FD348D">
        <w:rPr>
          <w:rFonts w:ascii="Arial Narrow" w:hAnsi="Arial Narrow" w:cs="Arial"/>
          <w:b/>
          <w:color w:val="000000"/>
          <w:sz w:val="24"/>
          <w:szCs w:val="24"/>
        </w:rPr>
        <w:t>PROCESSO Nº 11.753/2022</w:t>
      </w:r>
      <w:r w:rsidR="00DB6AF5" w:rsidRPr="00FD348D">
        <w:rPr>
          <w:rFonts w:ascii="Arial Narrow" w:hAnsi="Arial Narrow" w:cs="Arial"/>
          <w:color w:val="000000"/>
          <w:sz w:val="24"/>
          <w:szCs w:val="24"/>
        </w:rPr>
        <w:t xml:space="preserve"> - Prestação de Contas Anual da Câmara Municipal de Uarini, de responsabilidade da Sra. </w:t>
      </w:r>
      <w:proofErr w:type="spellStart"/>
      <w:r w:rsidR="00DB6AF5" w:rsidRPr="00FD348D">
        <w:rPr>
          <w:rFonts w:ascii="Arial Narrow" w:hAnsi="Arial Narrow" w:cs="Arial"/>
          <w:color w:val="000000"/>
          <w:sz w:val="24"/>
          <w:szCs w:val="24"/>
        </w:rPr>
        <w:t>Juci</w:t>
      </w:r>
      <w:proofErr w:type="spellEnd"/>
      <w:r w:rsidR="00DB6AF5" w:rsidRPr="00FD348D">
        <w:rPr>
          <w:rFonts w:ascii="Arial Narrow" w:hAnsi="Arial Narrow" w:cs="Arial"/>
          <w:color w:val="000000"/>
          <w:sz w:val="24"/>
          <w:szCs w:val="24"/>
        </w:rPr>
        <w:t xml:space="preserve"> Paula </w:t>
      </w:r>
      <w:proofErr w:type="spellStart"/>
      <w:r w:rsidR="00DB6AF5" w:rsidRPr="00FD348D">
        <w:rPr>
          <w:rFonts w:ascii="Arial Narrow" w:hAnsi="Arial Narrow" w:cs="Arial"/>
          <w:color w:val="000000"/>
          <w:sz w:val="24"/>
          <w:szCs w:val="24"/>
        </w:rPr>
        <w:t>Goes</w:t>
      </w:r>
      <w:proofErr w:type="spellEnd"/>
      <w:r w:rsidR="00DB6AF5" w:rsidRPr="00FD348D">
        <w:rPr>
          <w:rFonts w:ascii="Arial Narrow" w:hAnsi="Arial Narrow" w:cs="Arial"/>
          <w:color w:val="000000"/>
          <w:sz w:val="24"/>
          <w:szCs w:val="24"/>
        </w:rPr>
        <w:t xml:space="preserve"> de Araújo, referente ao exercício de 2021. </w:t>
      </w:r>
      <w:r w:rsidR="00DB6AF5" w:rsidRPr="00FD348D">
        <w:rPr>
          <w:rFonts w:ascii="Arial Narrow" w:hAnsi="Arial Narrow" w:cs="Arial"/>
          <w:b/>
          <w:sz w:val="24"/>
          <w:szCs w:val="24"/>
        </w:rPr>
        <w:t xml:space="preserve">Advogado: </w:t>
      </w:r>
      <w:r w:rsidR="00DB6AF5" w:rsidRPr="00FD348D">
        <w:rPr>
          <w:rFonts w:ascii="Arial Narrow" w:hAnsi="Arial Narrow" w:cs="Arial"/>
          <w:noProof/>
          <w:sz w:val="24"/>
          <w:szCs w:val="24"/>
        </w:rPr>
        <w:t>Francisca Helena de Souza da Silva – 12420</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980/2023: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Art. 11, III, alínea "a",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o voto do </w:t>
      </w:r>
      <w:r w:rsidR="00DB6AF5" w:rsidRPr="00FD348D">
        <w:rPr>
          <w:rFonts w:ascii="Arial Narrow" w:hAnsi="Arial Narrow" w:cs="Arial"/>
          <w:sz w:val="24"/>
          <w:szCs w:val="24"/>
        </w:rPr>
        <w:t>Excelentíssimo Senhor Conselheiro-Relator</w:t>
      </w:r>
      <w:r w:rsidR="00DB6AF5" w:rsidRPr="00FD348D">
        <w:rPr>
          <w:rFonts w:ascii="Arial Narrow" w:hAnsi="Arial Narrow" w:cs="Arial"/>
          <w:noProof/>
          <w:sz w:val="24"/>
          <w:szCs w:val="24"/>
        </w:rPr>
        <w:t xml:space="preserve">, </w:t>
      </w:r>
      <w:r w:rsidR="00DB6AF5" w:rsidRPr="00FD348D">
        <w:rPr>
          <w:rFonts w:ascii="Arial Narrow" w:hAnsi="Arial Narrow" w:cs="Arial"/>
          <w:b/>
          <w:noProof/>
          <w:sz w:val="24"/>
          <w:szCs w:val="24"/>
        </w:rPr>
        <w:t>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10.1. Julgar regular com ressalvas</w:t>
      </w:r>
      <w:r w:rsidR="00DB6AF5" w:rsidRPr="00FD348D">
        <w:rPr>
          <w:rFonts w:ascii="Arial Narrow" w:hAnsi="Arial Narrow" w:cs="Arial"/>
          <w:color w:val="000000"/>
          <w:sz w:val="24"/>
          <w:szCs w:val="24"/>
        </w:rPr>
        <w:t xml:space="preserve"> a Prestação de Contas Anual da Câmara Municipal de Uarini, exercício de 2021, sob a responsabilidade da </w:t>
      </w:r>
      <w:r w:rsidR="00DB6AF5" w:rsidRPr="00FD348D">
        <w:rPr>
          <w:rFonts w:ascii="Arial Narrow" w:hAnsi="Arial Narrow" w:cs="Arial"/>
          <w:b/>
          <w:color w:val="000000"/>
          <w:sz w:val="24"/>
          <w:szCs w:val="24"/>
        </w:rPr>
        <w:t xml:space="preserve">Sra. </w:t>
      </w:r>
      <w:proofErr w:type="spellStart"/>
      <w:r w:rsidR="00DB6AF5" w:rsidRPr="00FD348D">
        <w:rPr>
          <w:rFonts w:ascii="Arial Narrow" w:hAnsi="Arial Narrow" w:cs="Arial"/>
          <w:b/>
          <w:color w:val="000000"/>
          <w:sz w:val="24"/>
          <w:szCs w:val="24"/>
        </w:rPr>
        <w:t>Juci</w:t>
      </w:r>
      <w:proofErr w:type="spellEnd"/>
      <w:r w:rsidR="00DB6AF5" w:rsidRPr="00FD348D">
        <w:rPr>
          <w:rFonts w:ascii="Arial Narrow" w:hAnsi="Arial Narrow" w:cs="Arial"/>
          <w:b/>
          <w:color w:val="000000"/>
          <w:sz w:val="24"/>
          <w:szCs w:val="24"/>
        </w:rPr>
        <w:t xml:space="preserve"> Paula </w:t>
      </w:r>
      <w:proofErr w:type="spellStart"/>
      <w:r w:rsidR="00DB6AF5" w:rsidRPr="00FD348D">
        <w:rPr>
          <w:rFonts w:ascii="Arial Narrow" w:hAnsi="Arial Narrow" w:cs="Arial"/>
          <w:b/>
          <w:color w:val="000000"/>
          <w:sz w:val="24"/>
          <w:szCs w:val="24"/>
        </w:rPr>
        <w:t>Goes</w:t>
      </w:r>
      <w:proofErr w:type="spellEnd"/>
      <w:r w:rsidR="00DB6AF5" w:rsidRPr="00FD348D">
        <w:rPr>
          <w:rFonts w:ascii="Arial Narrow" w:hAnsi="Arial Narrow" w:cs="Arial"/>
          <w:b/>
          <w:color w:val="000000"/>
          <w:sz w:val="24"/>
          <w:szCs w:val="24"/>
        </w:rPr>
        <w:t xml:space="preserve"> de Araújo</w:t>
      </w:r>
      <w:r w:rsidR="00DB6AF5" w:rsidRPr="00FD348D">
        <w:rPr>
          <w:rFonts w:ascii="Arial Narrow" w:hAnsi="Arial Narrow" w:cs="Arial"/>
          <w:color w:val="000000"/>
          <w:sz w:val="24"/>
          <w:szCs w:val="24"/>
        </w:rPr>
        <w:t>, na condição de Ordenadora de Despesas, nos termos do art. 22, II, da Lei nº 2.423/96 c/c o art. 188, §1º, II, e 189, II, da Resolução nº 04/2002-TCE/AM, pelos motivos expostos no Relatório/Voto;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10.2. Aplicar multa</w:t>
      </w:r>
      <w:r w:rsidR="00DB6AF5" w:rsidRPr="00FD348D">
        <w:rPr>
          <w:rFonts w:ascii="Arial Narrow" w:hAnsi="Arial Narrow" w:cs="Arial"/>
          <w:color w:val="000000"/>
          <w:sz w:val="24"/>
          <w:szCs w:val="24"/>
        </w:rPr>
        <w:t xml:space="preserve"> à </w:t>
      </w:r>
      <w:r w:rsidR="00DB6AF5" w:rsidRPr="00FD348D">
        <w:rPr>
          <w:rFonts w:ascii="Arial Narrow" w:hAnsi="Arial Narrow" w:cs="Arial"/>
          <w:b/>
          <w:color w:val="000000"/>
          <w:sz w:val="24"/>
          <w:szCs w:val="24"/>
        </w:rPr>
        <w:t xml:space="preserve">Sra. </w:t>
      </w:r>
      <w:proofErr w:type="spellStart"/>
      <w:r w:rsidR="00DB6AF5" w:rsidRPr="00FD348D">
        <w:rPr>
          <w:rFonts w:ascii="Arial Narrow" w:hAnsi="Arial Narrow" w:cs="Arial"/>
          <w:b/>
          <w:color w:val="000000"/>
          <w:sz w:val="24"/>
          <w:szCs w:val="24"/>
        </w:rPr>
        <w:t>Juci</w:t>
      </w:r>
      <w:proofErr w:type="spellEnd"/>
      <w:r w:rsidR="00DB6AF5" w:rsidRPr="00FD348D">
        <w:rPr>
          <w:rFonts w:ascii="Arial Narrow" w:hAnsi="Arial Narrow" w:cs="Arial"/>
          <w:b/>
          <w:color w:val="000000"/>
          <w:sz w:val="24"/>
          <w:szCs w:val="24"/>
        </w:rPr>
        <w:t xml:space="preserve"> Paula </w:t>
      </w:r>
      <w:proofErr w:type="spellStart"/>
      <w:r w:rsidR="00DB6AF5" w:rsidRPr="00FD348D">
        <w:rPr>
          <w:rFonts w:ascii="Arial Narrow" w:hAnsi="Arial Narrow" w:cs="Arial"/>
          <w:b/>
          <w:color w:val="000000"/>
          <w:sz w:val="24"/>
          <w:szCs w:val="24"/>
        </w:rPr>
        <w:t>Goes</w:t>
      </w:r>
      <w:proofErr w:type="spellEnd"/>
      <w:r w:rsidR="00DB6AF5" w:rsidRPr="00FD348D">
        <w:rPr>
          <w:rFonts w:ascii="Arial Narrow" w:hAnsi="Arial Narrow" w:cs="Arial"/>
          <w:b/>
          <w:color w:val="000000"/>
          <w:sz w:val="24"/>
          <w:szCs w:val="24"/>
        </w:rPr>
        <w:t xml:space="preserve"> de Araújo</w:t>
      </w:r>
      <w:r w:rsidR="00DB6AF5" w:rsidRPr="00FD348D">
        <w:rPr>
          <w:rFonts w:ascii="Arial Narrow" w:hAnsi="Arial Narrow" w:cs="Arial"/>
          <w:color w:val="000000"/>
          <w:sz w:val="24"/>
          <w:szCs w:val="24"/>
        </w:rPr>
        <w:t xml:space="preserve">, no valor de </w:t>
      </w:r>
      <w:r w:rsidR="00DB6AF5" w:rsidRPr="00FD348D">
        <w:rPr>
          <w:rFonts w:ascii="Arial Narrow" w:hAnsi="Arial Narrow" w:cs="Arial"/>
          <w:b/>
          <w:color w:val="000000"/>
          <w:sz w:val="24"/>
          <w:szCs w:val="24"/>
        </w:rPr>
        <w:t>R$4.000,00</w:t>
      </w:r>
      <w:r w:rsidR="00DB6AF5" w:rsidRPr="00FD348D">
        <w:rPr>
          <w:rFonts w:ascii="Arial Narrow" w:hAnsi="Arial Narrow" w:cs="Arial"/>
          <w:color w:val="000000"/>
          <w:sz w:val="24"/>
          <w:szCs w:val="24"/>
        </w:rPr>
        <w:t xml:space="preserve"> (quatro mil reais), relativas às restrições 07, 09, 13 e 17 não sanadas, conforme exposto no Relatório/Voto, na forma prevista no artigo 54, inciso VII, da Resolução nº. 04/2002 – RITCE/AM, com redação alterada pela LC nº 204/20, c/c art. 308, inciso VII, da Resolução nº. 04/2002 – RITCE/AM, que deverá ser recolhida no </w:t>
      </w:r>
      <w:r w:rsidR="00DB6AF5" w:rsidRPr="00FD348D">
        <w:rPr>
          <w:rFonts w:ascii="Arial Narrow" w:hAnsi="Arial Narrow" w:cs="Arial"/>
          <w:b/>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10.3. Dar quitação</w:t>
      </w:r>
      <w:r w:rsidR="00DB6AF5" w:rsidRPr="00FD348D">
        <w:rPr>
          <w:rFonts w:ascii="Arial Narrow" w:hAnsi="Arial Narrow" w:cs="Arial"/>
          <w:color w:val="000000"/>
          <w:sz w:val="24"/>
          <w:szCs w:val="24"/>
        </w:rPr>
        <w:t xml:space="preserve"> à Sra. </w:t>
      </w:r>
      <w:proofErr w:type="spellStart"/>
      <w:r w:rsidR="00DB6AF5" w:rsidRPr="00FD348D">
        <w:rPr>
          <w:rFonts w:ascii="Arial Narrow" w:hAnsi="Arial Narrow" w:cs="Arial"/>
          <w:color w:val="000000"/>
          <w:sz w:val="24"/>
          <w:szCs w:val="24"/>
        </w:rPr>
        <w:t>Juci</w:t>
      </w:r>
      <w:proofErr w:type="spellEnd"/>
      <w:r w:rsidR="00DB6AF5" w:rsidRPr="00FD348D">
        <w:rPr>
          <w:rFonts w:ascii="Arial Narrow" w:hAnsi="Arial Narrow" w:cs="Arial"/>
          <w:color w:val="000000"/>
          <w:sz w:val="24"/>
          <w:szCs w:val="24"/>
        </w:rPr>
        <w:t xml:space="preserve"> Paula </w:t>
      </w:r>
      <w:proofErr w:type="spellStart"/>
      <w:r w:rsidR="00DB6AF5" w:rsidRPr="00FD348D">
        <w:rPr>
          <w:rFonts w:ascii="Arial Narrow" w:hAnsi="Arial Narrow" w:cs="Arial"/>
          <w:color w:val="000000"/>
          <w:sz w:val="24"/>
          <w:szCs w:val="24"/>
        </w:rPr>
        <w:t>Goes</w:t>
      </w:r>
      <w:proofErr w:type="spellEnd"/>
      <w:r w:rsidR="00DB6AF5" w:rsidRPr="00FD348D">
        <w:rPr>
          <w:rFonts w:ascii="Arial Narrow" w:hAnsi="Arial Narrow" w:cs="Arial"/>
          <w:color w:val="000000"/>
          <w:sz w:val="24"/>
          <w:szCs w:val="24"/>
        </w:rPr>
        <w:t xml:space="preserve"> de Araújo, nos termos dos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72, II, da Lei nº 2.423/96, após cumprimento deste decisório e do recolhimento do valor da multa estabelecida; </w:t>
      </w:r>
      <w:r w:rsidR="00DB6AF5" w:rsidRPr="00FD348D">
        <w:rPr>
          <w:rFonts w:ascii="Arial Narrow" w:hAnsi="Arial Narrow" w:cs="Arial"/>
          <w:b/>
          <w:color w:val="000000"/>
          <w:sz w:val="24"/>
          <w:szCs w:val="24"/>
        </w:rPr>
        <w:t>10.4. Recomendar</w:t>
      </w:r>
      <w:r w:rsidR="00DB6AF5" w:rsidRPr="00FD348D">
        <w:rPr>
          <w:rFonts w:ascii="Arial Narrow" w:hAnsi="Arial Narrow" w:cs="Arial"/>
          <w:color w:val="000000"/>
          <w:sz w:val="24"/>
          <w:szCs w:val="24"/>
        </w:rPr>
        <w:t xml:space="preserve"> à Câmara Municipal de Uarini que: </w:t>
      </w:r>
      <w:r w:rsidR="00DB6AF5" w:rsidRPr="00FD348D">
        <w:rPr>
          <w:rFonts w:ascii="Arial Narrow" w:hAnsi="Arial Narrow" w:cs="Arial"/>
          <w:b/>
          <w:color w:val="000000"/>
          <w:sz w:val="24"/>
          <w:szCs w:val="24"/>
        </w:rPr>
        <w:t>10.4.1.</w:t>
      </w:r>
      <w:r w:rsidR="00DB6AF5" w:rsidRPr="00FD348D">
        <w:rPr>
          <w:rFonts w:ascii="Arial Narrow" w:hAnsi="Arial Narrow" w:cs="Arial"/>
          <w:color w:val="000000"/>
          <w:sz w:val="24"/>
          <w:szCs w:val="24"/>
        </w:rPr>
        <w:t xml:space="preserve"> Cumpra com rigor os prazos de publicação do Relatório de Gestão Fiscal – RGF, sob pena de reincidência;</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10.4.2.</w:t>
      </w:r>
      <w:r w:rsidR="00DB6AF5" w:rsidRPr="00FD348D">
        <w:rPr>
          <w:rFonts w:ascii="Arial Narrow" w:hAnsi="Arial Narrow" w:cs="Arial"/>
          <w:color w:val="000000"/>
          <w:sz w:val="24"/>
          <w:szCs w:val="24"/>
        </w:rPr>
        <w:t xml:space="preserve"> Realize o controle de forma efetiva, procedendo com registro contínuo e permanente de entrada e saída dos objetos adquiridos, </w:t>
      </w:r>
      <w:r w:rsidR="00DB6AF5" w:rsidRPr="00FD348D">
        <w:rPr>
          <w:rFonts w:ascii="Arial Narrow" w:hAnsi="Arial Narrow" w:cs="Arial"/>
          <w:color w:val="000000"/>
          <w:sz w:val="24"/>
          <w:szCs w:val="24"/>
        </w:rPr>
        <w:lastRenderedPageBreak/>
        <w:t>mesmo que para consumação imediata;</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10.4.3.</w:t>
      </w:r>
      <w:r w:rsidR="00DB6AF5" w:rsidRPr="00FD348D">
        <w:rPr>
          <w:rFonts w:ascii="Arial Narrow" w:hAnsi="Arial Narrow" w:cs="Arial"/>
          <w:color w:val="000000"/>
          <w:sz w:val="24"/>
          <w:szCs w:val="24"/>
        </w:rPr>
        <w:t xml:space="preserve"> Implante melhorias no sistema de controle de combustível, visando atender os princípios da economicidade, transparência e eficiência, evitando, assim, perdas e danos ao erário. </w:t>
      </w:r>
      <w:r w:rsidR="00DB6AF5" w:rsidRPr="00FD348D">
        <w:rPr>
          <w:rFonts w:ascii="Arial Narrow" w:hAnsi="Arial Narrow" w:cs="Arial"/>
          <w:b/>
          <w:color w:val="000000"/>
          <w:sz w:val="24"/>
          <w:szCs w:val="24"/>
        </w:rPr>
        <w:t>10.5. Determinar</w:t>
      </w:r>
      <w:r w:rsidR="00DB6AF5" w:rsidRPr="00FD348D">
        <w:rPr>
          <w:rFonts w:ascii="Arial Narrow" w:hAnsi="Arial Narrow" w:cs="Arial"/>
          <w:color w:val="000000"/>
          <w:sz w:val="24"/>
          <w:szCs w:val="24"/>
        </w:rPr>
        <w:t xml:space="preserve"> à Secretaria do Tribunal Pleno que adote as providências previstas no art. 161, caput, da Resolução nº 04/2002-TCE/AM, comunicando à Sra. </w:t>
      </w:r>
      <w:proofErr w:type="spellStart"/>
      <w:r w:rsidR="00DB6AF5" w:rsidRPr="00FD348D">
        <w:rPr>
          <w:rFonts w:ascii="Arial Narrow" w:hAnsi="Arial Narrow" w:cs="Arial"/>
          <w:color w:val="000000"/>
          <w:sz w:val="24"/>
          <w:szCs w:val="24"/>
        </w:rPr>
        <w:t>Juci</w:t>
      </w:r>
      <w:proofErr w:type="spellEnd"/>
      <w:r w:rsidR="00DB6AF5" w:rsidRPr="00FD348D">
        <w:rPr>
          <w:rFonts w:ascii="Arial Narrow" w:hAnsi="Arial Narrow" w:cs="Arial"/>
          <w:color w:val="000000"/>
          <w:sz w:val="24"/>
          <w:szCs w:val="24"/>
        </w:rPr>
        <w:t xml:space="preserve"> Paula </w:t>
      </w:r>
      <w:proofErr w:type="spellStart"/>
      <w:r w:rsidR="00DB6AF5" w:rsidRPr="00FD348D">
        <w:rPr>
          <w:rFonts w:ascii="Arial Narrow" w:hAnsi="Arial Narrow" w:cs="Arial"/>
          <w:color w:val="000000"/>
          <w:sz w:val="24"/>
          <w:szCs w:val="24"/>
        </w:rPr>
        <w:t>Goes</w:t>
      </w:r>
      <w:proofErr w:type="spellEnd"/>
      <w:r w:rsidR="00DB6AF5" w:rsidRPr="00FD348D">
        <w:rPr>
          <w:rFonts w:ascii="Arial Narrow" w:hAnsi="Arial Narrow" w:cs="Arial"/>
          <w:color w:val="000000"/>
          <w:sz w:val="24"/>
          <w:szCs w:val="24"/>
        </w:rPr>
        <w:t xml:space="preserve"> de Araújo acerca do julgamento deste feito, encaminhando-lhe cópia do Relatório/Voto e do Acórdão; </w:t>
      </w:r>
      <w:r w:rsidR="00DB6AF5" w:rsidRPr="00FD348D">
        <w:rPr>
          <w:rFonts w:ascii="Arial Narrow" w:hAnsi="Arial Narrow" w:cs="Arial"/>
          <w:b/>
          <w:color w:val="000000"/>
          <w:sz w:val="24"/>
          <w:szCs w:val="24"/>
        </w:rPr>
        <w:t>10.6. Arquivar</w:t>
      </w:r>
      <w:r w:rsidR="00DB6AF5" w:rsidRPr="00FD348D">
        <w:rPr>
          <w:rFonts w:ascii="Arial Narrow" w:hAnsi="Arial Narrow" w:cs="Arial"/>
          <w:color w:val="000000"/>
          <w:sz w:val="24"/>
          <w:szCs w:val="24"/>
        </w:rPr>
        <w:t xml:space="preserve"> os presentes autos nos termos regimentais, após o cumprimento integral do decisum.</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PROCESSO Nº 11.781/2022</w:t>
      </w:r>
      <w:r w:rsidR="00DB6AF5" w:rsidRPr="00FD348D">
        <w:rPr>
          <w:rFonts w:ascii="Arial Narrow" w:hAnsi="Arial Narrow" w:cs="Arial"/>
          <w:color w:val="000000"/>
          <w:sz w:val="24"/>
          <w:szCs w:val="24"/>
        </w:rPr>
        <w:t xml:space="preserve"> - Prestação de Contas Anual da Controladoria Geral do Município de Manaus - CGM, de responsabilidade do Sr. Arnaldo Gomes Flores, referente ao exercício de 2021.</w:t>
      </w:r>
      <w:r w:rsidR="00DB6AF5" w:rsidRPr="00FD348D">
        <w:rPr>
          <w:rFonts w:ascii="Arial Narrow" w:hAnsi="Arial Narrow" w:cs="Arial"/>
          <w:b/>
          <w:color w:val="000000"/>
          <w:sz w:val="24"/>
          <w:szCs w:val="24"/>
        </w:rPr>
        <w:t xml:space="preserve"> ACÓRDÃO Nº 979/2023: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inciso III, alínea “a”, item 3, da Resolução n.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o voto do </w:t>
      </w:r>
      <w:r w:rsidR="00DB6AF5" w:rsidRPr="00FD348D">
        <w:rPr>
          <w:rFonts w:ascii="Arial Narrow" w:hAnsi="Arial Narrow" w:cs="Arial"/>
          <w:sz w:val="24"/>
          <w:szCs w:val="24"/>
        </w:rPr>
        <w:t>Excelentíssimo Senhor Conselheiro-Relator</w:t>
      </w:r>
      <w:r w:rsidR="00DB6AF5" w:rsidRPr="00FD348D">
        <w:rPr>
          <w:rFonts w:ascii="Arial Narrow" w:hAnsi="Arial Narrow" w:cs="Arial"/>
          <w:noProof/>
          <w:sz w:val="24"/>
          <w:szCs w:val="24"/>
        </w:rPr>
        <w:t xml:space="preserve">, </w:t>
      </w:r>
      <w:r w:rsidR="00DB6AF5" w:rsidRPr="00FD348D">
        <w:rPr>
          <w:rFonts w:ascii="Arial Narrow" w:hAnsi="Arial Narrow" w:cs="Arial"/>
          <w:b/>
          <w:noProof/>
          <w:sz w:val="24"/>
          <w:szCs w:val="24"/>
        </w:rPr>
        <w:t>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10.1. Julgar regular com ressalvas</w:t>
      </w:r>
      <w:r w:rsidR="00DB6AF5" w:rsidRPr="00FD348D">
        <w:rPr>
          <w:rFonts w:ascii="Arial Narrow" w:hAnsi="Arial Narrow" w:cs="Arial"/>
          <w:color w:val="000000"/>
          <w:sz w:val="24"/>
          <w:szCs w:val="24"/>
        </w:rPr>
        <w:t xml:space="preserve"> a Prestação de Contas Anual da Controladoria Geral do Município de Manaus – CGM, referente ao exercício de 2021, de responsabilidade do </w:t>
      </w:r>
      <w:r w:rsidR="00DB6AF5" w:rsidRPr="00FD348D">
        <w:rPr>
          <w:rFonts w:ascii="Arial Narrow" w:hAnsi="Arial Narrow" w:cs="Arial"/>
          <w:b/>
          <w:color w:val="000000"/>
          <w:sz w:val="24"/>
          <w:szCs w:val="24"/>
        </w:rPr>
        <w:t>Sr. Arnaldo Gomes Flores</w:t>
      </w:r>
      <w:r w:rsidR="00DB6AF5" w:rsidRPr="00FD348D">
        <w:rPr>
          <w:rFonts w:ascii="Arial Narrow" w:hAnsi="Arial Narrow" w:cs="Arial"/>
          <w:color w:val="000000"/>
          <w:sz w:val="24"/>
          <w:szCs w:val="24"/>
        </w:rPr>
        <w:t xml:space="preserve">, então Controlador Geral do Município, nos termos dos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22, inciso II, e 24, ambos da Lei n° 2.423/1996, e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188, §1º, inciso II, da Resolução n° 04/2002–TCE/AM;</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10.2. Dar quitação</w:t>
      </w:r>
      <w:r w:rsidR="00DB6AF5" w:rsidRPr="00FD348D">
        <w:rPr>
          <w:rFonts w:ascii="Arial Narrow" w:hAnsi="Arial Narrow" w:cs="Arial"/>
          <w:color w:val="000000"/>
          <w:sz w:val="24"/>
          <w:szCs w:val="24"/>
        </w:rPr>
        <w:t xml:space="preserve"> ao Sr. Arnaldo Gomes Flores, então Controlador Geral do Município, nos termos dos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24 e 72, inciso II, ambos da Lei n° 2.423/96, c/c o art. 189, inciso II, da Resolução n° 04/2002–TCE/AM;</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10.3. Recomendar</w:t>
      </w:r>
      <w:r w:rsidR="00DB6AF5" w:rsidRPr="00FD348D">
        <w:rPr>
          <w:rFonts w:ascii="Arial Narrow" w:hAnsi="Arial Narrow" w:cs="Arial"/>
          <w:color w:val="000000"/>
          <w:sz w:val="24"/>
          <w:szCs w:val="24"/>
        </w:rPr>
        <w:t xml:space="preserve"> à atual gestão da Controladoria Geral do Município de Manaus - CGM que dê prioridade à confecção de quadro de pessoal, enviando-o ao Prefeito Municipal para apreciação e eventual encaminhamento à Câmara Municipal; </w:t>
      </w:r>
      <w:r w:rsidR="00DB6AF5" w:rsidRPr="00FD348D">
        <w:rPr>
          <w:rFonts w:ascii="Arial Narrow" w:hAnsi="Arial Narrow" w:cs="Arial"/>
          <w:b/>
          <w:color w:val="000000"/>
          <w:sz w:val="24"/>
          <w:szCs w:val="24"/>
        </w:rPr>
        <w:t>10.4. Determinar</w:t>
      </w:r>
      <w:r w:rsidR="00DB6AF5" w:rsidRPr="00FD348D">
        <w:rPr>
          <w:rFonts w:ascii="Arial Narrow" w:hAnsi="Arial Narrow" w:cs="Arial"/>
          <w:color w:val="000000"/>
          <w:sz w:val="24"/>
          <w:szCs w:val="24"/>
        </w:rPr>
        <w:t xml:space="preserve"> à SEPLENO - Secretaria do Tribunal Pleno, que cientifique o Responsável, bem como a atual gestão do Órgão fiscalizado, sobre o teor do Acórdão, nos termos do art. 161, caput, do Regimento Interno desta Corte de Contas, encaminhando-lhes cópia do Parecer nº 2.725/2023-MP-ESB, do Relatório/Voto e do decisum;</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10.5. Arquivar</w:t>
      </w:r>
      <w:r w:rsidR="00DB6AF5" w:rsidRPr="00FD348D">
        <w:rPr>
          <w:rFonts w:ascii="Arial Narrow" w:hAnsi="Arial Narrow" w:cs="Arial"/>
          <w:color w:val="000000"/>
          <w:sz w:val="24"/>
          <w:szCs w:val="24"/>
        </w:rPr>
        <w:t xml:space="preserve"> os presentes autos, nos termos regimentais, após o cumprimento integral do Acórdão. </w:t>
      </w:r>
      <w:r w:rsidR="00DB6AF5" w:rsidRPr="00FD348D">
        <w:rPr>
          <w:rFonts w:ascii="Arial Narrow" w:hAnsi="Arial Narrow" w:cs="Arial"/>
          <w:b/>
          <w:color w:val="000000"/>
          <w:sz w:val="24"/>
          <w:szCs w:val="24"/>
        </w:rPr>
        <w:t>PROCESSO Nº 12.198/2022</w:t>
      </w:r>
      <w:r w:rsidR="00DB6AF5" w:rsidRPr="00FD348D">
        <w:rPr>
          <w:rFonts w:ascii="Arial Narrow" w:hAnsi="Arial Narrow" w:cs="Arial"/>
          <w:color w:val="000000"/>
          <w:sz w:val="24"/>
          <w:szCs w:val="24"/>
        </w:rPr>
        <w:t xml:space="preserve"> - Prestação de Contas Anual da Gestão de Recursos Humanos do FUNDEB / Fundo de Manutenção e Desenvolvimento da Educação Básica e de Valorização dos Profissionais da Educação, de responsabilidade do Sr. </w:t>
      </w:r>
      <w:proofErr w:type="spellStart"/>
      <w:r w:rsidR="00DB6AF5" w:rsidRPr="00FD348D">
        <w:rPr>
          <w:rFonts w:ascii="Arial Narrow" w:hAnsi="Arial Narrow" w:cs="Arial"/>
          <w:color w:val="000000"/>
          <w:sz w:val="24"/>
          <w:szCs w:val="24"/>
        </w:rPr>
        <w:t>Pauderney</w:t>
      </w:r>
      <w:proofErr w:type="spellEnd"/>
      <w:r w:rsidR="00DB6AF5" w:rsidRPr="00FD348D">
        <w:rPr>
          <w:rFonts w:ascii="Arial Narrow" w:hAnsi="Arial Narrow" w:cs="Arial"/>
          <w:color w:val="000000"/>
          <w:sz w:val="24"/>
          <w:szCs w:val="24"/>
        </w:rPr>
        <w:t xml:space="preserve"> Tomaz Avelino, referente ao exercício de 2021. </w:t>
      </w:r>
      <w:r w:rsidR="00DB6AF5" w:rsidRPr="00FD348D">
        <w:rPr>
          <w:rFonts w:ascii="Arial Narrow" w:hAnsi="Arial Narrow" w:cs="Arial"/>
          <w:b/>
          <w:sz w:val="24"/>
          <w:szCs w:val="24"/>
        </w:rPr>
        <w:t xml:space="preserve">Advogado: </w:t>
      </w:r>
      <w:r w:rsidR="00DB6AF5" w:rsidRPr="00FD348D">
        <w:rPr>
          <w:rFonts w:ascii="Arial Narrow" w:hAnsi="Arial Narrow" w:cs="Arial"/>
          <w:noProof/>
          <w:sz w:val="24"/>
          <w:szCs w:val="24"/>
        </w:rPr>
        <w:t>Luis Felipe Avelino Medina - OAB/AM 6100</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990/2023: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inciso III, alínea “a”, item 3, da Resolução n.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o voto do </w:t>
      </w:r>
      <w:r w:rsidR="00DB6AF5" w:rsidRPr="00FD348D">
        <w:rPr>
          <w:rFonts w:ascii="Arial Narrow" w:hAnsi="Arial Narrow" w:cs="Arial"/>
          <w:sz w:val="24"/>
          <w:szCs w:val="24"/>
        </w:rPr>
        <w:t>Excelentíssimo Senhor Conselheiro-Relator</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10.1. Julgar regular com ressalvas</w:t>
      </w:r>
      <w:r w:rsidR="00DB6AF5" w:rsidRPr="00FD348D">
        <w:rPr>
          <w:rFonts w:ascii="Arial Narrow" w:hAnsi="Arial Narrow" w:cs="Arial"/>
          <w:color w:val="000000"/>
          <w:sz w:val="24"/>
          <w:szCs w:val="24"/>
        </w:rPr>
        <w:t xml:space="preserve"> a Prestação de Contas Anual do Fundo de Manutenção e Desenvolvimento da Educação Básica e de Valorização dos Profissionais da Educação – FUNDEB, referente ao exercício de 2021, de responsabilidade do </w:t>
      </w:r>
      <w:r w:rsidR="00DB6AF5" w:rsidRPr="00FD348D">
        <w:rPr>
          <w:rFonts w:ascii="Arial Narrow" w:hAnsi="Arial Narrow" w:cs="Arial"/>
          <w:b/>
          <w:color w:val="000000"/>
          <w:sz w:val="24"/>
          <w:szCs w:val="24"/>
        </w:rPr>
        <w:t xml:space="preserve">Sr. </w:t>
      </w:r>
      <w:proofErr w:type="spellStart"/>
      <w:r w:rsidR="00DB6AF5" w:rsidRPr="00FD348D">
        <w:rPr>
          <w:rFonts w:ascii="Arial Narrow" w:hAnsi="Arial Narrow" w:cs="Arial"/>
          <w:b/>
          <w:color w:val="000000"/>
          <w:sz w:val="24"/>
          <w:szCs w:val="24"/>
        </w:rPr>
        <w:t>Pauderney</w:t>
      </w:r>
      <w:proofErr w:type="spellEnd"/>
      <w:r w:rsidR="00DB6AF5" w:rsidRPr="00FD348D">
        <w:rPr>
          <w:rFonts w:ascii="Arial Narrow" w:hAnsi="Arial Narrow" w:cs="Arial"/>
          <w:b/>
          <w:color w:val="000000"/>
          <w:sz w:val="24"/>
          <w:szCs w:val="24"/>
        </w:rPr>
        <w:t xml:space="preserve"> Tomaz Avelino</w:t>
      </w:r>
      <w:r w:rsidR="00DB6AF5" w:rsidRPr="00FD348D">
        <w:rPr>
          <w:rFonts w:ascii="Arial Narrow" w:hAnsi="Arial Narrow" w:cs="Arial"/>
          <w:color w:val="000000"/>
          <w:sz w:val="24"/>
          <w:szCs w:val="24"/>
        </w:rPr>
        <w:t xml:space="preserve">, à época Secretário Municipal de Educação, nos termos dos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22, inciso II, e 24, ambos da Lei n° 2.423/1996, e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188, §1º, inciso II, da Resolução n° 04/2002 – TCE/AM; </w:t>
      </w:r>
      <w:r w:rsidR="00DB6AF5" w:rsidRPr="00FD348D">
        <w:rPr>
          <w:rFonts w:ascii="Arial Narrow" w:hAnsi="Arial Narrow" w:cs="Arial"/>
          <w:b/>
          <w:color w:val="000000"/>
          <w:sz w:val="24"/>
          <w:szCs w:val="24"/>
        </w:rPr>
        <w:t>10.2. Dar quitação</w:t>
      </w:r>
      <w:r w:rsidR="00DB6AF5" w:rsidRPr="00FD348D">
        <w:rPr>
          <w:rFonts w:ascii="Arial Narrow" w:hAnsi="Arial Narrow" w:cs="Arial"/>
          <w:color w:val="000000"/>
          <w:sz w:val="24"/>
          <w:szCs w:val="24"/>
        </w:rPr>
        <w:t xml:space="preserve"> ao Sr. </w:t>
      </w:r>
      <w:proofErr w:type="spellStart"/>
      <w:r w:rsidR="00DB6AF5" w:rsidRPr="00FD348D">
        <w:rPr>
          <w:rFonts w:ascii="Arial Narrow" w:hAnsi="Arial Narrow" w:cs="Arial"/>
          <w:color w:val="000000"/>
          <w:sz w:val="24"/>
          <w:szCs w:val="24"/>
        </w:rPr>
        <w:t>Pauderney</w:t>
      </w:r>
      <w:proofErr w:type="spellEnd"/>
      <w:r w:rsidR="00DB6AF5" w:rsidRPr="00FD348D">
        <w:rPr>
          <w:rFonts w:ascii="Arial Narrow" w:hAnsi="Arial Narrow" w:cs="Arial"/>
          <w:color w:val="000000"/>
          <w:sz w:val="24"/>
          <w:szCs w:val="24"/>
        </w:rPr>
        <w:t xml:space="preserve"> Tomaz Avelino, à época Secretário Municipal de Educação, nos termos dos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24 e 72, inciso II, ambos da Lei n° 2.423/96, c/c o art. 189, inciso II, da Resolução n° 04/2002 – TCE/AM;</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10.3. Recomendar</w:t>
      </w:r>
      <w:r w:rsidR="00DB6AF5" w:rsidRPr="00FD348D">
        <w:rPr>
          <w:rFonts w:ascii="Arial Narrow" w:hAnsi="Arial Narrow" w:cs="Arial"/>
          <w:color w:val="000000"/>
          <w:sz w:val="24"/>
          <w:szCs w:val="24"/>
        </w:rPr>
        <w:t xml:space="preserve"> à atual gestão do Fundo de Manutenção e Desenvolvimento da Educação Básica e Valorização dos Profissionais da Educação. (FUNDEB/SEMED): </w:t>
      </w:r>
      <w:r w:rsidR="00DB6AF5" w:rsidRPr="00FD348D">
        <w:rPr>
          <w:rFonts w:ascii="Arial Narrow" w:hAnsi="Arial Narrow" w:cs="Arial"/>
          <w:b/>
          <w:color w:val="000000"/>
          <w:sz w:val="24"/>
          <w:szCs w:val="24"/>
        </w:rPr>
        <w:t>10.3.1.</w:t>
      </w:r>
      <w:r w:rsidR="00DB6AF5" w:rsidRPr="00FD348D">
        <w:rPr>
          <w:rFonts w:ascii="Arial Narrow" w:hAnsi="Arial Narrow" w:cs="Arial"/>
          <w:color w:val="000000"/>
          <w:sz w:val="24"/>
          <w:szCs w:val="24"/>
        </w:rPr>
        <w:t xml:space="preserve"> Que providencie a constante atualização do Portal de Transparência, com observância do dever de transparência ativa, em especial, no que diz respeito à necessidade de informar dados relativos a diárias, inclusive eventual inexistência;</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10.3.2.</w:t>
      </w:r>
      <w:r w:rsidR="00DB6AF5" w:rsidRPr="00FD348D">
        <w:rPr>
          <w:rFonts w:ascii="Arial Narrow" w:hAnsi="Arial Narrow" w:cs="Arial"/>
          <w:color w:val="000000"/>
          <w:sz w:val="24"/>
          <w:szCs w:val="24"/>
        </w:rPr>
        <w:t xml:space="preserve"> Que realize um estudo sobre a economicidade e necessidade de formalização de ajustes contratuais firmados em exercícios anteriores (aditivos) em detrimento, inclusive, de regular procedimento licitatório; e </w:t>
      </w:r>
      <w:r w:rsidR="00DB6AF5" w:rsidRPr="00FD348D">
        <w:rPr>
          <w:rFonts w:ascii="Arial Narrow" w:hAnsi="Arial Narrow" w:cs="Arial"/>
          <w:b/>
          <w:color w:val="000000"/>
          <w:sz w:val="24"/>
          <w:szCs w:val="24"/>
        </w:rPr>
        <w:t>10.3.3.</w:t>
      </w:r>
      <w:r w:rsidR="00DB6AF5" w:rsidRPr="00FD348D">
        <w:rPr>
          <w:rFonts w:ascii="Arial Narrow" w:hAnsi="Arial Narrow" w:cs="Arial"/>
          <w:color w:val="000000"/>
          <w:sz w:val="24"/>
          <w:szCs w:val="24"/>
        </w:rPr>
        <w:t xml:space="preserve"> Que utilize integralmente o recurso do FUNDEB destinado à manutenção e desenvolvimento do ensino, na forma do art. 70 da Lei de Diretrizes e Bases da Educação Nacional, evitando deixar montante em caixa.</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10.4. Determinar</w:t>
      </w:r>
      <w:r w:rsidR="00DB6AF5" w:rsidRPr="00FD348D">
        <w:rPr>
          <w:rFonts w:ascii="Arial Narrow" w:hAnsi="Arial Narrow" w:cs="Arial"/>
          <w:color w:val="000000"/>
          <w:sz w:val="24"/>
          <w:szCs w:val="24"/>
        </w:rPr>
        <w:t xml:space="preserve"> à SEPLENO - Secretaria do Tribunal Pleno que cientifique o responsável, através do seu patrono, bem como a atual gestão do Órgão fiscalizado, sobre o teor do Acórdão, nos termos do art. 161, caput, do Regimento Interno desta Corte, encaminhando-lhes cópia do Relatório/Voto e do sequente decisum;</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10.5. Arquivar</w:t>
      </w:r>
      <w:r w:rsidR="00DB6AF5" w:rsidRPr="00FD348D">
        <w:rPr>
          <w:rFonts w:ascii="Arial Narrow" w:hAnsi="Arial Narrow" w:cs="Arial"/>
          <w:color w:val="000000"/>
          <w:sz w:val="24"/>
          <w:szCs w:val="24"/>
        </w:rPr>
        <w:t xml:space="preserve"> os autos, nos termos regimentais, após o cumprimento integral do Acórdão. </w:t>
      </w:r>
      <w:r w:rsidR="00DB6AF5" w:rsidRPr="00FD348D">
        <w:rPr>
          <w:rFonts w:ascii="Arial Narrow" w:hAnsi="Arial Narrow" w:cs="Arial"/>
          <w:b/>
          <w:color w:val="000000"/>
          <w:sz w:val="24"/>
          <w:szCs w:val="24"/>
        </w:rPr>
        <w:t>PROCESSO Nº 12.412/2022</w:t>
      </w:r>
      <w:r w:rsidR="00DB6AF5" w:rsidRPr="00FD348D">
        <w:rPr>
          <w:rFonts w:ascii="Arial Narrow" w:hAnsi="Arial Narrow" w:cs="Arial"/>
          <w:color w:val="000000"/>
          <w:sz w:val="24"/>
          <w:szCs w:val="24"/>
        </w:rPr>
        <w:t xml:space="preserve"> - Representação oriunda da Manifestação n° 128/2022–Ouvidoria, em face da Prefeitura </w:t>
      </w:r>
      <w:r w:rsidR="00DB6AF5" w:rsidRPr="00FD348D">
        <w:rPr>
          <w:rFonts w:ascii="Arial Narrow" w:hAnsi="Arial Narrow" w:cs="Arial"/>
          <w:color w:val="000000"/>
          <w:sz w:val="24"/>
          <w:szCs w:val="24"/>
        </w:rPr>
        <w:lastRenderedPageBreak/>
        <w:t>Municipal de Autazes, em virtude de possíveis irregularidades quanto à disponibilização do Edital do Pregão Presencial nº 11/2022.</w:t>
      </w:r>
      <w:r w:rsidR="00DB6AF5" w:rsidRPr="00FD348D">
        <w:rPr>
          <w:rFonts w:ascii="Arial Narrow" w:hAnsi="Arial Narrow" w:cs="Arial"/>
          <w:b/>
          <w:color w:val="000000"/>
          <w:sz w:val="24"/>
          <w:szCs w:val="24"/>
        </w:rPr>
        <w:t xml:space="preserve"> ACÓRDÃO 991/2023:</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9.1. Conhecer</w:t>
      </w:r>
      <w:r w:rsidR="00DB6AF5" w:rsidRPr="00FD348D">
        <w:rPr>
          <w:rFonts w:ascii="Arial Narrow" w:hAnsi="Arial Narrow" w:cs="Arial"/>
          <w:color w:val="000000"/>
          <w:sz w:val="24"/>
          <w:szCs w:val="24"/>
        </w:rPr>
        <w:t xml:space="preserve"> da Representação, oriunda de Demanda da Ouvidoria (Manifestação n° 128/2022), formulada pela Secretaria Geral de Controle Externo do Tribunal de Contas do Estado do Amazonas – SECEX/TCE/AM em face da Prefeitura Municipal de Autazes, de responsabilidade do Sr. </w:t>
      </w:r>
      <w:proofErr w:type="spellStart"/>
      <w:r w:rsidR="00DB6AF5" w:rsidRPr="00FD348D">
        <w:rPr>
          <w:rFonts w:ascii="Arial Narrow" w:hAnsi="Arial Narrow" w:cs="Arial"/>
          <w:color w:val="000000"/>
          <w:sz w:val="24"/>
          <w:szCs w:val="24"/>
        </w:rPr>
        <w:t>Andreson</w:t>
      </w:r>
      <w:proofErr w:type="spellEnd"/>
      <w:r w:rsidR="00DB6AF5" w:rsidRPr="00FD348D">
        <w:rPr>
          <w:rFonts w:ascii="Arial Narrow" w:hAnsi="Arial Narrow" w:cs="Arial"/>
          <w:color w:val="000000"/>
          <w:sz w:val="24"/>
          <w:szCs w:val="24"/>
        </w:rPr>
        <w:t xml:space="preserve"> Adriano Oliveira Cavalcante, Prefeito, em virtude de possíveis irregularidades quanto à disponibilização do Edital do Pregão Presencial nº 11/2022, que tem por objeto o registro de preço para eventuais serviços de manutenção corretiva e preventiva de ar condicionado para atender as necessidades da referida Prefeitura, uma vez que atende aos parâmetros previstos no art. 288 da Resolução nº 04/2002–TCE/AM, para no mérito;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9.2. Julgar Procedente</w:t>
      </w:r>
      <w:r w:rsidR="00DB6AF5" w:rsidRPr="00FD348D">
        <w:rPr>
          <w:rFonts w:ascii="Arial Narrow" w:hAnsi="Arial Narrow" w:cs="Arial"/>
          <w:color w:val="000000"/>
          <w:sz w:val="24"/>
          <w:szCs w:val="24"/>
        </w:rPr>
        <w:t xml:space="preserve"> a Representação formulada pela Secretaria Geral de Controle Externo do Tribunal de Contas do Estado do Amazonas – SECEX/TCE/AM em face da Prefeitura Municipal de Autazes, uma vez que restou comprovada a violação por parte da referida Prefeitura a preceitos legais e constitucionais aplicados a Administração Pública nos procedimentos licitatórios, conforme exposto em Relatório/Voto; </w:t>
      </w:r>
      <w:r w:rsidR="00DB6AF5" w:rsidRPr="00FD348D">
        <w:rPr>
          <w:rFonts w:ascii="Arial Narrow" w:hAnsi="Arial Narrow" w:cs="Arial"/>
          <w:b/>
          <w:color w:val="000000"/>
          <w:sz w:val="24"/>
          <w:szCs w:val="24"/>
        </w:rPr>
        <w:t>9.3. Aplicar Multa</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 xml:space="preserve">Sr. </w:t>
      </w:r>
      <w:proofErr w:type="spellStart"/>
      <w:r w:rsidR="00DB6AF5" w:rsidRPr="00FD348D">
        <w:rPr>
          <w:rFonts w:ascii="Arial Narrow" w:hAnsi="Arial Narrow" w:cs="Arial"/>
          <w:b/>
          <w:color w:val="000000"/>
          <w:sz w:val="24"/>
          <w:szCs w:val="24"/>
        </w:rPr>
        <w:t>Andreson</w:t>
      </w:r>
      <w:proofErr w:type="spellEnd"/>
      <w:r w:rsidR="00DB6AF5" w:rsidRPr="00FD348D">
        <w:rPr>
          <w:rFonts w:ascii="Arial Narrow" w:hAnsi="Arial Narrow" w:cs="Arial"/>
          <w:b/>
          <w:color w:val="000000"/>
          <w:sz w:val="24"/>
          <w:szCs w:val="24"/>
        </w:rPr>
        <w:t xml:space="preserve"> Adriano Oliveira Cavalcante</w:t>
      </w:r>
      <w:r w:rsidR="00DB6AF5" w:rsidRPr="00FD348D">
        <w:rPr>
          <w:rFonts w:ascii="Arial Narrow" w:hAnsi="Arial Narrow" w:cs="Arial"/>
          <w:color w:val="000000"/>
          <w:sz w:val="24"/>
          <w:szCs w:val="24"/>
        </w:rPr>
        <w:t xml:space="preserve">, na condição de Prefeito da Prefeitura Municipal de Autazes no valor de </w:t>
      </w:r>
      <w:r w:rsidR="00DB6AF5" w:rsidRPr="00FD348D">
        <w:rPr>
          <w:rFonts w:ascii="Arial Narrow" w:hAnsi="Arial Narrow" w:cs="Arial"/>
          <w:b/>
          <w:color w:val="000000"/>
          <w:sz w:val="24"/>
          <w:szCs w:val="24"/>
        </w:rPr>
        <w:t>R$ 15.000,00</w:t>
      </w:r>
      <w:r w:rsidR="00DB6AF5" w:rsidRPr="00FD348D">
        <w:rPr>
          <w:rFonts w:ascii="Arial Narrow" w:hAnsi="Arial Narrow" w:cs="Arial"/>
          <w:color w:val="000000"/>
          <w:sz w:val="24"/>
          <w:szCs w:val="24"/>
        </w:rPr>
        <w:t xml:space="preserve">, referente à pratica de ato com grave infração à norma legal ou regulamentar de natureza contábil, financeira, orçamentária, operacional e patrimonial, especialmente os dispositivos constantes na Lei de Licitação, nos termos do art. 308, inciso VI, da Resolução TCE n° 04/2002 c/c art. 54, inciso VI, da Lei n° 2.423/96, e fixar </w:t>
      </w:r>
      <w:r w:rsidR="00DB6AF5" w:rsidRPr="00FD348D">
        <w:rPr>
          <w:rFonts w:ascii="Arial Narrow" w:hAnsi="Arial Narrow" w:cs="Arial"/>
          <w:b/>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color w:val="000000"/>
          <w:sz w:val="24"/>
          <w:szCs w:val="24"/>
        </w:rPr>
        <w:t>9.4. Determinar</w:t>
      </w:r>
      <w:r w:rsidR="00DB6AF5" w:rsidRPr="00FD348D">
        <w:rPr>
          <w:rFonts w:ascii="Arial Narrow" w:hAnsi="Arial Narrow" w:cs="Arial"/>
          <w:color w:val="000000"/>
          <w:sz w:val="24"/>
          <w:szCs w:val="24"/>
        </w:rPr>
        <w:t xml:space="preserve"> que o gestor, a contar da ciência da decisão desta Corte, não celebre novos contratos oriundos do Pregão Presencial n° 11/2022, caso a Ata de Registra de Preços ainda esteja em vigor; </w:t>
      </w:r>
      <w:r w:rsidR="00DB6AF5" w:rsidRPr="00FD348D">
        <w:rPr>
          <w:rFonts w:ascii="Arial Narrow" w:hAnsi="Arial Narrow" w:cs="Arial"/>
          <w:b/>
          <w:color w:val="000000"/>
          <w:sz w:val="24"/>
          <w:szCs w:val="24"/>
        </w:rPr>
        <w:t>9.5. Determinar</w:t>
      </w:r>
      <w:r w:rsidR="00DB6AF5" w:rsidRPr="00FD348D">
        <w:rPr>
          <w:rFonts w:ascii="Arial Narrow" w:hAnsi="Arial Narrow" w:cs="Arial"/>
          <w:color w:val="000000"/>
          <w:sz w:val="24"/>
          <w:szCs w:val="24"/>
        </w:rPr>
        <w:t xml:space="preserve"> que o gestor que disponibilize, tempestivamente (em tempo hábil), no Portal da Transparência da municipalidade os editais de licitação em curso e futuras e o mantenha atualizado (como um todo), em observância à Lei de Acesso à Informação, sob pena de ser sancionada por esta Corte de Contas em caso de reincidência no descumprimento; bem como adote as providências cabíveis para realizar as futuras licitações na modalidade de pregão eletrônico, de modo a garantir maior transparência e competitividade nas contratações pela Administração Pública; </w:t>
      </w:r>
      <w:r w:rsidR="00DB6AF5" w:rsidRPr="00FD348D">
        <w:rPr>
          <w:rFonts w:ascii="Arial Narrow" w:hAnsi="Arial Narrow" w:cs="Arial"/>
          <w:b/>
          <w:color w:val="000000"/>
          <w:sz w:val="24"/>
          <w:szCs w:val="24"/>
        </w:rPr>
        <w:t>9.6. Determinar</w:t>
      </w:r>
      <w:r w:rsidR="00DB6AF5" w:rsidRPr="00FD348D">
        <w:rPr>
          <w:rFonts w:ascii="Arial Narrow" w:hAnsi="Arial Narrow" w:cs="Arial"/>
          <w:color w:val="000000"/>
          <w:sz w:val="24"/>
          <w:szCs w:val="24"/>
        </w:rPr>
        <w:t xml:space="preserve"> que o gestor não exija mais a retirada presencial dos editais referentes aos processos licitatórios da Prefeitura de Autazes, tendo em vista que tal prática é irregular, conforme demonstrado em Relatório/Voto; </w:t>
      </w:r>
      <w:r w:rsidR="00DB6AF5" w:rsidRPr="00FD348D">
        <w:rPr>
          <w:rFonts w:ascii="Arial Narrow" w:hAnsi="Arial Narrow" w:cs="Arial"/>
          <w:b/>
          <w:color w:val="000000"/>
          <w:sz w:val="24"/>
          <w:szCs w:val="24"/>
        </w:rPr>
        <w:t>9.7. Determinar</w:t>
      </w:r>
      <w:r w:rsidR="00DB6AF5" w:rsidRPr="00FD348D">
        <w:rPr>
          <w:rFonts w:ascii="Arial Narrow" w:hAnsi="Arial Narrow" w:cs="Arial"/>
          <w:color w:val="000000"/>
          <w:sz w:val="24"/>
          <w:szCs w:val="24"/>
        </w:rPr>
        <w:t xml:space="preserve"> à Unidade Técnica Especializada no monitoramento da publicação de atos e contratos administrativos em portais de transparência digitais (DICETI), para que faça o devido acompanhamento das publicações dos editais e avisos de licitação promovidos pela municipalidade de Autazes, consoante o que determina o art. 3°, §1°, I e II da Lei n° 8.666/1993; 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6, I, 7o, VI e 8o, §1o, IV, § 2° da Lei n° 12.527/20211 (LAI); </w:t>
      </w:r>
      <w:r w:rsidR="00DB6AF5" w:rsidRPr="00FD348D">
        <w:rPr>
          <w:rFonts w:ascii="Arial Narrow" w:hAnsi="Arial Narrow" w:cs="Arial"/>
          <w:b/>
          <w:color w:val="000000"/>
          <w:sz w:val="24"/>
          <w:szCs w:val="24"/>
        </w:rPr>
        <w:t>9.8. Determinar</w:t>
      </w:r>
      <w:r w:rsidR="00DB6AF5" w:rsidRPr="00FD348D">
        <w:rPr>
          <w:rFonts w:ascii="Arial Narrow" w:hAnsi="Arial Narrow" w:cs="Arial"/>
          <w:color w:val="000000"/>
          <w:sz w:val="24"/>
          <w:szCs w:val="24"/>
        </w:rPr>
        <w:t xml:space="preserve"> o encaminhamento de cópia do feito ao Ministério Público do Amazonas - MPAM, para ciência e providências cabíveis, no âmbito de sua competência; </w:t>
      </w:r>
      <w:r w:rsidR="00DB6AF5" w:rsidRPr="00FD348D">
        <w:rPr>
          <w:rFonts w:ascii="Arial Narrow" w:hAnsi="Arial Narrow" w:cs="Arial"/>
          <w:b/>
          <w:color w:val="000000"/>
          <w:sz w:val="24"/>
          <w:szCs w:val="24"/>
        </w:rPr>
        <w:t>9.9. Dar ciência</w:t>
      </w:r>
      <w:r w:rsidR="00DB6AF5" w:rsidRPr="00FD348D">
        <w:rPr>
          <w:rFonts w:ascii="Arial Narrow" w:hAnsi="Arial Narrow" w:cs="Arial"/>
          <w:color w:val="000000"/>
          <w:sz w:val="24"/>
          <w:szCs w:val="24"/>
        </w:rPr>
        <w:t xml:space="preserve"> à SECEX - TCE/AM, à Prefeitura de Autazes e demais interessados acerca do teor do decisum, nos termos regimentais, encaminhando-lhes cópia do Relatório/Voto e do sequente Acórdão; </w:t>
      </w:r>
      <w:r w:rsidR="00DB6AF5" w:rsidRPr="00FD348D">
        <w:rPr>
          <w:rFonts w:ascii="Arial Narrow" w:hAnsi="Arial Narrow" w:cs="Arial"/>
          <w:b/>
          <w:color w:val="000000"/>
          <w:sz w:val="24"/>
          <w:szCs w:val="24"/>
        </w:rPr>
        <w:t>9.10. Arquivar</w:t>
      </w:r>
      <w:r w:rsidR="00DB6AF5" w:rsidRPr="00FD348D">
        <w:rPr>
          <w:rFonts w:ascii="Arial Narrow" w:hAnsi="Arial Narrow" w:cs="Arial"/>
          <w:color w:val="000000"/>
          <w:sz w:val="24"/>
          <w:szCs w:val="24"/>
        </w:rPr>
        <w:t xml:space="preserve"> os autos após o cumprimento integral dos itens supracitados, nos termos e prazos regimentais. </w:t>
      </w:r>
      <w:r w:rsidR="00DB6AF5" w:rsidRPr="00FD348D">
        <w:rPr>
          <w:rFonts w:ascii="Arial Narrow" w:hAnsi="Arial Narrow" w:cs="Arial"/>
          <w:color w:val="000000"/>
          <w:sz w:val="24"/>
          <w:szCs w:val="24"/>
          <w:u w:val="single"/>
        </w:rPr>
        <w:t xml:space="preserve">Nesta fase de julgamento assumiu a presidência dos trabalhos a Excelentíssima Senhora Conselheira Yara Amazônia Lins Rodrigues dos Santos, em face do impedimento do Excelentíssimo Senhor </w:t>
      </w:r>
      <w:r w:rsidR="00DB6AF5" w:rsidRPr="00FD348D">
        <w:rPr>
          <w:rFonts w:ascii="Arial Narrow" w:hAnsi="Arial Narrow" w:cs="Arial"/>
          <w:color w:val="000000"/>
          <w:sz w:val="24"/>
          <w:szCs w:val="24"/>
          <w:u w:val="single"/>
        </w:rPr>
        <w:lastRenderedPageBreak/>
        <w:t>Conselheiro Érico Xavier Desterro e Silva (Art. 65 do RI-TCE/AM)</w:t>
      </w:r>
      <w:r w:rsidR="00DB6AF5" w:rsidRPr="00FD348D">
        <w:rPr>
          <w:rFonts w:ascii="Arial Narrow" w:hAnsi="Arial Narrow" w:cs="Arial"/>
          <w:color w:val="000000"/>
          <w:sz w:val="24"/>
          <w:szCs w:val="24"/>
        </w:rPr>
        <w:t>.</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10.452/2023 (Apensos: 12.919/2021 e 13.080/2019)</w:t>
      </w:r>
      <w:r w:rsidR="00DB6AF5" w:rsidRPr="00FD348D">
        <w:rPr>
          <w:rFonts w:ascii="Arial Narrow" w:hAnsi="Arial Narrow" w:cs="Arial"/>
          <w:color w:val="000000"/>
          <w:sz w:val="24"/>
          <w:szCs w:val="24"/>
        </w:rPr>
        <w:t xml:space="preserve"> - Recurso de Revisão interposto pelo Sr. Clovis Moreira Saldanha, em face do Acórdão n° 283/2022-TCE-Tribunal Pleno, exarado nos autos do Processo n° 12.919/2021. </w:t>
      </w:r>
      <w:r w:rsidR="00DB6AF5" w:rsidRPr="00FD348D">
        <w:rPr>
          <w:rFonts w:ascii="Arial Narrow" w:hAnsi="Arial Narrow" w:cs="Arial"/>
          <w:b/>
          <w:sz w:val="24"/>
          <w:szCs w:val="24"/>
        </w:rPr>
        <w:t>Advogados:</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6897</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993/2023: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 xml:space="preserve"> </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7.1. Conhecer</w:t>
      </w:r>
      <w:r w:rsidR="00DB6AF5" w:rsidRPr="00FD348D">
        <w:rPr>
          <w:rFonts w:ascii="Arial Narrow" w:hAnsi="Arial Narrow" w:cs="Arial"/>
          <w:color w:val="000000"/>
          <w:sz w:val="24"/>
          <w:szCs w:val="24"/>
        </w:rPr>
        <w:t xml:space="preserve"> do Recurso de Revisão interposto pelo </w:t>
      </w:r>
      <w:r w:rsidR="00DB6AF5" w:rsidRPr="00FD348D">
        <w:rPr>
          <w:rFonts w:ascii="Arial Narrow" w:hAnsi="Arial Narrow" w:cs="Arial"/>
          <w:b/>
          <w:color w:val="000000"/>
          <w:sz w:val="24"/>
          <w:szCs w:val="24"/>
        </w:rPr>
        <w:t>Sr. Clovis Moreira Saldanha</w:t>
      </w:r>
      <w:r w:rsidR="00DB6AF5" w:rsidRPr="00FD348D">
        <w:rPr>
          <w:rFonts w:ascii="Arial Narrow" w:hAnsi="Arial Narrow" w:cs="Arial"/>
          <w:color w:val="000000"/>
          <w:sz w:val="24"/>
          <w:szCs w:val="24"/>
        </w:rPr>
        <w:t xml:space="preserve">, Prefeito de São Gabriel da Cachoeira à época, em face do Acórdão n° 283/2022–TCE–Tribunal Pleno, exarado nos autos do Processo n° 12919/2021 (apenso), visto que o meio impugnatório em exame atende os parâmetros previstos no art. 157, caput, da Resolução nº 04/2002–TCE/AM, para, no mérito; </w:t>
      </w:r>
      <w:r w:rsidR="00DB6AF5" w:rsidRPr="00FD348D">
        <w:rPr>
          <w:rFonts w:ascii="Arial Narrow" w:hAnsi="Arial Narrow" w:cs="Arial"/>
          <w:b/>
          <w:color w:val="000000"/>
          <w:sz w:val="24"/>
          <w:szCs w:val="24"/>
        </w:rPr>
        <w:t>7.2. Negar Provimento</w:t>
      </w:r>
      <w:r w:rsidR="00DB6AF5" w:rsidRPr="00FD348D">
        <w:rPr>
          <w:rFonts w:ascii="Arial Narrow" w:hAnsi="Arial Narrow" w:cs="Arial"/>
          <w:color w:val="000000"/>
          <w:sz w:val="24"/>
          <w:szCs w:val="24"/>
        </w:rPr>
        <w:t xml:space="preserve"> ao Recurso de Revisão interposto pelo </w:t>
      </w:r>
      <w:r w:rsidR="00DB6AF5" w:rsidRPr="00FD348D">
        <w:rPr>
          <w:rFonts w:ascii="Arial Narrow" w:hAnsi="Arial Narrow" w:cs="Arial"/>
          <w:b/>
          <w:color w:val="000000"/>
          <w:sz w:val="24"/>
          <w:szCs w:val="24"/>
        </w:rPr>
        <w:t>Sr. Clovis Moreira Saldanha</w:t>
      </w:r>
      <w:r w:rsidR="00DB6AF5" w:rsidRPr="00FD348D">
        <w:rPr>
          <w:rFonts w:ascii="Arial Narrow" w:hAnsi="Arial Narrow" w:cs="Arial"/>
          <w:color w:val="000000"/>
          <w:sz w:val="24"/>
          <w:szCs w:val="24"/>
        </w:rPr>
        <w:t>, mantendo-se incólume o teor do Acordão n° 283/2022–TCE–Tribunal Pleno, exarado nos autos do Processo n° 12919/2019 (apenso), visto não existir quaisquer elementos aptos a desconstituir o entendimento firmado nos referidos autos, conforme elucidado em Relatório/Voto;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7.3. Dar ciência</w:t>
      </w:r>
      <w:r w:rsidR="00DB6AF5" w:rsidRPr="00FD348D">
        <w:rPr>
          <w:rFonts w:ascii="Arial Narrow" w:hAnsi="Arial Narrow" w:cs="Arial"/>
          <w:color w:val="000000"/>
          <w:sz w:val="24"/>
          <w:szCs w:val="24"/>
        </w:rPr>
        <w:t xml:space="preserve"> ao Sr. Clovis Moreira Saldanha, por intermédio de seus patronos regularmente constituídos, nos termos regimentais, encaminhando-lhes cópia do Relatório/Voto e do sequente Acórdão;</w:t>
      </w:r>
      <w:r w:rsidR="00DB6AF5" w:rsidRPr="00FD348D">
        <w:rPr>
          <w:rFonts w:ascii="Arial Narrow" w:hAnsi="Arial Narrow" w:cs="Arial"/>
          <w:b/>
          <w:sz w:val="24"/>
          <w:szCs w:val="24"/>
        </w:rPr>
        <w:t xml:space="preserve"> </w:t>
      </w:r>
      <w:r w:rsidR="00DB6AF5" w:rsidRPr="00FD348D">
        <w:rPr>
          <w:rFonts w:ascii="Arial Narrow" w:hAnsi="Arial Narrow" w:cs="Arial"/>
          <w:b/>
          <w:color w:val="000000"/>
          <w:sz w:val="24"/>
          <w:szCs w:val="24"/>
        </w:rPr>
        <w:t>7.4. Determinar</w:t>
      </w:r>
      <w:r w:rsidR="00DB6AF5" w:rsidRPr="00FD348D">
        <w:rPr>
          <w:rFonts w:ascii="Arial Narrow" w:hAnsi="Arial Narrow" w:cs="Arial"/>
          <w:color w:val="000000"/>
          <w:sz w:val="24"/>
          <w:szCs w:val="24"/>
        </w:rPr>
        <w:t xml:space="preserve"> à SEPLENO que encaminhe o feito originário (Processo nº 13080/2019) ao Relator competente para adoção de providências quanto ao cumprimento do decisório primitivo.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 xml:space="preserve">Conselheiro Érico Xavier Desterro e Silva (art. 65 do Regimento Interno). </w:t>
      </w:r>
      <w:r w:rsidR="00DB6AF5" w:rsidRPr="00FD348D">
        <w:rPr>
          <w:rFonts w:ascii="Arial Narrow" w:hAnsi="Arial Narrow" w:cs="Arial"/>
          <w:b/>
          <w:color w:val="000000"/>
          <w:sz w:val="24"/>
          <w:szCs w:val="24"/>
        </w:rPr>
        <w:t>PROCESSO Nº 11.063/2023 (Apensos: 10.360/2019 e 13.651/2018)</w:t>
      </w:r>
      <w:r w:rsidR="00DB6AF5" w:rsidRPr="00FD348D">
        <w:rPr>
          <w:rFonts w:ascii="Arial Narrow" w:hAnsi="Arial Narrow" w:cs="Arial"/>
          <w:color w:val="000000"/>
          <w:sz w:val="24"/>
          <w:szCs w:val="24"/>
        </w:rPr>
        <w:t xml:space="preserve"> - Recurso de Revisão interposto pelo Sr. Bernardo Soares Monteiro de Paula, em face do Acórdão n° 722/2018-TCE-Tribunal Pleno, exarado nos autos do Processo n° 13.651/2018. </w:t>
      </w:r>
      <w:r w:rsidR="00DB6AF5" w:rsidRPr="00FD348D">
        <w:rPr>
          <w:rFonts w:ascii="Arial Narrow" w:hAnsi="Arial Narrow" w:cs="Arial"/>
          <w:b/>
          <w:color w:val="000000"/>
          <w:sz w:val="24"/>
          <w:szCs w:val="24"/>
        </w:rPr>
        <w:t>ACÓRDÃO Nº 994/2023: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 xml:space="preserve"> </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xml:space="preserve">, no sentido de: </w:t>
      </w:r>
      <w:r w:rsidR="00DB6AF5" w:rsidRPr="00FD348D">
        <w:rPr>
          <w:rFonts w:ascii="Arial Narrow" w:hAnsi="Arial Narrow" w:cs="Arial"/>
          <w:b/>
          <w:sz w:val="24"/>
          <w:szCs w:val="24"/>
        </w:rPr>
        <w:t>8.1. Conhecer</w:t>
      </w:r>
      <w:r w:rsidR="00DB6AF5" w:rsidRPr="00FD348D">
        <w:rPr>
          <w:rFonts w:ascii="Arial Narrow" w:hAnsi="Arial Narrow" w:cs="Arial"/>
          <w:sz w:val="24"/>
          <w:szCs w:val="24"/>
        </w:rPr>
        <w:t xml:space="preserve"> do Recurso de Revisão interposto pelo </w:t>
      </w:r>
      <w:r w:rsidR="00DB6AF5" w:rsidRPr="00FD348D">
        <w:rPr>
          <w:rFonts w:ascii="Arial Narrow" w:hAnsi="Arial Narrow" w:cs="Arial"/>
          <w:b/>
          <w:sz w:val="24"/>
          <w:szCs w:val="24"/>
        </w:rPr>
        <w:t>Sr. Bernardo Soares Monteiro de Paula</w:t>
      </w:r>
      <w:r w:rsidR="00DB6AF5" w:rsidRPr="00FD348D">
        <w:rPr>
          <w:rFonts w:ascii="Arial Narrow" w:hAnsi="Arial Narrow" w:cs="Arial"/>
          <w:sz w:val="24"/>
          <w:szCs w:val="24"/>
        </w:rPr>
        <w:t xml:space="preserve">, gestor, à época, da Fundação Municipal de Cultura, Turismo e Eventos – MANAUSCULT, em face do Acórdão nº 722/2018-TCE-Tribunal Pleno, exarado nos autos do Processo n° 13.651/2018 (apenso), visto que o meio impugnatório em exame atende os parâmetros previstos no art. 157 da Resolução nº 04/2002 (RI-TCE/AM), para, no mérito; </w:t>
      </w:r>
      <w:r w:rsidR="00DB6AF5" w:rsidRPr="00FD348D">
        <w:rPr>
          <w:rFonts w:ascii="Arial Narrow" w:hAnsi="Arial Narrow" w:cs="Arial"/>
          <w:b/>
          <w:sz w:val="24"/>
          <w:szCs w:val="24"/>
        </w:rPr>
        <w:t>8.2. Dar Provimento</w:t>
      </w:r>
      <w:r w:rsidR="00DB6AF5" w:rsidRPr="00FD348D">
        <w:rPr>
          <w:rFonts w:ascii="Arial Narrow" w:hAnsi="Arial Narrow" w:cs="Arial"/>
          <w:sz w:val="24"/>
          <w:szCs w:val="24"/>
        </w:rPr>
        <w:t xml:space="preserve"> ao Recurso de Revisão interposto pelo </w:t>
      </w:r>
      <w:r w:rsidR="00DB6AF5" w:rsidRPr="00FD348D">
        <w:rPr>
          <w:rFonts w:ascii="Arial Narrow" w:hAnsi="Arial Narrow" w:cs="Arial"/>
          <w:b/>
          <w:sz w:val="24"/>
          <w:szCs w:val="24"/>
        </w:rPr>
        <w:t>Sr. Bernardo Soares Monteiro de Paula</w:t>
      </w:r>
      <w:r w:rsidR="00DB6AF5" w:rsidRPr="00FD348D">
        <w:rPr>
          <w:rFonts w:ascii="Arial Narrow" w:hAnsi="Arial Narrow" w:cs="Arial"/>
          <w:sz w:val="24"/>
          <w:szCs w:val="24"/>
        </w:rPr>
        <w:t xml:space="preserve">, de modo a alterar o Acórdão nº 722/2018-TCE-Tribunal Pleno (Processo n° 13.651/2018) no sentido de excluir o alcance imputado solidariamente (item 8.5) ao ora Recorrente, representante da Fundação Municipal de Cultura, Turismo e Eventos – MANAUSCULT (Concedente), à época, mantendo-se o alcance imputado ao Sr. José Renato Ferreira Nobre Junior, representante do Grêmio Recreativo da Escola de Samba </w:t>
      </w:r>
      <w:proofErr w:type="spellStart"/>
      <w:r w:rsidR="00DB6AF5" w:rsidRPr="00FD348D">
        <w:rPr>
          <w:rFonts w:ascii="Arial Narrow" w:hAnsi="Arial Narrow" w:cs="Arial"/>
          <w:sz w:val="24"/>
          <w:szCs w:val="24"/>
        </w:rPr>
        <w:t>Balaku</w:t>
      </w:r>
      <w:proofErr w:type="spellEnd"/>
      <w:r w:rsidR="00DB6AF5" w:rsidRPr="00FD348D">
        <w:rPr>
          <w:rFonts w:ascii="Arial Narrow" w:hAnsi="Arial Narrow" w:cs="Arial"/>
          <w:sz w:val="24"/>
          <w:szCs w:val="24"/>
        </w:rPr>
        <w:t xml:space="preserve"> </w:t>
      </w:r>
      <w:proofErr w:type="spellStart"/>
      <w:r w:rsidR="00DB6AF5" w:rsidRPr="00FD348D">
        <w:rPr>
          <w:rFonts w:ascii="Arial Narrow" w:hAnsi="Arial Narrow" w:cs="Arial"/>
          <w:sz w:val="24"/>
          <w:szCs w:val="24"/>
        </w:rPr>
        <w:t>Blaku</w:t>
      </w:r>
      <w:proofErr w:type="spellEnd"/>
      <w:r w:rsidR="00DB6AF5" w:rsidRPr="00FD348D">
        <w:rPr>
          <w:rFonts w:ascii="Arial Narrow" w:hAnsi="Arial Narrow" w:cs="Arial"/>
          <w:sz w:val="24"/>
          <w:szCs w:val="24"/>
        </w:rPr>
        <w:t xml:space="preserve"> (Convenente), à época, tendo em vista as impropriedades relativas à execução do Termo de Convênio nº 14/2015 que restaram não sanadas, decorrentes da não Prestação de Contas do Convenente, devidamente apuradas pela Comissão de Tomada de Contas Especial da MANAUSCULT e pormenorizadas no Relatório/Voto, bem como mantendo-se o demais itens do decisório impugnado; </w:t>
      </w:r>
      <w:r w:rsidR="00DB6AF5" w:rsidRPr="00FD348D">
        <w:rPr>
          <w:rFonts w:ascii="Arial Narrow" w:hAnsi="Arial Narrow" w:cs="Arial"/>
          <w:b/>
          <w:sz w:val="24"/>
          <w:szCs w:val="24"/>
        </w:rPr>
        <w:t>8.3. Dar ciência</w:t>
      </w:r>
      <w:r w:rsidR="00DB6AF5" w:rsidRPr="00FD348D">
        <w:rPr>
          <w:rFonts w:ascii="Arial Narrow" w:hAnsi="Arial Narrow" w:cs="Arial"/>
          <w:sz w:val="24"/>
          <w:szCs w:val="24"/>
        </w:rPr>
        <w:t xml:space="preserve"> ao Recorrente, Sr. Bernardo Soares Monteiro de Paula, bem como ao Sr. José Renato Ferreira Nobre Junior, nos termos regimentais, encaminhando-lhes cópia do Relatório/Voto e do sequente Acórdão; </w:t>
      </w:r>
      <w:r w:rsidR="00DB6AF5" w:rsidRPr="00FD348D">
        <w:rPr>
          <w:rFonts w:ascii="Arial Narrow" w:hAnsi="Arial Narrow" w:cs="Arial"/>
          <w:b/>
          <w:sz w:val="24"/>
          <w:szCs w:val="24"/>
        </w:rPr>
        <w:t>8.4. Determinar</w:t>
      </w:r>
      <w:r w:rsidR="00DB6AF5" w:rsidRPr="00FD348D">
        <w:rPr>
          <w:rFonts w:ascii="Arial Narrow" w:hAnsi="Arial Narrow" w:cs="Arial"/>
          <w:sz w:val="24"/>
          <w:szCs w:val="24"/>
        </w:rPr>
        <w:t xml:space="preserve"> à Secretaria do Tribunal Pleno – SEPLENO a remessa do feito originário (Processo nº 13.651/2018) ao Relator competente para adoção de providências quanto ao cumprimento do decisório, com suas devidas alterações.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Conselheiro Érico Xavier Desterro e Silva (art. 65 do Regimento Interno).</w:t>
      </w:r>
      <w:r w:rsidR="00DB6AF5" w:rsidRPr="00FD348D">
        <w:rPr>
          <w:rFonts w:ascii="Arial Narrow" w:hAnsi="Arial Narrow" w:cs="Arial"/>
          <w:sz w:val="24"/>
          <w:szCs w:val="24"/>
        </w:rPr>
        <w:t xml:space="preserve"> </w:t>
      </w:r>
      <w:r w:rsidR="00DB6AF5" w:rsidRPr="00FD348D">
        <w:rPr>
          <w:rFonts w:ascii="Arial Narrow" w:hAnsi="Arial Narrow" w:cs="Arial"/>
          <w:color w:val="000000"/>
          <w:sz w:val="24"/>
          <w:szCs w:val="24"/>
          <w:u w:val="single"/>
        </w:rPr>
        <w:t>Nesta fase de julgamento retornou à presidência dos trabalhos o Excelentíssimo Senhor Conselheiro Érico Xavier Desterro e Silva</w:t>
      </w:r>
      <w:r w:rsidR="00DB6AF5" w:rsidRPr="00FD348D">
        <w:rPr>
          <w:rFonts w:ascii="Arial Narrow" w:hAnsi="Arial Narrow" w:cs="Arial"/>
          <w:color w:val="000000"/>
          <w:sz w:val="24"/>
          <w:szCs w:val="24"/>
        </w:rPr>
        <w:t>.</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11.147/2023 (Apensos: 11.869/2020 e 15.047/2019)</w:t>
      </w:r>
      <w:r w:rsidR="00DB6AF5" w:rsidRPr="00FD348D">
        <w:rPr>
          <w:rFonts w:ascii="Arial Narrow" w:hAnsi="Arial Narrow" w:cs="Arial"/>
          <w:color w:val="000000"/>
          <w:sz w:val="24"/>
          <w:szCs w:val="24"/>
        </w:rPr>
        <w:t xml:space="preserve"> - Recurso de Revisão interposto pelo Fundo Previdenciário do Estado do Amazonas - Fundação AMAZONPREV, em face do Acórdão n° 1962/2022-TCE-Segunda Câmara, exarado nos autos do Processo n° 11.869/2020.</w:t>
      </w:r>
      <w:r w:rsidR="00DB6AF5" w:rsidRPr="00FD348D">
        <w:rPr>
          <w:rFonts w:ascii="Arial Narrow" w:hAnsi="Arial Narrow" w:cs="Arial"/>
          <w:b/>
          <w:color w:val="000000"/>
          <w:sz w:val="24"/>
          <w:szCs w:val="24"/>
        </w:rPr>
        <w:t xml:space="preserve"> ACÓRDÃO Nº 995/2023: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w:t>
      </w:r>
      <w:r w:rsidR="00DB6AF5" w:rsidRPr="00FD348D">
        <w:rPr>
          <w:rFonts w:ascii="Arial Narrow" w:hAnsi="Arial Narrow" w:cs="Arial"/>
          <w:sz w:val="24"/>
          <w:szCs w:val="24"/>
        </w:rPr>
        <w:lastRenderedPageBreak/>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 xml:space="preserve"> </w:t>
      </w:r>
      <w:r w:rsidR="00DB6AF5" w:rsidRPr="00FD348D">
        <w:rPr>
          <w:rFonts w:ascii="Arial Narrow" w:hAnsi="Arial Narrow" w:cs="Arial"/>
          <w:b/>
          <w:noProof/>
          <w:sz w:val="24"/>
          <w:szCs w:val="24"/>
        </w:rPr>
        <w:t>,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8.1. Conhecer</w:t>
      </w:r>
      <w:r w:rsidR="00DB6AF5" w:rsidRPr="00FD348D">
        <w:rPr>
          <w:rFonts w:ascii="Arial Narrow" w:hAnsi="Arial Narrow" w:cs="Arial"/>
          <w:color w:val="000000"/>
          <w:sz w:val="24"/>
          <w:szCs w:val="24"/>
        </w:rPr>
        <w:t xml:space="preserve"> do Recurso de Revisão interposto pelo </w:t>
      </w:r>
      <w:r w:rsidR="00DB6AF5" w:rsidRPr="00FD348D">
        <w:rPr>
          <w:rFonts w:ascii="Arial Narrow" w:hAnsi="Arial Narrow" w:cs="Arial"/>
          <w:b/>
          <w:color w:val="000000"/>
          <w:sz w:val="24"/>
          <w:szCs w:val="24"/>
        </w:rPr>
        <w:t>Fundo Previdenciário do Estado do Amazonas – Fundação AMAZONPREV</w:t>
      </w:r>
      <w:r w:rsidR="00DB6AF5" w:rsidRPr="00FD348D">
        <w:rPr>
          <w:rFonts w:ascii="Arial Narrow" w:hAnsi="Arial Narrow" w:cs="Arial"/>
          <w:color w:val="000000"/>
          <w:sz w:val="24"/>
          <w:szCs w:val="24"/>
        </w:rPr>
        <w:t xml:space="preserve"> em face do Acórdão n° 1962/2022-TCE-Segunda Câmara, exarado nos autos do Processo n° 11869/2020 (apenso), visto que o meio impugnatório em exame atende os parâmetros previstos no art. 157, caput, da Resolução nº 04/2002–TCE/AM, para, no mérito; </w:t>
      </w:r>
      <w:r w:rsidR="00DB6AF5" w:rsidRPr="00FD348D">
        <w:rPr>
          <w:rFonts w:ascii="Arial Narrow" w:hAnsi="Arial Narrow" w:cs="Arial"/>
          <w:b/>
          <w:color w:val="000000"/>
          <w:sz w:val="24"/>
          <w:szCs w:val="24"/>
        </w:rPr>
        <w:t>8.2. Dar Provimento</w:t>
      </w:r>
      <w:r w:rsidR="00DB6AF5" w:rsidRPr="00FD348D">
        <w:rPr>
          <w:rFonts w:ascii="Arial Narrow" w:hAnsi="Arial Narrow" w:cs="Arial"/>
          <w:color w:val="000000"/>
          <w:sz w:val="24"/>
          <w:szCs w:val="24"/>
        </w:rPr>
        <w:t xml:space="preserve"> ao Recurso de Revisão interposto pelo </w:t>
      </w:r>
      <w:r w:rsidR="00DB6AF5" w:rsidRPr="00FD348D">
        <w:rPr>
          <w:rFonts w:ascii="Arial Narrow" w:hAnsi="Arial Narrow" w:cs="Arial"/>
          <w:b/>
          <w:color w:val="000000"/>
          <w:sz w:val="24"/>
          <w:szCs w:val="24"/>
        </w:rPr>
        <w:t>Fundo Previdenciário do Estado do Amazonas – Fundação AMAZONPREV</w:t>
      </w:r>
      <w:r w:rsidR="00DB6AF5" w:rsidRPr="00FD348D">
        <w:rPr>
          <w:rFonts w:ascii="Arial Narrow" w:hAnsi="Arial Narrow" w:cs="Arial"/>
          <w:color w:val="000000"/>
          <w:sz w:val="24"/>
          <w:szCs w:val="24"/>
        </w:rPr>
        <w:t xml:space="preserve"> em face do Acórdão n° 1962/2022-TCE-Segunda Câmara, exarado nos autos do Processo n° 11869/2020 (apenso), para que haja reabertura de sua instrução em concomitância com o Processo n° 15047/2019, no escopo de sanear o vício que ensejou a declaração de ilegalidade do Ato de Aposentadoria da Interessada. Caso a pendência constante nos autos do Processo nº 15047/2019 não seja sanada, que a Aposentadoria autuada sob o n° 11869/2020 seja julgada levando em consideração os documentos do referido benefício; </w:t>
      </w:r>
      <w:r w:rsidR="00DB6AF5" w:rsidRPr="00FD348D">
        <w:rPr>
          <w:rFonts w:ascii="Arial Narrow" w:hAnsi="Arial Narrow" w:cs="Arial"/>
          <w:b/>
          <w:color w:val="000000"/>
          <w:sz w:val="24"/>
          <w:szCs w:val="24"/>
        </w:rPr>
        <w:t>8.3. Dar ciência</w:t>
      </w:r>
      <w:r w:rsidR="00DB6AF5" w:rsidRPr="00FD348D">
        <w:rPr>
          <w:rFonts w:ascii="Arial Narrow" w:hAnsi="Arial Narrow" w:cs="Arial"/>
          <w:color w:val="000000"/>
          <w:sz w:val="24"/>
          <w:szCs w:val="24"/>
        </w:rPr>
        <w:t xml:space="preserve"> à Fundação AMAZONPREV e aos demais interessados, nos termos regimentais, encaminhando-lhes cópia do Relatório/Voto e do sequente Acórdão; </w:t>
      </w:r>
      <w:r w:rsidR="00DB6AF5" w:rsidRPr="00FD348D">
        <w:rPr>
          <w:rFonts w:ascii="Arial Narrow" w:hAnsi="Arial Narrow" w:cs="Arial"/>
          <w:b/>
          <w:color w:val="000000"/>
          <w:sz w:val="24"/>
          <w:szCs w:val="24"/>
        </w:rPr>
        <w:t>8.4. Determinar</w:t>
      </w:r>
      <w:r w:rsidR="00DB6AF5" w:rsidRPr="00FD348D">
        <w:rPr>
          <w:rFonts w:ascii="Arial Narrow" w:hAnsi="Arial Narrow" w:cs="Arial"/>
          <w:color w:val="000000"/>
          <w:sz w:val="24"/>
          <w:szCs w:val="24"/>
        </w:rPr>
        <w:t xml:space="preserve"> o envio dos autos apensos, após o cumprimento dos itens supracitados, nos termos e prazos regimentais, para o Relator competente para fins de dar o cumprimento ao item 2 deste decisório. </w:t>
      </w:r>
      <w:r w:rsidR="00DB6AF5" w:rsidRPr="00FD348D">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PROCESSO Nº 11.241/2023 (Apensos: 15.159/2021, 15.161/2021 e 15.160/2021)</w:t>
      </w:r>
      <w:r w:rsidR="00DB6AF5" w:rsidRPr="00FD348D">
        <w:rPr>
          <w:rFonts w:ascii="Arial Narrow" w:hAnsi="Arial Narrow" w:cs="Arial"/>
          <w:color w:val="000000"/>
          <w:sz w:val="24"/>
          <w:szCs w:val="24"/>
        </w:rPr>
        <w:t xml:space="preserve"> - Recurso de Revisão interposto pelo Sr. Agildo das Graças Castro, em face da Decisão nº 219/2018-TCE-Tribunal Pleno, exarada nos autos do Processo nº 15.159/2021.</w:t>
      </w:r>
      <w:r w:rsidR="00DB6AF5" w:rsidRPr="00FD348D">
        <w:rPr>
          <w:rFonts w:ascii="Arial Narrow" w:hAnsi="Arial Narrow" w:cs="Arial"/>
          <w:b/>
          <w:color w:val="000000"/>
          <w:sz w:val="24"/>
          <w:szCs w:val="24"/>
        </w:rPr>
        <w:t xml:space="preserve"> ACÓRDÃO Nº 996/2023: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 xml:space="preserve"> </w:t>
      </w:r>
      <w:r w:rsidR="00DB6AF5" w:rsidRPr="00FD348D">
        <w:rPr>
          <w:rFonts w:ascii="Arial Narrow" w:hAnsi="Arial Narrow" w:cs="Arial"/>
          <w:b/>
          <w:noProof/>
          <w:sz w:val="24"/>
          <w:szCs w:val="24"/>
        </w:rPr>
        <w:t>, em consonancia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8.1. Conhecer</w:t>
      </w:r>
      <w:r w:rsidR="00DB6AF5" w:rsidRPr="00FD348D">
        <w:rPr>
          <w:rFonts w:ascii="Arial Narrow" w:hAnsi="Arial Narrow" w:cs="Arial"/>
          <w:color w:val="000000"/>
          <w:sz w:val="24"/>
          <w:szCs w:val="24"/>
        </w:rPr>
        <w:t xml:space="preserve"> do Recurso de Revisão interposto pelo </w:t>
      </w:r>
      <w:r w:rsidR="00DB6AF5" w:rsidRPr="00FD348D">
        <w:rPr>
          <w:rFonts w:ascii="Arial Narrow" w:hAnsi="Arial Narrow" w:cs="Arial"/>
          <w:b/>
          <w:color w:val="000000"/>
          <w:sz w:val="24"/>
          <w:szCs w:val="24"/>
        </w:rPr>
        <w:t>Sr. Agildo das Graças Castro</w:t>
      </w:r>
      <w:r w:rsidR="00DB6AF5" w:rsidRPr="00FD348D">
        <w:rPr>
          <w:rFonts w:ascii="Arial Narrow" w:hAnsi="Arial Narrow" w:cs="Arial"/>
          <w:color w:val="000000"/>
          <w:sz w:val="24"/>
          <w:szCs w:val="24"/>
        </w:rPr>
        <w:t xml:space="preserve">, ex-Secretário de Educação do Município de Urucará, em face da Decisão nº 219/2018–TCE–Tribunal Pleno, exarada nos autos do Processo n° 15.159/2021 (apenso), visto que o meio impugnatório em exame atende os parâmetros previstos no art. 157, caput, da Resolução nº 04/2002–TCE/AM, para no mérito: </w:t>
      </w:r>
      <w:r w:rsidR="00DB6AF5" w:rsidRPr="00FD348D">
        <w:rPr>
          <w:rFonts w:ascii="Arial Narrow" w:hAnsi="Arial Narrow" w:cs="Arial"/>
          <w:b/>
          <w:color w:val="000000"/>
          <w:sz w:val="24"/>
          <w:szCs w:val="24"/>
        </w:rPr>
        <w:t>8.2. Dar Provimento</w:t>
      </w:r>
      <w:r w:rsidR="00DB6AF5" w:rsidRPr="00FD348D">
        <w:rPr>
          <w:rFonts w:ascii="Arial Narrow" w:hAnsi="Arial Narrow" w:cs="Arial"/>
          <w:color w:val="000000"/>
          <w:sz w:val="24"/>
          <w:szCs w:val="24"/>
        </w:rPr>
        <w:t xml:space="preserve"> ao Recurso de Revisão interposto pelo </w:t>
      </w:r>
      <w:r w:rsidR="00DB6AF5" w:rsidRPr="00FD348D">
        <w:rPr>
          <w:rFonts w:ascii="Arial Narrow" w:hAnsi="Arial Narrow" w:cs="Arial"/>
          <w:b/>
          <w:color w:val="000000"/>
          <w:sz w:val="24"/>
          <w:szCs w:val="24"/>
        </w:rPr>
        <w:t>Sr. Agildo das Graças Castro</w:t>
      </w:r>
      <w:r w:rsidR="00DB6AF5" w:rsidRPr="00FD348D">
        <w:rPr>
          <w:rFonts w:ascii="Arial Narrow" w:hAnsi="Arial Narrow" w:cs="Arial"/>
          <w:color w:val="000000"/>
          <w:sz w:val="24"/>
          <w:szCs w:val="24"/>
        </w:rPr>
        <w:t xml:space="preserve">, ex-Secretário de Educação do Município de Urucará, em face da Decisão nº 219/2018–TCE–Tribunal Pleno, exarada nos autos do Processo n° 15.159/2021 (apenso), no sentido de manter a procedência da Representação, mas excluir a multa aplicada ao Recorrente, no item 9.2 e 9.3 do decisório, devendo ser mantidos os demais termos da referida decisão; </w:t>
      </w:r>
      <w:r w:rsidR="00DB6AF5" w:rsidRPr="00FD348D">
        <w:rPr>
          <w:rFonts w:ascii="Arial Narrow" w:hAnsi="Arial Narrow" w:cs="Arial"/>
          <w:b/>
          <w:color w:val="000000"/>
          <w:sz w:val="24"/>
          <w:szCs w:val="24"/>
        </w:rPr>
        <w:t>8.3. Dar ciência</w:t>
      </w:r>
      <w:r w:rsidR="00DB6AF5" w:rsidRPr="00FD348D">
        <w:rPr>
          <w:rFonts w:ascii="Arial Narrow" w:hAnsi="Arial Narrow" w:cs="Arial"/>
          <w:color w:val="000000"/>
          <w:sz w:val="24"/>
          <w:szCs w:val="24"/>
        </w:rPr>
        <w:t xml:space="preserve"> ao Sr. Agildo das Graças Castro, nos termos regimentais, encaminhando-lhes cópia do Relatório/Voto e do sequente Acórdão; </w:t>
      </w:r>
      <w:r w:rsidR="00DB6AF5" w:rsidRPr="00FD348D">
        <w:rPr>
          <w:rFonts w:ascii="Arial Narrow" w:hAnsi="Arial Narrow" w:cs="Arial"/>
          <w:b/>
          <w:color w:val="000000"/>
          <w:sz w:val="24"/>
          <w:szCs w:val="24"/>
        </w:rPr>
        <w:t>8.4. Determinar</w:t>
      </w:r>
      <w:r w:rsidR="00DB6AF5" w:rsidRPr="00FD348D">
        <w:rPr>
          <w:rFonts w:ascii="Arial Narrow" w:hAnsi="Arial Narrow" w:cs="Arial"/>
          <w:color w:val="000000"/>
          <w:sz w:val="24"/>
          <w:szCs w:val="24"/>
        </w:rPr>
        <w:t xml:space="preserve"> à SEPLENO que remeta o feito originário ao Relator competente para cumprimento do decisório, destacando que este </w:t>
      </w:r>
      <w:proofErr w:type="spellStart"/>
      <w:r w:rsidR="00DB6AF5" w:rsidRPr="00FD348D">
        <w:rPr>
          <w:rFonts w:ascii="Arial Narrow" w:hAnsi="Arial Narrow" w:cs="Arial"/>
          <w:color w:val="000000"/>
          <w:sz w:val="24"/>
          <w:szCs w:val="24"/>
        </w:rPr>
        <w:t>subscrevente</w:t>
      </w:r>
      <w:proofErr w:type="spellEnd"/>
      <w:r w:rsidR="00DB6AF5" w:rsidRPr="00FD348D">
        <w:rPr>
          <w:rFonts w:ascii="Arial Narrow" w:hAnsi="Arial Narrow" w:cs="Arial"/>
          <w:color w:val="000000"/>
          <w:sz w:val="24"/>
          <w:szCs w:val="24"/>
        </w:rPr>
        <w:t xml:space="preserve"> não poderá realizar tal função por ser Relator deste feito.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Conselheiro Érico Xavier Desterro e Silva e Conselheiro-Convocado Mário José de Moraes Costa Filho (art. 65 do Regimento Interno).</w:t>
      </w:r>
      <w:r w:rsidR="00DB6AF5" w:rsidRPr="00FD348D">
        <w:rPr>
          <w:rFonts w:ascii="Arial Narrow" w:hAnsi="Arial Narrow" w:cs="Arial"/>
          <w:color w:val="000000"/>
          <w:sz w:val="24"/>
          <w:szCs w:val="24"/>
        </w:rPr>
        <w:t xml:space="preserve"> </w:t>
      </w:r>
      <w:r w:rsidR="00DB6AF5" w:rsidRPr="00FD348D">
        <w:rPr>
          <w:rFonts w:ascii="Arial Narrow" w:hAnsi="Arial Narrow" w:cs="Arial"/>
          <w:color w:val="000000"/>
          <w:sz w:val="24"/>
          <w:szCs w:val="24"/>
          <w:u w:val="single"/>
        </w:rPr>
        <w:t>Nesta fase de julgamento retornou à presidência dos trabalhos o Excelentíssimo Senhor Conselheiro Érico Xavier Desterro e Silva</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CONSELHEIRO-RELATOR: JOSUÉ CLÁUDIO DE SOUZA NETO. PROCESSO Nº 11.535/2016 (Apensos: 16.701/2019, 15.007/2021 e 16.313/2019)</w:t>
      </w:r>
      <w:r w:rsidR="00DB6AF5" w:rsidRPr="00FD348D">
        <w:rPr>
          <w:rFonts w:ascii="Arial Narrow" w:hAnsi="Arial Narrow" w:cs="Arial"/>
          <w:color w:val="000000"/>
          <w:sz w:val="24"/>
          <w:szCs w:val="24"/>
        </w:rPr>
        <w:t xml:space="preserve"> - Prestação de Contas Anual da Prefeitura Municipal de Guajará, de responsabilidade do Sr. Manoel Hélio Alves de Paula e do Sr. José Eronildes Nobre Filho, referente ao exercício de 2015. </w:t>
      </w:r>
      <w:r w:rsidR="00DB6AF5" w:rsidRPr="00FD348D">
        <w:rPr>
          <w:rFonts w:ascii="Arial Narrow" w:hAnsi="Arial Narrow" w:cs="Arial"/>
          <w:b/>
          <w:noProof/>
          <w:sz w:val="24"/>
          <w:szCs w:val="24"/>
        </w:rPr>
        <w:t xml:space="preserve">Advogado: </w:t>
      </w:r>
      <w:r w:rsidR="00DB6AF5" w:rsidRPr="00FD348D">
        <w:rPr>
          <w:rFonts w:ascii="Arial Narrow" w:hAnsi="Arial Narrow" w:cs="Arial"/>
          <w:noProof/>
          <w:sz w:val="24"/>
          <w:szCs w:val="24"/>
        </w:rPr>
        <w:t>Juarez Frazão Rodrigues Júnior - OAB/AM 5851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PARECER PRÉVIO Nº 66/2023: </w:t>
      </w:r>
      <w:r w:rsidR="00DB6AF5" w:rsidRPr="00FD348D">
        <w:rPr>
          <w:rFonts w:ascii="Arial Narrow" w:hAnsi="Arial Narrow" w:cs="Arial"/>
          <w:b/>
          <w:bCs/>
          <w:sz w:val="24"/>
          <w:szCs w:val="24"/>
        </w:rPr>
        <w:t>O TRIBUNAL DE CONTAS DO ESTADO DO AMAZONAS</w:t>
      </w:r>
      <w:r w:rsidR="00DB6AF5" w:rsidRPr="00FD348D">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DB6AF5" w:rsidRPr="00FD348D">
        <w:rPr>
          <w:rFonts w:ascii="Arial Narrow" w:hAnsi="Arial Narrow" w:cs="Arial"/>
          <w:sz w:val="24"/>
          <w:szCs w:val="24"/>
        </w:rPr>
        <w:t>arts</w:t>
      </w:r>
      <w:proofErr w:type="spellEnd"/>
      <w:r w:rsidR="00DB6AF5" w:rsidRPr="00FD348D">
        <w:rPr>
          <w:rFonts w:ascii="Arial Narrow" w:hAnsi="Arial Narrow" w:cs="Arial"/>
          <w:sz w:val="24"/>
          <w:szCs w:val="24"/>
        </w:rPr>
        <w:t>. 1º, inciso I, e 29 da Lei nº 2.423/96; e, art. 5º, inciso I, da Resolução nº 04/2002-TCE/AM) e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tendo discutido a matéria nestes autos, e acolhido,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 </w:t>
      </w:r>
      <w:r w:rsidR="00DB6AF5" w:rsidRPr="00FD348D">
        <w:rPr>
          <w:rFonts w:ascii="Arial Narrow" w:hAnsi="Arial Narrow" w:cs="Arial"/>
          <w:b/>
          <w:noProof/>
          <w:sz w:val="24"/>
          <w:szCs w:val="24"/>
        </w:rPr>
        <w:t>em consonância</w:t>
      </w:r>
      <w:r w:rsidR="00DB6AF5" w:rsidRPr="00FD348D">
        <w:rPr>
          <w:rFonts w:ascii="Arial Narrow" w:hAnsi="Arial Narrow" w:cs="Arial"/>
          <w:sz w:val="24"/>
          <w:szCs w:val="24"/>
        </w:rPr>
        <w:t xml:space="preserve"> com o pronunciamento do Ministério Público junto a este Tribunal: </w:t>
      </w:r>
      <w:r w:rsidR="00DB6AF5" w:rsidRPr="00FD348D">
        <w:rPr>
          <w:rFonts w:ascii="Arial Narrow" w:hAnsi="Arial Narrow" w:cs="Arial"/>
          <w:b/>
          <w:color w:val="000000"/>
          <w:sz w:val="24"/>
          <w:szCs w:val="24"/>
        </w:rPr>
        <w:t xml:space="preserve">10.1. Emite Parecer Prévio recomendando à </w:t>
      </w:r>
      <w:r w:rsidR="00DB6AF5" w:rsidRPr="00FD348D">
        <w:rPr>
          <w:rFonts w:ascii="Arial Narrow" w:hAnsi="Arial Narrow" w:cs="Arial"/>
          <w:b/>
          <w:color w:val="000000"/>
          <w:sz w:val="24"/>
          <w:szCs w:val="24"/>
        </w:rPr>
        <w:lastRenderedPageBreak/>
        <w:t>Câmara Municipal a desaprovação</w:t>
      </w:r>
      <w:r w:rsidR="00DB6AF5" w:rsidRPr="00FD348D">
        <w:rPr>
          <w:rFonts w:ascii="Arial Narrow" w:hAnsi="Arial Narrow" w:cs="Arial"/>
          <w:color w:val="000000"/>
          <w:sz w:val="24"/>
          <w:szCs w:val="24"/>
        </w:rPr>
        <w:t xml:space="preserve"> das Contas Gerais da Prefeitura Municipal de Guajará, exercício de 2015, de responsabilidade do </w:t>
      </w:r>
      <w:r w:rsidR="00DB6AF5" w:rsidRPr="00FD348D">
        <w:rPr>
          <w:rFonts w:ascii="Arial Narrow" w:hAnsi="Arial Narrow" w:cs="Arial"/>
          <w:b/>
          <w:color w:val="000000"/>
          <w:sz w:val="24"/>
          <w:szCs w:val="24"/>
        </w:rPr>
        <w:t>Sr. Manoel Hélio Alves de Paula</w:t>
      </w:r>
      <w:r w:rsidR="00DB6AF5" w:rsidRPr="00FD348D">
        <w:rPr>
          <w:rFonts w:ascii="Arial Narrow" w:hAnsi="Arial Narrow" w:cs="Arial"/>
          <w:color w:val="000000"/>
          <w:sz w:val="24"/>
          <w:szCs w:val="24"/>
        </w:rPr>
        <w:t xml:space="preserve"> - Prefeito Municipal no período de 01.01 a 24.04, com fundamento nos art. 40, I e art. 127, da CE/89, e art. 18, I, da LC 06/91 c/c os art. 1º, I, e art. 29, da Lei 2.423/96, e art. 3º, III, da Resolução TCE 09/97; </w:t>
      </w:r>
      <w:r w:rsidR="00DB6AF5" w:rsidRPr="00FD348D">
        <w:rPr>
          <w:rFonts w:ascii="Arial Narrow" w:hAnsi="Arial Narrow" w:cs="Arial"/>
          <w:b/>
          <w:color w:val="000000"/>
          <w:sz w:val="24"/>
          <w:szCs w:val="24"/>
        </w:rPr>
        <w:t>10.2. Emite Parecer Prévio recomendando à Câmara Municipal a desaprovação</w:t>
      </w:r>
      <w:r w:rsidR="00DB6AF5" w:rsidRPr="00FD348D">
        <w:rPr>
          <w:rFonts w:ascii="Arial Narrow" w:hAnsi="Arial Narrow" w:cs="Arial"/>
          <w:color w:val="000000"/>
          <w:sz w:val="24"/>
          <w:szCs w:val="24"/>
        </w:rPr>
        <w:t xml:space="preserve"> das Contas Gerais da Prefeitura Municipal de Guajará, exercício de 2015, de responsabilidade do </w:t>
      </w:r>
      <w:r w:rsidR="00DB6AF5" w:rsidRPr="00FD348D">
        <w:rPr>
          <w:rFonts w:ascii="Arial Narrow" w:hAnsi="Arial Narrow" w:cs="Arial"/>
          <w:b/>
          <w:color w:val="000000"/>
          <w:sz w:val="24"/>
          <w:szCs w:val="24"/>
        </w:rPr>
        <w:t>Sr. José Eronildes Nobre Filho</w:t>
      </w:r>
      <w:r w:rsidR="00DB6AF5" w:rsidRPr="00FD348D">
        <w:rPr>
          <w:rFonts w:ascii="Arial Narrow" w:hAnsi="Arial Narrow" w:cs="Arial"/>
          <w:color w:val="000000"/>
          <w:sz w:val="24"/>
          <w:szCs w:val="24"/>
        </w:rPr>
        <w:t xml:space="preserve"> - Prefeito Municipal no período de 25.04 a 31.12, com fundamento nos art. 40, I e art. 127, da CE/89, e art. 18, I, da LC 06/91 c/c os art. 1º, I, e art. 29, da Lei 2.423/96, e art. 3º, III, da Resolução TCE 09/97. </w:t>
      </w:r>
      <w:r w:rsidR="00DB6AF5" w:rsidRPr="00FD348D">
        <w:rPr>
          <w:rFonts w:ascii="Arial Narrow" w:hAnsi="Arial Narrow" w:cs="Arial"/>
          <w:b/>
          <w:color w:val="000000"/>
          <w:sz w:val="24"/>
          <w:szCs w:val="24"/>
        </w:rPr>
        <w:t xml:space="preserve">ACÓRDÃO Nº 66/2023: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 que passa a ser parte integrante do Parecer Prévio, </w:t>
      </w:r>
      <w:r w:rsidR="00DB6AF5" w:rsidRPr="00FD348D">
        <w:rPr>
          <w:rFonts w:ascii="Arial Narrow" w:hAnsi="Arial Narrow" w:cs="Arial"/>
          <w:b/>
          <w:noProof/>
          <w:sz w:val="24"/>
          <w:szCs w:val="24"/>
        </w:rPr>
        <w:t>em consonância</w:t>
      </w:r>
      <w:r w:rsidR="00DB6AF5" w:rsidRPr="00FD348D">
        <w:rPr>
          <w:rFonts w:ascii="Arial Narrow" w:hAnsi="Arial Narrow" w:cs="Arial"/>
          <w:sz w:val="24"/>
          <w:szCs w:val="24"/>
        </w:rPr>
        <w:t xml:space="preserve"> com o pronunciamento do Ministério Público junto a este Tribunal,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10.1. Recomendar</w:t>
      </w:r>
      <w:r w:rsidR="00DB6AF5" w:rsidRPr="00FD348D">
        <w:rPr>
          <w:rFonts w:ascii="Arial Narrow" w:hAnsi="Arial Narrow" w:cs="Arial"/>
          <w:color w:val="000000"/>
          <w:sz w:val="24"/>
          <w:szCs w:val="24"/>
        </w:rPr>
        <w:t xml:space="preserve"> à Prefeitura Municipal de Guajará que: </w:t>
      </w:r>
      <w:r w:rsidR="00DB6AF5" w:rsidRPr="00FD348D">
        <w:rPr>
          <w:rFonts w:ascii="Arial Narrow" w:hAnsi="Arial Narrow" w:cs="Arial"/>
          <w:b/>
          <w:color w:val="000000"/>
          <w:sz w:val="24"/>
          <w:szCs w:val="24"/>
        </w:rPr>
        <w:t>10.1.1.</w:t>
      </w:r>
      <w:r w:rsidR="00DB6AF5" w:rsidRPr="00FD348D">
        <w:rPr>
          <w:rFonts w:ascii="Arial Narrow" w:hAnsi="Arial Narrow" w:cs="Arial"/>
          <w:color w:val="000000"/>
          <w:sz w:val="24"/>
          <w:szCs w:val="24"/>
        </w:rPr>
        <w:t xml:space="preserve"> O Controle Interno funcione de forma eficiente; </w:t>
      </w:r>
      <w:r w:rsidR="00DB6AF5" w:rsidRPr="00FD348D">
        <w:rPr>
          <w:rFonts w:ascii="Arial Narrow" w:hAnsi="Arial Narrow" w:cs="Arial"/>
          <w:b/>
          <w:color w:val="000000"/>
          <w:sz w:val="24"/>
          <w:szCs w:val="24"/>
        </w:rPr>
        <w:t>10.1.2.</w:t>
      </w:r>
      <w:r w:rsidR="00DB6AF5" w:rsidRPr="00FD348D">
        <w:rPr>
          <w:rFonts w:ascii="Arial Narrow" w:hAnsi="Arial Narrow" w:cs="Arial"/>
          <w:color w:val="000000"/>
          <w:sz w:val="24"/>
          <w:szCs w:val="24"/>
        </w:rPr>
        <w:tab/>
        <w:t xml:space="preserve">Observe com o máximo zelo as disposições da Lei Complementar n. 131/2009 – Lei da Transparência; </w:t>
      </w:r>
      <w:r w:rsidR="00DB6AF5" w:rsidRPr="00FD348D">
        <w:rPr>
          <w:rFonts w:ascii="Arial Narrow" w:hAnsi="Arial Narrow" w:cs="Arial"/>
          <w:b/>
          <w:color w:val="000000"/>
          <w:sz w:val="24"/>
          <w:szCs w:val="24"/>
        </w:rPr>
        <w:t>10.1.3.</w:t>
      </w:r>
      <w:r w:rsidR="00DB6AF5" w:rsidRPr="00FD348D">
        <w:rPr>
          <w:rFonts w:ascii="Arial Narrow" w:hAnsi="Arial Narrow" w:cs="Arial"/>
          <w:color w:val="000000"/>
          <w:sz w:val="24"/>
          <w:szCs w:val="24"/>
        </w:rPr>
        <w:t xml:space="preserve"> Observe com cautela a Lei complementar nº 101/2000; </w:t>
      </w:r>
      <w:r w:rsidR="00DB6AF5" w:rsidRPr="00FD348D">
        <w:rPr>
          <w:rFonts w:ascii="Arial Narrow" w:hAnsi="Arial Narrow" w:cs="Arial"/>
          <w:b/>
          <w:color w:val="000000"/>
          <w:sz w:val="24"/>
          <w:szCs w:val="24"/>
        </w:rPr>
        <w:t>10.1.4.</w:t>
      </w:r>
      <w:r w:rsidR="00DB6AF5" w:rsidRPr="00FD348D">
        <w:rPr>
          <w:rFonts w:ascii="Arial Narrow" w:hAnsi="Arial Narrow" w:cs="Arial"/>
          <w:color w:val="000000"/>
          <w:sz w:val="24"/>
          <w:szCs w:val="24"/>
        </w:rPr>
        <w:t xml:space="preserve"> Observe com o máximo zelo a Lei n. 4.320/64, principalmente quanto às fases da despesa pública; </w:t>
      </w:r>
      <w:r w:rsidR="00DB6AF5" w:rsidRPr="00FD348D">
        <w:rPr>
          <w:rFonts w:ascii="Arial Narrow" w:hAnsi="Arial Narrow" w:cs="Arial"/>
          <w:b/>
          <w:color w:val="000000"/>
          <w:sz w:val="24"/>
          <w:szCs w:val="24"/>
        </w:rPr>
        <w:t>10.1.5.</w:t>
      </w:r>
      <w:r w:rsidR="00DB6AF5" w:rsidRPr="00FD348D">
        <w:rPr>
          <w:rFonts w:ascii="Arial Narrow" w:hAnsi="Arial Narrow" w:cs="Arial"/>
          <w:color w:val="000000"/>
          <w:sz w:val="24"/>
          <w:szCs w:val="24"/>
        </w:rPr>
        <w:t xml:space="preserve"> Cumpra rigorosamente os prazos para publicação dos Relatórios de Gestão Fiscal e Relatório Resumido da Execução Orçamentária, conforme determina a Lei de Responsabilidade Fiscal; </w:t>
      </w:r>
      <w:r w:rsidR="00DB6AF5" w:rsidRPr="00FD348D">
        <w:rPr>
          <w:rFonts w:ascii="Arial Narrow" w:hAnsi="Arial Narrow" w:cs="Arial"/>
          <w:b/>
          <w:color w:val="000000"/>
          <w:sz w:val="24"/>
          <w:szCs w:val="24"/>
        </w:rPr>
        <w:t>10.1.6.</w:t>
      </w:r>
      <w:r w:rsidR="00DB6AF5" w:rsidRPr="00FD348D">
        <w:rPr>
          <w:rFonts w:ascii="Arial Narrow" w:hAnsi="Arial Narrow" w:cs="Arial"/>
          <w:color w:val="000000"/>
          <w:sz w:val="24"/>
          <w:szCs w:val="24"/>
        </w:rPr>
        <w:t xml:space="preserve"> Cumpra rigorosamente o prazo para o repasse do duodécimo à Câmara Municipal; </w:t>
      </w:r>
      <w:r w:rsidR="00DB6AF5" w:rsidRPr="00FD348D">
        <w:rPr>
          <w:rFonts w:ascii="Arial Narrow" w:hAnsi="Arial Narrow" w:cs="Arial"/>
          <w:b/>
          <w:color w:val="000000"/>
          <w:sz w:val="24"/>
          <w:szCs w:val="24"/>
        </w:rPr>
        <w:t>10.1.7.</w:t>
      </w:r>
      <w:r w:rsidR="00DB6AF5" w:rsidRPr="00FD348D">
        <w:rPr>
          <w:rFonts w:ascii="Arial Narrow" w:hAnsi="Arial Narrow" w:cs="Arial"/>
          <w:color w:val="000000"/>
          <w:sz w:val="24"/>
          <w:szCs w:val="24"/>
        </w:rPr>
        <w:t xml:space="preserve"> Cumpra rigorosamente os prazos para a remessa de dados à esta Corte de Contas por meio eletrônico; </w:t>
      </w:r>
      <w:r w:rsidR="00DB6AF5" w:rsidRPr="00FD348D">
        <w:rPr>
          <w:rFonts w:ascii="Arial Narrow" w:hAnsi="Arial Narrow" w:cs="Arial"/>
          <w:b/>
          <w:color w:val="000000"/>
          <w:sz w:val="24"/>
          <w:szCs w:val="24"/>
        </w:rPr>
        <w:t>10.1.8.</w:t>
      </w:r>
      <w:r w:rsidR="00DB6AF5" w:rsidRPr="00FD348D">
        <w:rPr>
          <w:rFonts w:ascii="Arial Narrow" w:hAnsi="Arial Narrow" w:cs="Arial"/>
          <w:color w:val="000000"/>
          <w:sz w:val="24"/>
          <w:szCs w:val="24"/>
        </w:rPr>
        <w:t xml:space="preserve"> Mantenha os documentos contábeis na sede da Prefeitura; </w:t>
      </w:r>
      <w:r w:rsidR="00DB6AF5" w:rsidRPr="00FD348D">
        <w:rPr>
          <w:rFonts w:ascii="Arial Narrow" w:hAnsi="Arial Narrow" w:cs="Arial"/>
          <w:b/>
          <w:color w:val="000000"/>
          <w:sz w:val="24"/>
          <w:szCs w:val="24"/>
        </w:rPr>
        <w:t>10.1.9.</w:t>
      </w:r>
      <w:r w:rsidR="00DB6AF5" w:rsidRPr="00FD348D">
        <w:rPr>
          <w:rFonts w:ascii="Arial Narrow" w:hAnsi="Arial Narrow" w:cs="Arial"/>
          <w:color w:val="000000"/>
          <w:sz w:val="24"/>
          <w:szCs w:val="24"/>
        </w:rPr>
        <w:t xml:space="preserve"> Cumpra rigorosamente os prazos para o repasse das contribuições sociais ao ente devido. </w:t>
      </w:r>
      <w:r w:rsidR="00DB6AF5" w:rsidRPr="00FD348D">
        <w:rPr>
          <w:rFonts w:ascii="Arial Narrow" w:hAnsi="Arial Narrow" w:cs="Arial"/>
          <w:b/>
          <w:color w:val="000000"/>
          <w:sz w:val="24"/>
          <w:szCs w:val="24"/>
        </w:rPr>
        <w:t>10.2. Determinar</w:t>
      </w:r>
      <w:r w:rsidR="00DB6AF5" w:rsidRPr="00FD348D">
        <w:rPr>
          <w:rFonts w:ascii="Arial Narrow" w:hAnsi="Arial Narrow" w:cs="Arial"/>
          <w:color w:val="000000"/>
          <w:sz w:val="24"/>
          <w:szCs w:val="24"/>
        </w:rPr>
        <w:t xml:space="preserve"> o encaminhamento, após a publicação, do Parecer Prévio, acompanhado deste Voto e de cópia integral destes autos à respectiva Câmara Municipal, para que, nos termos do art. 127, §§ 5º, 6º e 7º da Constituição do Estado do Amazonas, proceda o julgamento das contas do Prefeito Municipal no prazo de 60 (sessenta) dias após a respectiva publicação no Diário Oficial do Estado ou o equivalente, estando a Câmara Municipal em recesso, até o sexagésimo dia do início da sessão legislativa seguinte; Decorrido esse prazo, sem deliberação pela Câmara Municipal, que as contas juntamente com o parecer do Tribunal sejam incluídos na ordem do dia, sobrestando-se a deliberação quanto aos demais assuntos, para que ultime a votação; O parecer prévio, somente deixará de prevalecer por decisão de dois terços dos membros da Câmara Municipal; </w:t>
      </w:r>
      <w:r w:rsidR="00DB6AF5" w:rsidRPr="00FD348D">
        <w:rPr>
          <w:rFonts w:ascii="Arial Narrow" w:hAnsi="Arial Narrow" w:cs="Arial"/>
          <w:b/>
          <w:color w:val="000000"/>
          <w:sz w:val="24"/>
          <w:szCs w:val="24"/>
        </w:rPr>
        <w:t>10.3. Determinar</w:t>
      </w:r>
      <w:r w:rsidR="00DB6AF5" w:rsidRPr="00FD348D">
        <w:rPr>
          <w:rFonts w:ascii="Arial Narrow" w:hAnsi="Arial Narrow" w:cs="Arial"/>
          <w:color w:val="000000"/>
          <w:sz w:val="24"/>
          <w:szCs w:val="24"/>
        </w:rPr>
        <w:t xml:space="preserve"> a Secretaria Geral de Controle Externo - SECEX que extraia cópia dos autos e promova a autuação do processo autônomo Fiscalização dos atos de gestão, para apreciação por este Tribunal Pleno; </w:t>
      </w:r>
      <w:r w:rsidR="00DB6AF5" w:rsidRPr="00FD348D">
        <w:rPr>
          <w:rFonts w:ascii="Arial Narrow" w:hAnsi="Arial Narrow" w:cs="Arial"/>
          <w:b/>
          <w:color w:val="000000"/>
          <w:sz w:val="24"/>
          <w:szCs w:val="24"/>
        </w:rPr>
        <w:t>10.4. Dar ciência</w:t>
      </w:r>
      <w:r w:rsidR="00DB6AF5" w:rsidRPr="00FD348D">
        <w:rPr>
          <w:rFonts w:ascii="Arial Narrow" w:hAnsi="Arial Narrow" w:cs="Arial"/>
          <w:color w:val="000000"/>
          <w:sz w:val="24"/>
          <w:szCs w:val="24"/>
        </w:rPr>
        <w:t xml:space="preserve"> ao Sr. Manoel Hélio Alves de Paula e demais interessados; </w:t>
      </w:r>
      <w:r w:rsidR="00DB6AF5" w:rsidRPr="00FD348D">
        <w:rPr>
          <w:rFonts w:ascii="Arial Narrow" w:hAnsi="Arial Narrow" w:cs="Arial"/>
          <w:b/>
          <w:color w:val="000000"/>
          <w:sz w:val="24"/>
          <w:szCs w:val="24"/>
        </w:rPr>
        <w:t>10.5. Arquivar</w:t>
      </w:r>
      <w:r w:rsidR="00DB6AF5" w:rsidRPr="00FD348D">
        <w:rPr>
          <w:rFonts w:ascii="Arial Narrow" w:hAnsi="Arial Narrow" w:cs="Arial"/>
          <w:color w:val="000000"/>
          <w:sz w:val="24"/>
          <w:szCs w:val="24"/>
        </w:rPr>
        <w:t xml:space="preserve"> os autos nos termos regimentais. </w:t>
      </w:r>
      <w:r w:rsidR="00DB6AF5" w:rsidRPr="00FD348D">
        <w:rPr>
          <w:rFonts w:ascii="Arial Narrow" w:hAnsi="Arial Narrow" w:cs="Arial"/>
          <w:b/>
          <w:color w:val="000000"/>
          <w:sz w:val="24"/>
          <w:szCs w:val="24"/>
        </w:rPr>
        <w:t>PROCESSO Nº 15.370/2020 (Apensos: 12.723/2019, 10.602/2015 e 11.477/2015)</w:t>
      </w:r>
      <w:r w:rsidR="00DB6AF5" w:rsidRPr="00FD348D">
        <w:rPr>
          <w:rFonts w:ascii="Arial Narrow" w:hAnsi="Arial Narrow" w:cs="Arial"/>
          <w:color w:val="000000"/>
          <w:sz w:val="24"/>
          <w:szCs w:val="24"/>
        </w:rPr>
        <w:t xml:space="preserve"> - Embargos de Declaração em Recurso de Revisão interposto pelo Sr. </w:t>
      </w:r>
      <w:proofErr w:type="spellStart"/>
      <w:r w:rsidR="00DB6AF5" w:rsidRPr="00FD348D">
        <w:rPr>
          <w:rFonts w:ascii="Arial Narrow" w:hAnsi="Arial Narrow" w:cs="Arial"/>
          <w:color w:val="000000"/>
          <w:sz w:val="24"/>
          <w:szCs w:val="24"/>
        </w:rPr>
        <w:t>Joseias</w:t>
      </w:r>
      <w:proofErr w:type="spellEnd"/>
      <w:r w:rsidR="00DB6AF5" w:rsidRPr="00FD348D">
        <w:rPr>
          <w:rFonts w:ascii="Arial Narrow" w:hAnsi="Arial Narrow" w:cs="Arial"/>
          <w:color w:val="000000"/>
          <w:sz w:val="24"/>
          <w:szCs w:val="24"/>
        </w:rPr>
        <w:t xml:space="preserve"> Lopes da Silva, em face do Acórdão nº 68/2018-TCE-Tribunal Pleno, exarado nos autos do Processo nº 11.477/2015.</w:t>
      </w:r>
      <w:r w:rsidR="00DB6AF5" w:rsidRPr="00FD348D">
        <w:rPr>
          <w:rFonts w:ascii="Arial Narrow" w:hAnsi="Arial Narrow" w:cs="Arial"/>
          <w:b/>
          <w:color w:val="000000"/>
          <w:sz w:val="24"/>
          <w:szCs w:val="24"/>
        </w:rPr>
        <w:t xml:space="preserve">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 xml:space="preserve">Antônio das Chagas Ferreira Batista – OAB/AM 4177. </w:t>
      </w:r>
      <w:r w:rsidR="00DB6AF5" w:rsidRPr="00FD348D">
        <w:rPr>
          <w:rFonts w:ascii="Arial Narrow" w:hAnsi="Arial Narrow" w:cs="Arial"/>
          <w:b/>
          <w:color w:val="000000"/>
          <w:sz w:val="24"/>
          <w:szCs w:val="24"/>
        </w:rPr>
        <w:t>ACÓRDÃO Nº 997/2023: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III, alínea “f”, item 1, da Resolução n.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 </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oral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7.1. Não conhecer</w:t>
      </w:r>
      <w:r w:rsidR="00DB6AF5" w:rsidRPr="00FD348D">
        <w:rPr>
          <w:rFonts w:ascii="Arial Narrow" w:hAnsi="Arial Narrow" w:cs="Arial"/>
          <w:color w:val="000000"/>
          <w:sz w:val="24"/>
          <w:szCs w:val="24"/>
        </w:rPr>
        <w:t xml:space="preserve"> dos Embargos de Declaração interpostos pelo Sr. </w:t>
      </w:r>
      <w:proofErr w:type="spellStart"/>
      <w:r w:rsidR="00DB6AF5" w:rsidRPr="00FD348D">
        <w:rPr>
          <w:rFonts w:ascii="Arial Narrow" w:hAnsi="Arial Narrow" w:cs="Arial"/>
          <w:color w:val="000000"/>
          <w:sz w:val="24"/>
          <w:szCs w:val="24"/>
        </w:rPr>
        <w:t>Joseias</w:t>
      </w:r>
      <w:proofErr w:type="spellEnd"/>
      <w:r w:rsidR="00DB6AF5" w:rsidRPr="00FD348D">
        <w:rPr>
          <w:rFonts w:ascii="Arial Narrow" w:hAnsi="Arial Narrow" w:cs="Arial"/>
          <w:color w:val="000000"/>
          <w:sz w:val="24"/>
          <w:szCs w:val="24"/>
        </w:rPr>
        <w:t xml:space="preserve"> Lopes da Silva por serem intempestivos; </w:t>
      </w:r>
      <w:r w:rsidR="00DB6AF5" w:rsidRPr="00FD348D">
        <w:rPr>
          <w:rFonts w:ascii="Arial Narrow" w:hAnsi="Arial Narrow" w:cs="Arial"/>
          <w:b/>
          <w:color w:val="000000"/>
          <w:sz w:val="24"/>
          <w:szCs w:val="24"/>
        </w:rPr>
        <w:t>7.2. Dar ciência</w:t>
      </w:r>
      <w:r w:rsidR="00DB6AF5" w:rsidRPr="00FD348D">
        <w:rPr>
          <w:rFonts w:ascii="Arial Narrow" w:hAnsi="Arial Narrow" w:cs="Arial"/>
          <w:color w:val="000000"/>
          <w:sz w:val="24"/>
          <w:szCs w:val="24"/>
        </w:rPr>
        <w:t xml:space="preserve"> ao Sr. </w:t>
      </w:r>
      <w:proofErr w:type="spellStart"/>
      <w:r w:rsidR="00DB6AF5" w:rsidRPr="00FD348D">
        <w:rPr>
          <w:rFonts w:ascii="Arial Narrow" w:hAnsi="Arial Narrow" w:cs="Arial"/>
          <w:color w:val="000000"/>
          <w:sz w:val="24"/>
          <w:szCs w:val="24"/>
        </w:rPr>
        <w:t>Joseias</w:t>
      </w:r>
      <w:proofErr w:type="spellEnd"/>
      <w:r w:rsidR="00DB6AF5" w:rsidRPr="00FD348D">
        <w:rPr>
          <w:rFonts w:ascii="Arial Narrow" w:hAnsi="Arial Narrow" w:cs="Arial"/>
          <w:color w:val="000000"/>
          <w:sz w:val="24"/>
          <w:szCs w:val="24"/>
        </w:rPr>
        <w:t xml:space="preserve"> Lopes da Silva; </w:t>
      </w:r>
      <w:r w:rsidR="00DB6AF5" w:rsidRPr="00FD348D">
        <w:rPr>
          <w:rFonts w:ascii="Arial Narrow" w:hAnsi="Arial Narrow" w:cs="Arial"/>
          <w:b/>
          <w:color w:val="000000"/>
          <w:sz w:val="24"/>
          <w:szCs w:val="24"/>
        </w:rPr>
        <w:t>7.3. Arquivar</w:t>
      </w:r>
      <w:r w:rsidR="00DB6AF5" w:rsidRPr="00FD348D">
        <w:rPr>
          <w:rFonts w:ascii="Arial Narrow" w:hAnsi="Arial Narrow" w:cs="Arial"/>
          <w:color w:val="000000"/>
          <w:sz w:val="24"/>
          <w:szCs w:val="24"/>
        </w:rPr>
        <w:t xml:space="preserve"> os autos nos termos regimentais. </w:t>
      </w:r>
      <w:r w:rsidR="00DB6AF5" w:rsidRPr="00FD348D">
        <w:rPr>
          <w:rFonts w:ascii="Arial Narrow" w:hAnsi="Arial Narrow" w:cs="Arial"/>
          <w:b/>
          <w:color w:val="000000"/>
          <w:sz w:val="24"/>
          <w:szCs w:val="24"/>
        </w:rPr>
        <w:t>PROCESSO Nº 10.915/2022</w:t>
      </w:r>
      <w:r w:rsidR="00DB6AF5" w:rsidRPr="00FD348D">
        <w:rPr>
          <w:rFonts w:ascii="Arial Narrow" w:hAnsi="Arial Narrow" w:cs="Arial"/>
          <w:color w:val="000000"/>
          <w:sz w:val="24"/>
          <w:szCs w:val="24"/>
        </w:rPr>
        <w:t xml:space="preserve"> – Representação, com pedido de Medida Cautelar, interposta pela empresa </w:t>
      </w:r>
      <w:proofErr w:type="spellStart"/>
      <w:r w:rsidR="00DB6AF5" w:rsidRPr="00FD348D">
        <w:rPr>
          <w:rFonts w:ascii="Arial Narrow" w:hAnsi="Arial Narrow" w:cs="Arial"/>
          <w:color w:val="000000"/>
          <w:sz w:val="24"/>
          <w:szCs w:val="24"/>
        </w:rPr>
        <w:t>Amazon</w:t>
      </w:r>
      <w:proofErr w:type="spellEnd"/>
      <w:r w:rsidR="00DB6AF5" w:rsidRPr="00FD348D">
        <w:rPr>
          <w:rFonts w:ascii="Arial Narrow" w:hAnsi="Arial Narrow" w:cs="Arial"/>
          <w:color w:val="000000"/>
          <w:sz w:val="24"/>
          <w:szCs w:val="24"/>
        </w:rPr>
        <w:t xml:space="preserve"> Fort </w:t>
      </w:r>
      <w:proofErr w:type="spellStart"/>
      <w:r w:rsidR="00DB6AF5" w:rsidRPr="00FD348D">
        <w:rPr>
          <w:rFonts w:ascii="Arial Narrow" w:hAnsi="Arial Narrow" w:cs="Arial"/>
          <w:color w:val="000000"/>
          <w:sz w:val="24"/>
          <w:szCs w:val="24"/>
        </w:rPr>
        <w:t>Soluçoes</w:t>
      </w:r>
      <w:proofErr w:type="spellEnd"/>
      <w:r w:rsidR="00DB6AF5" w:rsidRPr="00FD348D">
        <w:rPr>
          <w:rFonts w:ascii="Arial Narrow" w:hAnsi="Arial Narrow" w:cs="Arial"/>
          <w:color w:val="000000"/>
          <w:sz w:val="24"/>
          <w:szCs w:val="24"/>
        </w:rPr>
        <w:t xml:space="preserve"> Ambientais e Serviços de Engenharia </w:t>
      </w:r>
      <w:proofErr w:type="spellStart"/>
      <w:r w:rsidR="00DB6AF5" w:rsidRPr="00FD348D">
        <w:rPr>
          <w:rFonts w:ascii="Arial Narrow" w:hAnsi="Arial Narrow" w:cs="Arial"/>
          <w:color w:val="000000"/>
          <w:sz w:val="24"/>
          <w:szCs w:val="24"/>
        </w:rPr>
        <w:t>Eireli</w:t>
      </w:r>
      <w:proofErr w:type="spellEnd"/>
      <w:r w:rsidR="00DB6AF5" w:rsidRPr="00FD348D">
        <w:rPr>
          <w:rFonts w:ascii="Arial Narrow" w:hAnsi="Arial Narrow" w:cs="Arial"/>
          <w:color w:val="000000"/>
          <w:sz w:val="24"/>
          <w:szCs w:val="24"/>
        </w:rPr>
        <w:t xml:space="preserve">, em face da Prefeitura Municipal de Humaitá, acerca de possíveis irregularidades no Pregão Presencial nº 090/2021. </w:t>
      </w:r>
      <w:r w:rsidR="00DB6AF5" w:rsidRPr="00FD348D">
        <w:rPr>
          <w:rFonts w:ascii="Arial Narrow" w:hAnsi="Arial Narrow" w:cs="Arial"/>
          <w:b/>
          <w:sz w:val="24"/>
          <w:szCs w:val="24"/>
        </w:rPr>
        <w:t>Advogados:</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Isaac Luiz Miranda Almas - OAB/AM 12199, Renato Juliano Serrate de Araújo - OAB/RO 4705, Vanessa Michele Esber Serrate – OAB/RO 3875</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998/2023: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xml:space="preserve">, no sentido </w:t>
      </w:r>
      <w:r w:rsidR="00DB6AF5" w:rsidRPr="00FD348D">
        <w:rPr>
          <w:rFonts w:ascii="Arial Narrow" w:hAnsi="Arial Narrow" w:cs="Arial"/>
          <w:sz w:val="24"/>
          <w:szCs w:val="24"/>
        </w:rPr>
        <w:lastRenderedPageBreak/>
        <w:t>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9.1. Conhecer</w:t>
      </w:r>
      <w:r w:rsidR="00DB6AF5" w:rsidRPr="00FD348D">
        <w:rPr>
          <w:rFonts w:ascii="Arial Narrow" w:hAnsi="Arial Narrow" w:cs="Arial"/>
          <w:color w:val="000000"/>
          <w:sz w:val="24"/>
          <w:szCs w:val="24"/>
        </w:rPr>
        <w:t xml:space="preserve"> da Representação oferecida pela empresa </w:t>
      </w:r>
      <w:proofErr w:type="spellStart"/>
      <w:r w:rsidR="00DB6AF5" w:rsidRPr="00FD348D">
        <w:rPr>
          <w:rFonts w:ascii="Arial Narrow" w:hAnsi="Arial Narrow" w:cs="Arial"/>
          <w:color w:val="000000"/>
          <w:sz w:val="24"/>
          <w:szCs w:val="24"/>
        </w:rPr>
        <w:t>Amazon</w:t>
      </w:r>
      <w:proofErr w:type="spellEnd"/>
      <w:r w:rsidR="00DB6AF5" w:rsidRPr="00FD348D">
        <w:rPr>
          <w:rFonts w:ascii="Arial Narrow" w:hAnsi="Arial Narrow" w:cs="Arial"/>
          <w:color w:val="000000"/>
          <w:sz w:val="24"/>
          <w:szCs w:val="24"/>
        </w:rPr>
        <w:t xml:space="preserve"> Fort Soluções Ambientais e Serviços de Engenharia </w:t>
      </w:r>
      <w:proofErr w:type="spellStart"/>
      <w:r w:rsidR="00DB6AF5" w:rsidRPr="00FD348D">
        <w:rPr>
          <w:rFonts w:ascii="Arial Narrow" w:hAnsi="Arial Narrow" w:cs="Arial"/>
          <w:color w:val="000000"/>
          <w:sz w:val="24"/>
          <w:szCs w:val="24"/>
        </w:rPr>
        <w:t>Eireli</w:t>
      </w:r>
      <w:proofErr w:type="spellEnd"/>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9.2. Julgar Improcedente</w:t>
      </w:r>
      <w:r w:rsidR="00DB6AF5" w:rsidRPr="00FD348D">
        <w:rPr>
          <w:rFonts w:ascii="Arial Narrow" w:hAnsi="Arial Narrow" w:cs="Arial"/>
          <w:color w:val="000000"/>
          <w:sz w:val="24"/>
          <w:szCs w:val="24"/>
        </w:rPr>
        <w:t xml:space="preserve"> a Representação oferecida pela empresa </w:t>
      </w:r>
      <w:proofErr w:type="spellStart"/>
      <w:r w:rsidR="00DB6AF5" w:rsidRPr="00FD348D">
        <w:rPr>
          <w:rFonts w:ascii="Arial Narrow" w:hAnsi="Arial Narrow" w:cs="Arial"/>
          <w:color w:val="000000"/>
          <w:sz w:val="24"/>
          <w:szCs w:val="24"/>
        </w:rPr>
        <w:t>Amazon</w:t>
      </w:r>
      <w:proofErr w:type="spellEnd"/>
      <w:r w:rsidR="00DB6AF5" w:rsidRPr="00FD348D">
        <w:rPr>
          <w:rFonts w:ascii="Arial Narrow" w:hAnsi="Arial Narrow" w:cs="Arial"/>
          <w:color w:val="000000"/>
          <w:sz w:val="24"/>
          <w:szCs w:val="24"/>
        </w:rPr>
        <w:t xml:space="preserve"> Fort Soluções Ambientais e Serviços de Engenharia </w:t>
      </w:r>
      <w:proofErr w:type="spellStart"/>
      <w:r w:rsidR="00DB6AF5" w:rsidRPr="00FD348D">
        <w:rPr>
          <w:rFonts w:ascii="Arial Narrow" w:hAnsi="Arial Narrow" w:cs="Arial"/>
          <w:color w:val="000000"/>
          <w:sz w:val="24"/>
          <w:szCs w:val="24"/>
        </w:rPr>
        <w:t>Eireli</w:t>
      </w:r>
      <w:proofErr w:type="spellEnd"/>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9.3. Dar ciência</w:t>
      </w:r>
      <w:r w:rsidR="00DB6AF5" w:rsidRPr="00FD348D">
        <w:rPr>
          <w:rFonts w:ascii="Arial Narrow" w:hAnsi="Arial Narrow" w:cs="Arial"/>
          <w:color w:val="000000"/>
          <w:sz w:val="24"/>
          <w:szCs w:val="24"/>
        </w:rPr>
        <w:t xml:space="preserve"> à empresa </w:t>
      </w:r>
      <w:proofErr w:type="spellStart"/>
      <w:r w:rsidR="00DB6AF5" w:rsidRPr="00FD348D">
        <w:rPr>
          <w:rFonts w:ascii="Arial Narrow" w:hAnsi="Arial Narrow" w:cs="Arial"/>
          <w:color w:val="000000"/>
          <w:sz w:val="24"/>
          <w:szCs w:val="24"/>
        </w:rPr>
        <w:t>Amazon</w:t>
      </w:r>
      <w:proofErr w:type="spellEnd"/>
      <w:r w:rsidR="00DB6AF5" w:rsidRPr="00FD348D">
        <w:rPr>
          <w:rFonts w:ascii="Arial Narrow" w:hAnsi="Arial Narrow" w:cs="Arial"/>
          <w:color w:val="000000"/>
          <w:sz w:val="24"/>
          <w:szCs w:val="24"/>
        </w:rPr>
        <w:t xml:space="preserve"> Fort Soluções Ambientais e Serviços de Engenharia </w:t>
      </w:r>
      <w:proofErr w:type="spellStart"/>
      <w:r w:rsidR="00DB6AF5" w:rsidRPr="00FD348D">
        <w:rPr>
          <w:rFonts w:ascii="Arial Narrow" w:hAnsi="Arial Narrow" w:cs="Arial"/>
          <w:color w:val="000000"/>
          <w:sz w:val="24"/>
          <w:szCs w:val="24"/>
        </w:rPr>
        <w:t>Eireli</w:t>
      </w:r>
      <w:proofErr w:type="spellEnd"/>
      <w:r w:rsidR="00DB6AF5" w:rsidRPr="00FD348D">
        <w:rPr>
          <w:rFonts w:ascii="Arial Narrow" w:hAnsi="Arial Narrow" w:cs="Arial"/>
          <w:color w:val="000000"/>
          <w:sz w:val="24"/>
          <w:szCs w:val="24"/>
        </w:rPr>
        <w:t xml:space="preserve"> e aos demais interessados; </w:t>
      </w:r>
      <w:r w:rsidR="00DB6AF5" w:rsidRPr="00FD348D">
        <w:rPr>
          <w:rFonts w:ascii="Arial Narrow" w:hAnsi="Arial Narrow" w:cs="Arial"/>
          <w:b/>
          <w:color w:val="000000"/>
          <w:sz w:val="24"/>
          <w:szCs w:val="24"/>
        </w:rPr>
        <w:t>9.4. Arquivar</w:t>
      </w:r>
      <w:r w:rsidR="00DB6AF5" w:rsidRPr="00FD348D">
        <w:rPr>
          <w:rFonts w:ascii="Arial Narrow" w:hAnsi="Arial Narrow" w:cs="Arial"/>
          <w:color w:val="000000"/>
          <w:sz w:val="24"/>
          <w:szCs w:val="24"/>
        </w:rPr>
        <w:t xml:space="preserve"> o processo após integral cumprimento deste Acórdão. </w:t>
      </w:r>
      <w:r w:rsidR="00DB6AF5" w:rsidRPr="00FD348D">
        <w:rPr>
          <w:rFonts w:ascii="Arial Narrow" w:hAnsi="Arial Narrow" w:cs="Arial"/>
          <w:b/>
          <w:color w:val="000000"/>
          <w:sz w:val="24"/>
          <w:szCs w:val="24"/>
        </w:rPr>
        <w:t>PROCESSO Nº 11.493/2022</w:t>
      </w:r>
      <w:r w:rsidR="00DB6AF5" w:rsidRPr="00FD348D">
        <w:rPr>
          <w:rFonts w:ascii="Arial Narrow" w:hAnsi="Arial Narrow" w:cs="Arial"/>
          <w:color w:val="000000"/>
          <w:sz w:val="24"/>
          <w:szCs w:val="24"/>
        </w:rPr>
        <w:t xml:space="preserve"> - Representação interposta pela SECEXTCE/AM, em face do Sr. José Ribamar Fontes Beleza, Prefeito Municipal de Santa Isabel do Rio Negro, por possível ato ilegal ao utilizar-se de norma reguladora de direito para sancionar a contratação de serviços jurídicos por inexigibilidade de licitação, com base nos art. 25, II e art. 13 da Lei nº 8.666/1993.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Juarez Frazão Rodrigues Júnior - OAB/AM 5851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999/2023: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divergência</w:t>
      </w:r>
      <w:r w:rsidR="00DB6AF5" w:rsidRPr="00FD348D">
        <w:rPr>
          <w:rFonts w:ascii="Arial Narrow" w:hAnsi="Arial Narrow" w:cs="Arial"/>
          <w:noProof/>
          <w:sz w:val="24"/>
          <w:szCs w:val="24"/>
        </w:rPr>
        <w:t xml:space="preserve"> com o parecer- destaque, proferido em sessão, da Procuradora Fernanda Cantanhede</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9.1. Conhecer</w:t>
      </w:r>
      <w:r w:rsidR="00DB6AF5" w:rsidRPr="00FD348D">
        <w:rPr>
          <w:rFonts w:ascii="Arial Narrow" w:hAnsi="Arial Narrow" w:cs="Arial"/>
          <w:color w:val="000000"/>
          <w:sz w:val="24"/>
          <w:szCs w:val="24"/>
        </w:rPr>
        <w:t xml:space="preserve"> da Representação em face do Sr. José Ribamar Fontes Beleza, com amparo jurídico no artigo 113, § 1º, da Lei nº 8.666, combinado com o artigo 288 da Resolução nº 04, de 23 de maio de 2002–RITCE/AM, formulada pela Secretaria de Controle Externo - SECEX uma vez que restaram preenchidos os pressupostos processuais intrínsecos e extrínsecos aplicáveis à espécie; </w:t>
      </w:r>
      <w:r w:rsidR="00DB6AF5" w:rsidRPr="00FD348D">
        <w:rPr>
          <w:rFonts w:ascii="Arial Narrow" w:hAnsi="Arial Narrow" w:cs="Arial"/>
          <w:b/>
          <w:color w:val="000000"/>
          <w:sz w:val="24"/>
          <w:szCs w:val="24"/>
        </w:rPr>
        <w:t>9.2. Extinguir</w:t>
      </w:r>
      <w:r w:rsidR="00DB6AF5" w:rsidRPr="00FD348D">
        <w:rPr>
          <w:rFonts w:ascii="Arial Narrow" w:hAnsi="Arial Narrow" w:cs="Arial"/>
          <w:color w:val="000000"/>
          <w:sz w:val="24"/>
          <w:szCs w:val="24"/>
        </w:rPr>
        <w:t xml:space="preserve"> sem resolução do mérito, visto que houve perda superveniente do objeto, por falta de interesse de agir, nos termos do art. 485, IV, do CPC c/c art. 127 da Lei n.º 2.423/96; </w:t>
      </w:r>
      <w:r w:rsidR="00DB6AF5" w:rsidRPr="00FD348D">
        <w:rPr>
          <w:rFonts w:ascii="Arial Narrow" w:hAnsi="Arial Narrow" w:cs="Arial"/>
          <w:b/>
          <w:color w:val="000000"/>
          <w:sz w:val="24"/>
          <w:szCs w:val="24"/>
        </w:rPr>
        <w:t>9.3. Dar ciência</w:t>
      </w:r>
      <w:r w:rsidR="00DB6AF5" w:rsidRPr="00FD348D">
        <w:rPr>
          <w:rFonts w:ascii="Arial Narrow" w:hAnsi="Arial Narrow" w:cs="Arial"/>
          <w:color w:val="000000"/>
          <w:sz w:val="24"/>
          <w:szCs w:val="24"/>
        </w:rPr>
        <w:t xml:space="preserve"> da decisão ao Sr. José Ribamar Fontes Beleza, e aos demais interessados; </w:t>
      </w:r>
      <w:r w:rsidR="00DB6AF5" w:rsidRPr="00FD348D">
        <w:rPr>
          <w:rFonts w:ascii="Arial Narrow" w:hAnsi="Arial Narrow" w:cs="Arial"/>
          <w:b/>
          <w:color w:val="000000"/>
          <w:sz w:val="24"/>
          <w:szCs w:val="24"/>
        </w:rPr>
        <w:t>9.4. Arquivar</w:t>
      </w:r>
      <w:r w:rsidR="00DB6AF5" w:rsidRPr="00FD348D">
        <w:rPr>
          <w:rFonts w:ascii="Arial Narrow" w:hAnsi="Arial Narrow" w:cs="Arial"/>
          <w:color w:val="000000"/>
          <w:sz w:val="24"/>
          <w:szCs w:val="24"/>
        </w:rPr>
        <w:t xml:space="preserve"> a Representação após o cumprimento das formalidades legais. </w:t>
      </w:r>
      <w:r w:rsidR="00DB6AF5" w:rsidRPr="00FD348D">
        <w:rPr>
          <w:rFonts w:ascii="Arial Narrow" w:hAnsi="Arial Narrow" w:cs="Arial"/>
          <w:b/>
          <w:color w:val="000000"/>
          <w:sz w:val="24"/>
          <w:szCs w:val="24"/>
        </w:rPr>
        <w:t>PROCESSO Nº 12.201/2022</w:t>
      </w:r>
      <w:r w:rsidR="00DB6AF5" w:rsidRPr="00FD348D">
        <w:rPr>
          <w:rFonts w:ascii="Arial Narrow" w:hAnsi="Arial Narrow" w:cs="Arial"/>
          <w:color w:val="000000"/>
          <w:sz w:val="24"/>
          <w:szCs w:val="24"/>
        </w:rPr>
        <w:t xml:space="preserve"> - Prestação de Contas Anual da Câmara Municipal de São Gabriel da Cachoeira, de responsabilidade do Sr. Eder Lopes Otero, referente ao exercício de 2021.</w:t>
      </w:r>
      <w:r w:rsidR="00DB6AF5" w:rsidRPr="00FD348D">
        <w:rPr>
          <w:rFonts w:ascii="Arial Narrow" w:hAnsi="Arial Narrow" w:cs="Arial"/>
          <w:b/>
          <w:color w:val="000000"/>
          <w:sz w:val="24"/>
          <w:szCs w:val="24"/>
        </w:rPr>
        <w:t xml:space="preserve"> </w:t>
      </w:r>
      <w:r w:rsidR="00DB6AF5" w:rsidRPr="00FD348D">
        <w:rPr>
          <w:rFonts w:ascii="Arial Narrow" w:hAnsi="Arial Narrow" w:cs="Arial"/>
          <w:b/>
          <w:sz w:val="24"/>
          <w:szCs w:val="24"/>
        </w:rPr>
        <w:t xml:space="preserve">Advogado: </w:t>
      </w:r>
      <w:r w:rsidR="00DB6AF5" w:rsidRPr="00FD348D">
        <w:rPr>
          <w:rFonts w:ascii="Arial Narrow" w:hAnsi="Arial Narrow" w:cs="Arial"/>
          <w:sz w:val="24"/>
          <w:szCs w:val="24"/>
        </w:rPr>
        <w:t xml:space="preserve">Fábio Moraes Castello Branco – OAB/AM 4603. </w:t>
      </w:r>
      <w:r w:rsidR="00DB6AF5" w:rsidRPr="00FD348D">
        <w:rPr>
          <w:rFonts w:ascii="Arial Narrow" w:hAnsi="Arial Narrow" w:cs="Arial"/>
          <w:b/>
          <w:color w:val="000000"/>
          <w:sz w:val="24"/>
          <w:szCs w:val="24"/>
        </w:rPr>
        <w:t>ACÓRDÃO Nº 1000/2023: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Art. 11, III, alínea "a",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o voto do </w:t>
      </w:r>
      <w:r w:rsidR="00DB6AF5" w:rsidRPr="00FD348D">
        <w:rPr>
          <w:rFonts w:ascii="Arial Narrow" w:hAnsi="Arial Narrow" w:cs="Arial"/>
          <w:sz w:val="24"/>
          <w:szCs w:val="24"/>
        </w:rPr>
        <w:t>Excelentíssimo Senhor Conselheiro-Relator</w:t>
      </w:r>
      <w:r w:rsidR="00DB6AF5" w:rsidRPr="00FD348D">
        <w:rPr>
          <w:rFonts w:ascii="Arial Narrow" w:hAnsi="Arial Narrow" w:cs="Arial"/>
          <w:b/>
          <w:noProof/>
          <w:sz w:val="24"/>
          <w:szCs w:val="24"/>
        </w:rPr>
        <w:t>,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10.1. Julgar regular com ressalvas</w:t>
      </w:r>
      <w:r w:rsidR="00DB6AF5" w:rsidRPr="00FD348D">
        <w:rPr>
          <w:rFonts w:ascii="Arial Narrow" w:hAnsi="Arial Narrow" w:cs="Arial"/>
          <w:color w:val="000000"/>
          <w:sz w:val="24"/>
          <w:szCs w:val="24"/>
        </w:rPr>
        <w:t xml:space="preserve"> a Prestação de Contas do </w:t>
      </w:r>
      <w:r w:rsidR="00DB6AF5" w:rsidRPr="00FD348D">
        <w:rPr>
          <w:rFonts w:ascii="Arial Narrow" w:hAnsi="Arial Narrow" w:cs="Arial"/>
          <w:b/>
          <w:color w:val="000000"/>
          <w:sz w:val="24"/>
          <w:szCs w:val="24"/>
        </w:rPr>
        <w:t>Sr. Eder Lopes Otero</w:t>
      </w:r>
      <w:r w:rsidR="00DB6AF5" w:rsidRPr="00FD348D">
        <w:rPr>
          <w:rFonts w:ascii="Arial Narrow" w:hAnsi="Arial Narrow" w:cs="Arial"/>
          <w:color w:val="000000"/>
          <w:sz w:val="24"/>
          <w:szCs w:val="24"/>
        </w:rPr>
        <w:t xml:space="preserve">, Presidente da Câmara Municipal de São Gabriel da Cachoeira, no curso do exercício 2021, nos termos do art. 22, II, da Lei Estadual nº 2.423/96; </w:t>
      </w:r>
      <w:r w:rsidR="00DB6AF5" w:rsidRPr="00FD348D">
        <w:rPr>
          <w:rFonts w:ascii="Arial Narrow" w:hAnsi="Arial Narrow" w:cs="Arial"/>
          <w:b/>
          <w:color w:val="000000"/>
          <w:sz w:val="24"/>
          <w:szCs w:val="24"/>
        </w:rPr>
        <w:t>10.2. Aplicar Multa</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Sr. Eder Lopes Otero</w:t>
      </w:r>
      <w:r w:rsidR="00DB6AF5" w:rsidRPr="00FD348D">
        <w:rPr>
          <w:rFonts w:ascii="Arial Narrow" w:hAnsi="Arial Narrow" w:cs="Arial"/>
          <w:color w:val="000000"/>
          <w:sz w:val="24"/>
          <w:szCs w:val="24"/>
        </w:rPr>
        <w:t xml:space="preserve">, Presidente da Câmara Municipal de São Gabriel da Cachoeira, no valor de </w:t>
      </w:r>
      <w:r w:rsidR="00DB6AF5" w:rsidRPr="00FD348D">
        <w:rPr>
          <w:rFonts w:ascii="Arial Narrow" w:hAnsi="Arial Narrow" w:cs="Arial"/>
          <w:b/>
          <w:color w:val="000000"/>
          <w:sz w:val="24"/>
          <w:szCs w:val="24"/>
        </w:rPr>
        <w:t>R$ 1.706,80</w:t>
      </w:r>
      <w:r w:rsidR="00DB6AF5" w:rsidRPr="00FD348D">
        <w:rPr>
          <w:rFonts w:ascii="Arial Narrow" w:hAnsi="Arial Narrow" w:cs="Arial"/>
          <w:color w:val="000000"/>
          <w:sz w:val="24"/>
          <w:szCs w:val="24"/>
        </w:rPr>
        <w:t xml:space="preserve"> (um mil, setecentos e seis reais e oitenta centavos) e fixar </w:t>
      </w:r>
      <w:r w:rsidR="00DB6AF5" w:rsidRPr="00FD348D">
        <w:rPr>
          <w:rFonts w:ascii="Arial Narrow" w:hAnsi="Arial Narrow" w:cs="Arial"/>
          <w:b/>
          <w:color w:val="000000"/>
          <w:sz w:val="24"/>
          <w:szCs w:val="24"/>
        </w:rPr>
        <w:t>prazo de 30 (trinta) dias</w:t>
      </w:r>
      <w:r w:rsidR="00DB6AF5" w:rsidRPr="00FD348D">
        <w:rPr>
          <w:rFonts w:ascii="Arial Narrow" w:hAnsi="Arial Narrow" w:cs="Arial"/>
          <w:color w:val="000000"/>
          <w:sz w:val="24"/>
          <w:szCs w:val="24"/>
        </w:rPr>
        <w:t xml:space="preserve">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color w:val="000000"/>
          <w:sz w:val="24"/>
          <w:szCs w:val="24"/>
        </w:rPr>
        <w:t>10.3. Dar ciência</w:t>
      </w:r>
      <w:r w:rsidR="00DB6AF5" w:rsidRPr="00FD348D">
        <w:rPr>
          <w:rFonts w:ascii="Arial Narrow" w:hAnsi="Arial Narrow" w:cs="Arial"/>
          <w:color w:val="000000"/>
          <w:sz w:val="24"/>
          <w:szCs w:val="24"/>
        </w:rPr>
        <w:t xml:space="preserve"> ao Sr. Eder Lopes Otero, Presidente da Câmara Municipal de São Gabriel da Cachoeira, desta decisão; </w:t>
      </w:r>
      <w:r w:rsidR="00DB6AF5" w:rsidRPr="00FD348D">
        <w:rPr>
          <w:rFonts w:ascii="Arial Narrow" w:hAnsi="Arial Narrow" w:cs="Arial"/>
          <w:b/>
          <w:color w:val="000000"/>
          <w:sz w:val="24"/>
          <w:szCs w:val="24"/>
        </w:rPr>
        <w:t>10.4. Arquivar</w:t>
      </w:r>
      <w:r w:rsidR="00DB6AF5" w:rsidRPr="00FD348D">
        <w:rPr>
          <w:rFonts w:ascii="Arial Narrow" w:hAnsi="Arial Narrow" w:cs="Arial"/>
          <w:color w:val="000000"/>
          <w:sz w:val="24"/>
          <w:szCs w:val="24"/>
        </w:rPr>
        <w:t xml:space="preserve"> o presente processo por cumprimento de decisão. </w:t>
      </w:r>
      <w:r w:rsidR="00DB6AF5" w:rsidRPr="00FD348D">
        <w:rPr>
          <w:rFonts w:ascii="Arial Narrow" w:hAnsi="Arial Narrow" w:cs="Arial"/>
          <w:b/>
          <w:color w:val="000000"/>
          <w:sz w:val="24"/>
          <w:szCs w:val="24"/>
        </w:rPr>
        <w:t>PROCESSO Nº 14.321/2022</w:t>
      </w:r>
      <w:r w:rsidR="00DB6AF5" w:rsidRPr="00FD348D">
        <w:rPr>
          <w:rFonts w:ascii="Arial Narrow" w:hAnsi="Arial Narrow" w:cs="Arial"/>
          <w:color w:val="000000"/>
          <w:sz w:val="24"/>
          <w:szCs w:val="24"/>
        </w:rPr>
        <w:t xml:space="preserve"> - Representação interposta pela Secretaria Geral de Controle Externo - SECEX/TCE/AM, contra o Sr. Carlos Roberto de Oliveira Junior, Prefeito do Município de Maués, para que se verifique possível descumprimento do art. 40, § 14, da Constituição Federal de 1988, c/c o art. 9º, § 6º da EC nº 103/2019.</w:t>
      </w:r>
      <w:r w:rsidR="00DB6AF5" w:rsidRPr="00FD348D">
        <w:rPr>
          <w:rFonts w:ascii="Arial Narrow" w:hAnsi="Arial Narrow" w:cs="Arial"/>
          <w:b/>
          <w:color w:val="000000"/>
          <w:sz w:val="24"/>
          <w:szCs w:val="24"/>
        </w:rPr>
        <w:t xml:space="preserve"> ACÓRDÃO 1001/2023: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w:t>
      </w:r>
      <w:r w:rsidR="00DB6AF5" w:rsidRPr="00FD348D">
        <w:rPr>
          <w:rFonts w:ascii="Arial Narrow" w:hAnsi="Arial Narrow" w:cs="Arial"/>
          <w:noProof/>
          <w:sz w:val="24"/>
          <w:szCs w:val="24"/>
        </w:rPr>
        <w:lastRenderedPageBreak/>
        <w:t>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9.1. Conhecer</w:t>
      </w:r>
      <w:r w:rsidR="00DB6AF5" w:rsidRPr="00FD348D">
        <w:rPr>
          <w:rFonts w:ascii="Arial Narrow" w:hAnsi="Arial Narrow" w:cs="Arial"/>
          <w:color w:val="000000"/>
          <w:sz w:val="24"/>
          <w:szCs w:val="24"/>
        </w:rPr>
        <w:t xml:space="preserve"> da Representação oferecida pela SECEX - TCE/AM; </w:t>
      </w:r>
      <w:r w:rsidR="00DB6AF5" w:rsidRPr="00FD348D">
        <w:rPr>
          <w:rFonts w:ascii="Arial Narrow" w:hAnsi="Arial Narrow" w:cs="Arial"/>
          <w:b/>
          <w:color w:val="000000"/>
          <w:sz w:val="24"/>
          <w:szCs w:val="24"/>
        </w:rPr>
        <w:t>9.2. Julgar Improcedente</w:t>
      </w:r>
      <w:r w:rsidR="00DB6AF5" w:rsidRPr="00FD348D">
        <w:rPr>
          <w:rFonts w:ascii="Arial Narrow" w:hAnsi="Arial Narrow" w:cs="Arial"/>
          <w:color w:val="000000"/>
          <w:sz w:val="24"/>
          <w:szCs w:val="24"/>
        </w:rPr>
        <w:t xml:space="preserve"> a Representação oferecida pela SECEX - TCE/AM; </w:t>
      </w:r>
      <w:r w:rsidR="00DB6AF5" w:rsidRPr="00FD348D">
        <w:rPr>
          <w:rFonts w:ascii="Arial Narrow" w:hAnsi="Arial Narrow" w:cs="Arial"/>
          <w:b/>
          <w:color w:val="000000"/>
          <w:sz w:val="24"/>
          <w:szCs w:val="24"/>
        </w:rPr>
        <w:t>9.3. Determinar</w:t>
      </w:r>
      <w:r w:rsidR="00DB6AF5" w:rsidRPr="00FD348D">
        <w:rPr>
          <w:rFonts w:ascii="Arial Narrow" w:hAnsi="Arial Narrow" w:cs="Arial"/>
          <w:color w:val="000000"/>
          <w:sz w:val="24"/>
          <w:szCs w:val="24"/>
        </w:rPr>
        <w:t xml:space="preserve"> à Comissão de Inspeção designada ao município de Maués que verifique o cumprimento da Lei Municipal n° 399/2022; </w:t>
      </w:r>
      <w:r w:rsidR="00DB6AF5" w:rsidRPr="00FD348D">
        <w:rPr>
          <w:rFonts w:ascii="Arial Narrow" w:hAnsi="Arial Narrow" w:cs="Arial"/>
          <w:b/>
          <w:color w:val="000000"/>
          <w:sz w:val="24"/>
          <w:szCs w:val="24"/>
        </w:rPr>
        <w:t>9.4. Dar ciência</w:t>
      </w:r>
      <w:r w:rsidR="00DB6AF5" w:rsidRPr="00FD348D">
        <w:rPr>
          <w:rFonts w:ascii="Arial Narrow" w:hAnsi="Arial Narrow" w:cs="Arial"/>
          <w:color w:val="000000"/>
          <w:sz w:val="24"/>
          <w:szCs w:val="24"/>
        </w:rPr>
        <w:t xml:space="preserve"> ao Sr. Carlos Roberto de Oliveira Junior, Prefeito de Maués, e aos demais interessados; </w:t>
      </w:r>
      <w:r w:rsidR="00DB6AF5" w:rsidRPr="00FD348D">
        <w:rPr>
          <w:rFonts w:ascii="Arial Narrow" w:hAnsi="Arial Narrow" w:cs="Arial"/>
          <w:b/>
          <w:color w:val="000000"/>
          <w:sz w:val="24"/>
          <w:szCs w:val="24"/>
        </w:rPr>
        <w:t>9.5. Arquivar</w:t>
      </w:r>
      <w:r w:rsidR="00DB6AF5" w:rsidRPr="00FD348D">
        <w:rPr>
          <w:rFonts w:ascii="Arial Narrow" w:hAnsi="Arial Narrow" w:cs="Arial"/>
          <w:color w:val="000000"/>
          <w:sz w:val="24"/>
          <w:szCs w:val="24"/>
        </w:rPr>
        <w:t xml:space="preserve"> o processo após o integral cumprimento deste Acórdão. </w:t>
      </w:r>
      <w:r w:rsidR="00DB6AF5" w:rsidRPr="00FD348D">
        <w:rPr>
          <w:rFonts w:ascii="Arial Narrow" w:hAnsi="Arial Narrow" w:cs="Arial"/>
          <w:b/>
          <w:color w:val="000000"/>
          <w:sz w:val="24"/>
          <w:szCs w:val="24"/>
        </w:rPr>
        <w:t>PROCESSO Nº 15.751/2022</w:t>
      </w:r>
      <w:r w:rsidR="00DB6AF5" w:rsidRPr="00FD348D">
        <w:rPr>
          <w:rFonts w:ascii="Arial Narrow" w:hAnsi="Arial Narrow" w:cs="Arial"/>
          <w:color w:val="000000"/>
          <w:sz w:val="24"/>
          <w:szCs w:val="24"/>
        </w:rPr>
        <w:t xml:space="preserve"> - Representação oriunda da Manifestação nº 385/2022- Ouvidoria, em desfavor da Prefeitura Municipal de Maués, em razão de possíveis irregularidades no Pregão Presencial nº 034/2022.</w:t>
      </w:r>
      <w:r w:rsidR="00DB6AF5" w:rsidRPr="00FD348D">
        <w:rPr>
          <w:rFonts w:ascii="Arial Narrow" w:hAnsi="Arial Narrow" w:cs="Arial"/>
          <w:b/>
          <w:color w:val="000000"/>
          <w:sz w:val="24"/>
          <w:szCs w:val="24"/>
        </w:rPr>
        <w:t xml:space="preserve"> </w:t>
      </w:r>
      <w:r w:rsidR="00DB6AF5" w:rsidRPr="00FD348D">
        <w:rPr>
          <w:rFonts w:ascii="Arial Narrow" w:hAnsi="Arial Narrow" w:cs="Arial"/>
          <w:b/>
          <w:sz w:val="24"/>
          <w:szCs w:val="24"/>
        </w:rPr>
        <w:t>Advogados:</w:t>
      </w:r>
      <w:r w:rsidR="00DB6AF5" w:rsidRPr="00FD348D">
        <w:rPr>
          <w:rFonts w:ascii="Arial Narrow" w:hAnsi="Arial Narrow" w:cs="Arial"/>
          <w:sz w:val="24"/>
          <w:szCs w:val="24"/>
        </w:rPr>
        <w:t xml:space="preserve"> Saulo Gabriel Rodrigues dos Santos OAB/AM 9908 e Sérgio Vital Leite de Oliveira OAB/AM 9124. </w:t>
      </w:r>
      <w:r w:rsidR="00DB6AF5" w:rsidRPr="00FD348D">
        <w:rPr>
          <w:rFonts w:ascii="Arial Narrow" w:hAnsi="Arial Narrow" w:cs="Arial"/>
          <w:b/>
          <w:color w:val="000000"/>
          <w:sz w:val="24"/>
          <w:szCs w:val="24"/>
        </w:rPr>
        <w:t>ACÓRDÃO Nº 1002/2023: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9.1. Julgar Parcialmente Procedente</w:t>
      </w:r>
      <w:r w:rsidR="00DB6AF5" w:rsidRPr="00FD348D">
        <w:rPr>
          <w:rFonts w:ascii="Arial Narrow" w:hAnsi="Arial Narrow" w:cs="Arial"/>
          <w:color w:val="000000"/>
          <w:sz w:val="24"/>
          <w:szCs w:val="24"/>
        </w:rPr>
        <w:t xml:space="preserve"> a Representação contra a Prefeitura Municipal de Maués, na pessoa do Sr. Carlos Roberto de Oliveira Júnior, Prefeito Municipal de Maués; </w:t>
      </w:r>
      <w:r w:rsidR="00DB6AF5" w:rsidRPr="00FD348D">
        <w:rPr>
          <w:rFonts w:ascii="Arial Narrow" w:hAnsi="Arial Narrow" w:cs="Arial"/>
          <w:b/>
          <w:color w:val="000000"/>
          <w:sz w:val="24"/>
          <w:szCs w:val="24"/>
        </w:rPr>
        <w:t>9.2. Aplicar Multa</w:t>
      </w:r>
      <w:r w:rsidR="00DB6AF5" w:rsidRPr="00FD348D">
        <w:rPr>
          <w:rFonts w:ascii="Arial Narrow" w:hAnsi="Arial Narrow" w:cs="Arial"/>
          <w:color w:val="000000"/>
          <w:sz w:val="24"/>
          <w:szCs w:val="24"/>
        </w:rPr>
        <w:t xml:space="preserve"> ao </w:t>
      </w:r>
      <w:r w:rsidR="00DB6AF5" w:rsidRPr="00FD348D">
        <w:rPr>
          <w:rFonts w:ascii="Arial Narrow" w:hAnsi="Arial Narrow" w:cs="Arial"/>
          <w:b/>
          <w:color w:val="000000"/>
          <w:sz w:val="24"/>
          <w:szCs w:val="24"/>
        </w:rPr>
        <w:t>Sr. Carlos Roberto de Oliveira Júnior</w:t>
      </w:r>
      <w:r w:rsidR="00DB6AF5" w:rsidRPr="00FD348D">
        <w:rPr>
          <w:rFonts w:ascii="Arial Narrow" w:hAnsi="Arial Narrow" w:cs="Arial"/>
          <w:color w:val="000000"/>
          <w:sz w:val="24"/>
          <w:szCs w:val="24"/>
        </w:rPr>
        <w:t xml:space="preserve"> no valor de </w:t>
      </w:r>
      <w:r w:rsidR="00DB6AF5" w:rsidRPr="00FD348D">
        <w:rPr>
          <w:rFonts w:ascii="Arial Narrow" w:hAnsi="Arial Narrow" w:cs="Arial"/>
          <w:b/>
          <w:color w:val="000000"/>
          <w:sz w:val="24"/>
          <w:szCs w:val="24"/>
        </w:rPr>
        <w:t>R$ 13.654.39</w:t>
      </w:r>
      <w:r w:rsidR="00DB6AF5" w:rsidRPr="00FD348D">
        <w:rPr>
          <w:rFonts w:ascii="Arial Narrow" w:hAnsi="Arial Narrow" w:cs="Arial"/>
          <w:color w:val="000000"/>
          <w:sz w:val="24"/>
          <w:szCs w:val="24"/>
        </w:rPr>
        <w:t xml:space="preserve"> (treze mil seiscentos e cinquenta e quatro reais e trinta e nove centavos) por ato praticado com grave infração à norma legal, com fulcro no artigo 54, inciso VI da Lei Nº 2.423/1996 c/c com o artigo 308, VI da Resolução 04/2002, em descumprimento ao que determina o Art. 6º, inciso I; art. 7º, inciso VI; art. 8, §1º, inciso IV e §2º da Lei 12.527/2011 (Lei de Acesso à Informação - LAI), em virtude da não disponibilização do Edital e anexo em sítios oficiais da rede mundial de computadores (internet), e fixar </w:t>
      </w:r>
      <w:r w:rsidR="00DB6AF5" w:rsidRPr="00FD348D">
        <w:rPr>
          <w:rFonts w:ascii="Arial Narrow" w:hAnsi="Arial Narrow" w:cs="Arial"/>
          <w:b/>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color w:val="000000"/>
          <w:sz w:val="24"/>
          <w:szCs w:val="24"/>
        </w:rPr>
        <w:t>9.3. Determinar</w:t>
      </w:r>
      <w:r w:rsidR="00DB6AF5" w:rsidRPr="00FD348D">
        <w:rPr>
          <w:rFonts w:ascii="Arial Narrow" w:hAnsi="Arial Narrow" w:cs="Arial"/>
          <w:color w:val="000000"/>
          <w:sz w:val="24"/>
          <w:szCs w:val="24"/>
        </w:rPr>
        <w:t xml:space="preserve"> à Prefeitura Municipal de Maués/AM, na pessoa do gestor, o Prefeito, que se abstenha de prorrogar contratos, porventura, celebrados com base no Pregão Presencial nº 034/2022, a contar da ciência da decisão desta Corte de Contas; </w:t>
      </w:r>
      <w:r w:rsidR="00DB6AF5" w:rsidRPr="00FD348D">
        <w:rPr>
          <w:rFonts w:ascii="Arial Narrow" w:hAnsi="Arial Narrow" w:cs="Arial"/>
          <w:b/>
          <w:color w:val="000000"/>
          <w:sz w:val="24"/>
          <w:szCs w:val="24"/>
        </w:rPr>
        <w:t>9.4. Determinar</w:t>
      </w:r>
      <w:r w:rsidR="00DB6AF5" w:rsidRPr="00FD348D">
        <w:rPr>
          <w:rFonts w:ascii="Arial Narrow" w:hAnsi="Arial Narrow" w:cs="Arial"/>
          <w:color w:val="000000"/>
          <w:sz w:val="24"/>
          <w:szCs w:val="24"/>
        </w:rPr>
        <w:t xml:space="preserve"> à Prefeitura Municipal de Maués/AM, na pessoa do gestor, o Prefeito, que promova, nos próximos certames, ampla publicidade na divulgação do caderno </w:t>
      </w:r>
      <w:proofErr w:type="spellStart"/>
      <w:r w:rsidR="00DB6AF5" w:rsidRPr="00FD348D">
        <w:rPr>
          <w:rFonts w:ascii="Arial Narrow" w:hAnsi="Arial Narrow" w:cs="Arial"/>
          <w:color w:val="000000"/>
          <w:sz w:val="24"/>
          <w:szCs w:val="24"/>
        </w:rPr>
        <w:t>editalício</w:t>
      </w:r>
      <w:proofErr w:type="spellEnd"/>
      <w:r w:rsidR="00DB6AF5" w:rsidRPr="00FD348D">
        <w:rPr>
          <w:rFonts w:ascii="Arial Narrow" w:hAnsi="Arial Narrow" w:cs="Arial"/>
          <w:color w:val="000000"/>
          <w:sz w:val="24"/>
          <w:szCs w:val="24"/>
        </w:rPr>
        <w:t xml:space="preserve"> na rede mundial de computadores (internet), adequando-se ao que preceitua o art. 3º, §1º, I e II da Lei 8.666/1993 e art. 6º, I; art. 7º, VI; do art. 8º, §1º, IV e § 2º da Lei 12.527/2021. Atentando também para a devida adequação à Nova Lei de Licitações, lei n° 14.113/2021; </w:t>
      </w:r>
      <w:r w:rsidR="00DB6AF5" w:rsidRPr="00FD348D">
        <w:rPr>
          <w:rFonts w:ascii="Arial Narrow" w:hAnsi="Arial Narrow" w:cs="Arial"/>
          <w:b/>
          <w:color w:val="000000"/>
          <w:sz w:val="24"/>
          <w:szCs w:val="24"/>
        </w:rPr>
        <w:t>9.5. Dar ciência</w:t>
      </w:r>
      <w:r w:rsidR="00DB6AF5" w:rsidRPr="00FD348D">
        <w:rPr>
          <w:rFonts w:ascii="Arial Narrow" w:hAnsi="Arial Narrow" w:cs="Arial"/>
          <w:color w:val="000000"/>
          <w:sz w:val="24"/>
          <w:szCs w:val="24"/>
        </w:rPr>
        <w:t xml:space="preserve"> ao Sr. Carlos Roberto de Oliveira Júnior e demais interessados; </w:t>
      </w:r>
      <w:r w:rsidR="00DB6AF5" w:rsidRPr="00FD348D">
        <w:rPr>
          <w:rFonts w:ascii="Arial Narrow" w:hAnsi="Arial Narrow" w:cs="Arial"/>
          <w:b/>
          <w:color w:val="000000"/>
          <w:sz w:val="24"/>
          <w:szCs w:val="24"/>
        </w:rPr>
        <w:t>9.6. Arquivar</w:t>
      </w:r>
      <w:r w:rsidR="00DB6AF5" w:rsidRPr="00FD348D">
        <w:rPr>
          <w:rFonts w:ascii="Arial Narrow" w:hAnsi="Arial Narrow" w:cs="Arial"/>
          <w:color w:val="000000"/>
          <w:sz w:val="24"/>
          <w:szCs w:val="24"/>
        </w:rPr>
        <w:t xml:space="preserve"> o processo após integral cumprimento deste acórdão. </w:t>
      </w:r>
      <w:r w:rsidR="00DB6AF5" w:rsidRPr="00FD348D">
        <w:rPr>
          <w:rFonts w:ascii="Arial Narrow" w:hAnsi="Arial Narrow" w:cs="Arial"/>
          <w:b/>
          <w:color w:val="000000"/>
          <w:sz w:val="24"/>
          <w:szCs w:val="24"/>
        </w:rPr>
        <w:t>CONSELHEIRO-RELATOR: LUÍS FABIAN PEREIRA BARBOSA. PROCESSO Nº 11.649/2017 (Apensos: 14.851/2019, 11.944/2015 e 16.605/2021)</w:t>
      </w:r>
      <w:r w:rsidR="00DB6AF5" w:rsidRPr="00FD348D">
        <w:rPr>
          <w:rFonts w:ascii="Arial Narrow" w:hAnsi="Arial Narrow" w:cs="Arial"/>
          <w:color w:val="000000"/>
          <w:sz w:val="24"/>
          <w:szCs w:val="24"/>
        </w:rPr>
        <w:t xml:space="preserve"> - Prestação de Contas Anual da Prefeitura Municipal de Novo Aripuanã, de responsabilidade do Sr. Raimundo Robson de Sá, referente ao exercício de 2016. </w:t>
      </w:r>
      <w:r w:rsidR="00DB6AF5" w:rsidRPr="00FD348D">
        <w:rPr>
          <w:rFonts w:ascii="Arial Narrow" w:hAnsi="Arial Narrow" w:cs="Arial"/>
          <w:b/>
          <w:noProof/>
          <w:sz w:val="24"/>
          <w:szCs w:val="24"/>
        </w:rPr>
        <w:t xml:space="preserve">Advogados: </w:t>
      </w:r>
      <w:r w:rsidR="00DB6AF5" w:rsidRPr="00FD348D">
        <w:rPr>
          <w:rFonts w:ascii="Arial Narrow" w:hAnsi="Arial Narrow" w:cs="Arial"/>
          <w:noProof/>
          <w:sz w:val="24"/>
          <w:szCs w:val="24"/>
        </w:rPr>
        <w:t>Juarez Frazão Rodrigues Júnior - OAB/AM 5851</w:t>
      </w:r>
      <w:r w:rsidR="00DB6AF5" w:rsidRPr="00FD348D">
        <w:rPr>
          <w:rFonts w:ascii="Arial Narrow" w:hAnsi="Arial Narrow" w:cs="Arial"/>
          <w:sz w:val="24"/>
          <w:szCs w:val="24"/>
        </w:rPr>
        <w:t xml:space="preserve"> e Diego </w:t>
      </w:r>
      <w:proofErr w:type="spellStart"/>
      <w:r w:rsidR="00DB6AF5" w:rsidRPr="00FD348D">
        <w:rPr>
          <w:rFonts w:ascii="Arial Narrow" w:hAnsi="Arial Narrow" w:cs="Arial"/>
          <w:sz w:val="24"/>
          <w:szCs w:val="24"/>
        </w:rPr>
        <w:t>Rossato</w:t>
      </w:r>
      <w:proofErr w:type="spellEnd"/>
      <w:r w:rsidR="00DB6AF5" w:rsidRPr="00FD348D">
        <w:rPr>
          <w:rFonts w:ascii="Arial Narrow" w:hAnsi="Arial Narrow" w:cs="Arial"/>
          <w:sz w:val="24"/>
          <w:szCs w:val="24"/>
        </w:rPr>
        <w:t xml:space="preserve"> Botton OAB/AM A-495</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PARECER PRÉVIO Nº 67/2023: </w:t>
      </w:r>
      <w:r w:rsidR="00DB6AF5" w:rsidRPr="00FD348D">
        <w:rPr>
          <w:rFonts w:ascii="Arial Narrow" w:hAnsi="Arial Narrow" w:cs="Arial"/>
          <w:b/>
          <w:bCs/>
          <w:sz w:val="24"/>
          <w:szCs w:val="24"/>
        </w:rPr>
        <w:t>O TRIBUNAL DE CONTAS DO ESTADO DO AMAZONAS</w:t>
      </w:r>
      <w:r w:rsidR="00DB6AF5" w:rsidRPr="00FD348D">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DB6AF5" w:rsidRPr="00FD348D">
        <w:rPr>
          <w:rFonts w:ascii="Arial Narrow" w:hAnsi="Arial Narrow" w:cs="Arial"/>
          <w:sz w:val="24"/>
          <w:szCs w:val="24"/>
        </w:rPr>
        <w:t>arts</w:t>
      </w:r>
      <w:proofErr w:type="spellEnd"/>
      <w:r w:rsidR="00DB6AF5" w:rsidRPr="00FD348D">
        <w:rPr>
          <w:rFonts w:ascii="Arial Narrow" w:hAnsi="Arial Narrow" w:cs="Arial"/>
          <w:sz w:val="24"/>
          <w:szCs w:val="24"/>
        </w:rPr>
        <w:t>. 1º, inciso I, e 29 da Lei nº 2.423/96; e, art. 5º, inciso I, da Resolução nº 04/2002-TCE/AM) e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tendo discutido a matéria nestes autos, e acolhido,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 </w:t>
      </w:r>
      <w:r w:rsidR="00DB6AF5" w:rsidRPr="00FD348D">
        <w:rPr>
          <w:rFonts w:ascii="Arial Narrow" w:hAnsi="Arial Narrow" w:cs="Arial"/>
          <w:b/>
          <w:noProof/>
          <w:sz w:val="24"/>
          <w:szCs w:val="24"/>
        </w:rPr>
        <w:t>em divergência</w:t>
      </w:r>
      <w:r w:rsidR="00DB6AF5" w:rsidRPr="00FD348D">
        <w:rPr>
          <w:rFonts w:ascii="Arial Narrow" w:hAnsi="Arial Narrow" w:cs="Arial"/>
          <w:sz w:val="24"/>
          <w:szCs w:val="24"/>
        </w:rPr>
        <w:t xml:space="preserve"> com o pronunciamento do Ministério Público junto a este Tribunal: </w:t>
      </w:r>
      <w:r w:rsidR="00DB6AF5" w:rsidRPr="00FD348D">
        <w:rPr>
          <w:rFonts w:ascii="Arial Narrow" w:hAnsi="Arial Narrow" w:cs="Arial"/>
          <w:b/>
          <w:bCs/>
          <w:color w:val="000000"/>
          <w:sz w:val="24"/>
          <w:szCs w:val="24"/>
        </w:rPr>
        <w:t>10.1. Emite Parecer Prévio recomendando à Câmara Municipal a aprovação com ressalvas</w:t>
      </w:r>
      <w:r w:rsidR="00DB6AF5" w:rsidRPr="00FD348D">
        <w:rPr>
          <w:rFonts w:ascii="Arial Narrow" w:hAnsi="Arial Narrow" w:cs="Arial"/>
          <w:color w:val="000000"/>
          <w:sz w:val="24"/>
          <w:szCs w:val="24"/>
        </w:rPr>
        <w:t xml:space="preserve"> das contas da Prefeitura Municipal de Novo Aripuanã, relativas ao exercício de 2016, de responsabilidade do Prefeito </w:t>
      </w:r>
      <w:r w:rsidR="00DB6AF5" w:rsidRPr="00FD348D">
        <w:rPr>
          <w:rFonts w:ascii="Arial Narrow" w:hAnsi="Arial Narrow" w:cs="Arial"/>
          <w:b/>
          <w:bCs/>
          <w:color w:val="000000"/>
          <w:sz w:val="24"/>
          <w:szCs w:val="24"/>
        </w:rPr>
        <w:t>Sr. Raimundo Robson de Sá</w:t>
      </w:r>
      <w:r w:rsidR="00DB6AF5" w:rsidRPr="00FD348D">
        <w:rPr>
          <w:rFonts w:ascii="Arial Narrow" w:hAnsi="Arial Narrow" w:cs="Arial"/>
          <w:color w:val="000000"/>
          <w:sz w:val="24"/>
          <w:szCs w:val="24"/>
        </w:rPr>
        <w:t xml:space="preserve">, conforme </w:t>
      </w:r>
      <w:r w:rsidR="00DB6AF5" w:rsidRPr="00FD348D">
        <w:rPr>
          <w:rFonts w:ascii="Arial Narrow" w:hAnsi="Arial Narrow" w:cs="Arial"/>
          <w:color w:val="000000"/>
          <w:sz w:val="24"/>
          <w:szCs w:val="24"/>
        </w:rPr>
        <w:lastRenderedPageBreak/>
        <w:t>fundamentado neste relatório e voto, em observância ao art. 71, I, da Constituição Federal e do art. 40, inciso I, e art. 127, cabeça e parágrafos segundo e quarto, da Constituição do Estado do Amazonas.</w:t>
      </w:r>
      <w:r w:rsidR="00DB6AF5" w:rsidRPr="00FD348D">
        <w:rPr>
          <w:rFonts w:ascii="Arial Narrow" w:hAnsi="Arial Narrow" w:cs="Arial"/>
          <w:b/>
          <w:color w:val="000000"/>
          <w:sz w:val="24"/>
          <w:szCs w:val="24"/>
        </w:rPr>
        <w:t xml:space="preserve"> ACÓRDÃO Nº 67/2023: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 que passa a ser parte integrante do Parecer Prévio, </w:t>
      </w:r>
      <w:r w:rsidR="00DB6AF5" w:rsidRPr="00FD348D">
        <w:rPr>
          <w:rFonts w:ascii="Arial Narrow" w:hAnsi="Arial Narrow" w:cs="Arial"/>
          <w:b/>
          <w:noProof/>
          <w:sz w:val="24"/>
          <w:szCs w:val="24"/>
        </w:rPr>
        <w:t>em divergência</w:t>
      </w:r>
      <w:r w:rsidR="00DB6AF5" w:rsidRPr="00FD348D">
        <w:rPr>
          <w:rFonts w:ascii="Arial Narrow" w:hAnsi="Arial Narrow" w:cs="Arial"/>
          <w:sz w:val="24"/>
          <w:szCs w:val="24"/>
        </w:rPr>
        <w:t xml:space="preserve"> com o pronunciamento do Ministério Público junto a este Tribunal,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10.1. Encaminhar</w:t>
      </w:r>
      <w:r w:rsidR="00DB6AF5" w:rsidRPr="00FD348D">
        <w:rPr>
          <w:rFonts w:ascii="Arial Narrow" w:hAnsi="Arial Narrow" w:cs="Arial"/>
          <w:color w:val="000000"/>
          <w:sz w:val="24"/>
          <w:szCs w:val="24"/>
        </w:rPr>
        <w:t xml:space="preserve"> após a sua devida publicação, este Parecer Prévio, acompanhado deste Voto e de cópia integral deste Processo à Câmara Municipal de Novo Aripuanã,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w:t>
      </w:r>
      <w:r w:rsidR="00DB6AF5" w:rsidRPr="00FD348D">
        <w:rPr>
          <w:rFonts w:ascii="Arial Narrow" w:hAnsi="Arial Narrow" w:cs="Arial"/>
          <w:b/>
          <w:color w:val="000000"/>
          <w:sz w:val="24"/>
          <w:szCs w:val="24"/>
        </w:rPr>
        <w:t xml:space="preserve"> </w:t>
      </w:r>
      <w:r w:rsidR="00DB6AF5" w:rsidRPr="00FD348D">
        <w:rPr>
          <w:rFonts w:ascii="Arial Narrow" w:hAnsi="Arial Narrow" w:cs="Arial"/>
          <w:color w:val="000000"/>
          <w:sz w:val="24"/>
          <w:szCs w:val="24"/>
        </w:rPr>
        <w:t>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10.2. Determinar</w:t>
      </w:r>
      <w:r w:rsidR="00DB6AF5" w:rsidRPr="00FD348D">
        <w:rPr>
          <w:rFonts w:ascii="Arial Narrow" w:hAnsi="Arial Narrow" w:cs="Arial"/>
          <w:color w:val="000000"/>
          <w:sz w:val="24"/>
          <w:szCs w:val="24"/>
        </w:rPr>
        <w:t xml:space="preserve"> à Secretaria de Controle Externo que, examinando as impropriedades que constituem atos de gestão pela DICAMI e DICOP, em atenção à competência prevista no art. 73-A, da Lei Complementar nº 101/2000, adote as providências cabíveis à autuação de processo apartado, para devida apuração e fiscalização por parte deste Tribunal de Contas; </w:t>
      </w:r>
      <w:r w:rsidR="00DB6AF5" w:rsidRPr="00FD348D">
        <w:rPr>
          <w:rFonts w:ascii="Arial Narrow" w:hAnsi="Arial Narrow" w:cs="Arial"/>
          <w:b/>
          <w:bCs/>
          <w:color w:val="000000"/>
          <w:sz w:val="24"/>
          <w:szCs w:val="24"/>
        </w:rPr>
        <w:t>10.3. Recomendar</w:t>
      </w:r>
      <w:r w:rsidR="00DB6AF5" w:rsidRPr="00FD348D">
        <w:rPr>
          <w:rFonts w:ascii="Arial Narrow" w:hAnsi="Arial Narrow" w:cs="Arial"/>
          <w:color w:val="000000"/>
          <w:sz w:val="24"/>
          <w:szCs w:val="24"/>
        </w:rPr>
        <w:t xml:space="preserve"> ao atual gestor da Prefeitura Municipal de Novo Aripuanã que observe com rigor a atualização das informações relativas à gestão fiscal no Portal de Transparência da municipalidade; </w:t>
      </w:r>
      <w:r w:rsidR="00DB6AF5" w:rsidRPr="00FD348D">
        <w:rPr>
          <w:rFonts w:ascii="Arial Narrow" w:hAnsi="Arial Narrow" w:cs="Arial"/>
          <w:b/>
          <w:bCs/>
          <w:color w:val="000000"/>
          <w:sz w:val="24"/>
          <w:szCs w:val="24"/>
        </w:rPr>
        <w:t>10.4. Dar ciência</w:t>
      </w:r>
      <w:r w:rsidR="00DB6AF5" w:rsidRPr="00FD348D">
        <w:rPr>
          <w:rFonts w:ascii="Arial Narrow" w:hAnsi="Arial Narrow" w:cs="Arial"/>
          <w:color w:val="000000"/>
          <w:sz w:val="24"/>
          <w:szCs w:val="24"/>
        </w:rPr>
        <w:t xml:space="preserve"> ao Sr. Raimundo Robson de Sá, por intermédio de seu patrono, conforme Procuração às folhas 3.164, sobre o decisório prolatado nestes autos.</w:t>
      </w:r>
      <w:r w:rsidR="00DB6AF5" w:rsidRPr="00FD348D">
        <w:rPr>
          <w:rFonts w:ascii="Arial Narrow" w:hAnsi="Arial Narrow" w:cs="Arial"/>
          <w:b/>
          <w:color w:val="000000"/>
          <w:sz w:val="24"/>
          <w:szCs w:val="24"/>
        </w:rPr>
        <w:t xml:space="preserve"> PROCESSO Nº 10.725/2020</w:t>
      </w:r>
      <w:r w:rsidR="00DB6AF5" w:rsidRPr="00FD348D">
        <w:rPr>
          <w:rFonts w:ascii="Arial Narrow" w:hAnsi="Arial Narrow" w:cs="Arial"/>
          <w:color w:val="000000"/>
          <w:sz w:val="24"/>
          <w:szCs w:val="24"/>
        </w:rPr>
        <w:t xml:space="preserve"> - </w:t>
      </w:r>
      <w:r w:rsidR="00DB6AF5" w:rsidRPr="00FD348D">
        <w:rPr>
          <w:rFonts w:ascii="Arial Narrow" w:hAnsi="Arial Narrow" w:cs="Arial"/>
          <w:noProof/>
          <w:sz w:val="24"/>
          <w:szCs w:val="24"/>
        </w:rPr>
        <w:t xml:space="preserve">Tomada de Contas Especial do Termo de Convênio nº 47/2010, firmado </w:t>
      </w:r>
      <w:r w:rsidR="00DB6AF5" w:rsidRPr="00FD348D">
        <w:rPr>
          <w:rFonts w:ascii="Arial Narrow" w:hAnsi="Arial Narrow" w:cs="Arial"/>
          <w:color w:val="000000"/>
          <w:sz w:val="24"/>
          <w:szCs w:val="24"/>
        </w:rPr>
        <w:t xml:space="preserve">entre a Secretaria de Estado da Educação e Qualidade do Ensino Desporto - SEDUC e a Prefeitura Municipal de Autazes. </w:t>
      </w:r>
      <w:r w:rsidR="00DB6AF5" w:rsidRPr="00FD348D">
        <w:rPr>
          <w:rFonts w:ascii="Arial Narrow" w:hAnsi="Arial Narrow" w:cs="Arial"/>
          <w:b/>
          <w:sz w:val="24"/>
          <w:szCs w:val="24"/>
        </w:rPr>
        <w:t>Advogados:</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 xml:space="preserve">Juarez Frazão Rodrigues Júnior - OAB/AM 5851, Leda </w:t>
      </w:r>
      <w:r w:rsidR="00DB6AF5" w:rsidRPr="00FD348D">
        <w:rPr>
          <w:rFonts w:ascii="Arial Narrow" w:hAnsi="Arial Narrow" w:cs="Arial"/>
          <w:noProof/>
          <w:color w:val="000000" w:themeColor="text1"/>
          <w:sz w:val="24"/>
          <w:szCs w:val="24"/>
        </w:rPr>
        <w:t>Mourão Domingos - OAB/AM 10276, Patrícia de Lima Linhares - OAB/AM 11193, Pedro Paulo Sousa Lira - OAB/AM 11414, Yuri Dantas Barroso - OAB/AM 4237, Alexandre Pena de Carvalho - OAB/AM 4208, Carlos Edgar Tavares de Oliveira - OAB/AM 5910, Clotilde Miranda Monteiro de Castro - OAB/AM 8888, Paulo Bernardo Lindoso e Lima – 11333, Teresa Cristina Corrêa de Paula Nunes – 4976 e Simone Rosado Maia Mendes – OAB/AM A666</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1003/2023: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15, inciso VI,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sz w:val="24"/>
          <w:szCs w:val="24"/>
        </w:rPr>
        <w:t xml:space="preserve"> nos termos do voto do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parcial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8.1. Reconhecer</w:t>
      </w:r>
      <w:r w:rsidR="00DB6AF5" w:rsidRPr="00FD348D">
        <w:rPr>
          <w:rFonts w:ascii="Arial Narrow" w:hAnsi="Arial Narrow" w:cs="Arial"/>
          <w:color w:val="000000"/>
          <w:sz w:val="24"/>
          <w:szCs w:val="24"/>
        </w:rPr>
        <w:t xml:space="preserve"> a ocorrência da prescrição, com fulcro no que dispõe o §4º do art. 40 da Constituição do Estado do Amazonas de 1989, em favor do Sr. Gedeão Timóteo Amorim, na qualidade de concedente, à época, razão pela qual afasto as pretensões punitiva e ressarcitória deste Tribunal de Contas em decorrência do ajuste; </w:t>
      </w:r>
      <w:r w:rsidR="00DB6AF5" w:rsidRPr="00FD348D">
        <w:rPr>
          <w:rFonts w:ascii="Arial Narrow" w:hAnsi="Arial Narrow" w:cs="Arial"/>
          <w:b/>
          <w:bCs/>
          <w:color w:val="000000"/>
          <w:sz w:val="24"/>
          <w:szCs w:val="24"/>
        </w:rPr>
        <w:t>8.2. Reconhecer</w:t>
      </w:r>
      <w:r w:rsidR="00DB6AF5" w:rsidRPr="00FD348D">
        <w:rPr>
          <w:rFonts w:ascii="Arial Narrow" w:hAnsi="Arial Narrow" w:cs="Arial"/>
          <w:color w:val="000000"/>
          <w:sz w:val="24"/>
          <w:szCs w:val="24"/>
        </w:rPr>
        <w:t xml:space="preserve"> a ocorrência da prescrição, com fulcro no que dispõe o §4º do art. 40 da Constituição do Estado do Amazonas de 1989, em favor do Sr.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na qualidade de convenente, à época, razão pela qual afasto as pretensões punitiva e ressarcitória deste Tribunal de Contas em decorrência do ajuste; </w:t>
      </w:r>
      <w:r w:rsidR="00DB6AF5" w:rsidRPr="00FD348D">
        <w:rPr>
          <w:rFonts w:ascii="Arial Narrow" w:hAnsi="Arial Narrow" w:cs="Arial"/>
          <w:b/>
          <w:bCs/>
          <w:color w:val="000000"/>
          <w:sz w:val="24"/>
          <w:szCs w:val="24"/>
        </w:rPr>
        <w:t>8.3. Julgar legal</w:t>
      </w:r>
      <w:r w:rsidR="00DB6AF5" w:rsidRPr="00FD348D">
        <w:rPr>
          <w:rFonts w:ascii="Arial Narrow" w:hAnsi="Arial Narrow" w:cs="Arial"/>
          <w:color w:val="000000"/>
          <w:sz w:val="24"/>
          <w:szCs w:val="24"/>
        </w:rPr>
        <w:t xml:space="preserve"> o Termo de Convênio n° 47/2010, firmado entre a Secretaria de Estado da Educação e Qualidade do Ensino Desporto - SEDUC e o Município de Autazes, conforme disposto no art. 5º, XVI e art. 253, §1º, III e §2º da Resolução nº 04/2002-TCE/AM; </w:t>
      </w:r>
      <w:r w:rsidR="00DB6AF5" w:rsidRPr="00FD348D">
        <w:rPr>
          <w:rFonts w:ascii="Arial Narrow" w:hAnsi="Arial Narrow" w:cs="Arial"/>
          <w:b/>
          <w:bCs/>
          <w:color w:val="000000"/>
          <w:sz w:val="24"/>
          <w:szCs w:val="24"/>
        </w:rPr>
        <w:t>8.4. Julgar irregular</w:t>
      </w:r>
      <w:r w:rsidR="00DB6AF5" w:rsidRPr="00FD348D">
        <w:rPr>
          <w:rFonts w:ascii="Arial Narrow" w:hAnsi="Arial Narrow" w:cs="Arial"/>
          <w:color w:val="000000"/>
          <w:sz w:val="24"/>
          <w:szCs w:val="24"/>
        </w:rPr>
        <w:t xml:space="preserve"> a Tomada de Contas Especial do Termo de Convênio n° 47/2010, firmado entre a Secretaria de Estado da Educação e Qualidade do Ensino Desporto - SEDUC e o Município de Autazes, de responsabilidade dos Srs. Gedeão Timóteo Amorim, na qualidade de Secretário à época, e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na qualidade de Prefeito à época, com fulcro no art. 22, III, ‘b’ da Lei n. 2.423/1996, em razão da ausência de comprovação física do ajuste, além da ausência de documentações relativas ao procedimento licitatório e pela não observância das cláusulas do termo de convênio n° 047/2010; </w:t>
      </w:r>
      <w:r w:rsidR="00DB6AF5" w:rsidRPr="00FD348D">
        <w:rPr>
          <w:rFonts w:ascii="Arial Narrow" w:hAnsi="Arial Narrow" w:cs="Arial"/>
          <w:b/>
          <w:bCs/>
          <w:color w:val="000000"/>
          <w:sz w:val="24"/>
          <w:szCs w:val="24"/>
        </w:rPr>
        <w:t>8.5. Recomendar</w:t>
      </w:r>
      <w:r w:rsidR="00DB6AF5" w:rsidRPr="00FD348D">
        <w:rPr>
          <w:rFonts w:ascii="Arial Narrow" w:hAnsi="Arial Narrow" w:cs="Arial"/>
          <w:color w:val="000000"/>
          <w:sz w:val="24"/>
          <w:szCs w:val="24"/>
        </w:rPr>
        <w:t xml:space="preserve"> ao atual gestor da Secretaria de Estado da Educação e </w:t>
      </w:r>
      <w:r w:rsidR="00DB6AF5" w:rsidRPr="00FD348D">
        <w:rPr>
          <w:rFonts w:ascii="Arial Narrow" w:hAnsi="Arial Narrow" w:cs="Arial"/>
          <w:color w:val="000000"/>
          <w:sz w:val="24"/>
          <w:szCs w:val="24"/>
        </w:rPr>
        <w:lastRenderedPageBreak/>
        <w:t xml:space="preserve">Qualidade do Ensino Desporto - SEDUC que observe com maior rigor, quando da firmatura de futuros ajustes, os documentos exigidos pela Resolução n° 12/2012–TCE/AM; </w:t>
      </w:r>
      <w:r w:rsidR="00DB6AF5" w:rsidRPr="00FD348D">
        <w:rPr>
          <w:rFonts w:ascii="Arial Narrow" w:hAnsi="Arial Narrow" w:cs="Arial"/>
          <w:b/>
          <w:bCs/>
          <w:color w:val="000000"/>
          <w:sz w:val="24"/>
          <w:szCs w:val="24"/>
        </w:rPr>
        <w:t>8.6. Determinar</w:t>
      </w:r>
      <w:r w:rsidR="00DB6AF5" w:rsidRPr="00FD348D">
        <w:rPr>
          <w:rFonts w:ascii="Arial Narrow" w:hAnsi="Arial Narrow" w:cs="Arial"/>
          <w:color w:val="000000"/>
          <w:sz w:val="24"/>
          <w:szCs w:val="24"/>
        </w:rPr>
        <w:t xml:space="preserve"> o envio de cópia dos autos ao Ministério Público do Estado do Amazonas para a adoção das medidas que entender cabíveis; </w:t>
      </w:r>
      <w:r w:rsidR="00DB6AF5" w:rsidRPr="00FD348D">
        <w:rPr>
          <w:rFonts w:ascii="Arial Narrow" w:hAnsi="Arial Narrow" w:cs="Arial"/>
          <w:b/>
          <w:bCs/>
          <w:color w:val="000000"/>
          <w:sz w:val="24"/>
          <w:szCs w:val="24"/>
        </w:rPr>
        <w:t>8.7. Dar ciência</w:t>
      </w:r>
      <w:r w:rsidR="00DB6AF5" w:rsidRPr="00FD348D">
        <w:rPr>
          <w:rFonts w:ascii="Arial Narrow" w:hAnsi="Arial Narrow" w:cs="Arial"/>
          <w:color w:val="000000"/>
          <w:sz w:val="24"/>
          <w:szCs w:val="24"/>
        </w:rPr>
        <w:t xml:space="preserve"> ao Sr. Gedeão Timóteo Amorim e demais interessados sobre o teor desta decisão. </w:t>
      </w:r>
      <w:r w:rsidR="00DB6AF5" w:rsidRPr="00FD348D">
        <w:rPr>
          <w:rFonts w:ascii="Arial Narrow" w:hAnsi="Arial Narrow" w:cs="Arial"/>
          <w:b/>
          <w:color w:val="000000"/>
          <w:sz w:val="24"/>
          <w:szCs w:val="24"/>
        </w:rPr>
        <w:t>PROCESSO Nº 12.727/2020</w:t>
      </w:r>
      <w:r w:rsidR="00DB6AF5" w:rsidRPr="00FD348D">
        <w:rPr>
          <w:rFonts w:ascii="Arial Narrow" w:hAnsi="Arial Narrow" w:cs="Arial"/>
          <w:color w:val="000000"/>
          <w:sz w:val="24"/>
          <w:szCs w:val="24"/>
        </w:rPr>
        <w:t xml:space="preserve"> - Representação </w:t>
      </w:r>
      <w:r w:rsidR="00DB6AF5" w:rsidRPr="00FD348D">
        <w:rPr>
          <w:rFonts w:ascii="Arial Narrow" w:hAnsi="Arial Narrow" w:cs="Arial"/>
          <w:sz w:val="24"/>
          <w:szCs w:val="24"/>
        </w:rPr>
        <w:t xml:space="preserve">proposta pelo Ministério Público de Contas, em face da Prefeitura Municipal de Boca do Acre, com o objetivo de apurar possível ilícito por omissão de políticas públicas e de serviço municipal de prevenção e combate a queimadas e incêndios florestais no Município.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Juarez Frazão Rodrigues Júnior - OAB/AM 5851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1004/2023: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parcial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sz w:val="24"/>
          <w:szCs w:val="24"/>
        </w:rPr>
        <w:t>9.1. Conhecer</w:t>
      </w:r>
      <w:r w:rsidR="00DB6AF5" w:rsidRPr="00FD348D">
        <w:rPr>
          <w:rFonts w:ascii="Arial Narrow" w:hAnsi="Arial Narrow" w:cs="Arial"/>
          <w:sz w:val="24"/>
          <w:szCs w:val="24"/>
        </w:rPr>
        <w:t xml:space="preserve"> da Representação proposta pelo Ministério Público de Contas, por intermédio do Procurador Ruy Marcelo Alencar de Mendonça, em face da Prefeitura Municipal de Boca do Acre - sob a responsabilidade do Sr. José Maria Silva da Cruz - Prefeito daquela municipalidade à época - com o objetivo de apurar possível ilícito por omissão de políticas públicas e de serviço municipal de prevenção e combate a queimadas e incêndios florestais no município, em razão do preenchimento dos requisitos estabelecidos no art. 288 da Resolução n. 04/02 – RI-TCE/AM; </w:t>
      </w:r>
      <w:r w:rsidR="00DB6AF5" w:rsidRPr="00FD348D">
        <w:rPr>
          <w:rFonts w:ascii="Arial Narrow" w:hAnsi="Arial Narrow" w:cs="Arial"/>
          <w:b/>
          <w:bCs/>
          <w:sz w:val="24"/>
          <w:szCs w:val="24"/>
        </w:rPr>
        <w:t>9.2. Julgar Procedente</w:t>
      </w:r>
      <w:r w:rsidR="00DB6AF5" w:rsidRPr="00FD348D">
        <w:rPr>
          <w:rFonts w:ascii="Arial Narrow" w:hAnsi="Arial Narrow" w:cs="Arial"/>
          <w:sz w:val="24"/>
          <w:szCs w:val="24"/>
        </w:rPr>
        <w:t xml:space="preserve"> a Representação proposta pelo Ministério Público de Contas, por intermédio do Procurador Ruy Marcelo Alencar de Mendonça, em face da Prefeitura Municipal de Boca do Acre - sob a responsabilidade do Sr. José Maria Silva da Cruz - Prefeito daquela municipalidade à época-, com o objetivo de apurar possível ilícito por omissão de políticas públicas e de serviço municipal de prevenção e combate a queimadas e incêndios florestais no município de Boca do Acre; </w:t>
      </w:r>
      <w:r w:rsidR="00DB6AF5" w:rsidRPr="00FD348D">
        <w:rPr>
          <w:rFonts w:ascii="Arial Narrow" w:hAnsi="Arial Narrow" w:cs="Arial"/>
          <w:b/>
          <w:bCs/>
          <w:sz w:val="24"/>
          <w:szCs w:val="24"/>
        </w:rPr>
        <w:t>9.3. Determinar</w:t>
      </w:r>
      <w:r w:rsidR="00DB6AF5" w:rsidRPr="00FD348D">
        <w:rPr>
          <w:rFonts w:ascii="Arial Narrow" w:hAnsi="Arial Narrow" w:cs="Arial"/>
          <w:sz w:val="24"/>
          <w:szCs w:val="24"/>
        </w:rPr>
        <w:t xml:space="preserve"> com base no artigo 40, VIII, da Constituição do Estado, à Prefeitura de Boca do Acre que, no prazo de 18 (dezoito) meses, comprove junto a este TCE/AM a adoção das seguintes medidas: </w:t>
      </w:r>
      <w:r w:rsidR="00DB6AF5" w:rsidRPr="00FD348D">
        <w:rPr>
          <w:rFonts w:ascii="Arial Narrow" w:hAnsi="Arial Narrow" w:cs="Arial"/>
          <w:b/>
          <w:bCs/>
          <w:sz w:val="24"/>
          <w:szCs w:val="24"/>
        </w:rPr>
        <w:t>9.3.1.</w:t>
      </w:r>
      <w:r w:rsidR="00DB6AF5" w:rsidRPr="00FD348D">
        <w:rPr>
          <w:rFonts w:ascii="Arial Narrow" w:hAnsi="Arial Narrow" w:cs="Arial"/>
          <w:sz w:val="24"/>
          <w:szCs w:val="24"/>
        </w:rPr>
        <w:t xml:space="preserve"> Elaborar plano de ações, mediante inserção no PPA e LDO, em caráter prioritário, de programas de policiamento florestal e de brigada de combate a queimadas, em regime de conjugação de esforços com o Estado (SEMA, IPAAM, SSP, Bombeiros, Defesa Civil), a União e com a sociedade local, assim como de educação ambiental de grande alcance, informando todos os dados a este Tribunal de Contas, contendo, inclusive, cronograma executivo e fonte de recursos financeiros para assegurar a implantação, formação, admissão, capacitação e estruturação das equipes de combate a queimadas e incêndios florestais com materiais, equipamentos e veículos, sob pena de incidir, se vencidos o prazo sem resposta, em multa diária pelo eventual descumprimento (astreintes, cf. art. 536, § 1.º, do CPC); </w:t>
      </w:r>
      <w:r w:rsidR="00DB6AF5" w:rsidRPr="00FD348D">
        <w:rPr>
          <w:rFonts w:ascii="Arial Narrow" w:hAnsi="Arial Narrow" w:cs="Arial"/>
          <w:b/>
          <w:bCs/>
          <w:sz w:val="24"/>
          <w:szCs w:val="24"/>
        </w:rPr>
        <w:t>9.3.2.</w:t>
      </w:r>
      <w:r w:rsidR="00DB6AF5" w:rsidRPr="00FD348D">
        <w:rPr>
          <w:rFonts w:ascii="Arial Narrow" w:hAnsi="Arial Narrow" w:cs="Arial"/>
          <w:sz w:val="24"/>
          <w:szCs w:val="24"/>
        </w:rPr>
        <w:t xml:space="preserve"> Apresentação de projetos, em articulação com o Estado, que contemplem o incentivo à promoção de ações econômicas sustentáveis (incentivo à pesca sustentável, </w:t>
      </w:r>
      <w:proofErr w:type="spellStart"/>
      <w:r w:rsidR="00DB6AF5" w:rsidRPr="00FD348D">
        <w:rPr>
          <w:rFonts w:ascii="Arial Narrow" w:hAnsi="Arial Narrow" w:cs="Arial"/>
          <w:sz w:val="24"/>
          <w:szCs w:val="24"/>
        </w:rPr>
        <w:t>ecoindústria</w:t>
      </w:r>
      <w:proofErr w:type="spellEnd"/>
      <w:r w:rsidR="00DB6AF5" w:rsidRPr="00FD348D">
        <w:rPr>
          <w:rFonts w:ascii="Arial Narrow" w:hAnsi="Arial Narrow" w:cs="Arial"/>
          <w:sz w:val="24"/>
          <w:szCs w:val="24"/>
        </w:rPr>
        <w:t xml:space="preserve"> 4.0, ecoturismo, artesanato, produtos orgânicos e outros), na forma acima, no sentido de dinamizar a economia local e reduzir o uso do fogo por agricultores familiares, monocultores, pecuaristas, mediante concurso técnico do IDAM e EMBRAPA; </w:t>
      </w:r>
      <w:r w:rsidR="00DB6AF5" w:rsidRPr="00FD348D">
        <w:rPr>
          <w:rFonts w:ascii="Arial Narrow" w:hAnsi="Arial Narrow" w:cs="Arial"/>
          <w:b/>
          <w:bCs/>
          <w:sz w:val="24"/>
          <w:szCs w:val="24"/>
        </w:rPr>
        <w:t>9.3.3.</w:t>
      </w:r>
      <w:r w:rsidR="00DB6AF5" w:rsidRPr="00FD348D">
        <w:rPr>
          <w:rFonts w:ascii="Arial Narrow" w:hAnsi="Arial Narrow" w:cs="Arial"/>
          <w:sz w:val="24"/>
          <w:szCs w:val="24"/>
        </w:rPr>
        <w:t xml:space="preserve"> Buscar recursos via instrumentos de cooperação federativa e celebre o termo de cooperação técnica oferecido pelo Estado, por meio da Secretaria de Estado de Meio Ambiente, de modo obter cooperação para concepção e implementação de ações no sentido de combate a queimadas.</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sz w:val="24"/>
          <w:szCs w:val="24"/>
        </w:rPr>
        <w:t>9.4. Recomendar</w:t>
      </w:r>
      <w:r w:rsidR="00DB6AF5" w:rsidRPr="00FD348D">
        <w:rPr>
          <w:rFonts w:ascii="Arial Narrow" w:hAnsi="Arial Narrow" w:cs="Arial"/>
          <w:sz w:val="24"/>
          <w:szCs w:val="24"/>
        </w:rPr>
        <w:t xml:space="preserve"> que a Secretaria de Estado do Meio Ambiente - SEMA, intensifique as ações descentralizadas de fiscalização, monitoramento e controle nas áreas críticas com a reestruturação, ampliação e operação dos escritórios do IPAAM em zonas interioranas, dentre outras possíveis medidas para compensar a diminuição de postos proveniente da reforma administrativa de 2015 e falta de implantação das medidas de compensação ambiental, considerando a prioridade constitucional do direito fundamental à proteção à Amazônia e à sadia qualidade de vida para as presentes e futuras gerações e antecedendo medidas de concessão florestal, dentre outras impactantes sem que o Poder Público tenha recursos para fiscalizar; </w:t>
      </w:r>
      <w:r w:rsidR="00DB6AF5" w:rsidRPr="00FD348D">
        <w:rPr>
          <w:rFonts w:ascii="Arial Narrow" w:hAnsi="Arial Narrow" w:cs="Arial"/>
          <w:b/>
          <w:bCs/>
          <w:sz w:val="24"/>
          <w:szCs w:val="24"/>
        </w:rPr>
        <w:t>9.5. Determinar</w:t>
      </w:r>
      <w:r w:rsidR="00DB6AF5" w:rsidRPr="00FD348D">
        <w:rPr>
          <w:rFonts w:ascii="Arial Narrow" w:hAnsi="Arial Narrow" w:cs="Arial"/>
          <w:sz w:val="24"/>
          <w:szCs w:val="24"/>
        </w:rPr>
        <w:t xml:space="preserve"> com base no artigo 40, VIII, da Constituição do Estado, ao IPAAM, no prazo de 60 dias, comprove junto a este TCE/AM a adoção das seguintes medidas: </w:t>
      </w:r>
      <w:r w:rsidR="00DB6AF5" w:rsidRPr="00FD348D">
        <w:rPr>
          <w:rFonts w:ascii="Arial Narrow" w:hAnsi="Arial Narrow" w:cs="Arial"/>
          <w:b/>
          <w:bCs/>
          <w:sz w:val="24"/>
          <w:szCs w:val="24"/>
        </w:rPr>
        <w:t>9.5.1.</w:t>
      </w:r>
      <w:r w:rsidR="00DB6AF5" w:rsidRPr="00FD348D">
        <w:rPr>
          <w:rFonts w:ascii="Arial Narrow" w:hAnsi="Arial Narrow" w:cs="Arial"/>
          <w:sz w:val="24"/>
          <w:szCs w:val="24"/>
        </w:rPr>
        <w:t xml:space="preserve"> Encaminhar prova das autuações, multas e embargos aplicados, remotamente e em campo, nos últimos dois anos contra queimadas não autorizadas e ilegais no município de Boca do Acre.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sz w:val="24"/>
          <w:szCs w:val="24"/>
        </w:rPr>
        <w:t>9.6. Determinar</w:t>
      </w:r>
      <w:r w:rsidR="00DB6AF5" w:rsidRPr="00FD348D">
        <w:rPr>
          <w:rFonts w:ascii="Arial Narrow" w:hAnsi="Arial Narrow" w:cs="Arial"/>
          <w:sz w:val="24"/>
          <w:szCs w:val="24"/>
        </w:rPr>
        <w:t xml:space="preserve"> à DICAMB o monitoramento das providências e do grau de resolutividade relativamente ao cenário desfavorável do aumento de queimadas na região nos próximos anos; </w:t>
      </w:r>
      <w:r w:rsidR="00DB6AF5" w:rsidRPr="00FD348D">
        <w:rPr>
          <w:rFonts w:ascii="Arial Narrow" w:hAnsi="Arial Narrow" w:cs="Arial"/>
          <w:b/>
          <w:bCs/>
          <w:sz w:val="24"/>
          <w:szCs w:val="24"/>
        </w:rPr>
        <w:t>9.7. Determinar</w:t>
      </w:r>
      <w:r w:rsidR="00DB6AF5" w:rsidRPr="00FD348D">
        <w:rPr>
          <w:rFonts w:ascii="Arial Narrow" w:hAnsi="Arial Narrow" w:cs="Arial"/>
          <w:sz w:val="24"/>
          <w:szCs w:val="24"/>
        </w:rPr>
        <w:t xml:space="preserve"> à Secretaria do Tribunal Pleno, para que oficie os interessados dando-lhe ciência do teor da decisão do Egrégio Tribunal Pleno e do relatório/voto que fundamentou o decisório, para conhecimento. </w:t>
      </w:r>
      <w:r w:rsidR="00DB6AF5" w:rsidRPr="00FD348D">
        <w:rPr>
          <w:rFonts w:ascii="Arial Narrow" w:hAnsi="Arial Narrow" w:cs="Arial"/>
          <w:b/>
          <w:color w:val="000000"/>
          <w:sz w:val="24"/>
          <w:szCs w:val="24"/>
        </w:rPr>
        <w:lastRenderedPageBreak/>
        <w:t>PROCESSO Nº 13.533/2020 (Apensos: 13.078/2017 e 13.532/2020)</w:t>
      </w:r>
      <w:r w:rsidR="00DB6AF5" w:rsidRPr="00FD348D">
        <w:rPr>
          <w:rFonts w:ascii="Arial Narrow" w:hAnsi="Arial Narrow" w:cs="Arial"/>
          <w:color w:val="000000"/>
          <w:sz w:val="24"/>
          <w:szCs w:val="24"/>
        </w:rPr>
        <w:t xml:space="preserve"> - </w:t>
      </w:r>
      <w:r w:rsidR="00DB6AF5" w:rsidRPr="00FD348D">
        <w:rPr>
          <w:rFonts w:ascii="Arial Narrow" w:hAnsi="Arial Narrow" w:cs="Arial"/>
          <w:noProof/>
          <w:sz w:val="24"/>
          <w:szCs w:val="24"/>
        </w:rPr>
        <w:t>Prestação de Contas referente a 1ª parcela do Termo de Convenio nº 065/2010, firmado entre a Secretaria de Estado da Educação e Qualidade do Ensino Desporto - SEDUC e a Prefeitura Municipal de Autazes.</w:t>
      </w:r>
      <w:r w:rsidR="00DB6AF5" w:rsidRPr="00FD348D">
        <w:rPr>
          <w:rFonts w:ascii="Arial Narrow" w:hAnsi="Arial Narrow" w:cs="Arial"/>
          <w:b/>
          <w:color w:val="000000"/>
          <w:sz w:val="24"/>
          <w:szCs w:val="24"/>
        </w:rPr>
        <w:t xml:space="preserve"> </w:t>
      </w:r>
      <w:r w:rsidR="00DB6AF5" w:rsidRPr="00FD348D">
        <w:rPr>
          <w:rFonts w:ascii="Arial Narrow" w:hAnsi="Arial Narrow" w:cs="Arial"/>
          <w:b/>
          <w:sz w:val="24"/>
          <w:szCs w:val="24"/>
        </w:rPr>
        <w:t>Advogados:</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Juarez Frazão Rodrigues Júnior - OAB/AM 5851, Ivan de Souza Queiroz - 4297, Leda Mourao Domingos - OAB/AM 10276, Patrícia de Lima Linhares - OAB/AM 11193 e Pedro Paulo Sousa Lira - OAB/AM 11414</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1005/2023: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sz w:val="24"/>
          <w:szCs w:val="24"/>
        </w:rPr>
        <w:t xml:space="preserve"> nos termos do voto do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xml:space="preserve">, divergência </w:t>
      </w:r>
      <w:r w:rsidR="00DB6AF5" w:rsidRPr="00FD348D">
        <w:rPr>
          <w:rFonts w:ascii="Arial Narrow" w:hAnsi="Arial Narrow" w:cs="Arial"/>
          <w:noProof/>
          <w:sz w:val="24"/>
          <w:szCs w:val="24"/>
        </w:rPr>
        <w:t>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8.1. Reconhecer</w:t>
      </w:r>
      <w:r w:rsidR="00DB6AF5" w:rsidRPr="00FD348D">
        <w:rPr>
          <w:rFonts w:ascii="Arial Narrow" w:hAnsi="Arial Narrow" w:cs="Arial"/>
          <w:color w:val="000000"/>
          <w:sz w:val="24"/>
          <w:szCs w:val="24"/>
        </w:rPr>
        <w:t xml:space="preserve"> a ocorrência da prescrição em favor dos Srs. Gedeão Timóteo Amorim e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com fulcro no que dispõe o §4º do art. 40 da Constituição do Estado do Amazonas de 1989, razão pela qual afasto as pretensões punitiva e ressarcitória do Estado em decorrência do ajuste; </w:t>
      </w:r>
      <w:r w:rsidR="00DB6AF5" w:rsidRPr="00FD348D">
        <w:rPr>
          <w:rFonts w:ascii="Arial Narrow" w:hAnsi="Arial Narrow" w:cs="Arial"/>
          <w:b/>
          <w:bCs/>
          <w:color w:val="000000"/>
          <w:sz w:val="24"/>
          <w:szCs w:val="24"/>
        </w:rPr>
        <w:t>8.2. Julgar legal</w:t>
      </w:r>
      <w:r w:rsidR="00DB6AF5" w:rsidRPr="00FD348D">
        <w:rPr>
          <w:rFonts w:ascii="Arial Narrow" w:hAnsi="Arial Narrow" w:cs="Arial"/>
          <w:color w:val="000000"/>
          <w:sz w:val="24"/>
          <w:szCs w:val="24"/>
        </w:rPr>
        <w:t xml:space="preserve"> o Termo de Convênio nº 65/2010, firmado entre a Secretaria de Estado da Educação e Qualidade do Ensino Desporto - SEDUC, sob a responsabilidade do Sr. Gedeão Timóteo Amorim – Secretário da SEDUC, à época - e a Prefeitura Municipal de Autazes, sob a responsabilidade do Sr.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 Prefeito Municipal, à época - nos termos do art. 5º, XVI da Resolução nº 04/02–RI-TCE/AM; </w:t>
      </w:r>
      <w:r w:rsidR="00DB6AF5" w:rsidRPr="00FD348D">
        <w:rPr>
          <w:rFonts w:ascii="Arial Narrow" w:hAnsi="Arial Narrow" w:cs="Arial"/>
          <w:b/>
          <w:bCs/>
          <w:color w:val="000000"/>
          <w:sz w:val="24"/>
          <w:szCs w:val="24"/>
        </w:rPr>
        <w:t>8.3. Julgar regular</w:t>
      </w:r>
      <w:r w:rsidR="00DB6AF5" w:rsidRPr="00FD348D">
        <w:rPr>
          <w:rFonts w:ascii="Arial Narrow" w:hAnsi="Arial Narrow" w:cs="Arial"/>
          <w:color w:val="000000"/>
          <w:sz w:val="24"/>
          <w:szCs w:val="24"/>
        </w:rPr>
        <w:t xml:space="preserve"> a Prestação de Contas da 1ª Parcela do Termo de Convênio nº 65/2010, firmado entre a Secretaria de Estado da Educação e Qualidade de Ensino – SEDUC, sob a responsabilidade do Sr. Gedeão Timóteo Amorim – Secretário da SEDUC, à época - e a Prefeitura Municipal de Autazes, sob a responsabilidade do Sr.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 Prefeito Municipal, à época - nos termos do art. 5º, II da Resolução nº 04/02–RI-TCE/AM; </w:t>
      </w:r>
      <w:r w:rsidR="00DB6AF5" w:rsidRPr="00FD348D">
        <w:rPr>
          <w:rFonts w:ascii="Arial Narrow" w:hAnsi="Arial Narrow" w:cs="Arial"/>
          <w:b/>
          <w:bCs/>
          <w:color w:val="000000"/>
          <w:sz w:val="24"/>
          <w:szCs w:val="24"/>
        </w:rPr>
        <w:t>8.4. Dar quitação</w:t>
      </w:r>
      <w:r w:rsidR="00DB6AF5" w:rsidRPr="00FD348D">
        <w:rPr>
          <w:rFonts w:ascii="Arial Narrow" w:hAnsi="Arial Narrow" w:cs="Arial"/>
          <w:color w:val="000000"/>
          <w:sz w:val="24"/>
          <w:szCs w:val="24"/>
        </w:rPr>
        <w:t xml:space="preserve"> quanto à Prestação de Contas da 1ª Parcela do Convênio nº 065/2010, aos Srs. Gedeão Timóteo Amorim – Secretário da SEDUC, à época - e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 Prefeito Municipal, à época - nos termos do art. 189, I da Resolução n.º 04/02 – RI-TCE/AM;</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8.5. Dar ciência</w:t>
      </w:r>
      <w:r w:rsidR="00DB6AF5" w:rsidRPr="00FD348D">
        <w:rPr>
          <w:rFonts w:ascii="Arial Narrow" w:hAnsi="Arial Narrow" w:cs="Arial"/>
          <w:color w:val="000000"/>
          <w:sz w:val="24"/>
          <w:szCs w:val="24"/>
        </w:rPr>
        <w:t xml:space="preserve"> aos Srs. Gedeão Timóteo Amorim – Secretário da SEDUC, à época - e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 Prefeito Municipal, à época - por meio de seus advogados constituídos, acerca do decisum a ser exarado por esta Corte de Contas. </w:t>
      </w:r>
      <w:r w:rsidR="00DB6AF5" w:rsidRPr="00FD348D">
        <w:rPr>
          <w:rFonts w:ascii="Arial Narrow" w:hAnsi="Arial Narrow" w:cs="Arial"/>
          <w:b/>
          <w:color w:val="000000"/>
          <w:sz w:val="24"/>
          <w:szCs w:val="24"/>
        </w:rPr>
        <w:t>PROCESSO Nº 13.078/2017</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(Apensos: 13.533/2020 e 13.532/2020)</w:t>
      </w:r>
      <w:r w:rsidR="00DB6AF5" w:rsidRPr="00FD348D">
        <w:rPr>
          <w:rFonts w:ascii="Arial Narrow" w:hAnsi="Arial Narrow" w:cs="Arial"/>
          <w:color w:val="000000"/>
          <w:sz w:val="24"/>
          <w:szCs w:val="24"/>
        </w:rPr>
        <w:t xml:space="preserve"> - </w:t>
      </w:r>
      <w:r w:rsidR="00DB6AF5" w:rsidRPr="00FD348D">
        <w:rPr>
          <w:rFonts w:ascii="Arial Narrow" w:hAnsi="Arial Narrow" w:cs="Arial"/>
          <w:noProof/>
          <w:sz w:val="24"/>
          <w:szCs w:val="24"/>
        </w:rPr>
        <w:t>Tomada de Contas Especial referente à 3ª parcela do Termo de Convênio nº 65/2010, firmado entre a Secretaria de Estado da Educação e Qualidade do Ensino Desporto – SEDUC e a Prefeitura Municipal de Autazes.</w:t>
      </w:r>
      <w:r w:rsidR="00DB6AF5" w:rsidRPr="00FD348D">
        <w:rPr>
          <w:rFonts w:ascii="Arial Narrow" w:hAnsi="Arial Narrow" w:cs="Arial"/>
          <w:b/>
          <w:color w:val="000000"/>
          <w:sz w:val="24"/>
          <w:szCs w:val="24"/>
        </w:rPr>
        <w:t xml:space="preserve"> Advogados: </w:t>
      </w:r>
      <w:r w:rsidR="00DB6AF5" w:rsidRPr="00FD348D">
        <w:rPr>
          <w:rFonts w:ascii="Arial Narrow" w:hAnsi="Arial Narrow" w:cs="Arial"/>
          <w:bCs/>
          <w:color w:val="000000"/>
          <w:sz w:val="24"/>
          <w:szCs w:val="24"/>
        </w:rPr>
        <w:t xml:space="preserve">Juarez Frazão Rodrigues Júnior - OAB/AM 5851, Leda Mourão Domingos - OAB/AM 10276, Patrícia de Lima Linhares - OAB/AM 11193, Pedro Paulo Sousa Lira - OAB/AM 11414, Ivan de Souza Queiroz – 4297, Teresa Cristina Correa de Paula Nunes – OAB/AM 4976, Yuri Dantas Barroso – OAB/AM 4237, Alexandre Pena de Carvalho – OAB/AM 4208, Simone Rosado Maia Mendes – OAB/AM A-666, Clotilde Miranda Monteiro de Castro – OAB/AM 8888, Carlos Edgar Tavares de Oliveira – OAB/AM 5910, Brenda de Jesus Montenegro – OAB/AM 12.868 e Sérgio Roberto Bulcão </w:t>
      </w:r>
      <w:proofErr w:type="spellStart"/>
      <w:r w:rsidR="00DB6AF5" w:rsidRPr="00FD348D">
        <w:rPr>
          <w:rFonts w:ascii="Arial Narrow" w:hAnsi="Arial Narrow" w:cs="Arial"/>
          <w:bCs/>
          <w:color w:val="000000"/>
          <w:sz w:val="24"/>
          <w:szCs w:val="24"/>
        </w:rPr>
        <w:t>Bringel</w:t>
      </w:r>
      <w:proofErr w:type="spellEnd"/>
      <w:r w:rsidR="00DB6AF5" w:rsidRPr="00FD348D">
        <w:rPr>
          <w:rFonts w:ascii="Arial Narrow" w:hAnsi="Arial Narrow" w:cs="Arial"/>
          <w:bCs/>
          <w:color w:val="000000"/>
          <w:sz w:val="24"/>
          <w:szCs w:val="24"/>
        </w:rPr>
        <w:t xml:space="preserve"> Júnior – OAB/AM 14.182</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1006/2023: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sz w:val="24"/>
          <w:szCs w:val="24"/>
        </w:rPr>
        <w:t xml:space="preserve"> nos termos do voto do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8.1. Julgar legal</w:t>
      </w:r>
      <w:r w:rsidR="00DB6AF5" w:rsidRPr="00FD348D">
        <w:rPr>
          <w:rFonts w:ascii="Arial Narrow" w:hAnsi="Arial Narrow" w:cs="Arial"/>
          <w:color w:val="000000"/>
          <w:sz w:val="24"/>
          <w:szCs w:val="24"/>
        </w:rPr>
        <w:t xml:space="preserve"> o Termo de Convênio nº 65/2010, firmado entre a Secretaria de Estado da Educação e Qualidade do Ensino Desporto - SEDUC, sob a responsabilidade do Sr. Gedeão Timóteo Amorim – Secretário da SEDUC, à época - e a Prefeitura Municipal de Autazes, sob a responsabilidade do Sr.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 Prefeito Municipal, à época - nos termos do art. 5º, XVI da Resolução nº 04/02–RI-TCE/AM;</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8.2. Julgar regular</w:t>
      </w:r>
      <w:r w:rsidR="00DB6AF5" w:rsidRPr="00FD348D">
        <w:rPr>
          <w:rFonts w:ascii="Arial Narrow" w:hAnsi="Arial Narrow" w:cs="Arial"/>
          <w:color w:val="000000"/>
          <w:sz w:val="24"/>
          <w:szCs w:val="24"/>
        </w:rPr>
        <w:t xml:space="preserve"> a Tomada de Contas da 3ª parcela do Termo de Convênio nº 65/2010, firmado entre a Secretaria de Estado da Educação e Qualidade de Ensino – SEDUC, sob a responsabilidade do Sr. Gedeão Timóteo Amorim – Secretário da SEDUC, à época - e a Prefeitura Municipal de Autazes, sob a responsabilidade do Sr.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 Prefeito Municipal, à época - nos termos do art. 5º, II da Resolução nº 04/02–RI-TCE/AM; </w:t>
      </w:r>
      <w:r w:rsidR="00DB6AF5" w:rsidRPr="00FD348D">
        <w:rPr>
          <w:rFonts w:ascii="Arial Narrow" w:hAnsi="Arial Narrow" w:cs="Arial"/>
          <w:b/>
          <w:bCs/>
          <w:color w:val="000000"/>
          <w:sz w:val="24"/>
          <w:szCs w:val="24"/>
        </w:rPr>
        <w:t>8.3. Dar quitação</w:t>
      </w:r>
      <w:r w:rsidR="00DB6AF5" w:rsidRPr="00FD348D">
        <w:rPr>
          <w:rFonts w:ascii="Arial Narrow" w:hAnsi="Arial Narrow" w:cs="Arial"/>
          <w:color w:val="000000"/>
          <w:sz w:val="24"/>
          <w:szCs w:val="24"/>
        </w:rPr>
        <w:t xml:space="preserve"> aos Srs.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 Prefeito Municipal, à época -, e Gedeão Timóteo Amorim - Secretário da SEDUC, à época - no que pertine à 3ª parcela do Convênio nº 65/2010; </w:t>
      </w:r>
      <w:r w:rsidR="00DB6AF5" w:rsidRPr="00FD348D">
        <w:rPr>
          <w:rFonts w:ascii="Arial Narrow" w:hAnsi="Arial Narrow" w:cs="Arial"/>
          <w:b/>
          <w:bCs/>
          <w:color w:val="000000"/>
          <w:sz w:val="24"/>
          <w:szCs w:val="24"/>
        </w:rPr>
        <w:t>8.4. Dar ciência</w:t>
      </w:r>
      <w:r w:rsidR="00DB6AF5" w:rsidRPr="00FD348D">
        <w:rPr>
          <w:rFonts w:ascii="Arial Narrow" w:hAnsi="Arial Narrow" w:cs="Arial"/>
          <w:color w:val="000000"/>
          <w:sz w:val="24"/>
          <w:szCs w:val="24"/>
        </w:rPr>
        <w:t xml:space="preserve"> aos Srs. Raimundo </w:t>
      </w:r>
      <w:proofErr w:type="spellStart"/>
      <w:r w:rsidR="00DB6AF5" w:rsidRPr="00FD348D">
        <w:rPr>
          <w:rFonts w:ascii="Arial Narrow" w:hAnsi="Arial Narrow" w:cs="Arial"/>
          <w:color w:val="000000"/>
          <w:sz w:val="24"/>
          <w:szCs w:val="24"/>
        </w:rPr>
        <w:t>Wanderlan</w:t>
      </w:r>
      <w:proofErr w:type="spellEnd"/>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Penalber</w:t>
      </w:r>
      <w:proofErr w:type="spellEnd"/>
      <w:r w:rsidR="00DB6AF5" w:rsidRPr="00FD348D">
        <w:rPr>
          <w:rFonts w:ascii="Arial Narrow" w:hAnsi="Arial Narrow" w:cs="Arial"/>
          <w:color w:val="000000"/>
          <w:sz w:val="24"/>
          <w:szCs w:val="24"/>
        </w:rPr>
        <w:t xml:space="preserve"> Sampaio e Gedeão Timóteo Amorim, por meio de seus advogados constituídos neste feito acerca do decisum a ser exarado por esta Corte de Contas. </w:t>
      </w:r>
      <w:r w:rsidR="00DB6AF5" w:rsidRPr="00FD348D">
        <w:rPr>
          <w:rFonts w:ascii="Arial Narrow" w:hAnsi="Arial Narrow" w:cs="Arial"/>
          <w:b/>
          <w:color w:val="000000"/>
          <w:sz w:val="24"/>
          <w:szCs w:val="24"/>
        </w:rPr>
        <w:t>PROCESSO Nº 13.532/2020</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 xml:space="preserve">(Apensos: </w:t>
      </w:r>
      <w:r w:rsidR="00DB6AF5" w:rsidRPr="00FD348D">
        <w:rPr>
          <w:rFonts w:ascii="Arial Narrow" w:hAnsi="Arial Narrow" w:cs="Arial"/>
          <w:b/>
          <w:bCs/>
          <w:color w:val="000000"/>
          <w:sz w:val="24"/>
          <w:szCs w:val="24"/>
        </w:rPr>
        <w:lastRenderedPageBreak/>
        <w:t>13.533/2020, 13.078/2017) -</w:t>
      </w:r>
      <w:r w:rsidR="00DB6AF5" w:rsidRPr="00FD348D">
        <w:rPr>
          <w:rFonts w:ascii="Arial Narrow" w:hAnsi="Arial Narrow" w:cs="Arial"/>
          <w:color w:val="000000"/>
          <w:sz w:val="24"/>
          <w:szCs w:val="24"/>
        </w:rPr>
        <w:t xml:space="preserve"> </w:t>
      </w:r>
      <w:r w:rsidR="00DB6AF5" w:rsidRPr="00FD348D">
        <w:rPr>
          <w:rFonts w:ascii="Arial Narrow" w:hAnsi="Arial Narrow" w:cs="Arial"/>
          <w:noProof/>
          <w:sz w:val="24"/>
          <w:szCs w:val="24"/>
        </w:rPr>
        <w:t>Prestação de Contas referente à 2ª parcela do Convênio nº 065/2010, firmado entre a Secretaria de Estado da Educação e Qualidade do Ensino Desporto – SEDUC e a Prefeitura Municipal de Autazes.</w:t>
      </w:r>
      <w:r w:rsidR="00DB6AF5" w:rsidRPr="00FD348D">
        <w:rPr>
          <w:rFonts w:ascii="Arial Narrow" w:hAnsi="Arial Narrow" w:cs="Arial"/>
          <w:color w:val="000000"/>
          <w:sz w:val="24"/>
          <w:szCs w:val="24"/>
        </w:rPr>
        <w:t xml:space="preserve"> </w:t>
      </w:r>
      <w:r w:rsidR="00DB6AF5" w:rsidRPr="00FD348D">
        <w:rPr>
          <w:rFonts w:ascii="Arial Narrow" w:hAnsi="Arial Narrow" w:cs="Arial"/>
          <w:b/>
          <w:sz w:val="24"/>
          <w:szCs w:val="24"/>
        </w:rPr>
        <w:t>Advogados:</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Juarez Frazão Rodrigues Júnior - OAB/AM 5851, Ivan de Souza Queiroz - 4297, Leda Mourao Domingos - OAB/AM 10276, Patrícia de Lima Linhares - OAB/AM 11193 e Pedro Paulo Sousa Lira - OAB/AM 11414</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1007/2023: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sz w:val="24"/>
          <w:szCs w:val="24"/>
        </w:rPr>
        <w:t xml:space="preserve"> nos termos do voto do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xml:space="preserve">, em divergencia </w:t>
      </w:r>
      <w:r w:rsidR="00DB6AF5" w:rsidRPr="00FD348D">
        <w:rPr>
          <w:rFonts w:ascii="Arial Narrow" w:hAnsi="Arial Narrow" w:cs="Arial"/>
          <w:noProof/>
          <w:sz w:val="24"/>
          <w:szCs w:val="24"/>
        </w:rPr>
        <w:t>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 xml:space="preserve">8.1. Reconhecer </w:t>
      </w:r>
      <w:r w:rsidR="00DB6AF5" w:rsidRPr="00FD348D">
        <w:rPr>
          <w:rFonts w:ascii="Arial Narrow" w:hAnsi="Arial Narrow" w:cs="Arial"/>
          <w:bCs/>
          <w:color w:val="000000"/>
          <w:sz w:val="24"/>
          <w:szCs w:val="24"/>
        </w:rPr>
        <w:t xml:space="preserve">a ocorrência da prescrição em favor dos Srs. Raimundo </w:t>
      </w:r>
      <w:proofErr w:type="spellStart"/>
      <w:r w:rsidR="00DB6AF5" w:rsidRPr="00FD348D">
        <w:rPr>
          <w:rFonts w:ascii="Arial Narrow" w:hAnsi="Arial Narrow" w:cs="Arial"/>
          <w:bCs/>
          <w:color w:val="000000"/>
          <w:sz w:val="24"/>
          <w:szCs w:val="24"/>
        </w:rPr>
        <w:t>Wanderlan</w:t>
      </w:r>
      <w:proofErr w:type="spellEnd"/>
      <w:r w:rsidR="00DB6AF5" w:rsidRPr="00FD348D">
        <w:rPr>
          <w:rFonts w:ascii="Arial Narrow" w:hAnsi="Arial Narrow" w:cs="Arial"/>
          <w:bCs/>
          <w:color w:val="000000"/>
          <w:sz w:val="24"/>
          <w:szCs w:val="24"/>
        </w:rPr>
        <w:t xml:space="preserve"> </w:t>
      </w:r>
      <w:proofErr w:type="spellStart"/>
      <w:r w:rsidR="00DB6AF5" w:rsidRPr="00FD348D">
        <w:rPr>
          <w:rFonts w:ascii="Arial Narrow" w:hAnsi="Arial Narrow" w:cs="Arial"/>
          <w:bCs/>
          <w:color w:val="000000"/>
          <w:sz w:val="24"/>
          <w:szCs w:val="24"/>
        </w:rPr>
        <w:t>Penalber</w:t>
      </w:r>
      <w:proofErr w:type="spellEnd"/>
      <w:r w:rsidR="00DB6AF5" w:rsidRPr="00FD348D">
        <w:rPr>
          <w:rFonts w:ascii="Arial Narrow" w:hAnsi="Arial Narrow" w:cs="Arial"/>
          <w:bCs/>
          <w:color w:val="000000"/>
          <w:sz w:val="24"/>
          <w:szCs w:val="24"/>
        </w:rPr>
        <w:t xml:space="preserve"> Sampaio e Gedeão Timóteo Amorim, com fulcro no que dispõe o §4º do art. 40 da Constituição do Estado do Amazonas de 1989, razão pela qual afasto as pretensões punitivas e ressarcitória do Estado em decorrência do ajuste;</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 xml:space="preserve">8.2. Julgar legal </w:t>
      </w:r>
      <w:r w:rsidR="00DB6AF5" w:rsidRPr="00FD348D">
        <w:rPr>
          <w:rFonts w:ascii="Arial Narrow" w:hAnsi="Arial Narrow" w:cs="Arial"/>
          <w:bCs/>
          <w:color w:val="000000"/>
          <w:sz w:val="24"/>
          <w:szCs w:val="24"/>
        </w:rPr>
        <w:t xml:space="preserve">o Termo de Convênio nº 65/2010, firmado entre a Secretaria de Estado da Educação e Qualidade do Ensino Desporto - SEDUC, sob a responsabilidade do Sr. Gedeão Timóteo Amorim – Secretário da SEDUC, à época - e a Prefeitura Municipal de Autazes, sob a responsabilidade do Sr. Raimundo </w:t>
      </w:r>
      <w:proofErr w:type="spellStart"/>
      <w:r w:rsidR="00DB6AF5" w:rsidRPr="00FD348D">
        <w:rPr>
          <w:rFonts w:ascii="Arial Narrow" w:hAnsi="Arial Narrow" w:cs="Arial"/>
          <w:bCs/>
          <w:color w:val="000000"/>
          <w:sz w:val="24"/>
          <w:szCs w:val="24"/>
        </w:rPr>
        <w:t>Wanderlan</w:t>
      </w:r>
      <w:proofErr w:type="spellEnd"/>
      <w:r w:rsidR="00DB6AF5" w:rsidRPr="00FD348D">
        <w:rPr>
          <w:rFonts w:ascii="Arial Narrow" w:hAnsi="Arial Narrow" w:cs="Arial"/>
          <w:bCs/>
          <w:color w:val="000000"/>
          <w:sz w:val="24"/>
          <w:szCs w:val="24"/>
        </w:rPr>
        <w:t xml:space="preserve"> </w:t>
      </w:r>
      <w:proofErr w:type="spellStart"/>
      <w:r w:rsidR="00DB6AF5" w:rsidRPr="00FD348D">
        <w:rPr>
          <w:rFonts w:ascii="Arial Narrow" w:hAnsi="Arial Narrow" w:cs="Arial"/>
          <w:bCs/>
          <w:color w:val="000000"/>
          <w:sz w:val="24"/>
          <w:szCs w:val="24"/>
        </w:rPr>
        <w:t>Penalber</w:t>
      </w:r>
      <w:proofErr w:type="spellEnd"/>
      <w:r w:rsidR="00DB6AF5" w:rsidRPr="00FD348D">
        <w:rPr>
          <w:rFonts w:ascii="Arial Narrow" w:hAnsi="Arial Narrow" w:cs="Arial"/>
          <w:bCs/>
          <w:color w:val="000000"/>
          <w:sz w:val="24"/>
          <w:szCs w:val="24"/>
        </w:rPr>
        <w:t xml:space="preserve"> Sampaio – Prefeito Municipal, à época - nos termos do art. 5º, XVI da Resolução nº 04/02–RI-TCE/AM; </w:t>
      </w:r>
      <w:r w:rsidR="00DB6AF5" w:rsidRPr="00FD348D">
        <w:rPr>
          <w:rFonts w:ascii="Arial Narrow" w:hAnsi="Arial Narrow" w:cs="Arial"/>
          <w:b/>
          <w:color w:val="000000"/>
          <w:sz w:val="24"/>
          <w:szCs w:val="24"/>
        </w:rPr>
        <w:t xml:space="preserve">8.3. Julgar regular </w:t>
      </w:r>
      <w:r w:rsidR="00DB6AF5" w:rsidRPr="00FD348D">
        <w:rPr>
          <w:rFonts w:ascii="Arial Narrow" w:hAnsi="Arial Narrow" w:cs="Arial"/>
          <w:bCs/>
          <w:color w:val="000000"/>
          <w:sz w:val="24"/>
          <w:szCs w:val="24"/>
        </w:rPr>
        <w:t xml:space="preserve">a Prestação de Contas da 2ª parcela do Termo de Convênio nº 65/2010, firmado entre a Secretaria de Estado da Educação e Qualidade de Ensino – SEDUC, sob a responsabilidade do Sr. Gedeão Timóteo Amorim – Secretário da SEDUC, à época - e a Prefeitura Municipal de Autazes, sob a responsabilidade do Sr. Raimundo </w:t>
      </w:r>
      <w:proofErr w:type="spellStart"/>
      <w:r w:rsidR="00DB6AF5" w:rsidRPr="00FD348D">
        <w:rPr>
          <w:rFonts w:ascii="Arial Narrow" w:hAnsi="Arial Narrow" w:cs="Arial"/>
          <w:bCs/>
          <w:color w:val="000000"/>
          <w:sz w:val="24"/>
          <w:szCs w:val="24"/>
        </w:rPr>
        <w:t>Wanderlan</w:t>
      </w:r>
      <w:proofErr w:type="spellEnd"/>
      <w:r w:rsidR="00DB6AF5" w:rsidRPr="00FD348D">
        <w:rPr>
          <w:rFonts w:ascii="Arial Narrow" w:hAnsi="Arial Narrow" w:cs="Arial"/>
          <w:bCs/>
          <w:color w:val="000000"/>
          <w:sz w:val="24"/>
          <w:szCs w:val="24"/>
        </w:rPr>
        <w:t xml:space="preserve"> </w:t>
      </w:r>
      <w:proofErr w:type="spellStart"/>
      <w:r w:rsidR="00DB6AF5" w:rsidRPr="00FD348D">
        <w:rPr>
          <w:rFonts w:ascii="Arial Narrow" w:hAnsi="Arial Narrow" w:cs="Arial"/>
          <w:bCs/>
          <w:color w:val="000000"/>
          <w:sz w:val="24"/>
          <w:szCs w:val="24"/>
        </w:rPr>
        <w:t>Penalber</w:t>
      </w:r>
      <w:proofErr w:type="spellEnd"/>
      <w:r w:rsidR="00DB6AF5" w:rsidRPr="00FD348D">
        <w:rPr>
          <w:rFonts w:ascii="Arial Narrow" w:hAnsi="Arial Narrow" w:cs="Arial"/>
          <w:bCs/>
          <w:color w:val="000000"/>
          <w:sz w:val="24"/>
          <w:szCs w:val="24"/>
        </w:rPr>
        <w:t xml:space="preserve"> Sampaio – Prefeito Municipal, à época - nos termos do art. 5º, II da Resolução nº 04/02–RI-TCE/AM; </w:t>
      </w:r>
      <w:r w:rsidR="00DB6AF5" w:rsidRPr="00FD348D">
        <w:rPr>
          <w:rFonts w:ascii="Arial Narrow" w:hAnsi="Arial Narrow" w:cs="Arial"/>
          <w:b/>
          <w:color w:val="000000"/>
          <w:sz w:val="24"/>
          <w:szCs w:val="24"/>
        </w:rPr>
        <w:t xml:space="preserve">8.4. Dar quitação </w:t>
      </w:r>
      <w:r w:rsidR="00DB6AF5" w:rsidRPr="00FD348D">
        <w:rPr>
          <w:rFonts w:ascii="Arial Narrow" w:hAnsi="Arial Narrow" w:cs="Arial"/>
          <w:bCs/>
          <w:color w:val="000000"/>
          <w:sz w:val="24"/>
          <w:szCs w:val="24"/>
        </w:rPr>
        <w:t xml:space="preserve">quanto à prestação de Contas da 2ª Parcela do Convênio nº 065/2010, aos Srs. Gedeão Timóteo Amorim – Secretário da SEDUC, à época - e Raimundo </w:t>
      </w:r>
      <w:proofErr w:type="spellStart"/>
      <w:r w:rsidR="00DB6AF5" w:rsidRPr="00FD348D">
        <w:rPr>
          <w:rFonts w:ascii="Arial Narrow" w:hAnsi="Arial Narrow" w:cs="Arial"/>
          <w:bCs/>
          <w:color w:val="000000"/>
          <w:sz w:val="24"/>
          <w:szCs w:val="24"/>
        </w:rPr>
        <w:t>Wanderlan</w:t>
      </w:r>
      <w:proofErr w:type="spellEnd"/>
      <w:r w:rsidR="00DB6AF5" w:rsidRPr="00FD348D">
        <w:rPr>
          <w:rFonts w:ascii="Arial Narrow" w:hAnsi="Arial Narrow" w:cs="Arial"/>
          <w:bCs/>
          <w:color w:val="000000"/>
          <w:sz w:val="24"/>
          <w:szCs w:val="24"/>
        </w:rPr>
        <w:t xml:space="preserve"> </w:t>
      </w:r>
      <w:proofErr w:type="spellStart"/>
      <w:r w:rsidR="00DB6AF5" w:rsidRPr="00FD348D">
        <w:rPr>
          <w:rFonts w:ascii="Arial Narrow" w:hAnsi="Arial Narrow" w:cs="Arial"/>
          <w:bCs/>
          <w:color w:val="000000"/>
          <w:sz w:val="24"/>
          <w:szCs w:val="24"/>
        </w:rPr>
        <w:t>Penalber</w:t>
      </w:r>
      <w:proofErr w:type="spellEnd"/>
      <w:r w:rsidR="00DB6AF5" w:rsidRPr="00FD348D">
        <w:rPr>
          <w:rFonts w:ascii="Arial Narrow" w:hAnsi="Arial Narrow" w:cs="Arial"/>
          <w:bCs/>
          <w:color w:val="000000"/>
          <w:sz w:val="24"/>
          <w:szCs w:val="24"/>
        </w:rPr>
        <w:t xml:space="preserve"> Sampaio – Prefeito Municipal, à época - nos termos do art. 189, I da Resolução nº 04/02–RI-TCE/AM;</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 xml:space="preserve">8.5. Dar ciência </w:t>
      </w:r>
      <w:r w:rsidR="00DB6AF5" w:rsidRPr="00FD348D">
        <w:rPr>
          <w:rFonts w:ascii="Arial Narrow" w:hAnsi="Arial Narrow" w:cs="Arial"/>
          <w:bCs/>
          <w:color w:val="000000"/>
          <w:sz w:val="24"/>
          <w:szCs w:val="24"/>
        </w:rPr>
        <w:t xml:space="preserve">aos Srs. Gedeão Timóteo Amorim – Secretário da SEDUC, à época - e Raimundo </w:t>
      </w:r>
      <w:proofErr w:type="spellStart"/>
      <w:r w:rsidR="00DB6AF5" w:rsidRPr="00FD348D">
        <w:rPr>
          <w:rFonts w:ascii="Arial Narrow" w:hAnsi="Arial Narrow" w:cs="Arial"/>
          <w:bCs/>
          <w:color w:val="000000"/>
          <w:sz w:val="24"/>
          <w:szCs w:val="24"/>
        </w:rPr>
        <w:t>Wanderlan</w:t>
      </w:r>
      <w:proofErr w:type="spellEnd"/>
      <w:r w:rsidR="00DB6AF5" w:rsidRPr="00FD348D">
        <w:rPr>
          <w:rFonts w:ascii="Arial Narrow" w:hAnsi="Arial Narrow" w:cs="Arial"/>
          <w:bCs/>
          <w:color w:val="000000"/>
          <w:sz w:val="24"/>
          <w:szCs w:val="24"/>
        </w:rPr>
        <w:t xml:space="preserve"> </w:t>
      </w:r>
      <w:proofErr w:type="spellStart"/>
      <w:r w:rsidR="00DB6AF5" w:rsidRPr="00FD348D">
        <w:rPr>
          <w:rFonts w:ascii="Arial Narrow" w:hAnsi="Arial Narrow" w:cs="Arial"/>
          <w:bCs/>
          <w:color w:val="000000"/>
          <w:sz w:val="24"/>
          <w:szCs w:val="24"/>
        </w:rPr>
        <w:t>Penalber</w:t>
      </w:r>
      <w:proofErr w:type="spellEnd"/>
      <w:r w:rsidR="00DB6AF5" w:rsidRPr="00FD348D">
        <w:rPr>
          <w:rFonts w:ascii="Arial Narrow" w:hAnsi="Arial Narrow" w:cs="Arial"/>
          <w:bCs/>
          <w:color w:val="000000"/>
          <w:sz w:val="24"/>
          <w:szCs w:val="24"/>
        </w:rPr>
        <w:t xml:space="preserve"> Sampaio - Prefeito Municipal, à época - por meio de seus advogados constituídos, acerca do decisum a ser exarado por esta Corte de Contas.</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PROCESSO Nº 11.372/2021</w:t>
      </w:r>
      <w:r w:rsidR="00DB6AF5" w:rsidRPr="00FD348D">
        <w:rPr>
          <w:rFonts w:ascii="Arial Narrow" w:hAnsi="Arial Narrow" w:cs="Arial"/>
          <w:color w:val="000000"/>
          <w:sz w:val="24"/>
          <w:szCs w:val="24"/>
        </w:rPr>
        <w:t xml:space="preserve"> - Prestação de Contas Anual da Prefeitura Municipal de Itapiranga, de responsabilidade da Sra. Denise de Farias Lima, referente ao exercício de 2020. </w:t>
      </w:r>
      <w:r w:rsidR="00DB6AF5" w:rsidRPr="00FD348D">
        <w:rPr>
          <w:rFonts w:ascii="Arial Narrow" w:hAnsi="Arial Narrow" w:cs="Arial"/>
          <w:b/>
          <w:noProof/>
          <w:sz w:val="24"/>
          <w:szCs w:val="24"/>
        </w:rPr>
        <w:t xml:space="preserve">Advogado: </w:t>
      </w:r>
      <w:r w:rsidR="00DB6AF5" w:rsidRPr="00FD348D">
        <w:rPr>
          <w:rFonts w:ascii="Arial Narrow" w:hAnsi="Arial Narrow" w:cs="Arial"/>
          <w:noProof/>
          <w:sz w:val="24"/>
          <w:szCs w:val="24"/>
        </w:rPr>
        <w:t>Jerson Santos Alvares Junior - OAB/AM 17421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PARECER PRÉVIO Nº 68/2023: </w:t>
      </w:r>
      <w:r w:rsidR="00DB6AF5" w:rsidRPr="00FD348D">
        <w:rPr>
          <w:rFonts w:ascii="Arial Narrow" w:hAnsi="Arial Narrow" w:cs="Arial"/>
          <w:b/>
          <w:bCs/>
          <w:sz w:val="24"/>
          <w:szCs w:val="24"/>
        </w:rPr>
        <w:t>O TRIBUNAL DE CONTAS DO ESTADO DO AMAZONAS</w:t>
      </w:r>
      <w:r w:rsidR="00DB6AF5" w:rsidRPr="00FD348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tendo discutido a matéria nestes autos, e acolhido,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 </w:t>
      </w:r>
      <w:r w:rsidR="00DB6AF5" w:rsidRPr="00FD348D">
        <w:rPr>
          <w:rFonts w:ascii="Arial Narrow" w:hAnsi="Arial Narrow" w:cs="Arial"/>
          <w:b/>
          <w:noProof/>
          <w:sz w:val="24"/>
          <w:szCs w:val="24"/>
        </w:rPr>
        <w:t>em divergência</w:t>
      </w:r>
      <w:r w:rsidR="00DB6AF5" w:rsidRPr="00FD348D">
        <w:rPr>
          <w:rFonts w:ascii="Arial Narrow" w:hAnsi="Arial Narrow" w:cs="Arial"/>
          <w:sz w:val="24"/>
          <w:szCs w:val="24"/>
        </w:rPr>
        <w:t xml:space="preserve"> com o pronunciamento do Ministério Público junto a este Tribunal: </w:t>
      </w:r>
      <w:r w:rsidR="00DB6AF5" w:rsidRPr="00FD348D">
        <w:rPr>
          <w:rFonts w:ascii="Arial Narrow" w:hAnsi="Arial Narrow" w:cs="Arial"/>
          <w:b/>
          <w:color w:val="000000"/>
          <w:sz w:val="24"/>
          <w:szCs w:val="24"/>
        </w:rPr>
        <w:t xml:space="preserve">10.1. Emite Parecer Prévio recomendando à Câmara Municipal a aprovação com ressalvas </w:t>
      </w:r>
      <w:r w:rsidR="00DB6AF5" w:rsidRPr="00FD348D">
        <w:rPr>
          <w:rFonts w:ascii="Arial Narrow" w:hAnsi="Arial Narrow" w:cs="Arial"/>
          <w:bCs/>
          <w:color w:val="000000"/>
          <w:sz w:val="24"/>
          <w:szCs w:val="24"/>
        </w:rPr>
        <w:t xml:space="preserve">das contas da Prefeitura Municipal de Itapiranga, relativas ao exercício de 2020, de responsabilidade da Prefeita, </w:t>
      </w:r>
      <w:r w:rsidR="00DB6AF5" w:rsidRPr="00FD348D">
        <w:rPr>
          <w:rFonts w:ascii="Arial Narrow" w:hAnsi="Arial Narrow" w:cs="Arial"/>
          <w:b/>
          <w:color w:val="000000"/>
          <w:sz w:val="24"/>
          <w:szCs w:val="24"/>
        </w:rPr>
        <w:t>Sra. Denise de Farias Lima</w:t>
      </w:r>
      <w:r w:rsidR="00DB6AF5" w:rsidRPr="00FD348D">
        <w:rPr>
          <w:rFonts w:ascii="Arial Narrow" w:hAnsi="Arial Narrow" w:cs="Arial"/>
          <w:bCs/>
          <w:color w:val="000000"/>
          <w:sz w:val="24"/>
          <w:szCs w:val="24"/>
        </w:rPr>
        <w:t xml:space="preserve">, conforme fundamentado neste relatório e voto, em observância ao art. 71, I, da Constituição Federal e do art. 40, inciso I, e art. 127, cabeça e parágrafos segundo e quarto, da Constituição do Estado do Amazonas. </w:t>
      </w:r>
      <w:r w:rsidR="00DB6AF5" w:rsidRPr="00FD348D">
        <w:rPr>
          <w:rFonts w:ascii="Arial Narrow" w:hAnsi="Arial Narrow" w:cs="Arial"/>
          <w:b/>
          <w:color w:val="000000"/>
          <w:sz w:val="24"/>
          <w:szCs w:val="24"/>
        </w:rPr>
        <w:t xml:space="preserve">ACÓRDÃO Nº 68/2023: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 que passa a ser parte integrante do Parecer Prévio, </w:t>
      </w:r>
      <w:r w:rsidR="00DB6AF5" w:rsidRPr="00FD348D">
        <w:rPr>
          <w:rFonts w:ascii="Arial Narrow" w:hAnsi="Arial Narrow" w:cs="Arial"/>
          <w:b/>
          <w:noProof/>
          <w:sz w:val="24"/>
          <w:szCs w:val="24"/>
        </w:rPr>
        <w:t>em divergência</w:t>
      </w:r>
      <w:r w:rsidR="00DB6AF5" w:rsidRPr="00FD348D">
        <w:rPr>
          <w:rFonts w:ascii="Arial Narrow" w:hAnsi="Arial Narrow" w:cs="Arial"/>
          <w:sz w:val="24"/>
          <w:szCs w:val="24"/>
        </w:rPr>
        <w:t xml:space="preserve"> com o pronunciamento do Ministério Público junto a este Tribunal,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10.1. Encaminhar</w:t>
      </w:r>
      <w:r w:rsidR="00DB6AF5" w:rsidRPr="00FD348D">
        <w:rPr>
          <w:rFonts w:ascii="Arial Narrow" w:hAnsi="Arial Narrow" w:cs="Arial"/>
          <w:color w:val="000000"/>
          <w:sz w:val="24"/>
          <w:szCs w:val="24"/>
        </w:rPr>
        <w:t xml:space="preserve"> após a sua devida publicação, este Parecer Prévio, acompanhado deste voto e de cópia integral deste processo à Câmara Municipal de Itapiranga,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w:t>
      </w:r>
      <w:r w:rsidR="00DB6AF5" w:rsidRPr="00FD348D">
        <w:rPr>
          <w:rFonts w:ascii="Arial Narrow" w:hAnsi="Arial Narrow" w:cs="Arial"/>
          <w:b/>
          <w:color w:val="000000"/>
          <w:sz w:val="24"/>
          <w:szCs w:val="24"/>
        </w:rPr>
        <w:t xml:space="preserve"> </w:t>
      </w:r>
      <w:r w:rsidR="00DB6AF5" w:rsidRPr="00FD348D">
        <w:rPr>
          <w:rFonts w:ascii="Arial Narrow" w:hAnsi="Arial Narrow" w:cs="Arial"/>
          <w:color w:val="000000"/>
          <w:sz w:val="24"/>
          <w:szCs w:val="24"/>
        </w:rPr>
        <w:t xml:space="preserve">Decorrido o prazo estabelecido no parágrafo anterior sem deliberação pela Câmara </w:t>
      </w:r>
      <w:r w:rsidR="00DB6AF5" w:rsidRPr="00FD348D">
        <w:rPr>
          <w:rFonts w:ascii="Arial Narrow" w:hAnsi="Arial Narrow" w:cs="Arial"/>
          <w:color w:val="000000"/>
          <w:sz w:val="24"/>
          <w:szCs w:val="24"/>
        </w:rPr>
        <w:lastRenderedPageBreak/>
        <w:t>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10.2. Determinar</w:t>
      </w:r>
      <w:r w:rsidR="00DB6AF5" w:rsidRPr="00FD348D">
        <w:rPr>
          <w:rFonts w:ascii="Arial Narrow" w:hAnsi="Arial Narrow" w:cs="Arial"/>
          <w:color w:val="000000"/>
          <w:sz w:val="24"/>
          <w:szCs w:val="24"/>
        </w:rPr>
        <w:t xml:space="preserve"> à Secretaria de Controle Externo que, examinando as impropriedades que constituem atos de gestão pela DICAMI e DICOP, em atenção à competência prevista no art. 73-A, da Lei Complementar nº 101/2000, adote as providências cabíveis à autuação de processo apartado, para devida apuração e fiscalização por parte deste Tribunal de Contas; </w:t>
      </w:r>
      <w:r w:rsidR="00DB6AF5" w:rsidRPr="00FD348D">
        <w:rPr>
          <w:rFonts w:ascii="Arial Narrow" w:hAnsi="Arial Narrow" w:cs="Arial"/>
          <w:b/>
          <w:bCs/>
          <w:color w:val="000000"/>
          <w:sz w:val="24"/>
          <w:szCs w:val="24"/>
        </w:rPr>
        <w:t>10.3. Recomendar</w:t>
      </w:r>
      <w:r w:rsidR="00DB6AF5" w:rsidRPr="00FD348D">
        <w:rPr>
          <w:rFonts w:ascii="Arial Narrow" w:hAnsi="Arial Narrow" w:cs="Arial"/>
          <w:color w:val="000000"/>
          <w:sz w:val="24"/>
          <w:szCs w:val="24"/>
        </w:rPr>
        <w:t xml:space="preserve"> ao atual gestor da Prefeitura Municipal de Itapiranga que observe com rigor o prazo para publicação dos Relatórios Resumidos de Execução Orçamentária – RREO, bem como o limite de gastos com pessoal em cumprimento à LRF; </w:t>
      </w:r>
      <w:r w:rsidR="00DB6AF5" w:rsidRPr="00FD348D">
        <w:rPr>
          <w:rFonts w:ascii="Arial Narrow" w:hAnsi="Arial Narrow" w:cs="Arial"/>
          <w:b/>
          <w:bCs/>
          <w:color w:val="000000"/>
          <w:sz w:val="24"/>
          <w:szCs w:val="24"/>
        </w:rPr>
        <w:t>10.4. Dar ciência</w:t>
      </w:r>
      <w:r w:rsidR="00DB6AF5" w:rsidRPr="00FD348D">
        <w:rPr>
          <w:rFonts w:ascii="Arial Narrow" w:hAnsi="Arial Narrow" w:cs="Arial"/>
          <w:color w:val="000000"/>
          <w:sz w:val="24"/>
          <w:szCs w:val="24"/>
        </w:rPr>
        <w:t xml:space="preserve"> à Sra. Denise de Farias Lima, por intermédio de seu Patrono, conforme Procuração às folhas 739, sobre o decisório prolatado nestes autos. </w:t>
      </w:r>
      <w:r w:rsidR="00DB6AF5" w:rsidRPr="00FD348D">
        <w:rPr>
          <w:rFonts w:ascii="Arial Narrow" w:hAnsi="Arial Narrow" w:cs="Arial"/>
          <w:b/>
          <w:color w:val="000000"/>
          <w:sz w:val="24"/>
          <w:szCs w:val="24"/>
        </w:rPr>
        <w:t>PROCESSO Nº 11.964/2022</w:t>
      </w:r>
      <w:r w:rsidR="00DB6AF5" w:rsidRPr="00FD348D">
        <w:rPr>
          <w:rFonts w:ascii="Arial Narrow" w:hAnsi="Arial Narrow" w:cs="Arial"/>
          <w:color w:val="000000"/>
          <w:sz w:val="24"/>
          <w:szCs w:val="24"/>
        </w:rPr>
        <w:t xml:space="preserve"> - Prestação de Contas Anual da Prefeitura Municipal de Manicoré, de responsabilidade do Sr. Lúcio Flávio do Rosário, referente ao exercício de 2021.</w:t>
      </w:r>
      <w:r w:rsidR="00DB6AF5" w:rsidRPr="00FD348D">
        <w:rPr>
          <w:rFonts w:ascii="Arial Narrow" w:hAnsi="Arial Narrow" w:cs="Arial"/>
          <w:b/>
          <w:color w:val="000000"/>
          <w:sz w:val="24"/>
          <w:szCs w:val="24"/>
        </w:rPr>
        <w:t xml:space="preserve"> PARECER PRÉVIO Nº 69/2023: </w:t>
      </w:r>
      <w:r w:rsidR="00DB6AF5" w:rsidRPr="00FD348D">
        <w:rPr>
          <w:rFonts w:ascii="Arial Narrow" w:hAnsi="Arial Narrow" w:cs="Arial"/>
          <w:b/>
          <w:bCs/>
          <w:sz w:val="24"/>
          <w:szCs w:val="24"/>
        </w:rPr>
        <w:t>O TRIBUNAL DE CONTAS DO ESTADO DO AMAZONAS</w:t>
      </w:r>
      <w:r w:rsidR="00DB6AF5" w:rsidRPr="00FD348D">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spellStart"/>
      <w:r w:rsidR="00DB6AF5" w:rsidRPr="00FD348D">
        <w:rPr>
          <w:rFonts w:ascii="Arial Narrow" w:hAnsi="Arial Narrow" w:cs="Arial"/>
          <w:sz w:val="24"/>
          <w:szCs w:val="24"/>
        </w:rPr>
        <w:t>arts</w:t>
      </w:r>
      <w:proofErr w:type="spellEnd"/>
      <w:r w:rsidR="00DB6AF5" w:rsidRPr="00FD348D">
        <w:rPr>
          <w:rFonts w:ascii="Arial Narrow" w:hAnsi="Arial Narrow" w:cs="Arial"/>
          <w:sz w:val="24"/>
          <w:szCs w:val="24"/>
        </w:rPr>
        <w:t>. 1º, inciso I, e 29 da Lei nº 2.423/96; e, art. 5º, inciso I, da Resolução nº 04/2002-TCE/AM) e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tendo discutido a matéria nestes autos, e acolhido,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 </w:t>
      </w:r>
      <w:r w:rsidR="00DB6AF5" w:rsidRPr="00FD348D">
        <w:rPr>
          <w:rFonts w:ascii="Arial Narrow" w:hAnsi="Arial Narrow" w:cs="Arial"/>
          <w:b/>
          <w:noProof/>
          <w:sz w:val="24"/>
          <w:szCs w:val="24"/>
        </w:rPr>
        <w:t>em divergência</w:t>
      </w:r>
      <w:r w:rsidR="00DB6AF5" w:rsidRPr="00FD348D">
        <w:rPr>
          <w:rFonts w:ascii="Arial Narrow" w:hAnsi="Arial Narrow" w:cs="Arial"/>
          <w:sz w:val="24"/>
          <w:szCs w:val="24"/>
        </w:rPr>
        <w:t xml:space="preserve"> com o pronunciamento do Ministério Público junto a este Tribunal: </w:t>
      </w:r>
      <w:r w:rsidR="00DB6AF5" w:rsidRPr="00FD348D">
        <w:rPr>
          <w:rFonts w:ascii="Arial Narrow" w:hAnsi="Arial Narrow" w:cs="Arial"/>
          <w:b/>
          <w:bCs/>
          <w:color w:val="000000"/>
          <w:sz w:val="24"/>
          <w:szCs w:val="24"/>
        </w:rPr>
        <w:t>10.1. Emite Parecer Prévio recomendando à Câmara Municipal a aprovação com ressalvas</w:t>
      </w:r>
      <w:r w:rsidR="00DB6AF5" w:rsidRPr="00FD348D">
        <w:rPr>
          <w:rFonts w:ascii="Arial Narrow" w:hAnsi="Arial Narrow" w:cs="Arial"/>
          <w:color w:val="000000"/>
          <w:sz w:val="24"/>
          <w:szCs w:val="24"/>
        </w:rPr>
        <w:t xml:space="preserve"> das contas da Prefeitura Municipal de Manicoré, relativas ao exercício de 2021, de responsabilidade do Prefeito, </w:t>
      </w:r>
      <w:r w:rsidR="00DB6AF5" w:rsidRPr="00FD348D">
        <w:rPr>
          <w:rFonts w:ascii="Arial Narrow" w:hAnsi="Arial Narrow" w:cs="Arial"/>
          <w:b/>
          <w:bCs/>
          <w:color w:val="000000"/>
          <w:sz w:val="24"/>
          <w:szCs w:val="24"/>
        </w:rPr>
        <w:t>Sr. Lúcio Flávio do Rosário</w:t>
      </w:r>
      <w:r w:rsidR="00DB6AF5" w:rsidRPr="00FD348D">
        <w:rPr>
          <w:rFonts w:ascii="Arial Narrow" w:hAnsi="Arial Narrow" w:cs="Arial"/>
          <w:color w:val="000000"/>
          <w:sz w:val="24"/>
          <w:szCs w:val="24"/>
        </w:rPr>
        <w:t>, conforme fundamentado neste relatório e voto, em observância ao art. 71, I, da Constituição Federal e do art. 40, inciso I, e art. 127, cabeça e parágrafos segundo e quarto, da Constituição do Estado do Amazonas.</w:t>
      </w:r>
      <w:r w:rsidR="00DB6AF5" w:rsidRPr="00FD348D">
        <w:rPr>
          <w:rFonts w:ascii="Arial Narrow" w:hAnsi="Arial Narrow" w:cs="Arial"/>
          <w:b/>
          <w:color w:val="000000"/>
          <w:sz w:val="24"/>
          <w:szCs w:val="24"/>
        </w:rPr>
        <w:t xml:space="preserve"> ACÓRDÃO Nº 69/2023: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 que passa a ser parte integrante do Parecer Prévio, </w:t>
      </w:r>
      <w:r w:rsidR="00DB6AF5" w:rsidRPr="00FD348D">
        <w:rPr>
          <w:rFonts w:ascii="Arial Narrow" w:hAnsi="Arial Narrow" w:cs="Arial"/>
          <w:b/>
          <w:noProof/>
          <w:sz w:val="24"/>
          <w:szCs w:val="24"/>
        </w:rPr>
        <w:t>em divergência</w:t>
      </w:r>
      <w:r w:rsidR="00DB6AF5" w:rsidRPr="00FD348D">
        <w:rPr>
          <w:rFonts w:ascii="Arial Narrow" w:hAnsi="Arial Narrow" w:cs="Arial"/>
          <w:sz w:val="24"/>
          <w:szCs w:val="24"/>
        </w:rPr>
        <w:t xml:space="preserve"> com o pronunciamento do Ministério Público junto a este Tribunal,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10.1. Encaminhar</w:t>
      </w:r>
      <w:r w:rsidR="00DB6AF5" w:rsidRPr="00FD348D">
        <w:rPr>
          <w:rFonts w:ascii="Arial Narrow" w:hAnsi="Arial Narrow" w:cs="Arial"/>
          <w:color w:val="000000"/>
          <w:sz w:val="24"/>
          <w:szCs w:val="24"/>
        </w:rPr>
        <w:t xml:space="preserve"> após a sua devida publicação, este Parecer Prévio, acompanhado deste voto e de cópia integral deste processo à Câmara Municipal de Manicoré, para que ela,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w:t>
      </w:r>
      <w:r w:rsidR="00DB6AF5" w:rsidRPr="00FD348D">
        <w:rPr>
          <w:rFonts w:ascii="Arial Narrow" w:hAnsi="Arial Narrow" w:cs="Arial"/>
          <w:b/>
          <w:color w:val="000000"/>
          <w:sz w:val="24"/>
          <w:szCs w:val="24"/>
        </w:rPr>
        <w:t xml:space="preserve"> </w:t>
      </w:r>
      <w:r w:rsidR="00DB6AF5" w:rsidRPr="00FD348D">
        <w:rPr>
          <w:rFonts w:ascii="Arial Narrow" w:hAnsi="Arial Narrow" w:cs="Arial"/>
          <w:color w:val="000000"/>
          <w:sz w:val="24"/>
          <w:szCs w:val="24"/>
        </w:rPr>
        <w:t>Decorrido o prazo estabelecido no parágrafo anterior sem deliberação pela Câmara Municipal, as contas juntamente com o parecer do Tribunal serão incluídos na ordem do dia, sobrestando-se a deliberação quanto aos demais assuntos, para que ultime a votação. O parecer prévio, emitido pelo Tribunal de Contas do Estado sobre as contas que o Prefeito deve anualmente prestar, só deixará de prevalecer por decisão de dois terços dos membros da Câmara Municipal.</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10.2. Determinar</w:t>
      </w:r>
      <w:r w:rsidR="00DB6AF5" w:rsidRPr="00FD348D">
        <w:rPr>
          <w:rFonts w:ascii="Arial Narrow" w:hAnsi="Arial Narrow" w:cs="Arial"/>
          <w:color w:val="000000"/>
          <w:sz w:val="24"/>
          <w:szCs w:val="24"/>
        </w:rPr>
        <w:t xml:space="preserve"> à Secretaria de Controle Externo que, examinando as impropriedades que constituem atos de gestão elencadas pela DICAMI e DICOP, em atenção à competência prevista no art. 73-A, da Lei Complementar nº 101/2000, adote as providências cabíveis à autuação de processo apartado, para devida apuração e fiscalização por parte deste Tribunal de Contas; </w:t>
      </w:r>
      <w:r w:rsidR="00DB6AF5" w:rsidRPr="00FD348D">
        <w:rPr>
          <w:rFonts w:ascii="Arial Narrow" w:hAnsi="Arial Narrow" w:cs="Arial"/>
          <w:b/>
          <w:bCs/>
          <w:color w:val="000000"/>
          <w:sz w:val="24"/>
          <w:szCs w:val="24"/>
        </w:rPr>
        <w:t>10.3. Recomendar</w:t>
      </w:r>
      <w:r w:rsidR="00DB6AF5" w:rsidRPr="00FD348D">
        <w:rPr>
          <w:rFonts w:ascii="Arial Narrow" w:hAnsi="Arial Narrow" w:cs="Arial"/>
          <w:color w:val="000000"/>
          <w:sz w:val="24"/>
          <w:szCs w:val="24"/>
        </w:rPr>
        <w:t xml:space="preserve"> ao atual gestor da Prefeitura Municipal de Manicoré que observe com rigor os prazos estabelecidos para envio dos demonstrativos a esta Corte de Contas, a fim de que não seja reincidente na mesma impropriedade; </w:t>
      </w:r>
      <w:r w:rsidR="00DB6AF5" w:rsidRPr="00FD348D">
        <w:rPr>
          <w:rFonts w:ascii="Arial Narrow" w:hAnsi="Arial Narrow" w:cs="Arial"/>
          <w:b/>
          <w:bCs/>
          <w:color w:val="000000"/>
          <w:sz w:val="24"/>
          <w:szCs w:val="24"/>
        </w:rPr>
        <w:t>10.4. Dar ciência</w:t>
      </w:r>
      <w:r w:rsidR="00DB6AF5" w:rsidRPr="00FD348D">
        <w:rPr>
          <w:rFonts w:ascii="Arial Narrow" w:hAnsi="Arial Narrow" w:cs="Arial"/>
          <w:color w:val="000000"/>
          <w:sz w:val="24"/>
          <w:szCs w:val="24"/>
        </w:rPr>
        <w:t xml:space="preserve"> ao Sr. Lúcio Flávio do Rosário sobre o decisório prolatado nestes autos.</w:t>
      </w:r>
      <w:r w:rsidR="00DB6AF5" w:rsidRPr="00FD348D">
        <w:rPr>
          <w:rFonts w:ascii="Arial Narrow" w:hAnsi="Arial Narrow" w:cs="Arial"/>
          <w:b/>
          <w:color w:val="000000"/>
          <w:sz w:val="24"/>
          <w:szCs w:val="24"/>
        </w:rPr>
        <w:t xml:space="preserve"> PROCESSO Nº 13.483/2022</w:t>
      </w:r>
      <w:r w:rsidR="00DB6AF5" w:rsidRPr="00FD348D">
        <w:rPr>
          <w:rFonts w:ascii="Arial Narrow" w:hAnsi="Arial Narrow" w:cs="Arial"/>
          <w:color w:val="000000"/>
          <w:sz w:val="24"/>
          <w:szCs w:val="24"/>
        </w:rPr>
        <w:t xml:space="preserve"> – Representação, com pedido de Medida Cautelar, interposta pela empresa Freire e </w:t>
      </w:r>
      <w:proofErr w:type="spellStart"/>
      <w:r w:rsidR="00DB6AF5" w:rsidRPr="00FD348D">
        <w:rPr>
          <w:rFonts w:ascii="Arial Narrow" w:hAnsi="Arial Narrow" w:cs="Arial"/>
          <w:color w:val="000000"/>
          <w:sz w:val="24"/>
          <w:szCs w:val="24"/>
        </w:rPr>
        <w:t>Assante</w:t>
      </w:r>
      <w:proofErr w:type="spellEnd"/>
      <w:r w:rsidR="00DB6AF5" w:rsidRPr="00FD348D">
        <w:rPr>
          <w:rFonts w:ascii="Arial Narrow" w:hAnsi="Arial Narrow" w:cs="Arial"/>
          <w:color w:val="000000"/>
          <w:sz w:val="24"/>
          <w:szCs w:val="24"/>
        </w:rPr>
        <w:t xml:space="preserve"> Ltda., em face da Prefeitura Municipal de Iranduba, em virtude de possíveis irregularidades no Pregão Presencial nº 021/2022 – CPL/PMI.</w:t>
      </w:r>
      <w:r w:rsidR="00DB6AF5" w:rsidRPr="00FD348D">
        <w:rPr>
          <w:rFonts w:ascii="Arial Narrow" w:hAnsi="Arial Narrow" w:cs="Arial"/>
          <w:b/>
          <w:sz w:val="24"/>
          <w:szCs w:val="24"/>
        </w:rPr>
        <w:t xml:space="preserve"> Advogados:</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Isaac Luiz Miranda Almas - OAB/AM 12199, Mariana Pereira Carlotto - OAB/AM 17299 e Glaucio Herculano Alencar - OAB/AM 11183</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1009/2023: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w:t>
      </w:r>
      <w:r w:rsidR="00DB6AF5" w:rsidRPr="00FD348D">
        <w:rPr>
          <w:rFonts w:ascii="Arial Narrow" w:hAnsi="Arial Narrow" w:cs="Arial"/>
          <w:sz w:val="24"/>
          <w:szCs w:val="24"/>
        </w:rPr>
        <w:lastRenderedPageBreak/>
        <w:t xml:space="preserve">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9.1. Conhecer</w:t>
      </w:r>
      <w:r w:rsidR="00DB6AF5" w:rsidRPr="00FD348D">
        <w:rPr>
          <w:rFonts w:ascii="Arial Narrow" w:hAnsi="Arial Narrow" w:cs="Arial"/>
          <w:color w:val="000000"/>
          <w:sz w:val="24"/>
          <w:szCs w:val="24"/>
        </w:rPr>
        <w:t xml:space="preserve"> a Representação, formulada pela Empresa Freire e </w:t>
      </w:r>
      <w:proofErr w:type="spellStart"/>
      <w:r w:rsidR="00DB6AF5" w:rsidRPr="00FD348D">
        <w:rPr>
          <w:rFonts w:ascii="Arial Narrow" w:hAnsi="Arial Narrow" w:cs="Arial"/>
          <w:color w:val="000000"/>
          <w:sz w:val="24"/>
          <w:szCs w:val="24"/>
        </w:rPr>
        <w:t>Assante</w:t>
      </w:r>
      <w:proofErr w:type="spellEnd"/>
      <w:r w:rsidR="00DB6AF5" w:rsidRPr="00FD348D">
        <w:rPr>
          <w:rFonts w:ascii="Arial Narrow" w:hAnsi="Arial Narrow" w:cs="Arial"/>
          <w:color w:val="000000"/>
          <w:sz w:val="24"/>
          <w:szCs w:val="24"/>
        </w:rPr>
        <w:t xml:space="preserve"> Ltda, em face da Prefeitura Municipal de Iranduba, por preencher os requisitos do art. 288 c/c 279, §1º da Resolução n. 04/2002-TCE/AM; </w:t>
      </w:r>
      <w:r w:rsidR="00DB6AF5" w:rsidRPr="00FD348D">
        <w:rPr>
          <w:rFonts w:ascii="Arial Narrow" w:hAnsi="Arial Narrow" w:cs="Arial"/>
          <w:b/>
          <w:bCs/>
          <w:color w:val="000000"/>
          <w:sz w:val="24"/>
          <w:szCs w:val="24"/>
        </w:rPr>
        <w:t>9.2. Julgar Improcedente</w:t>
      </w:r>
      <w:r w:rsidR="00DB6AF5" w:rsidRPr="00FD348D">
        <w:rPr>
          <w:rFonts w:ascii="Arial Narrow" w:hAnsi="Arial Narrow" w:cs="Arial"/>
          <w:color w:val="000000"/>
          <w:sz w:val="24"/>
          <w:szCs w:val="24"/>
        </w:rPr>
        <w:t xml:space="preserve"> a Representação, formulada pela Empresa Freire e </w:t>
      </w:r>
      <w:proofErr w:type="spellStart"/>
      <w:r w:rsidR="00DB6AF5" w:rsidRPr="00FD348D">
        <w:rPr>
          <w:rFonts w:ascii="Arial Narrow" w:hAnsi="Arial Narrow" w:cs="Arial"/>
          <w:color w:val="000000"/>
          <w:sz w:val="24"/>
          <w:szCs w:val="24"/>
        </w:rPr>
        <w:t>Assante</w:t>
      </w:r>
      <w:proofErr w:type="spellEnd"/>
      <w:r w:rsidR="00DB6AF5" w:rsidRPr="00FD348D">
        <w:rPr>
          <w:rFonts w:ascii="Arial Narrow" w:hAnsi="Arial Narrow" w:cs="Arial"/>
          <w:color w:val="000000"/>
          <w:sz w:val="24"/>
          <w:szCs w:val="24"/>
        </w:rPr>
        <w:t xml:space="preserve"> Ltda, em face da Prefeitura Municipal de Iranduba, em virtude da não constatação de irregularidades na condução do Pregão Presencial nº 021/2022 – CPL/PMI; </w:t>
      </w:r>
      <w:r w:rsidR="00DB6AF5" w:rsidRPr="00FD348D">
        <w:rPr>
          <w:rFonts w:ascii="Arial Narrow" w:hAnsi="Arial Narrow" w:cs="Arial"/>
          <w:b/>
          <w:bCs/>
          <w:color w:val="000000"/>
          <w:sz w:val="24"/>
          <w:szCs w:val="24"/>
        </w:rPr>
        <w:t>9.3. Arquivar</w:t>
      </w:r>
      <w:r w:rsidR="00DB6AF5" w:rsidRPr="00FD348D">
        <w:rPr>
          <w:rFonts w:ascii="Arial Narrow" w:hAnsi="Arial Narrow" w:cs="Arial"/>
          <w:color w:val="000000"/>
          <w:sz w:val="24"/>
          <w:szCs w:val="24"/>
        </w:rPr>
        <w:t xml:space="preserve"> os autos, nos termos do art. 162 da Resolução n° 04/2002-TCE/AM. </w:t>
      </w:r>
      <w:r w:rsidR="00DB6AF5" w:rsidRPr="00FD348D">
        <w:rPr>
          <w:rFonts w:ascii="Arial Narrow" w:hAnsi="Arial Narrow" w:cs="Arial"/>
          <w:b/>
          <w:color w:val="000000"/>
          <w:sz w:val="24"/>
          <w:szCs w:val="24"/>
        </w:rPr>
        <w:t>PROCESSO Nº 14.076/2022 (Apenso: 11.566/2020)</w:t>
      </w:r>
      <w:r w:rsidR="00DB6AF5" w:rsidRPr="00FD348D">
        <w:rPr>
          <w:rFonts w:ascii="Arial Narrow" w:hAnsi="Arial Narrow" w:cs="Arial"/>
          <w:color w:val="000000"/>
          <w:sz w:val="24"/>
          <w:szCs w:val="24"/>
        </w:rPr>
        <w:t xml:space="preserve"> - Recurso de Reconsideração interposto pelo Sr. </w:t>
      </w:r>
      <w:proofErr w:type="spellStart"/>
      <w:r w:rsidR="00DB6AF5" w:rsidRPr="00FD348D">
        <w:rPr>
          <w:rFonts w:ascii="Arial Narrow" w:hAnsi="Arial Narrow" w:cs="Arial"/>
          <w:color w:val="000000"/>
          <w:sz w:val="24"/>
          <w:szCs w:val="24"/>
        </w:rPr>
        <w:t>Ozimar</w:t>
      </w:r>
      <w:proofErr w:type="spellEnd"/>
      <w:r w:rsidR="00DB6AF5" w:rsidRPr="00FD348D">
        <w:rPr>
          <w:rFonts w:ascii="Arial Narrow" w:hAnsi="Arial Narrow" w:cs="Arial"/>
          <w:color w:val="000000"/>
          <w:sz w:val="24"/>
          <w:szCs w:val="24"/>
        </w:rPr>
        <w:t xml:space="preserve"> Costa dos Santos, em face do Acórdão n° 737/2022-TCE-Tribunal Pleno, exarado nos autos do Processo n° 11.566/2020. </w:t>
      </w:r>
      <w:r w:rsidR="00DB6AF5" w:rsidRPr="00FD348D">
        <w:rPr>
          <w:rFonts w:ascii="Arial Narrow" w:hAnsi="Arial Narrow" w:cs="Arial"/>
          <w:b/>
          <w:sz w:val="24"/>
          <w:szCs w:val="24"/>
        </w:rPr>
        <w:t>Advogados:</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Rafael Frank Benzecry - OAB/AM 12612 e Igor Belarmino Ribeiro Lins da Silva - OAB/AM 16143</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1010/2023: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III, alínea“f”,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b/>
          <w:noProof/>
          <w:sz w:val="24"/>
          <w:szCs w:val="24"/>
        </w:rPr>
        <w:t>, em parcial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8.1. Conhecer</w:t>
      </w:r>
      <w:r w:rsidR="00DB6AF5" w:rsidRPr="00FD348D">
        <w:rPr>
          <w:rFonts w:ascii="Arial Narrow" w:hAnsi="Arial Narrow" w:cs="Arial"/>
          <w:color w:val="000000"/>
          <w:sz w:val="24"/>
          <w:szCs w:val="24"/>
        </w:rPr>
        <w:t xml:space="preserve"> do Recurso de Reconsideração interposto pelo </w:t>
      </w:r>
      <w:r w:rsidR="00DB6AF5" w:rsidRPr="00FD348D">
        <w:rPr>
          <w:rFonts w:ascii="Arial Narrow" w:hAnsi="Arial Narrow" w:cs="Arial"/>
          <w:b/>
          <w:bCs/>
          <w:color w:val="000000"/>
          <w:sz w:val="24"/>
          <w:szCs w:val="24"/>
        </w:rPr>
        <w:t xml:space="preserve">Sr. </w:t>
      </w:r>
      <w:proofErr w:type="spellStart"/>
      <w:r w:rsidR="00DB6AF5" w:rsidRPr="00FD348D">
        <w:rPr>
          <w:rFonts w:ascii="Arial Narrow" w:hAnsi="Arial Narrow" w:cs="Arial"/>
          <w:b/>
          <w:bCs/>
          <w:color w:val="000000"/>
          <w:sz w:val="24"/>
          <w:szCs w:val="24"/>
        </w:rPr>
        <w:t>Ozimar</w:t>
      </w:r>
      <w:proofErr w:type="spellEnd"/>
      <w:r w:rsidR="00DB6AF5" w:rsidRPr="00FD348D">
        <w:rPr>
          <w:rFonts w:ascii="Arial Narrow" w:hAnsi="Arial Narrow" w:cs="Arial"/>
          <w:b/>
          <w:bCs/>
          <w:color w:val="000000"/>
          <w:sz w:val="24"/>
          <w:szCs w:val="24"/>
        </w:rPr>
        <w:t xml:space="preserve"> Costa dos Santos</w:t>
      </w:r>
      <w:r w:rsidR="00DB6AF5" w:rsidRPr="00FD348D">
        <w:rPr>
          <w:rFonts w:ascii="Arial Narrow" w:hAnsi="Arial Narrow" w:cs="Arial"/>
          <w:color w:val="000000"/>
          <w:sz w:val="24"/>
          <w:szCs w:val="24"/>
        </w:rPr>
        <w:t xml:space="preserve"> - Diretor do Serviço Autônomo de Água e Esgoto do Município de Presidente Figueiredo -, por intermédio de seu advogado constituído Sr. Rafael Frank </w:t>
      </w:r>
      <w:proofErr w:type="spellStart"/>
      <w:r w:rsidR="00DB6AF5" w:rsidRPr="00FD348D">
        <w:rPr>
          <w:rFonts w:ascii="Arial Narrow" w:hAnsi="Arial Narrow" w:cs="Arial"/>
          <w:color w:val="000000"/>
          <w:sz w:val="24"/>
          <w:szCs w:val="24"/>
        </w:rPr>
        <w:t>Benzecry</w:t>
      </w:r>
      <w:proofErr w:type="spellEnd"/>
      <w:r w:rsidR="00DB6AF5" w:rsidRPr="00FD348D">
        <w:rPr>
          <w:rFonts w:ascii="Arial Narrow" w:hAnsi="Arial Narrow" w:cs="Arial"/>
          <w:color w:val="000000"/>
          <w:sz w:val="24"/>
          <w:szCs w:val="24"/>
        </w:rPr>
        <w:t xml:space="preserve"> – OAB/AM 12.612 -, em face do Acórdão n° 737/2022–TCE–Tribunal Pleno exarado às fls. 495/498 dos autos do processo n° 11.566/2020 (apenso) – referente à Prestação de Contas do Serviço Autônomo de Água e Esgoto de Presidente Figueiredo, exercício 2019 -, em razão da observância dos requisitos de admissibilidade estabelecidos nos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144, 145 e 154 da Resolução n° 04/02–RI-TCE/AM; </w:t>
      </w:r>
      <w:r w:rsidR="00DB6AF5" w:rsidRPr="00FD348D">
        <w:rPr>
          <w:rFonts w:ascii="Arial Narrow" w:hAnsi="Arial Narrow" w:cs="Arial"/>
          <w:b/>
          <w:bCs/>
          <w:color w:val="000000"/>
          <w:sz w:val="24"/>
          <w:szCs w:val="24"/>
        </w:rPr>
        <w:t>8.2. Dar Provimento Parcial</w:t>
      </w:r>
      <w:r w:rsidR="00DB6AF5" w:rsidRPr="00FD348D">
        <w:rPr>
          <w:rFonts w:ascii="Arial Narrow" w:hAnsi="Arial Narrow" w:cs="Arial"/>
          <w:color w:val="000000"/>
          <w:sz w:val="24"/>
          <w:szCs w:val="24"/>
        </w:rPr>
        <w:t xml:space="preserve"> ao Recurso de Reconsideração interposto pelo </w:t>
      </w:r>
      <w:r w:rsidR="00DB6AF5" w:rsidRPr="00FD348D">
        <w:rPr>
          <w:rFonts w:ascii="Arial Narrow" w:hAnsi="Arial Narrow" w:cs="Arial"/>
          <w:b/>
          <w:bCs/>
          <w:color w:val="000000"/>
          <w:sz w:val="24"/>
          <w:szCs w:val="24"/>
        </w:rPr>
        <w:t xml:space="preserve">Sr. </w:t>
      </w:r>
      <w:proofErr w:type="spellStart"/>
      <w:r w:rsidR="00DB6AF5" w:rsidRPr="00FD348D">
        <w:rPr>
          <w:rFonts w:ascii="Arial Narrow" w:hAnsi="Arial Narrow" w:cs="Arial"/>
          <w:b/>
          <w:bCs/>
          <w:color w:val="000000"/>
          <w:sz w:val="24"/>
          <w:szCs w:val="24"/>
        </w:rPr>
        <w:t>Ozimar</w:t>
      </w:r>
      <w:proofErr w:type="spellEnd"/>
      <w:r w:rsidR="00DB6AF5" w:rsidRPr="00FD348D">
        <w:rPr>
          <w:rFonts w:ascii="Arial Narrow" w:hAnsi="Arial Narrow" w:cs="Arial"/>
          <w:b/>
          <w:bCs/>
          <w:color w:val="000000"/>
          <w:sz w:val="24"/>
          <w:szCs w:val="24"/>
        </w:rPr>
        <w:t xml:space="preserve"> Costa dos Santos</w:t>
      </w:r>
      <w:r w:rsidR="00DB6AF5" w:rsidRPr="00FD348D">
        <w:rPr>
          <w:rFonts w:ascii="Arial Narrow" w:hAnsi="Arial Narrow" w:cs="Arial"/>
          <w:color w:val="000000"/>
          <w:sz w:val="24"/>
          <w:szCs w:val="24"/>
        </w:rPr>
        <w:t xml:space="preserve"> – Diretor do Serviço Autônomo de Água e Esgoto do Município de Presidente Figueiredo -, por intermédio de seu advogado constituído Sr. Rafael Frank </w:t>
      </w:r>
      <w:proofErr w:type="spellStart"/>
      <w:r w:rsidR="00DB6AF5" w:rsidRPr="00FD348D">
        <w:rPr>
          <w:rFonts w:ascii="Arial Narrow" w:hAnsi="Arial Narrow" w:cs="Arial"/>
          <w:color w:val="000000"/>
          <w:sz w:val="24"/>
          <w:szCs w:val="24"/>
        </w:rPr>
        <w:t>Benzecry</w:t>
      </w:r>
      <w:proofErr w:type="spellEnd"/>
      <w:r w:rsidR="00DB6AF5" w:rsidRPr="00FD348D">
        <w:rPr>
          <w:rFonts w:ascii="Arial Narrow" w:hAnsi="Arial Narrow" w:cs="Arial"/>
          <w:color w:val="000000"/>
          <w:sz w:val="24"/>
          <w:szCs w:val="24"/>
        </w:rPr>
        <w:t xml:space="preserve"> – OAB/AM 12.612 -, em face do Acórdão n° 737/2022–TCE–Tribunal Pleno exarado às fls. 495/498 dos autos do processo n° 11.566/2020 (apenso), nos termos do art. 5°, inciso XXI da Resolução n° 04/02 – RI-TCE/AM, no sentido de excluir as irregularidades elencadas nos itens 3, 4, 8, 9 e 13 do rol de impropriedades que compõem o subitem 10.4 do decisum, com a consequente minoração da multa para o mínimo previsto no art. 308, VI da Resolução nº 04/02 – RI-TCE/AM, qual seja R$ 13.654,39 (treze mil, seiscentos e cinquenta e quatro reais e trinta e nove centavos), ficando a cargo do Relator dos autos originais o acompanhamento do cumprimento da decisão, ora mantida; </w:t>
      </w:r>
      <w:r w:rsidR="00DB6AF5" w:rsidRPr="00FD348D">
        <w:rPr>
          <w:rFonts w:ascii="Arial Narrow" w:hAnsi="Arial Narrow" w:cs="Arial"/>
          <w:b/>
          <w:bCs/>
          <w:color w:val="000000"/>
          <w:sz w:val="24"/>
          <w:szCs w:val="24"/>
        </w:rPr>
        <w:t>8.3. Notificar</w:t>
      </w:r>
      <w:r w:rsidR="00DB6AF5" w:rsidRPr="00FD348D">
        <w:rPr>
          <w:rFonts w:ascii="Arial Narrow" w:hAnsi="Arial Narrow" w:cs="Arial"/>
          <w:color w:val="000000"/>
          <w:sz w:val="24"/>
          <w:szCs w:val="24"/>
        </w:rPr>
        <w:t xml:space="preserve"> o Sr. </w:t>
      </w:r>
      <w:proofErr w:type="spellStart"/>
      <w:r w:rsidR="00DB6AF5" w:rsidRPr="00FD348D">
        <w:rPr>
          <w:rFonts w:ascii="Arial Narrow" w:hAnsi="Arial Narrow" w:cs="Arial"/>
          <w:color w:val="000000"/>
          <w:sz w:val="24"/>
          <w:szCs w:val="24"/>
        </w:rPr>
        <w:t>Ozimar</w:t>
      </w:r>
      <w:proofErr w:type="spellEnd"/>
      <w:r w:rsidR="00DB6AF5" w:rsidRPr="00FD348D">
        <w:rPr>
          <w:rFonts w:ascii="Arial Narrow" w:hAnsi="Arial Narrow" w:cs="Arial"/>
          <w:color w:val="000000"/>
          <w:sz w:val="24"/>
          <w:szCs w:val="24"/>
        </w:rPr>
        <w:t xml:space="preserve"> Costa dos Santos e seu advogado constituído, a fim de que tomem ciência do julgado a ser exarado por este Tribunal Pleno; </w:t>
      </w:r>
      <w:r w:rsidR="00DB6AF5" w:rsidRPr="00FD348D">
        <w:rPr>
          <w:rFonts w:ascii="Arial Narrow" w:hAnsi="Arial Narrow" w:cs="Arial"/>
          <w:b/>
          <w:bCs/>
          <w:color w:val="000000"/>
          <w:sz w:val="24"/>
          <w:szCs w:val="24"/>
        </w:rPr>
        <w:t>8.4. Arquivar</w:t>
      </w:r>
      <w:r w:rsidR="00DB6AF5" w:rsidRPr="00FD348D">
        <w:rPr>
          <w:rFonts w:ascii="Arial Narrow" w:hAnsi="Arial Narrow" w:cs="Arial"/>
          <w:color w:val="000000"/>
          <w:sz w:val="24"/>
          <w:szCs w:val="24"/>
        </w:rPr>
        <w:t xml:space="preserve"> os autos, nos termos regimentais.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Conselheiro Mario Manoel Coelho de Mello (art. 65 do Regimento Interno).</w:t>
      </w:r>
      <w:r w:rsidR="00DB6AF5" w:rsidRPr="00FD348D">
        <w:rPr>
          <w:rFonts w:ascii="Arial Narrow" w:hAnsi="Arial Narrow" w:cs="Arial"/>
          <w:b/>
          <w:color w:val="000000"/>
          <w:sz w:val="24"/>
          <w:szCs w:val="24"/>
        </w:rPr>
        <w:t xml:space="preserve"> PROCESSO Nº 14.781/2022</w:t>
      </w:r>
      <w:r w:rsidR="00DB6AF5" w:rsidRPr="00FD348D">
        <w:rPr>
          <w:rFonts w:ascii="Arial Narrow" w:hAnsi="Arial Narrow" w:cs="Arial"/>
          <w:color w:val="000000"/>
          <w:sz w:val="24"/>
          <w:szCs w:val="24"/>
        </w:rPr>
        <w:t xml:space="preserve"> – </w:t>
      </w:r>
      <w:r w:rsidR="00DB6AF5" w:rsidRPr="00FD348D">
        <w:rPr>
          <w:rFonts w:ascii="Arial Narrow" w:hAnsi="Arial Narrow" w:cs="Arial"/>
          <w:sz w:val="24"/>
          <w:szCs w:val="24"/>
        </w:rPr>
        <w:t xml:space="preserve">Representação, com pedido de medida cautelar, formulada pela Sra. </w:t>
      </w:r>
      <w:proofErr w:type="spellStart"/>
      <w:r w:rsidR="00DB6AF5" w:rsidRPr="00FD348D">
        <w:rPr>
          <w:rFonts w:ascii="Arial Narrow" w:hAnsi="Arial Narrow" w:cs="Arial"/>
          <w:sz w:val="24"/>
          <w:szCs w:val="24"/>
        </w:rPr>
        <w:t>Any</w:t>
      </w:r>
      <w:proofErr w:type="spellEnd"/>
      <w:r w:rsidR="00DB6AF5" w:rsidRPr="00FD348D">
        <w:rPr>
          <w:rFonts w:ascii="Arial Narrow" w:hAnsi="Arial Narrow" w:cs="Arial"/>
          <w:sz w:val="24"/>
          <w:szCs w:val="24"/>
        </w:rPr>
        <w:t xml:space="preserve"> Margareth Soares Affonso, contra o Centro de Serviços Compartilhados - CSC e a Secretaria de Estado de Justiça, Direitos Humanos e Cidadania - SEJUSC, por supostas irregularidades cometidas na Ata de Registro de Preços nº 0161/2022 -1, decorrente do Pregão Eletrônico nº 255/2022, e no Contrato nº 17/2022 - SEJUSC</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1011/2023: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9.1. Conhecer</w:t>
      </w:r>
      <w:r w:rsidR="00DB6AF5" w:rsidRPr="00FD348D">
        <w:rPr>
          <w:rFonts w:ascii="Arial Narrow" w:hAnsi="Arial Narrow" w:cs="Arial"/>
          <w:color w:val="000000"/>
          <w:sz w:val="24"/>
          <w:szCs w:val="24"/>
        </w:rPr>
        <w:t xml:space="preserve"> a Representação formulada por </w:t>
      </w:r>
      <w:proofErr w:type="spellStart"/>
      <w:r w:rsidR="00DB6AF5" w:rsidRPr="00FD348D">
        <w:rPr>
          <w:rFonts w:ascii="Arial Narrow" w:hAnsi="Arial Narrow" w:cs="Arial"/>
          <w:color w:val="000000"/>
          <w:sz w:val="24"/>
          <w:szCs w:val="24"/>
        </w:rPr>
        <w:t>Any</w:t>
      </w:r>
      <w:proofErr w:type="spellEnd"/>
      <w:r w:rsidR="00DB6AF5" w:rsidRPr="00FD348D">
        <w:rPr>
          <w:rFonts w:ascii="Arial Narrow" w:hAnsi="Arial Narrow" w:cs="Arial"/>
          <w:color w:val="000000"/>
          <w:sz w:val="24"/>
          <w:szCs w:val="24"/>
        </w:rPr>
        <w:t xml:space="preserve"> Margareth Soares Affonso, em face do Centro de Serviços Compartilhados - CSC e da Secretaria de Estado de Justiça, Direitos Humanos e Cidadania – SEJUSC, por preencher os requisitos do art. 288 c/c 279, §1º da Resolução n° 04/2002-TCE/AM; </w:t>
      </w:r>
      <w:r w:rsidR="00DB6AF5" w:rsidRPr="00FD348D">
        <w:rPr>
          <w:rFonts w:ascii="Arial Narrow" w:hAnsi="Arial Narrow" w:cs="Arial"/>
          <w:b/>
          <w:bCs/>
          <w:color w:val="000000"/>
          <w:sz w:val="24"/>
          <w:szCs w:val="24"/>
        </w:rPr>
        <w:t>9.2. Julgar Improcedente</w:t>
      </w:r>
      <w:r w:rsidR="00DB6AF5" w:rsidRPr="00FD348D">
        <w:rPr>
          <w:rFonts w:ascii="Arial Narrow" w:hAnsi="Arial Narrow" w:cs="Arial"/>
          <w:color w:val="000000"/>
          <w:sz w:val="24"/>
          <w:szCs w:val="24"/>
        </w:rPr>
        <w:t xml:space="preserve"> a Representação formulada por </w:t>
      </w:r>
      <w:proofErr w:type="spellStart"/>
      <w:r w:rsidR="00DB6AF5" w:rsidRPr="00FD348D">
        <w:rPr>
          <w:rFonts w:ascii="Arial Narrow" w:hAnsi="Arial Narrow" w:cs="Arial"/>
          <w:color w:val="000000"/>
          <w:sz w:val="24"/>
          <w:szCs w:val="24"/>
        </w:rPr>
        <w:t>Any</w:t>
      </w:r>
      <w:proofErr w:type="spellEnd"/>
      <w:r w:rsidR="00DB6AF5" w:rsidRPr="00FD348D">
        <w:rPr>
          <w:rFonts w:ascii="Arial Narrow" w:hAnsi="Arial Narrow" w:cs="Arial"/>
          <w:color w:val="000000"/>
          <w:sz w:val="24"/>
          <w:szCs w:val="24"/>
        </w:rPr>
        <w:t xml:space="preserve"> Margareth Soares Affonso, em face do Centro de Serviços Compartilhados - CSC e da Secretaria de Estado de Justiça, Direitos Humanos e Cidadania – SEJUSC, em virtude da não constatação de irregularidades nos atos da gestão da SEJUSC, em relação à formalização do Termo de Contrato nº 17/2022; </w:t>
      </w:r>
      <w:r w:rsidR="00DB6AF5" w:rsidRPr="00FD348D">
        <w:rPr>
          <w:rFonts w:ascii="Arial Narrow" w:hAnsi="Arial Narrow" w:cs="Arial"/>
          <w:b/>
          <w:bCs/>
          <w:color w:val="000000"/>
          <w:sz w:val="24"/>
          <w:szCs w:val="24"/>
        </w:rPr>
        <w:t>9.3. Arquivar</w:t>
      </w:r>
      <w:r w:rsidR="00DB6AF5" w:rsidRPr="00FD348D">
        <w:rPr>
          <w:rFonts w:ascii="Arial Narrow" w:hAnsi="Arial Narrow" w:cs="Arial"/>
          <w:color w:val="000000"/>
          <w:sz w:val="24"/>
          <w:szCs w:val="24"/>
        </w:rPr>
        <w:t xml:space="preserve"> o processo, nos termos do art. 162 da Resolução n° 04/2002-TCE/AM. </w:t>
      </w:r>
      <w:r w:rsidR="00DB6AF5" w:rsidRPr="00FD348D">
        <w:rPr>
          <w:rFonts w:ascii="Arial Narrow" w:hAnsi="Arial Narrow" w:cs="Arial"/>
          <w:b/>
          <w:color w:val="000000"/>
          <w:sz w:val="24"/>
          <w:szCs w:val="24"/>
        </w:rPr>
        <w:t>PROCESSO Nº 15.370/2022 (Apenso: 11.582/2020)</w:t>
      </w:r>
      <w:r w:rsidR="00DB6AF5" w:rsidRPr="00FD348D">
        <w:rPr>
          <w:rFonts w:ascii="Arial Narrow" w:hAnsi="Arial Narrow" w:cs="Arial"/>
          <w:color w:val="000000"/>
          <w:sz w:val="24"/>
          <w:szCs w:val="24"/>
        </w:rPr>
        <w:t xml:space="preserve"> - Embargos de Declaração em Recurso de Reconsideração interposto pelo Sr. Antônio da Silva, em face do Acórdão n° 1284/2022-TCE-Tribunal Pleno, exarado nos autos do </w:t>
      </w:r>
      <w:r w:rsidR="00DB6AF5" w:rsidRPr="00FD348D">
        <w:rPr>
          <w:rFonts w:ascii="Arial Narrow" w:hAnsi="Arial Narrow" w:cs="Arial"/>
          <w:color w:val="000000"/>
          <w:sz w:val="24"/>
          <w:szCs w:val="24"/>
        </w:rPr>
        <w:lastRenderedPageBreak/>
        <w:t xml:space="preserve">Processo n° 11.582/2020.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Renata Andréa Cabral Pestana Vieira - OAB/AM 3149</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1012/2023: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III, alínea “f”, item 1,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 xml:space="preserve">, </w:t>
      </w:r>
      <w:r w:rsidR="00DB6AF5" w:rsidRPr="00FD348D">
        <w:rPr>
          <w:rFonts w:ascii="Arial Narrow" w:hAnsi="Arial Narrow" w:cs="Arial"/>
          <w:b/>
          <w:noProof/>
          <w:sz w:val="24"/>
          <w:szCs w:val="24"/>
        </w:rPr>
        <w:t>em consonância</w:t>
      </w:r>
      <w:r w:rsidR="00DB6AF5" w:rsidRPr="00FD348D">
        <w:rPr>
          <w:rFonts w:ascii="Arial Narrow" w:hAnsi="Arial Narrow" w:cs="Arial"/>
          <w:noProof/>
          <w:sz w:val="24"/>
          <w:szCs w:val="24"/>
        </w:rPr>
        <w:t xml:space="preserve"> com o pronunciamento oral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7.1. Conhecer</w:t>
      </w:r>
      <w:r w:rsidR="00DB6AF5" w:rsidRPr="00FD348D">
        <w:rPr>
          <w:rFonts w:ascii="Arial Narrow" w:hAnsi="Arial Narrow" w:cs="Arial"/>
          <w:color w:val="000000"/>
          <w:sz w:val="24"/>
          <w:szCs w:val="24"/>
        </w:rPr>
        <w:t xml:space="preserve"> dos Embargos de Declaração neste processo de Recurso de Reconsideração (fls. 78/83), opostos pelo Sr. Antônio da Silva – Presidente da Câmara Municipal de Japurá no exercício de 2019, por meio de sua advogada devidamente constituída, em face do Acórdão nº 767/2023–TCE–Tribunal Pleno (fls. 73/76), por preencher o requisito do art. 148, §1º da Resolução nº 04/2002–TCE/AM; </w:t>
      </w:r>
      <w:r w:rsidR="00DB6AF5" w:rsidRPr="00FD348D">
        <w:rPr>
          <w:rFonts w:ascii="Arial Narrow" w:hAnsi="Arial Narrow" w:cs="Arial"/>
          <w:b/>
          <w:bCs/>
          <w:color w:val="000000"/>
          <w:sz w:val="24"/>
          <w:szCs w:val="24"/>
        </w:rPr>
        <w:t>7.2. Negar Provimento</w:t>
      </w:r>
      <w:r w:rsidR="00DB6AF5" w:rsidRPr="00FD348D">
        <w:rPr>
          <w:rFonts w:ascii="Arial Narrow" w:hAnsi="Arial Narrow" w:cs="Arial"/>
          <w:color w:val="000000"/>
          <w:sz w:val="24"/>
          <w:szCs w:val="24"/>
        </w:rPr>
        <w:t xml:space="preserve"> aos Embargos de Declaração neste processo de Recurso de Reconsideração (fls. 78/83) opostos pelo Sr. Antônio da Silva – Presidente da Câmara Municipal de Japurá no exercício de 2019, por meio de sua advogada devidamente constituída, dada a inexistência de omissão, contradição, obscuridade ou erro material no julgado, mantendo-se inalterado o Acórdão nº 767/2023–TCE–Tribunal Pleno (fls. 73/76); </w:t>
      </w:r>
      <w:r w:rsidR="00DB6AF5" w:rsidRPr="00FD348D">
        <w:rPr>
          <w:rFonts w:ascii="Arial Narrow" w:hAnsi="Arial Narrow" w:cs="Arial"/>
          <w:b/>
          <w:bCs/>
          <w:color w:val="000000"/>
          <w:sz w:val="24"/>
          <w:szCs w:val="24"/>
        </w:rPr>
        <w:t>7.3. Dar ciência</w:t>
      </w:r>
      <w:r w:rsidR="00DB6AF5" w:rsidRPr="00FD348D">
        <w:rPr>
          <w:rFonts w:ascii="Arial Narrow" w:hAnsi="Arial Narrow" w:cs="Arial"/>
          <w:color w:val="000000"/>
          <w:sz w:val="24"/>
          <w:szCs w:val="24"/>
        </w:rPr>
        <w:t xml:space="preserve"> do decisório prolatado nestes autos à advogada do Sr. Antônio da Silva - Presidente da Câmara Municipal de Japurá no exercício de 2019, conforme Procuração às folhas 23. </w:t>
      </w:r>
      <w:r w:rsidR="00DB6AF5" w:rsidRPr="00FD348D">
        <w:rPr>
          <w:rFonts w:ascii="Arial Narrow" w:hAnsi="Arial Narrow" w:cs="Arial"/>
          <w:b/>
          <w:color w:val="000000"/>
          <w:sz w:val="24"/>
          <w:szCs w:val="24"/>
        </w:rPr>
        <w:t>PROCESSO Nº 16.174/2022 (Apensos: 11.859/2016 e 11.853/2016)</w:t>
      </w:r>
      <w:r w:rsidR="00DB6AF5" w:rsidRPr="00FD348D">
        <w:rPr>
          <w:rFonts w:ascii="Arial Narrow" w:hAnsi="Arial Narrow" w:cs="Arial"/>
          <w:color w:val="000000"/>
          <w:sz w:val="24"/>
          <w:szCs w:val="24"/>
        </w:rPr>
        <w:t xml:space="preserve"> - Recurso de Reconsideração interposto pelo Sr. Alexandre Marinho de Morais, em face do Acórdão nº 485/2022-TCE-Tribunal Pleno, exarado nos autos do Processo nº 11.853/2016. </w:t>
      </w:r>
      <w:r w:rsidR="00DB6AF5" w:rsidRPr="00FD348D">
        <w:rPr>
          <w:rFonts w:ascii="Arial Narrow" w:hAnsi="Arial Narrow" w:cs="Arial"/>
          <w:b/>
          <w:color w:val="000000"/>
          <w:sz w:val="24"/>
          <w:szCs w:val="24"/>
        </w:rPr>
        <w:t>ACÓRDÃO Nº 1013/2023: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III, alínea“f”,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8.1. Conhecer</w:t>
      </w:r>
      <w:r w:rsidR="00DB6AF5" w:rsidRPr="00FD348D">
        <w:rPr>
          <w:rFonts w:ascii="Arial Narrow" w:hAnsi="Arial Narrow" w:cs="Arial"/>
          <w:color w:val="000000"/>
          <w:sz w:val="24"/>
          <w:szCs w:val="24"/>
        </w:rPr>
        <w:t xml:space="preserve"> do Recurso de Reconsideração interposto pelo Sr. Alexandre Marinho de Morais, na qualidade de Secretário Municipal da SEMINF, exercício 2015, em face do Acórdão nº 485/2022-TCE-Tribunal Pleno, exarado nos autos do Processo nº 11.853/2016, que trata da Prestação de Contas Anual da Secretaria Municipal de Infraestruturas-SEMINF, exercício 2015, consoante dispõe 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144 e 145 do Regimento Interno; </w:t>
      </w:r>
      <w:r w:rsidR="00DB6AF5" w:rsidRPr="00FD348D">
        <w:rPr>
          <w:rFonts w:ascii="Arial Narrow" w:hAnsi="Arial Narrow" w:cs="Arial"/>
          <w:b/>
          <w:bCs/>
          <w:color w:val="000000"/>
          <w:sz w:val="24"/>
          <w:szCs w:val="24"/>
        </w:rPr>
        <w:t>8.2. Negar Provimento</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no mérito</w:t>
      </w:r>
      <w:r w:rsidR="00DB6AF5" w:rsidRPr="00FD348D">
        <w:rPr>
          <w:rFonts w:ascii="Arial Narrow" w:hAnsi="Arial Narrow" w:cs="Arial"/>
          <w:color w:val="000000"/>
          <w:sz w:val="24"/>
          <w:szCs w:val="24"/>
        </w:rPr>
        <w:t xml:space="preserve">, ao Recurso de Reconsideração interposto pelo Sr. Alexandre Marinho de Morais, na qualidade de Secretário Municipal da SEMINF, exercício 2015, em face do Acórdão nº 485/2022-TCE-Tribunal Pleno, exarado nos autos do Processo nº 11.853/2016, que trata da Prestação de Contas Anual da Secretaria Municipal de Infraestruturas-SEMINF, exercício 2015, em razão de não trazer documentos novos ou eventual interpretação capazes de mudar o entendimento adotado e já amplamente debatido. </w:t>
      </w:r>
      <w:r w:rsidR="00DB6AF5" w:rsidRPr="00FD348D">
        <w:rPr>
          <w:rFonts w:ascii="Arial Narrow" w:hAnsi="Arial Narrow" w:cs="Arial"/>
          <w:b/>
          <w:color w:val="000000"/>
          <w:sz w:val="24"/>
          <w:szCs w:val="24"/>
        </w:rPr>
        <w:t>PROCESSO Nº 10.908/2023 (Apenso: 11.211/2018)</w:t>
      </w:r>
      <w:r w:rsidR="00DB6AF5" w:rsidRPr="00FD348D">
        <w:rPr>
          <w:rFonts w:ascii="Arial Narrow" w:hAnsi="Arial Narrow" w:cs="Arial"/>
          <w:color w:val="000000"/>
          <w:sz w:val="24"/>
          <w:szCs w:val="24"/>
        </w:rPr>
        <w:t xml:space="preserve"> - Recurso de Revisão interposto pelo Sr. Bernardino José </w:t>
      </w:r>
      <w:proofErr w:type="spellStart"/>
      <w:r w:rsidR="00DB6AF5" w:rsidRPr="00FD348D">
        <w:rPr>
          <w:rFonts w:ascii="Arial Narrow" w:hAnsi="Arial Narrow" w:cs="Arial"/>
          <w:color w:val="000000"/>
          <w:sz w:val="24"/>
          <w:szCs w:val="24"/>
        </w:rPr>
        <w:t>Lindoso</w:t>
      </w:r>
      <w:proofErr w:type="spellEnd"/>
      <w:r w:rsidR="00DB6AF5" w:rsidRPr="00FD348D">
        <w:rPr>
          <w:rFonts w:ascii="Arial Narrow" w:hAnsi="Arial Narrow" w:cs="Arial"/>
          <w:color w:val="000000"/>
          <w:sz w:val="24"/>
          <w:szCs w:val="24"/>
        </w:rPr>
        <w:t xml:space="preserve"> Neto, em face do Acórdão n° 1093/2019-TCE-Tribunal Pleno, exarado nos autos do Processo n° 11.211/2018. </w:t>
      </w:r>
      <w:r w:rsidR="00DB6AF5" w:rsidRPr="00FD348D">
        <w:rPr>
          <w:rFonts w:ascii="Arial Narrow" w:hAnsi="Arial Narrow" w:cs="Arial"/>
          <w:b/>
          <w:color w:val="000000"/>
          <w:sz w:val="24"/>
          <w:szCs w:val="24"/>
        </w:rPr>
        <w:t xml:space="preserve">Advogado: </w:t>
      </w:r>
      <w:r w:rsidR="00DB6AF5" w:rsidRPr="00FD348D">
        <w:rPr>
          <w:rFonts w:ascii="Arial Narrow" w:hAnsi="Arial Narrow" w:cs="Arial"/>
          <w:bCs/>
          <w:color w:val="000000"/>
          <w:sz w:val="24"/>
          <w:szCs w:val="24"/>
        </w:rPr>
        <w:t>Fabio Moraes Castello Branco - OAB/AM 4603</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1014/2023: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parcial consonância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8.1. Conhecer</w:t>
      </w:r>
      <w:r w:rsidR="00DB6AF5" w:rsidRPr="00FD348D">
        <w:rPr>
          <w:rFonts w:ascii="Arial Narrow" w:hAnsi="Arial Narrow" w:cs="Arial"/>
          <w:color w:val="000000"/>
          <w:sz w:val="24"/>
          <w:szCs w:val="24"/>
        </w:rPr>
        <w:t xml:space="preserve"> do Recurso de Revisão interposto pelo Sr. Bernardino Jose </w:t>
      </w:r>
      <w:proofErr w:type="spellStart"/>
      <w:r w:rsidR="00DB6AF5" w:rsidRPr="00FD348D">
        <w:rPr>
          <w:rFonts w:ascii="Arial Narrow" w:hAnsi="Arial Narrow" w:cs="Arial"/>
          <w:color w:val="000000"/>
          <w:sz w:val="24"/>
          <w:szCs w:val="24"/>
        </w:rPr>
        <w:t>Lindoso</w:t>
      </w:r>
      <w:proofErr w:type="spellEnd"/>
      <w:r w:rsidR="00DB6AF5" w:rsidRPr="00FD348D">
        <w:rPr>
          <w:rFonts w:ascii="Arial Narrow" w:hAnsi="Arial Narrow" w:cs="Arial"/>
          <w:color w:val="000000"/>
          <w:sz w:val="24"/>
          <w:szCs w:val="24"/>
        </w:rPr>
        <w:t xml:space="preserve"> Neto, representado por seus advogados, em face do Acórdão nº 1093/2019–TCE–Tribunal Pleno exarado nos autos do Processo nº 11.211/2018, Prestação de Contas Anual apenso (fls. 622/623) por preencher os requisitos do art. 145, I, II e III da Resolução nº 04/2002-TCE/AM; </w:t>
      </w:r>
      <w:r w:rsidR="00DB6AF5" w:rsidRPr="00FD348D">
        <w:rPr>
          <w:rFonts w:ascii="Arial Narrow" w:hAnsi="Arial Narrow" w:cs="Arial"/>
          <w:b/>
          <w:bCs/>
          <w:color w:val="000000"/>
          <w:sz w:val="24"/>
          <w:szCs w:val="24"/>
        </w:rPr>
        <w:t>8.2. Negar Provimento</w:t>
      </w:r>
      <w:r w:rsidR="00DB6AF5" w:rsidRPr="00FD348D">
        <w:rPr>
          <w:rFonts w:ascii="Arial Narrow" w:hAnsi="Arial Narrow" w:cs="Arial"/>
          <w:color w:val="000000"/>
          <w:sz w:val="24"/>
          <w:szCs w:val="24"/>
        </w:rPr>
        <w:t xml:space="preserve"> ao Recurso de Revisão interposto pelo Sr. Bernardino Jose </w:t>
      </w:r>
      <w:proofErr w:type="spellStart"/>
      <w:r w:rsidR="00DB6AF5" w:rsidRPr="00FD348D">
        <w:rPr>
          <w:rFonts w:ascii="Arial Narrow" w:hAnsi="Arial Narrow" w:cs="Arial"/>
          <w:color w:val="000000"/>
          <w:sz w:val="24"/>
          <w:szCs w:val="24"/>
        </w:rPr>
        <w:t>Lindoso</w:t>
      </w:r>
      <w:proofErr w:type="spellEnd"/>
      <w:r w:rsidR="00DB6AF5" w:rsidRPr="00FD348D">
        <w:rPr>
          <w:rFonts w:ascii="Arial Narrow" w:hAnsi="Arial Narrow" w:cs="Arial"/>
          <w:color w:val="000000"/>
          <w:sz w:val="24"/>
          <w:szCs w:val="24"/>
        </w:rPr>
        <w:t xml:space="preserve"> Neto, representado por seus advogados, em face do Acórdão nº 1093/2019–TCE–Tribunal Pleno exarado nos autos do Processo nº 11.211/2018, Prestação de Contas Anual apenso (fls. 622/623), ficando a cargo do Relator do referido processo o acompanhamento do cumprimento do Acórdão ora mantido; </w:t>
      </w:r>
      <w:r w:rsidR="00DB6AF5" w:rsidRPr="00FD348D">
        <w:rPr>
          <w:rFonts w:ascii="Arial Narrow" w:hAnsi="Arial Narrow" w:cs="Arial"/>
          <w:b/>
          <w:bCs/>
          <w:color w:val="000000"/>
          <w:sz w:val="24"/>
          <w:szCs w:val="24"/>
        </w:rPr>
        <w:t>8.3. Dar ciência</w:t>
      </w:r>
      <w:r w:rsidR="00DB6AF5" w:rsidRPr="00FD348D">
        <w:rPr>
          <w:rFonts w:ascii="Arial Narrow" w:hAnsi="Arial Narrow" w:cs="Arial"/>
          <w:color w:val="000000"/>
          <w:sz w:val="24"/>
          <w:szCs w:val="24"/>
        </w:rPr>
        <w:t xml:space="preserve"> ao Sr. Bernardino Jose </w:t>
      </w:r>
      <w:proofErr w:type="spellStart"/>
      <w:r w:rsidR="00DB6AF5" w:rsidRPr="00FD348D">
        <w:rPr>
          <w:rFonts w:ascii="Arial Narrow" w:hAnsi="Arial Narrow" w:cs="Arial"/>
          <w:color w:val="000000"/>
          <w:sz w:val="24"/>
          <w:szCs w:val="24"/>
        </w:rPr>
        <w:t>Lindoso</w:t>
      </w:r>
      <w:proofErr w:type="spellEnd"/>
      <w:r w:rsidR="00DB6AF5" w:rsidRPr="00FD348D">
        <w:rPr>
          <w:rFonts w:ascii="Arial Narrow" w:hAnsi="Arial Narrow" w:cs="Arial"/>
          <w:color w:val="000000"/>
          <w:sz w:val="24"/>
          <w:szCs w:val="24"/>
        </w:rPr>
        <w:t xml:space="preserve"> Neto, representado por seus advogados (Procuração às folhas 34), do decisório prolatado nestes autos.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Conselheiro Mario Manoel Coelho de Mello (art. 65 do Regimento Interno).</w:t>
      </w:r>
      <w:r w:rsidR="00DB6AF5" w:rsidRPr="00FD348D">
        <w:rPr>
          <w:rFonts w:ascii="Arial Narrow" w:hAnsi="Arial Narrow" w:cs="Arial"/>
          <w:b/>
          <w:color w:val="000000"/>
          <w:sz w:val="24"/>
          <w:szCs w:val="24"/>
        </w:rPr>
        <w:t xml:space="preserve"> PROCESSO Nº 11.159/2023 (Apensos: 13.011/2022, 13.012/2022, 16.352/2021, 12.118/2021 e 13.349/2022)</w:t>
      </w:r>
      <w:r w:rsidR="00DB6AF5" w:rsidRPr="00FD348D">
        <w:rPr>
          <w:rFonts w:ascii="Arial Narrow" w:hAnsi="Arial Narrow" w:cs="Arial"/>
          <w:color w:val="000000"/>
          <w:sz w:val="24"/>
          <w:szCs w:val="24"/>
        </w:rPr>
        <w:t xml:space="preserve"> - Recurso de Revisão interposto pelo Fundo Previdenciário do Estado do Amazonas - Fundação AMAZONPREV, em face do Acórdão nº 1554/2022-TCE-Tribunal Pleno, exarado nos autos do Processo nº 13.012/2022.</w:t>
      </w:r>
      <w:r w:rsidR="00DB6AF5" w:rsidRPr="00FD348D">
        <w:rPr>
          <w:rFonts w:ascii="Arial Narrow" w:hAnsi="Arial Narrow" w:cs="Arial"/>
          <w:b/>
          <w:color w:val="000000"/>
          <w:sz w:val="24"/>
          <w:szCs w:val="24"/>
        </w:rPr>
        <w:t xml:space="preserve"> ACÓRDÃO Nº </w:t>
      </w:r>
      <w:r w:rsidR="00DB6AF5" w:rsidRPr="00FD348D">
        <w:rPr>
          <w:rFonts w:ascii="Arial Narrow" w:hAnsi="Arial Narrow" w:cs="Arial"/>
          <w:b/>
          <w:color w:val="000000"/>
          <w:sz w:val="24"/>
          <w:szCs w:val="24"/>
        </w:rPr>
        <w:lastRenderedPageBreak/>
        <w:t>1015/2023: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8.1. Conhecer</w:t>
      </w:r>
      <w:r w:rsidR="00DB6AF5" w:rsidRPr="00FD348D">
        <w:rPr>
          <w:rFonts w:ascii="Arial Narrow" w:hAnsi="Arial Narrow" w:cs="Arial"/>
          <w:color w:val="000000"/>
          <w:sz w:val="24"/>
          <w:szCs w:val="24"/>
        </w:rPr>
        <w:t xml:space="preserve"> do Recurso de Revisão interposto pelo Fundo Previdenciário do Estado do Amazonas-Fundação AMAZONPREV, em face do Acórdão nº 1554/2022-TCE-Tribunal Pleno, exarado nos autos do Processo n° 13012/2022 (apenso), por preencher os requisitos de admissibilidade dos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59, IV e 65 da lei nº 2423/1996 (LO-TCE/AM) c/c art. 157, da Resolução nº 04/2002-TCE/AM; </w:t>
      </w:r>
      <w:r w:rsidR="00DB6AF5" w:rsidRPr="00FD348D">
        <w:rPr>
          <w:rFonts w:ascii="Arial Narrow" w:hAnsi="Arial Narrow" w:cs="Arial"/>
          <w:b/>
          <w:bCs/>
          <w:color w:val="000000"/>
          <w:sz w:val="24"/>
          <w:szCs w:val="24"/>
        </w:rPr>
        <w:t>8.2. Negar Provimento</w:t>
      </w:r>
      <w:r w:rsidR="00DB6AF5" w:rsidRPr="00FD348D">
        <w:rPr>
          <w:rFonts w:ascii="Arial Narrow" w:hAnsi="Arial Narrow" w:cs="Arial"/>
          <w:color w:val="000000"/>
          <w:sz w:val="24"/>
          <w:szCs w:val="24"/>
        </w:rPr>
        <w:t xml:space="preserve"> ao  Recurso de Revisão interposto pelo Fundo Previdenciário do Estado do Amazonas-Fundação AMAZONPREV, em face do Acórdão nº 1554/2022-TCE- Tribunal Pleno, exarado nos autos do Processo n° 13012/2022 (apenso), no sentido de manter o inteiro teor do decisório recorrido, por todo o exposto no Relatório, que deverá ter sua execução acompanhada pelo ilustre relator originário; </w:t>
      </w:r>
      <w:r w:rsidR="00DB6AF5" w:rsidRPr="00FD348D">
        <w:rPr>
          <w:rFonts w:ascii="Arial Narrow" w:hAnsi="Arial Narrow" w:cs="Arial"/>
          <w:b/>
          <w:bCs/>
          <w:color w:val="000000"/>
          <w:sz w:val="24"/>
          <w:szCs w:val="24"/>
        </w:rPr>
        <w:t>8.3. Dar ciência</w:t>
      </w:r>
      <w:r w:rsidR="00DB6AF5" w:rsidRPr="00FD348D">
        <w:rPr>
          <w:rFonts w:ascii="Arial Narrow" w:hAnsi="Arial Narrow" w:cs="Arial"/>
          <w:color w:val="000000"/>
          <w:sz w:val="24"/>
          <w:szCs w:val="24"/>
        </w:rPr>
        <w:t xml:space="preserve"> à Fundação AMAZONPREV a respeito da decisão do Recurso de Revisão; </w:t>
      </w:r>
      <w:r w:rsidR="00DB6AF5" w:rsidRPr="00FD348D">
        <w:rPr>
          <w:rFonts w:ascii="Arial Narrow" w:hAnsi="Arial Narrow" w:cs="Arial"/>
          <w:b/>
          <w:bCs/>
          <w:color w:val="000000"/>
          <w:sz w:val="24"/>
          <w:szCs w:val="24"/>
        </w:rPr>
        <w:t>8.4. Arquivar</w:t>
      </w:r>
      <w:r w:rsidR="00DB6AF5" w:rsidRPr="00FD348D">
        <w:rPr>
          <w:rFonts w:ascii="Arial Narrow" w:hAnsi="Arial Narrow" w:cs="Arial"/>
          <w:color w:val="000000"/>
          <w:sz w:val="24"/>
          <w:szCs w:val="24"/>
        </w:rPr>
        <w:t xml:space="preserve"> os autos, após expirados os prazos regimentais.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Conselheiro-Convocado Mário José de Moraes Costa Filho, Conselheiro Mario Manoel Coelho de Mello (art. 65 do Regimento Interno).</w:t>
      </w:r>
      <w:r w:rsidR="00DB6AF5" w:rsidRPr="00FD348D">
        <w:rPr>
          <w:rFonts w:ascii="Arial Narrow" w:hAnsi="Arial Narrow" w:cs="Arial"/>
          <w:b/>
          <w:color w:val="000000"/>
          <w:sz w:val="24"/>
          <w:szCs w:val="24"/>
        </w:rPr>
        <w:t xml:space="preserve"> </w:t>
      </w:r>
      <w:r w:rsidR="00DB6AF5" w:rsidRPr="00FD348D">
        <w:rPr>
          <w:rFonts w:ascii="Arial Narrow" w:hAnsi="Arial Narrow" w:cs="Arial"/>
          <w:color w:val="000000"/>
          <w:sz w:val="24"/>
          <w:szCs w:val="24"/>
          <w:u w:val="single"/>
        </w:rPr>
        <w:t>Nesta fase de julgamento assumiu a presidência dos trabalhos a Excelentíssima Senhora Conselheira Yara Amazônia Lins Rodrigues dos Santos, em face do impedimento do Excelentíssimo Senhor Conselheiro Érico Xavier Desterro e Silva (Art. 65 do RI-TCE/AM)</w:t>
      </w:r>
      <w:r w:rsidR="00DB6AF5" w:rsidRPr="00FD348D">
        <w:rPr>
          <w:rFonts w:ascii="Arial Narrow" w:hAnsi="Arial Narrow" w:cs="Arial"/>
          <w:color w:val="000000"/>
          <w:sz w:val="24"/>
          <w:szCs w:val="24"/>
        </w:rPr>
        <w:t>.</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11.930/2023 (Apensos: 14.640/2020, 14.784/2020, 14.641/2020, 11.929/2023, 11.928/2023 e 14.642/2020)</w:t>
      </w:r>
      <w:r w:rsidR="00DB6AF5" w:rsidRPr="00FD348D">
        <w:rPr>
          <w:rFonts w:ascii="Arial Narrow" w:hAnsi="Arial Narrow" w:cs="Arial"/>
          <w:color w:val="000000"/>
          <w:sz w:val="24"/>
          <w:szCs w:val="24"/>
        </w:rPr>
        <w:t xml:space="preserve"> - Recurso de Revisão interposto pelo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em face do Acórdão nº 103/2019-TCE-Primeira Câmara, exarado nos autos do Processo nº 14.640/2020.</w:t>
      </w:r>
      <w:r w:rsidR="00DB6AF5" w:rsidRPr="00FD348D">
        <w:rPr>
          <w:rFonts w:ascii="Arial Narrow" w:hAnsi="Arial Narrow" w:cs="Arial"/>
          <w:b/>
          <w:color w:val="000000"/>
          <w:sz w:val="24"/>
          <w:szCs w:val="24"/>
        </w:rPr>
        <w:t xml:space="preserve">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Josias Martins de Oliveira – OAB/AM 15516. </w:t>
      </w:r>
      <w:r w:rsidR="00DB6AF5" w:rsidRPr="00FD348D">
        <w:rPr>
          <w:rFonts w:ascii="Arial Narrow" w:hAnsi="Arial Narrow" w:cs="Arial"/>
          <w:b/>
          <w:color w:val="000000"/>
          <w:sz w:val="24"/>
          <w:szCs w:val="24"/>
        </w:rPr>
        <w:t>ACÓRDÃO Nº 1016/2023: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 xml:space="preserve">, </w:t>
      </w:r>
      <w:r w:rsidR="00DB6AF5" w:rsidRPr="00FD348D">
        <w:rPr>
          <w:rFonts w:ascii="Arial Narrow" w:hAnsi="Arial Narrow" w:cs="Arial"/>
          <w:b/>
          <w:noProof/>
          <w:sz w:val="24"/>
          <w:szCs w:val="24"/>
        </w:rPr>
        <w:t>em divergência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8.1. Conhecer</w:t>
      </w:r>
      <w:r w:rsidR="00DB6AF5" w:rsidRPr="00FD348D">
        <w:rPr>
          <w:rFonts w:ascii="Arial Narrow" w:hAnsi="Arial Narrow" w:cs="Arial"/>
          <w:color w:val="000000"/>
          <w:sz w:val="24"/>
          <w:szCs w:val="24"/>
        </w:rPr>
        <w:t xml:space="preserve"> do Recurso de Revisão interposto pelo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na qualidade de Presidente do Instituto Boi Bumbá Garantido, à época, em face do Acórdão nº 103/2019-TCE-Primeira Câmara, exarado nos autos do Processo nº 14.460/2020, que trata da Prestação de Contas do Convênio nº 039/2012, firmado entre a SEC e o sobredito Instituto; </w:t>
      </w:r>
      <w:r w:rsidR="00DB6AF5" w:rsidRPr="00FD348D">
        <w:rPr>
          <w:rFonts w:ascii="Arial Narrow" w:hAnsi="Arial Narrow" w:cs="Arial"/>
          <w:b/>
          <w:bCs/>
          <w:color w:val="000000"/>
          <w:sz w:val="24"/>
          <w:szCs w:val="24"/>
        </w:rPr>
        <w:t>8.2. Dar Provimento</w:t>
      </w:r>
      <w:r w:rsidR="00DB6AF5" w:rsidRPr="00FD348D">
        <w:rPr>
          <w:rFonts w:ascii="Arial Narrow" w:hAnsi="Arial Narrow" w:cs="Arial"/>
          <w:color w:val="000000"/>
          <w:sz w:val="24"/>
          <w:szCs w:val="24"/>
        </w:rPr>
        <w:t xml:space="preserve"> ao Recurso do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na qualidade de Presidente do Instituto Boi Bumbá Garantido, à época, em face do Acórdão nº 103/2019-TCE-Priemira Câmara, exarado nos autos do Processo nº 14.460/2020, no sentido modifica-lo nos seguintes termos: </w:t>
      </w:r>
      <w:r w:rsidR="00DB6AF5" w:rsidRPr="00FD348D">
        <w:rPr>
          <w:rFonts w:ascii="Arial Narrow" w:hAnsi="Arial Narrow" w:cs="Arial"/>
          <w:b/>
          <w:bCs/>
          <w:color w:val="000000"/>
          <w:sz w:val="24"/>
          <w:szCs w:val="24"/>
        </w:rPr>
        <w:t>8.2.1.</w:t>
      </w:r>
      <w:r w:rsidR="00DB6AF5" w:rsidRPr="00FD348D">
        <w:rPr>
          <w:rFonts w:ascii="Arial Narrow" w:hAnsi="Arial Narrow" w:cs="Arial"/>
          <w:color w:val="000000"/>
          <w:sz w:val="24"/>
          <w:szCs w:val="24"/>
        </w:rPr>
        <w:t xml:space="preserve"> quanto ao item 8.2 do acórdão nº 103/2019-TCE/AM – Primeira Câmara passa a ter a seguinte redação: Julgar Regular com Ressalvas a Prestação de Contas da 1ª Parcela do Termo de Convênio nº 039/2012, firmado entre a Secretaria de Estado de Cultura, representada à época pelo Sr. Robério dos Santos Pereira Braga, e o Instituto Boi Bumbá Garantido, representado à época pelo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nos termos do art. 1º, II, c/c art. 22, II da Lei nº 2.423/1996 c/c art. 188, §1º II da Resolução nº 04/2002-TCE/AM;</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8.2.2.</w:t>
      </w:r>
      <w:r w:rsidR="00DB6AF5" w:rsidRPr="00FD348D">
        <w:rPr>
          <w:rFonts w:ascii="Arial Narrow" w:hAnsi="Arial Narrow" w:cs="Arial"/>
          <w:color w:val="000000"/>
          <w:sz w:val="24"/>
          <w:szCs w:val="24"/>
        </w:rPr>
        <w:t xml:space="preserve"> quanto aos itens 8.4, que trata da aplicação de multa ao Recorrente, e 8.3, que o considerada em alcance, deverão ser excluídos, tendo em vista o êxito em afastar as impropriedades capazes de ensejar a aplicação de multa e a imputação de alcance. </w:t>
      </w:r>
      <w:r w:rsidR="00DB6AF5" w:rsidRPr="00FD348D">
        <w:rPr>
          <w:rFonts w:ascii="Arial Narrow" w:hAnsi="Arial Narrow" w:cs="Arial"/>
          <w:b/>
          <w:bCs/>
          <w:color w:val="000000"/>
          <w:sz w:val="24"/>
          <w:szCs w:val="24"/>
        </w:rPr>
        <w:t>8.3. Determinar</w:t>
      </w:r>
      <w:r w:rsidR="00DB6AF5" w:rsidRPr="00FD348D">
        <w:rPr>
          <w:rFonts w:ascii="Arial Narrow" w:hAnsi="Arial Narrow" w:cs="Arial"/>
          <w:color w:val="000000"/>
          <w:sz w:val="24"/>
          <w:szCs w:val="24"/>
        </w:rPr>
        <w:t xml:space="preserve"> à SEPLENO que cientifique o Recorrente, por meio de seu patrono, sobre o teor do presente acórdão, bem como adote as demais providências necessárias nos termos regimentais; </w:t>
      </w:r>
      <w:r w:rsidR="00DB6AF5" w:rsidRPr="00FD348D">
        <w:rPr>
          <w:rFonts w:ascii="Arial Narrow" w:hAnsi="Arial Narrow" w:cs="Arial"/>
          <w:b/>
          <w:bCs/>
          <w:color w:val="000000"/>
          <w:sz w:val="24"/>
          <w:szCs w:val="24"/>
        </w:rPr>
        <w:t>8.4. Arquivar</w:t>
      </w:r>
      <w:r w:rsidR="00DB6AF5" w:rsidRPr="00FD348D">
        <w:rPr>
          <w:rFonts w:ascii="Arial Narrow" w:hAnsi="Arial Narrow" w:cs="Arial"/>
          <w:color w:val="000000"/>
          <w:sz w:val="24"/>
          <w:szCs w:val="24"/>
        </w:rPr>
        <w:t xml:space="preserve"> o presente após cumprimento.</w:t>
      </w:r>
      <w:r w:rsidR="00DB6AF5" w:rsidRPr="00FD348D">
        <w:rPr>
          <w:rFonts w:ascii="Arial Narrow" w:hAnsi="Arial Narrow" w:cs="Arial"/>
          <w:b/>
          <w:color w:val="000000"/>
          <w:sz w:val="24"/>
          <w:szCs w:val="24"/>
        </w:rPr>
        <w:t xml:space="preserve">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Conselheiro Érico Xavier Desterro e Silva (art. 65 do Regimento Interno).</w:t>
      </w:r>
      <w:r w:rsidR="00DB6AF5" w:rsidRPr="00FD348D">
        <w:rPr>
          <w:rFonts w:ascii="Arial Narrow" w:hAnsi="Arial Narrow" w:cs="Arial"/>
          <w:b/>
          <w:color w:val="000000"/>
          <w:sz w:val="24"/>
          <w:szCs w:val="24"/>
        </w:rPr>
        <w:t xml:space="preserve"> PROCESSO Nº 11.929/2023 (Apensos: 11.930/2023, 14.640/2020, 14.784/2020, 14.641/2020, 11.928/2023 e 14.642/2020)</w:t>
      </w:r>
      <w:r w:rsidR="00DB6AF5" w:rsidRPr="00FD348D">
        <w:rPr>
          <w:rFonts w:ascii="Arial Narrow" w:hAnsi="Arial Narrow" w:cs="Arial"/>
          <w:color w:val="000000"/>
          <w:sz w:val="24"/>
          <w:szCs w:val="24"/>
        </w:rPr>
        <w:t xml:space="preserve"> - Recurso de Revisão interposto pelo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em face do Acórdão nº 102/2019-TCE-Primeira Câmara, exarado nos autos do Processo nº 14.641/2020.</w:t>
      </w:r>
      <w:r w:rsidR="00DB6AF5" w:rsidRPr="00FD348D">
        <w:rPr>
          <w:rFonts w:ascii="Arial Narrow" w:hAnsi="Arial Narrow" w:cs="Arial"/>
          <w:b/>
          <w:color w:val="000000"/>
          <w:sz w:val="24"/>
          <w:szCs w:val="24"/>
        </w:rPr>
        <w:t xml:space="preserve">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Josias Martins de Oliveira – OAB/AM 15516. </w:t>
      </w:r>
      <w:r w:rsidR="00DB6AF5" w:rsidRPr="00FD348D">
        <w:rPr>
          <w:rFonts w:ascii="Arial Narrow" w:hAnsi="Arial Narrow" w:cs="Arial"/>
          <w:b/>
          <w:color w:val="000000"/>
          <w:sz w:val="24"/>
          <w:szCs w:val="24"/>
        </w:rPr>
        <w:t>ACÓRDÃO Nº 1017/2023: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8.1. Conhecer</w:t>
      </w:r>
      <w:r w:rsidR="00DB6AF5" w:rsidRPr="00FD348D">
        <w:rPr>
          <w:rFonts w:ascii="Arial Narrow" w:hAnsi="Arial Narrow" w:cs="Arial"/>
          <w:color w:val="000000"/>
          <w:sz w:val="24"/>
          <w:szCs w:val="24"/>
        </w:rPr>
        <w:t xml:space="preserve"> do Recurso de Revisão interposto pelo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w:t>
      </w:r>
      <w:r w:rsidR="00DB6AF5" w:rsidRPr="00FD348D">
        <w:rPr>
          <w:rFonts w:ascii="Arial Narrow" w:hAnsi="Arial Narrow" w:cs="Arial"/>
          <w:color w:val="000000"/>
          <w:sz w:val="24"/>
          <w:szCs w:val="24"/>
        </w:rPr>
        <w:lastRenderedPageBreak/>
        <w:t xml:space="preserve">Pinto, na qualidade de Presidente do Instituto Boi Bumbá Garantido, à época, em face do Acórdão nº 102/2019-TCE-Primeira Câmara, exarado nos autos do Processo nº 14.461/2020,  que trata da Prestação de Contas da 2ª Parcela do Convênio nº 039/2012, firmado entre a SEC e o sobredito Instituto; </w:t>
      </w:r>
      <w:r w:rsidR="00DB6AF5" w:rsidRPr="00FD348D">
        <w:rPr>
          <w:rFonts w:ascii="Arial Narrow" w:hAnsi="Arial Narrow" w:cs="Arial"/>
          <w:b/>
          <w:bCs/>
          <w:color w:val="000000"/>
          <w:sz w:val="24"/>
          <w:szCs w:val="24"/>
        </w:rPr>
        <w:t>8.2. Dar Provimento</w:t>
      </w:r>
      <w:r w:rsidR="00DB6AF5" w:rsidRPr="00FD348D">
        <w:rPr>
          <w:rFonts w:ascii="Arial Narrow" w:hAnsi="Arial Narrow" w:cs="Arial"/>
          <w:color w:val="000000"/>
          <w:sz w:val="24"/>
          <w:szCs w:val="24"/>
        </w:rPr>
        <w:t xml:space="preserve"> ao Recurso do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na qualidade de Presidente do Instituto Boi Bumbá Garantido, à época, em face do Acórdão nº 102/2019-TCE-</w:t>
      </w:r>
      <w:r w:rsidR="00591D9F" w:rsidRPr="00FD348D">
        <w:rPr>
          <w:rFonts w:ascii="Arial Narrow" w:hAnsi="Arial Narrow" w:cs="Arial"/>
          <w:color w:val="000000"/>
          <w:sz w:val="24"/>
          <w:szCs w:val="24"/>
        </w:rPr>
        <w:t>Primeira Câmara</w:t>
      </w:r>
      <w:r w:rsidR="00DB6AF5" w:rsidRPr="00FD348D">
        <w:rPr>
          <w:rFonts w:ascii="Arial Narrow" w:hAnsi="Arial Narrow" w:cs="Arial"/>
          <w:color w:val="000000"/>
          <w:sz w:val="24"/>
          <w:szCs w:val="24"/>
        </w:rPr>
        <w:t xml:space="preserve">, exarado nos autos do Processo nº 14.461/2020, no sentido modifica-lo nos seguintes termos: </w:t>
      </w:r>
      <w:r w:rsidR="00DB6AF5" w:rsidRPr="00FD348D">
        <w:rPr>
          <w:rFonts w:ascii="Arial Narrow" w:hAnsi="Arial Narrow" w:cs="Arial"/>
          <w:b/>
          <w:bCs/>
          <w:color w:val="000000"/>
          <w:sz w:val="24"/>
          <w:szCs w:val="24"/>
        </w:rPr>
        <w:t>8.2.1.</w:t>
      </w:r>
      <w:r w:rsidR="00DB6AF5" w:rsidRPr="00FD348D">
        <w:rPr>
          <w:rFonts w:ascii="Arial Narrow" w:hAnsi="Arial Narrow" w:cs="Arial"/>
          <w:color w:val="000000"/>
          <w:sz w:val="24"/>
          <w:szCs w:val="24"/>
        </w:rPr>
        <w:t xml:space="preserve"> quanto ao item 8.1 do acórdão nº 103/2019-TCE/AM – Primeira Câmara passa a ter a seguinte redação: Julgar Regular com Ressalvas a Prestação de Contas da 2ª Parcela do Termo de Convênio nº 039/2012, firmado entre a Secretaria de Estado de Cultura, representada à época pelo Sr. Robério dos Santos Pereira Braga, e o Instituto Boi Bumbá Garantido, representado à época pelo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nos termos do art. 1º, II, c/c art. 22, II da Lei nº 2.423/1996 c/c art. 188, §1º II da Resolução nº 04/2002-TCE/AM; </w:t>
      </w:r>
      <w:r w:rsidR="00DB6AF5" w:rsidRPr="00FD348D">
        <w:rPr>
          <w:rFonts w:ascii="Arial Narrow" w:hAnsi="Arial Narrow" w:cs="Arial"/>
          <w:b/>
          <w:bCs/>
          <w:color w:val="000000"/>
          <w:sz w:val="24"/>
          <w:szCs w:val="24"/>
        </w:rPr>
        <w:t>8.2.2.</w:t>
      </w:r>
      <w:r w:rsidR="00DB6AF5" w:rsidRPr="00FD348D">
        <w:rPr>
          <w:rFonts w:ascii="Arial Narrow" w:hAnsi="Arial Narrow" w:cs="Arial"/>
          <w:color w:val="000000"/>
          <w:sz w:val="24"/>
          <w:szCs w:val="24"/>
        </w:rPr>
        <w:t xml:space="preserve"> quanto ao item 8.2, que trata da aplicação de multa ao Recorrente, deverá ser excluído, tendo em vista o êxito em afastar as impropriedades capazes de ensejar a aplicação de multa e imputação de alcance. </w:t>
      </w:r>
      <w:r w:rsidR="00DB6AF5" w:rsidRPr="00FD348D">
        <w:rPr>
          <w:rFonts w:ascii="Arial Narrow" w:hAnsi="Arial Narrow" w:cs="Arial"/>
          <w:b/>
          <w:bCs/>
          <w:color w:val="000000"/>
          <w:sz w:val="24"/>
          <w:szCs w:val="24"/>
        </w:rPr>
        <w:t>8.3. Determinar</w:t>
      </w:r>
      <w:r w:rsidR="00DB6AF5" w:rsidRPr="00FD348D">
        <w:rPr>
          <w:rFonts w:ascii="Arial Narrow" w:hAnsi="Arial Narrow" w:cs="Arial"/>
          <w:color w:val="000000"/>
          <w:sz w:val="24"/>
          <w:szCs w:val="24"/>
        </w:rPr>
        <w:t xml:space="preserve"> à SEPLENO que cientifique o Recorrente, por meio de seu patrono, sobre o teor do Acórdão, bem como adote as demais providências necessárias nos termos regimentais; </w:t>
      </w:r>
      <w:r w:rsidR="00DB6AF5" w:rsidRPr="00FD348D">
        <w:rPr>
          <w:rFonts w:ascii="Arial Narrow" w:hAnsi="Arial Narrow" w:cs="Arial"/>
          <w:b/>
          <w:bCs/>
          <w:color w:val="000000"/>
          <w:sz w:val="24"/>
          <w:szCs w:val="24"/>
        </w:rPr>
        <w:t>8.4. Arquivar</w:t>
      </w:r>
      <w:r w:rsidR="00DB6AF5" w:rsidRPr="00FD348D">
        <w:rPr>
          <w:rFonts w:ascii="Arial Narrow" w:hAnsi="Arial Narrow" w:cs="Arial"/>
          <w:color w:val="000000"/>
          <w:sz w:val="24"/>
          <w:szCs w:val="24"/>
        </w:rPr>
        <w:t xml:space="preserve"> o presente após cumprimento.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Conselheiro Érico Xavier Desterro e Silva (art. 65 do Regimento Interno).</w:t>
      </w:r>
      <w:r w:rsidR="00DB6AF5" w:rsidRPr="00FD348D">
        <w:rPr>
          <w:rFonts w:ascii="Arial Narrow" w:hAnsi="Arial Narrow" w:cs="Arial"/>
          <w:b/>
          <w:color w:val="000000"/>
          <w:sz w:val="24"/>
          <w:szCs w:val="24"/>
        </w:rPr>
        <w:t xml:space="preserve"> PROCESSO Nº 11.928/2023 (Apensos: 11.930/2023, 14.640/2020, 14.784/2020, 14.641/2020, 11.929/2023 e 14.642/2020)</w:t>
      </w:r>
      <w:r w:rsidR="00DB6AF5" w:rsidRPr="00FD348D">
        <w:rPr>
          <w:rFonts w:ascii="Arial Narrow" w:hAnsi="Arial Narrow" w:cs="Arial"/>
          <w:color w:val="000000"/>
          <w:sz w:val="24"/>
          <w:szCs w:val="24"/>
        </w:rPr>
        <w:t xml:space="preserve"> - Recurso de Revisão interposto pelo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em face do Acórdão nº 101/2019-TCE-Primeira Câmara, exarado nos autos do Processo nº 14.642/2020.</w:t>
      </w:r>
      <w:r w:rsidR="00DB6AF5" w:rsidRPr="00FD348D">
        <w:rPr>
          <w:rFonts w:ascii="Arial Narrow" w:hAnsi="Arial Narrow" w:cs="Arial"/>
          <w:b/>
          <w:color w:val="000000"/>
          <w:sz w:val="24"/>
          <w:szCs w:val="24"/>
        </w:rPr>
        <w:t xml:space="preserve"> Advogado: </w:t>
      </w:r>
      <w:r w:rsidR="00DB6AF5" w:rsidRPr="00FD348D">
        <w:rPr>
          <w:rFonts w:ascii="Arial Narrow" w:hAnsi="Arial Narrow" w:cs="Arial"/>
          <w:bCs/>
          <w:color w:val="000000"/>
          <w:sz w:val="24"/>
          <w:szCs w:val="24"/>
        </w:rPr>
        <w:t>Josias Martins de Oliveira – OAB/AM 15516.</w:t>
      </w:r>
      <w:r w:rsidR="00DB6AF5" w:rsidRPr="00FD348D">
        <w:rPr>
          <w:rFonts w:ascii="Arial Narrow" w:hAnsi="Arial Narrow" w:cs="Arial"/>
          <w:b/>
          <w:color w:val="000000"/>
          <w:sz w:val="24"/>
          <w:szCs w:val="24"/>
        </w:rPr>
        <w:t xml:space="preserve"> ACÓRDÃO Nº 1018/2023: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art.11, inciso III, alínea “g”,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8.1. Conhecer</w:t>
      </w:r>
      <w:r w:rsidR="00DB6AF5" w:rsidRPr="00FD348D">
        <w:rPr>
          <w:rFonts w:ascii="Arial Narrow" w:hAnsi="Arial Narrow" w:cs="Arial"/>
          <w:color w:val="000000"/>
          <w:sz w:val="24"/>
          <w:szCs w:val="24"/>
        </w:rPr>
        <w:t xml:space="preserve"> do Recurso de Revisão interposto pelo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na qualidade de Presidente do Instituto Boi Bumbá Garantido, à época, em face do Acórdão nº 101/2019-TCE-Primeira Câmara, exarado nos autos do Processo nº 14.462/2020, que trata da Prestação de Contas do 1º Termo Aditivo do Convênio nº 039/2012, firmado entre a SEC e o sobredito Instituto; </w:t>
      </w:r>
      <w:r w:rsidR="00DB6AF5" w:rsidRPr="00FD348D">
        <w:rPr>
          <w:rFonts w:ascii="Arial Narrow" w:hAnsi="Arial Narrow" w:cs="Arial"/>
          <w:b/>
          <w:bCs/>
          <w:color w:val="000000"/>
          <w:sz w:val="24"/>
          <w:szCs w:val="24"/>
        </w:rPr>
        <w:t>8.2. Dar Provimento</w:t>
      </w:r>
      <w:r w:rsidR="00DB6AF5" w:rsidRPr="00FD348D">
        <w:rPr>
          <w:rFonts w:ascii="Arial Narrow" w:hAnsi="Arial Narrow" w:cs="Arial"/>
          <w:color w:val="000000"/>
          <w:sz w:val="24"/>
          <w:szCs w:val="24"/>
        </w:rPr>
        <w:t xml:space="preserve"> ao Recurso do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na qualidade de Presidente do Instituto Boi Bumbá Garantido, à época, em face do Acórdão nº 101/2019-TCE-Primeira Câmara, exarado nos autos do Processo nº 14.462/2020, no sentido modifica-lo nos seguintes termos:</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8.2.1.</w:t>
      </w:r>
      <w:r w:rsidR="00DB6AF5" w:rsidRPr="00FD348D">
        <w:rPr>
          <w:rFonts w:ascii="Arial Narrow" w:hAnsi="Arial Narrow" w:cs="Arial"/>
          <w:color w:val="000000"/>
          <w:sz w:val="24"/>
          <w:szCs w:val="24"/>
        </w:rPr>
        <w:t xml:space="preserve"> quanto ao item 8.3 do acórdão n. 101/2019-TCE/AM – Primeira Câmara passa a ter a seguinte redação: Julgar Regular com Ressalvas a Prestação de Contas do 1º Termo Aditivo do Termo de Convênio nº 039/2012, firmado entre a Secretaria de Estado de Cultura, representada à época pelo Sr. Robério dos Santos Pereira Braga, e o Instituto Boi Bumbá Garantido, representado à época pelo Sr. Francisco </w:t>
      </w:r>
      <w:proofErr w:type="spellStart"/>
      <w:r w:rsidR="00DB6AF5" w:rsidRPr="00FD348D">
        <w:rPr>
          <w:rFonts w:ascii="Arial Narrow" w:hAnsi="Arial Narrow" w:cs="Arial"/>
          <w:color w:val="000000"/>
          <w:sz w:val="24"/>
          <w:szCs w:val="24"/>
        </w:rPr>
        <w:t>Waltéliton</w:t>
      </w:r>
      <w:proofErr w:type="spellEnd"/>
      <w:r w:rsidR="00DB6AF5" w:rsidRPr="00FD348D">
        <w:rPr>
          <w:rFonts w:ascii="Arial Narrow" w:hAnsi="Arial Narrow" w:cs="Arial"/>
          <w:color w:val="000000"/>
          <w:sz w:val="24"/>
          <w:szCs w:val="24"/>
        </w:rPr>
        <w:t xml:space="preserve"> de Souza Pinto, nos termos do art. 1º, II, c/c art. 22, II da Lei nº 2.423/1996 c/c art. 188, §1º II da Resolução nº 04/2002-TCE/AM;</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8.2.2.</w:t>
      </w:r>
      <w:r w:rsidR="00DB6AF5" w:rsidRPr="00FD348D">
        <w:rPr>
          <w:rFonts w:ascii="Arial Narrow" w:hAnsi="Arial Narrow" w:cs="Arial"/>
          <w:color w:val="000000"/>
          <w:sz w:val="24"/>
          <w:szCs w:val="24"/>
        </w:rPr>
        <w:t xml:space="preserve"> quanto aos itens 8.5, que trata da aplicação de multa ao Recorrente, e 8.4, que o considerada em alcance, deverão ser excluídos, tendo em vista o êxito em afastar as impropriedades capazes de ensejar a aplicação de multa e a imputação de alcance. </w:t>
      </w:r>
      <w:r w:rsidR="00DB6AF5" w:rsidRPr="00FD348D">
        <w:rPr>
          <w:rFonts w:ascii="Arial Narrow" w:hAnsi="Arial Narrow" w:cs="Arial"/>
          <w:b/>
          <w:bCs/>
          <w:color w:val="000000"/>
          <w:sz w:val="24"/>
          <w:szCs w:val="24"/>
        </w:rPr>
        <w:t>8.3. Determinar</w:t>
      </w:r>
      <w:r w:rsidR="00DB6AF5" w:rsidRPr="00FD348D">
        <w:rPr>
          <w:rFonts w:ascii="Arial Narrow" w:hAnsi="Arial Narrow" w:cs="Arial"/>
          <w:color w:val="000000"/>
          <w:sz w:val="24"/>
          <w:szCs w:val="24"/>
        </w:rPr>
        <w:t xml:space="preserve"> à SEPLENO que cientifique o Recorrente, por meio de seu patrono, sobre o teor do presente acórdão, bem como adote as demais providências necessárias nos termos regimentais; </w:t>
      </w:r>
      <w:r w:rsidR="00DB6AF5" w:rsidRPr="00FD348D">
        <w:rPr>
          <w:rFonts w:ascii="Arial Narrow" w:hAnsi="Arial Narrow" w:cs="Arial"/>
          <w:b/>
          <w:bCs/>
          <w:color w:val="000000"/>
          <w:sz w:val="24"/>
          <w:szCs w:val="24"/>
        </w:rPr>
        <w:t>8.4. Arquivar</w:t>
      </w:r>
      <w:r w:rsidR="00DB6AF5" w:rsidRPr="00FD348D">
        <w:rPr>
          <w:rFonts w:ascii="Arial Narrow" w:hAnsi="Arial Narrow" w:cs="Arial"/>
          <w:color w:val="000000"/>
          <w:sz w:val="24"/>
          <w:szCs w:val="24"/>
        </w:rPr>
        <w:t xml:space="preserve"> o presente após cumprimento.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 xml:space="preserve">Conselheiro Érico Xavier Desterro e Silva (art. 65 do Regimento Interno). </w:t>
      </w:r>
      <w:r w:rsidR="00DB6AF5" w:rsidRPr="00FD348D">
        <w:rPr>
          <w:rFonts w:ascii="Arial Narrow" w:hAnsi="Arial Narrow" w:cs="Arial"/>
          <w:color w:val="000000"/>
          <w:sz w:val="24"/>
          <w:szCs w:val="24"/>
          <w:u w:val="single"/>
        </w:rPr>
        <w:t>Nesta fase de julgamento retornou à presidência dos trabalhos o Excelentíssimo Senhor Conselheiro Érico Xavier Desterro e Silva</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PROCESSO Nº 12.758/2023</w:t>
      </w:r>
      <w:r w:rsidR="00DB6AF5" w:rsidRPr="00FD348D">
        <w:rPr>
          <w:rFonts w:ascii="Arial Narrow" w:hAnsi="Arial Narrow" w:cs="Arial"/>
          <w:color w:val="000000"/>
          <w:sz w:val="24"/>
          <w:szCs w:val="24"/>
        </w:rPr>
        <w:t xml:space="preserve"> – Representação, com Pedido de Medida Cautelar, interposto pela empresa </w:t>
      </w:r>
      <w:proofErr w:type="spellStart"/>
      <w:r w:rsidR="00DB6AF5" w:rsidRPr="00FD348D">
        <w:rPr>
          <w:rFonts w:ascii="Arial Narrow" w:hAnsi="Arial Narrow" w:cs="Arial"/>
          <w:color w:val="000000"/>
          <w:sz w:val="24"/>
          <w:szCs w:val="24"/>
        </w:rPr>
        <w:t>Kinglog</w:t>
      </w:r>
      <w:proofErr w:type="spellEnd"/>
      <w:r w:rsidR="00DB6AF5" w:rsidRPr="00FD348D">
        <w:rPr>
          <w:rFonts w:ascii="Arial Narrow" w:hAnsi="Arial Narrow" w:cs="Arial"/>
          <w:color w:val="000000"/>
          <w:sz w:val="24"/>
          <w:szCs w:val="24"/>
        </w:rPr>
        <w:t xml:space="preserve"> Transportes Multimodais </w:t>
      </w:r>
      <w:proofErr w:type="spellStart"/>
      <w:r w:rsidR="00DB6AF5" w:rsidRPr="00FD348D">
        <w:rPr>
          <w:rFonts w:ascii="Arial Narrow" w:hAnsi="Arial Narrow" w:cs="Arial"/>
          <w:color w:val="000000"/>
          <w:sz w:val="24"/>
          <w:szCs w:val="24"/>
        </w:rPr>
        <w:t>Eireli</w:t>
      </w:r>
      <w:proofErr w:type="spellEnd"/>
      <w:r w:rsidR="00DB6AF5" w:rsidRPr="00FD348D">
        <w:rPr>
          <w:rFonts w:ascii="Arial Narrow" w:hAnsi="Arial Narrow" w:cs="Arial"/>
          <w:color w:val="000000"/>
          <w:sz w:val="24"/>
          <w:szCs w:val="24"/>
        </w:rPr>
        <w:t>, contra a Universidade Federal do Estado do Amazonas - UEA, para apuração de possíveis irregularidades na Dispensa de Licitação Eletrônica nº 003/2023-UEA.</w:t>
      </w:r>
      <w:r w:rsidR="00DB6AF5" w:rsidRPr="00FD348D">
        <w:rPr>
          <w:rFonts w:ascii="Arial Narrow" w:hAnsi="Arial Narrow" w:cs="Arial"/>
          <w:b/>
          <w:color w:val="000000"/>
          <w:sz w:val="24"/>
          <w:szCs w:val="24"/>
        </w:rPr>
        <w:t xml:space="preserve"> ACÓRDÃO Nº 1019/2023: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Conselheiro-Relator</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8.1. Arquivar</w:t>
      </w:r>
      <w:r w:rsidR="00DB6AF5" w:rsidRPr="00FD348D">
        <w:rPr>
          <w:rFonts w:ascii="Arial Narrow" w:hAnsi="Arial Narrow" w:cs="Arial"/>
          <w:color w:val="000000"/>
          <w:sz w:val="24"/>
          <w:szCs w:val="24"/>
        </w:rPr>
        <w:t xml:space="preserve"> a Representação, sem resolução de mérito, com supedâneo no art. 127 da Lei nº 2423/1996-LO-TCE/AM c/c art. 485, Inciso VIII, §§4º e 5º do Código de Processo Civil, homologando a desistência da representação, dada a ausência de interesse público no caso posto e de gravidade da matéria aventada, conforme </w:t>
      </w:r>
      <w:r w:rsidR="00DB6AF5" w:rsidRPr="00FD348D">
        <w:rPr>
          <w:rFonts w:ascii="Arial Narrow" w:hAnsi="Arial Narrow" w:cs="Arial"/>
          <w:color w:val="000000"/>
          <w:sz w:val="24"/>
          <w:szCs w:val="24"/>
        </w:rPr>
        <w:lastRenderedPageBreak/>
        <w:t xml:space="preserve">demonstrado na fundamentação do voto; </w:t>
      </w:r>
      <w:r w:rsidR="00DB6AF5" w:rsidRPr="00FD348D">
        <w:rPr>
          <w:rFonts w:ascii="Arial Narrow" w:hAnsi="Arial Narrow" w:cs="Arial"/>
          <w:b/>
          <w:bCs/>
          <w:color w:val="000000"/>
          <w:sz w:val="24"/>
          <w:szCs w:val="24"/>
        </w:rPr>
        <w:t>8.2. Dar ciência</w:t>
      </w:r>
      <w:r w:rsidR="00DB6AF5" w:rsidRPr="00FD348D">
        <w:rPr>
          <w:rFonts w:ascii="Arial Narrow" w:hAnsi="Arial Narrow" w:cs="Arial"/>
          <w:color w:val="000000"/>
          <w:sz w:val="24"/>
          <w:szCs w:val="24"/>
        </w:rPr>
        <w:t xml:space="preserve"> Fundação Universidade do Estado do Amazonas-UEA, Representada, acerca do teor da decisão a ser exarada; </w:t>
      </w:r>
      <w:r w:rsidR="00DB6AF5" w:rsidRPr="00FD348D">
        <w:rPr>
          <w:rFonts w:ascii="Arial Narrow" w:hAnsi="Arial Narrow" w:cs="Arial"/>
          <w:b/>
          <w:bCs/>
          <w:color w:val="000000"/>
          <w:sz w:val="24"/>
          <w:szCs w:val="24"/>
        </w:rPr>
        <w:t>8.3. Dar ciência</w:t>
      </w:r>
      <w:r w:rsidR="00DB6AF5" w:rsidRPr="00FD348D">
        <w:rPr>
          <w:rFonts w:ascii="Arial Narrow" w:hAnsi="Arial Narrow" w:cs="Arial"/>
          <w:color w:val="000000"/>
          <w:sz w:val="24"/>
          <w:szCs w:val="24"/>
        </w:rPr>
        <w:t xml:space="preserve"> à empresa </w:t>
      </w:r>
      <w:proofErr w:type="spellStart"/>
      <w:r w:rsidR="00DB6AF5" w:rsidRPr="00FD348D">
        <w:rPr>
          <w:rFonts w:ascii="Arial Narrow" w:hAnsi="Arial Narrow" w:cs="Arial"/>
          <w:color w:val="000000"/>
          <w:sz w:val="24"/>
          <w:szCs w:val="24"/>
        </w:rPr>
        <w:t>Kinglog</w:t>
      </w:r>
      <w:proofErr w:type="spellEnd"/>
      <w:r w:rsidR="00DB6AF5" w:rsidRPr="00FD348D">
        <w:rPr>
          <w:rFonts w:ascii="Arial Narrow" w:hAnsi="Arial Narrow" w:cs="Arial"/>
          <w:color w:val="000000"/>
          <w:sz w:val="24"/>
          <w:szCs w:val="24"/>
        </w:rPr>
        <w:t xml:space="preserve"> Transportes Multimodais </w:t>
      </w:r>
      <w:proofErr w:type="spellStart"/>
      <w:r w:rsidR="00DB6AF5" w:rsidRPr="00FD348D">
        <w:rPr>
          <w:rFonts w:ascii="Arial Narrow" w:hAnsi="Arial Narrow" w:cs="Arial"/>
          <w:color w:val="000000"/>
          <w:sz w:val="24"/>
          <w:szCs w:val="24"/>
        </w:rPr>
        <w:t>Eireli</w:t>
      </w:r>
      <w:proofErr w:type="spellEnd"/>
      <w:r w:rsidR="00DB6AF5" w:rsidRPr="00FD348D">
        <w:rPr>
          <w:rFonts w:ascii="Arial Narrow" w:hAnsi="Arial Narrow" w:cs="Arial"/>
          <w:color w:val="000000"/>
          <w:sz w:val="24"/>
          <w:szCs w:val="24"/>
        </w:rPr>
        <w:t xml:space="preserve">, Representante, acerca do teor da decisão a ser exarada, alertando-a que se abstenha de oferecer, repetida e injustificadamente, denúncias falsas ou sem fundamento ao Tribunal, sob pena de configurar-se má-fé definida no art. 280, §4º da Resolução nº 04/2002-TCE/AM, o que a sujeitará à aplicação de sanção, com supedâneo no art. 280, §3º do mesmo diploma </w:t>
      </w:r>
      <w:proofErr w:type="spellStart"/>
      <w:r w:rsidR="00DB6AF5" w:rsidRPr="00FD348D">
        <w:rPr>
          <w:rFonts w:ascii="Arial Narrow" w:hAnsi="Arial Narrow" w:cs="Arial"/>
          <w:color w:val="000000"/>
          <w:sz w:val="24"/>
          <w:szCs w:val="24"/>
        </w:rPr>
        <w:t>resolucional</w:t>
      </w:r>
      <w:proofErr w:type="spellEnd"/>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CONSELHEIRO-RELATOR CONVOCADO: MÁRIO JOSÉ DE MORAES COSTA FILHO. PROCESSO Nº 11.398/2023 (Apenso: 14.214/2017)</w:t>
      </w:r>
      <w:r w:rsidR="00DB6AF5" w:rsidRPr="00FD348D">
        <w:rPr>
          <w:rFonts w:ascii="Arial Narrow" w:hAnsi="Arial Narrow" w:cs="Arial"/>
          <w:color w:val="000000"/>
          <w:sz w:val="24"/>
          <w:szCs w:val="24"/>
        </w:rPr>
        <w:t xml:space="preserve"> - Recurso de Reconsideração interposto pela Secretaria de Estado do Meio Ambiente – SEMA, em face do Acórdão n° 1973/2022-TCE-Tribunal Pleno, exarado nos autos do Processo n° 14.214/2017.</w:t>
      </w:r>
      <w:r w:rsidR="00DB6AF5" w:rsidRPr="00FD348D">
        <w:rPr>
          <w:rFonts w:ascii="Arial Narrow" w:hAnsi="Arial Narrow" w:cs="Arial"/>
          <w:b/>
          <w:color w:val="000000"/>
          <w:sz w:val="24"/>
          <w:szCs w:val="24"/>
        </w:rPr>
        <w:t xml:space="preserve"> ACÓRDÃO Nº 1020/2023: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III, alínea“f”,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o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Conselheiro Convocado e 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sz w:val="24"/>
          <w:szCs w:val="24"/>
        </w:rPr>
        <w:t>8.1. Conhecer</w:t>
      </w:r>
      <w:r w:rsidR="00DB6AF5" w:rsidRPr="00FD348D">
        <w:rPr>
          <w:rFonts w:ascii="Arial Narrow" w:hAnsi="Arial Narrow" w:cs="Arial"/>
          <w:sz w:val="24"/>
          <w:szCs w:val="24"/>
        </w:rPr>
        <w:t xml:space="preserve"> do Recurso de Reconsideração interposto pela Secretaria de Estado do Meio Ambiente - SEMA em face do Acórdão nº 1973/2022-TCE-Tribunal Pleno, exarado nos autos do processo nº 14.214/2017, uma vez preenchidos os requisitos do art. 154 do Regimento Interno do TCE/AM; </w:t>
      </w:r>
      <w:r w:rsidR="00DB6AF5" w:rsidRPr="00FD348D">
        <w:rPr>
          <w:rFonts w:ascii="Arial Narrow" w:hAnsi="Arial Narrow" w:cs="Arial"/>
          <w:b/>
          <w:bCs/>
          <w:sz w:val="24"/>
          <w:szCs w:val="24"/>
        </w:rPr>
        <w:t>8.2. Negar Provimento</w:t>
      </w:r>
      <w:r w:rsidR="00DB6AF5" w:rsidRPr="00FD348D">
        <w:rPr>
          <w:rFonts w:ascii="Arial Narrow" w:hAnsi="Arial Narrow" w:cs="Arial"/>
          <w:sz w:val="24"/>
          <w:szCs w:val="24"/>
        </w:rPr>
        <w:t xml:space="preserve"> ao Recurso do Sr. Eduardo Costa Taveira, para manter na íntegra o Acórdão nº 1973/2022-TCE-Tribunal Pleno, exarado nos autos do processo nº 14.214/2017; </w:t>
      </w:r>
      <w:r w:rsidR="00DB6AF5" w:rsidRPr="00FD348D">
        <w:rPr>
          <w:rFonts w:ascii="Arial Narrow" w:hAnsi="Arial Narrow" w:cs="Arial"/>
          <w:b/>
          <w:bCs/>
          <w:sz w:val="24"/>
          <w:szCs w:val="24"/>
        </w:rPr>
        <w:t>8.3. Dar ciência</w:t>
      </w:r>
      <w:r w:rsidR="00DB6AF5" w:rsidRPr="00FD348D">
        <w:rPr>
          <w:rFonts w:ascii="Arial Narrow" w:hAnsi="Arial Narrow" w:cs="Arial"/>
          <w:sz w:val="24"/>
          <w:szCs w:val="24"/>
        </w:rPr>
        <w:t xml:space="preserve"> ao Sr. Eduardo Costa Taveira, sobre o julgamento do processo;</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sz w:val="24"/>
          <w:szCs w:val="24"/>
        </w:rPr>
        <w:t>8.4. Determinar</w:t>
      </w:r>
      <w:r w:rsidR="00DB6AF5" w:rsidRPr="00FD348D">
        <w:rPr>
          <w:rFonts w:ascii="Arial Narrow" w:hAnsi="Arial Narrow" w:cs="Arial"/>
          <w:sz w:val="24"/>
          <w:szCs w:val="24"/>
        </w:rPr>
        <w:t xml:space="preserve"> a tramitação do processo ao relator do processo original, para acompanhamento do cumprimento do decisório. </w:t>
      </w:r>
      <w:r w:rsidR="00DB6AF5" w:rsidRPr="00FD348D">
        <w:rPr>
          <w:rFonts w:ascii="Arial Narrow" w:hAnsi="Arial Narrow" w:cs="Arial"/>
          <w:b/>
          <w:color w:val="000000"/>
          <w:sz w:val="24"/>
          <w:szCs w:val="24"/>
        </w:rPr>
        <w:t>AUDITOR-RELATOR: MÁRIO JOSÉ DE MORAES COSTA FILHO. PROCESSO Nº 11.403/2017 (Apensos: 10.282/2017 e 12.938/2016)</w:t>
      </w:r>
      <w:r w:rsidR="00DB6AF5" w:rsidRPr="00FD348D">
        <w:rPr>
          <w:rFonts w:ascii="Arial Narrow" w:hAnsi="Arial Narrow" w:cs="Arial"/>
          <w:color w:val="000000"/>
          <w:sz w:val="24"/>
          <w:szCs w:val="24"/>
        </w:rPr>
        <w:t xml:space="preserve"> - Prestação de Contas Anual da Prefeitura Municipal de </w:t>
      </w:r>
      <w:proofErr w:type="spellStart"/>
      <w:r w:rsidR="00DB6AF5" w:rsidRPr="00FD348D">
        <w:rPr>
          <w:rFonts w:ascii="Arial Narrow" w:hAnsi="Arial Narrow" w:cs="Arial"/>
          <w:color w:val="000000"/>
          <w:sz w:val="24"/>
          <w:szCs w:val="24"/>
        </w:rPr>
        <w:t>Anamã</w:t>
      </w:r>
      <w:proofErr w:type="spellEnd"/>
      <w:r w:rsidR="00DB6AF5" w:rsidRPr="00FD348D">
        <w:rPr>
          <w:rFonts w:ascii="Arial Narrow" w:hAnsi="Arial Narrow" w:cs="Arial"/>
          <w:color w:val="000000"/>
          <w:sz w:val="24"/>
          <w:szCs w:val="24"/>
        </w:rPr>
        <w:t xml:space="preserve">, de responsabilidade do Sr. </w:t>
      </w:r>
      <w:proofErr w:type="spellStart"/>
      <w:r w:rsidR="00DB6AF5" w:rsidRPr="00FD348D">
        <w:rPr>
          <w:rFonts w:ascii="Arial Narrow" w:hAnsi="Arial Narrow" w:cs="Arial"/>
          <w:color w:val="000000"/>
          <w:sz w:val="24"/>
          <w:szCs w:val="24"/>
        </w:rPr>
        <w:t>Jecimar</w:t>
      </w:r>
      <w:proofErr w:type="spellEnd"/>
      <w:r w:rsidR="00DB6AF5" w:rsidRPr="00FD348D">
        <w:rPr>
          <w:rFonts w:ascii="Arial Narrow" w:hAnsi="Arial Narrow" w:cs="Arial"/>
          <w:color w:val="000000"/>
          <w:sz w:val="24"/>
          <w:szCs w:val="24"/>
        </w:rPr>
        <w:t xml:space="preserve"> Pinheiro Matos, referente ao exercício de 2016. </w:t>
      </w:r>
      <w:r w:rsidR="00DB6AF5" w:rsidRPr="00FD348D">
        <w:rPr>
          <w:rFonts w:ascii="Arial Narrow" w:hAnsi="Arial Narrow" w:cs="Arial"/>
          <w:b/>
          <w:noProof/>
          <w:sz w:val="24"/>
          <w:szCs w:val="24"/>
        </w:rPr>
        <w:t xml:space="preserve">Advogados: </w:t>
      </w:r>
      <w:r w:rsidR="00DB6AF5" w:rsidRPr="00FD348D">
        <w:rPr>
          <w:rFonts w:ascii="Arial Narrow" w:hAnsi="Arial Narrow" w:cs="Arial"/>
          <w:noProof/>
          <w:sz w:val="24"/>
          <w:szCs w:val="24"/>
        </w:rPr>
        <w:t>Lyvia Fabiana Moutinho Lyra - OAB/AM 14414 e Maiara Cristina Moral da Silva - OAB/AM 7738</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PARECER PRÉVIO Nº 70/2023: </w:t>
      </w:r>
      <w:r w:rsidR="00DB6AF5" w:rsidRPr="00FD348D">
        <w:rPr>
          <w:rFonts w:ascii="Arial Narrow" w:hAnsi="Arial Narrow" w:cs="Arial"/>
          <w:b/>
          <w:bCs/>
          <w:sz w:val="24"/>
          <w:szCs w:val="24"/>
        </w:rPr>
        <w:t>O TRIBUNAL DE CONTAS DO ESTADO DO AMAZONAS</w:t>
      </w:r>
      <w:r w:rsidR="00DB6AF5" w:rsidRPr="00FD348D">
        <w:rPr>
          <w:rFonts w:ascii="Arial Narrow" w:hAnsi="Arial Narrow" w:cs="Arial"/>
          <w:sz w:val="24"/>
          <w:szCs w:val="24"/>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tendo discutido a matéria nestes autos, e acolhido,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a proposta de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Auditor-Relator, </w:t>
      </w:r>
      <w:r w:rsidR="00DB6AF5" w:rsidRPr="00FD348D">
        <w:rPr>
          <w:rFonts w:ascii="Arial Narrow" w:hAnsi="Arial Narrow" w:cs="Arial"/>
          <w:b/>
          <w:noProof/>
          <w:sz w:val="24"/>
          <w:szCs w:val="24"/>
        </w:rPr>
        <w:t>em divergência</w:t>
      </w:r>
      <w:r w:rsidR="00DB6AF5" w:rsidRPr="00FD348D">
        <w:rPr>
          <w:rFonts w:ascii="Arial Narrow" w:hAnsi="Arial Narrow" w:cs="Arial"/>
          <w:sz w:val="24"/>
          <w:szCs w:val="24"/>
        </w:rPr>
        <w:t xml:space="preserve"> com o pronunciamento do Ministério Público junto a este Tribunal: </w:t>
      </w:r>
      <w:r w:rsidR="00DB6AF5" w:rsidRPr="00FD348D">
        <w:rPr>
          <w:rFonts w:ascii="Arial Narrow" w:hAnsi="Arial Narrow" w:cs="Arial"/>
          <w:b/>
          <w:bCs/>
          <w:color w:val="000000"/>
          <w:sz w:val="24"/>
          <w:szCs w:val="24"/>
        </w:rPr>
        <w:t>10.1. Emite Parecer Prévio recomendando à Câmara Municipal a aprovação com ressalvas</w:t>
      </w:r>
      <w:r w:rsidR="00DB6AF5" w:rsidRPr="00FD348D">
        <w:rPr>
          <w:rFonts w:ascii="Arial Narrow" w:hAnsi="Arial Narrow" w:cs="Arial"/>
          <w:color w:val="000000"/>
          <w:sz w:val="24"/>
          <w:szCs w:val="24"/>
        </w:rPr>
        <w:t xml:space="preserve"> das contas do </w:t>
      </w:r>
      <w:r w:rsidR="00DB6AF5" w:rsidRPr="00FD348D">
        <w:rPr>
          <w:rFonts w:ascii="Arial Narrow" w:hAnsi="Arial Narrow" w:cs="Arial"/>
          <w:b/>
          <w:bCs/>
          <w:color w:val="000000"/>
          <w:sz w:val="24"/>
          <w:szCs w:val="24"/>
        </w:rPr>
        <w:t xml:space="preserve">Sr. </w:t>
      </w:r>
      <w:proofErr w:type="spellStart"/>
      <w:r w:rsidR="00DB6AF5" w:rsidRPr="00FD348D">
        <w:rPr>
          <w:rFonts w:ascii="Arial Narrow" w:hAnsi="Arial Narrow" w:cs="Arial"/>
          <w:b/>
          <w:bCs/>
          <w:color w:val="000000"/>
          <w:sz w:val="24"/>
          <w:szCs w:val="24"/>
        </w:rPr>
        <w:t>Jecimar</w:t>
      </w:r>
      <w:proofErr w:type="spellEnd"/>
      <w:r w:rsidR="00DB6AF5" w:rsidRPr="00FD348D">
        <w:rPr>
          <w:rFonts w:ascii="Arial Narrow" w:hAnsi="Arial Narrow" w:cs="Arial"/>
          <w:b/>
          <w:bCs/>
          <w:color w:val="000000"/>
          <w:sz w:val="24"/>
          <w:szCs w:val="24"/>
        </w:rPr>
        <w:t xml:space="preserve"> Pinheiro Matos</w:t>
      </w:r>
      <w:r w:rsidR="00DB6AF5" w:rsidRPr="00FD348D">
        <w:rPr>
          <w:rFonts w:ascii="Arial Narrow" w:hAnsi="Arial Narrow" w:cs="Arial"/>
          <w:color w:val="000000"/>
          <w:sz w:val="24"/>
          <w:szCs w:val="24"/>
        </w:rPr>
        <w:t xml:space="preserve">, Prefeito Municipal de </w:t>
      </w:r>
      <w:proofErr w:type="spellStart"/>
      <w:r w:rsidR="00DB6AF5" w:rsidRPr="00FD348D">
        <w:rPr>
          <w:rFonts w:ascii="Arial Narrow" w:hAnsi="Arial Narrow" w:cs="Arial"/>
          <w:color w:val="000000"/>
          <w:sz w:val="24"/>
          <w:szCs w:val="24"/>
        </w:rPr>
        <w:t>Anamã</w:t>
      </w:r>
      <w:proofErr w:type="spellEnd"/>
      <w:r w:rsidR="00DB6AF5" w:rsidRPr="00FD348D">
        <w:rPr>
          <w:rFonts w:ascii="Arial Narrow" w:hAnsi="Arial Narrow" w:cs="Arial"/>
          <w:color w:val="000000"/>
          <w:sz w:val="24"/>
          <w:szCs w:val="24"/>
        </w:rPr>
        <w:t xml:space="preserve">, no curso do exercício de 2016, em observância ao art. 71, I, da Constituição Federal e do art. 40, inciso I, e art. 127, caput e parágrafos 2º e 4º, da Constituição do Estado do Amazonas, pela permanência dos achados de menor potencial ofensivo, sobre os quais devem ser dirigidas as ressalvas contidas no Relatório que acompanha este Parecer Prévio. </w:t>
      </w:r>
      <w:r w:rsidR="00DB6AF5" w:rsidRPr="00FD348D">
        <w:rPr>
          <w:rFonts w:ascii="Arial Narrow" w:hAnsi="Arial Narrow" w:cs="Arial"/>
          <w:b/>
          <w:color w:val="000000"/>
          <w:sz w:val="24"/>
          <w:szCs w:val="24"/>
        </w:rPr>
        <w:t xml:space="preserve">ACÓRDÃO Nº 70/2023: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III, “a” item 1, da Resolução nº 04/2002-TCE/AM</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à unanimidade</w:t>
      </w:r>
      <w:r w:rsidR="00DB6AF5" w:rsidRPr="00FD348D">
        <w:rPr>
          <w:rFonts w:ascii="Arial Narrow" w:hAnsi="Arial Narrow" w:cs="Arial"/>
          <w:sz w:val="24"/>
          <w:szCs w:val="24"/>
        </w:rPr>
        <w:t>, nos termos d</w:t>
      </w:r>
      <w:r w:rsidR="00DB6AF5" w:rsidRPr="00FD348D">
        <w:rPr>
          <w:rFonts w:ascii="Arial Narrow" w:hAnsi="Arial Narrow" w:cs="Arial"/>
          <w:noProof/>
          <w:sz w:val="24"/>
          <w:szCs w:val="24"/>
        </w:rPr>
        <w:t>a proposta de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Auditor-Relator, que passa a ser parte integrante do Parecer Prévio, </w:t>
      </w:r>
      <w:r w:rsidR="00DB6AF5" w:rsidRPr="00FD348D">
        <w:rPr>
          <w:rFonts w:ascii="Arial Narrow" w:hAnsi="Arial Narrow" w:cs="Arial"/>
          <w:b/>
          <w:noProof/>
          <w:sz w:val="24"/>
          <w:szCs w:val="24"/>
        </w:rPr>
        <w:t>em divergência</w:t>
      </w:r>
      <w:r w:rsidR="00DB6AF5" w:rsidRPr="00FD348D">
        <w:rPr>
          <w:rFonts w:ascii="Arial Narrow" w:hAnsi="Arial Narrow" w:cs="Arial"/>
          <w:sz w:val="24"/>
          <w:szCs w:val="24"/>
        </w:rPr>
        <w:t xml:space="preserve"> com o pronunciamento do Ministério Público junto a este Tribunal,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9.1. Determinar</w:t>
      </w:r>
      <w:r w:rsidR="00DB6AF5" w:rsidRPr="00FD348D">
        <w:rPr>
          <w:rFonts w:ascii="Arial Narrow" w:hAnsi="Arial Narrow" w:cs="Arial"/>
          <w:color w:val="000000"/>
          <w:sz w:val="24"/>
          <w:szCs w:val="24"/>
        </w:rPr>
        <w:t xml:space="preserve"> à Câmara Municipal de </w:t>
      </w:r>
      <w:proofErr w:type="spellStart"/>
      <w:r w:rsidR="00DB6AF5" w:rsidRPr="00FD348D">
        <w:rPr>
          <w:rFonts w:ascii="Arial Narrow" w:hAnsi="Arial Narrow" w:cs="Arial"/>
          <w:color w:val="000000"/>
          <w:sz w:val="24"/>
          <w:szCs w:val="24"/>
        </w:rPr>
        <w:t>Anamã</w:t>
      </w:r>
      <w:proofErr w:type="spellEnd"/>
      <w:r w:rsidR="00DB6AF5" w:rsidRPr="00FD348D">
        <w:rPr>
          <w:rFonts w:ascii="Arial Narrow" w:hAnsi="Arial Narrow" w:cs="Arial"/>
          <w:color w:val="000000"/>
          <w:sz w:val="24"/>
          <w:szCs w:val="24"/>
        </w:rPr>
        <w:t xml:space="preserve"> que observe o disposto no art. 127, §§ 5º, 6º e 7º da Constituição do Estado do Amazonas, sobretudo o prazo de 60 dias para julgar as contas do Sr. </w:t>
      </w:r>
      <w:proofErr w:type="spellStart"/>
      <w:r w:rsidR="00DB6AF5" w:rsidRPr="00FD348D">
        <w:rPr>
          <w:rFonts w:ascii="Arial Narrow" w:hAnsi="Arial Narrow" w:cs="Arial"/>
          <w:color w:val="000000"/>
          <w:sz w:val="24"/>
          <w:szCs w:val="24"/>
        </w:rPr>
        <w:t>Jecimar</w:t>
      </w:r>
      <w:proofErr w:type="spellEnd"/>
      <w:r w:rsidR="00DB6AF5" w:rsidRPr="00FD348D">
        <w:rPr>
          <w:rFonts w:ascii="Arial Narrow" w:hAnsi="Arial Narrow" w:cs="Arial"/>
          <w:color w:val="000000"/>
          <w:sz w:val="24"/>
          <w:szCs w:val="24"/>
        </w:rPr>
        <w:t xml:space="preserve"> Pinheiro Matos, que deve ser contado a partir da publicação do parecer prévio desta Corte no Diário Oficial; </w:t>
      </w:r>
      <w:r w:rsidR="00DB6AF5" w:rsidRPr="00FD348D">
        <w:rPr>
          <w:rFonts w:ascii="Arial Narrow" w:hAnsi="Arial Narrow" w:cs="Arial"/>
          <w:b/>
          <w:bCs/>
          <w:color w:val="000000"/>
          <w:sz w:val="24"/>
          <w:szCs w:val="24"/>
        </w:rPr>
        <w:t>9.2. Determinar</w:t>
      </w:r>
      <w:r w:rsidR="00DB6AF5" w:rsidRPr="00FD348D">
        <w:rPr>
          <w:rFonts w:ascii="Arial Narrow" w:hAnsi="Arial Narrow" w:cs="Arial"/>
          <w:color w:val="000000"/>
          <w:sz w:val="24"/>
          <w:szCs w:val="24"/>
        </w:rPr>
        <w:t xml:space="preserve"> à Secretaria Geral de Controle Externo-SECEX que, examinando as impropriedades consideradas não sanadas pela DICAMI, pela DICOP e pelo d. Ministério Público de Contas, relativas às contas de gestão do Responsável, em atenção às orientações exaradas na Portaria nº 152/2021-GP e pela Resolução ATRICON nº 02/2020, adote as providências cabíveis à autuação de processos apartados neste Tribunal de Contas para devida apuração;</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9.3. Dar ciência</w:t>
      </w:r>
      <w:r w:rsidR="00DB6AF5" w:rsidRPr="00FD348D">
        <w:rPr>
          <w:rFonts w:ascii="Arial Narrow" w:hAnsi="Arial Narrow" w:cs="Arial"/>
          <w:color w:val="000000"/>
          <w:sz w:val="24"/>
          <w:szCs w:val="24"/>
        </w:rPr>
        <w:t xml:space="preserve"> ao Sr. </w:t>
      </w:r>
      <w:proofErr w:type="spellStart"/>
      <w:r w:rsidR="00DB6AF5" w:rsidRPr="00FD348D">
        <w:rPr>
          <w:rFonts w:ascii="Arial Narrow" w:hAnsi="Arial Narrow" w:cs="Arial"/>
          <w:color w:val="000000"/>
          <w:sz w:val="24"/>
          <w:szCs w:val="24"/>
        </w:rPr>
        <w:t>Jecimar</w:t>
      </w:r>
      <w:proofErr w:type="spellEnd"/>
      <w:r w:rsidR="00DB6AF5" w:rsidRPr="00FD348D">
        <w:rPr>
          <w:rFonts w:ascii="Arial Narrow" w:hAnsi="Arial Narrow" w:cs="Arial"/>
          <w:color w:val="000000"/>
          <w:sz w:val="24"/>
          <w:szCs w:val="24"/>
        </w:rPr>
        <w:t xml:space="preserve"> Pinheiro Matos, sobre o deslinde do feito, obedecendo a constituição dos patronos. </w:t>
      </w:r>
      <w:r w:rsidR="00DB6AF5" w:rsidRPr="00FD348D">
        <w:rPr>
          <w:rFonts w:ascii="Arial Narrow" w:hAnsi="Arial Narrow" w:cs="Arial"/>
          <w:b/>
          <w:color w:val="000000"/>
          <w:sz w:val="24"/>
          <w:szCs w:val="24"/>
        </w:rPr>
        <w:t>PROCESSO Nº 10.282/2017 (Apensos: 11.403/2017 e 12.938/2016)</w:t>
      </w:r>
      <w:r w:rsidR="00DB6AF5" w:rsidRPr="00FD348D">
        <w:rPr>
          <w:rFonts w:ascii="Arial Narrow" w:hAnsi="Arial Narrow" w:cs="Arial"/>
          <w:color w:val="000000"/>
          <w:sz w:val="24"/>
          <w:szCs w:val="24"/>
        </w:rPr>
        <w:t xml:space="preserve"> - Representação interposta pelo Sr. Raimundo Pinheiro da Silva, em face Sr. </w:t>
      </w:r>
      <w:proofErr w:type="spellStart"/>
      <w:r w:rsidR="00DB6AF5" w:rsidRPr="00FD348D">
        <w:rPr>
          <w:rFonts w:ascii="Arial Narrow" w:hAnsi="Arial Narrow" w:cs="Arial"/>
          <w:color w:val="000000"/>
          <w:sz w:val="24"/>
          <w:szCs w:val="24"/>
        </w:rPr>
        <w:t>Jecimar</w:t>
      </w:r>
      <w:proofErr w:type="spellEnd"/>
      <w:r w:rsidR="00DB6AF5" w:rsidRPr="00FD348D">
        <w:rPr>
          <w:rFonts w:ascii="Arial Narrow" w:hAnsi="Arial Narrow" w:cs="Arial"/>
          <w:color w:val="000000"/>
          <w:sz w:val="24"/>
          <w:szCs w:val="24"/>
        </w:rPr>
        <w:t xml:space="preserve"> Pinheiro Matos, em virtude de possível descumprimento da Resolução nº 11/2016-TCE/AM. </w:t>
      </w:r>
      <w:r w:rsidR="00DB6AF5" w:rsidRPr="00FD348D">
        <w:rPr>
          <w:rFonts w:ascii="Arial Narrow" w:hAnsi="Arial Narrow" w:cs="Arial"/>
          <w:b/>
          <w:sz w:val="24"/>
          <w:szCs w:val="24"/>
        </w:rPr>
        <w:t>Advogados:</w:t>
      </w:r>
      <w:r w:rsidR="00DB6AF5" w:rsidRPr="00FD348D">
        <w:rPr>
          <w:rFonts w:ascii="Arial Narrow" w:hAnsi="Arial Narrow" w:cs="Arial"/>
          <w:sz w:val="24"/>
          <w:szCs w:val="24"/>
        </w:rPr>
        <w:t xml:space="preserve"> Ana Paula de Freitas Lopes – OAB/AM </w:t>
      </w:r>
      <w:r w:rsidR="00DB6AF5" w:rsidRPr="00FD348D">
        <w:rPr>
          <w:rFonts w:ascii="Arial Narrow" w:hAnsi="Arial Narrow" w:cs="Arial"/>
          <w:sz w:val="24"/>
          <w:szCs w:val="24"/>
        </w:rPr>
        <w:lastRenderedPageBreak/>
        <w:t xml:space="preserve">7.495 e </w:t>
      </w:r>
      <w:proofErr w:type="spellStart"/>
      <w:r w:rsidR="00DB6AF5" w:rsidRPr="00FD348D">
        <w:rPr>
          <w:rFonts w:ascii="Arial Narrow" w:hAnsi="Arial Narrow" w:cs="Arial"/>
          <w:sz w:val="24"/>
          <w:szCs w:val="24"/>
        </w:rPr>
        <w:t>Maiara</w:t>
      </w:r>
      <w:proofErr w:type="spellEnd"/>
      <w:r w:rsidR="00DB6AF5" w:rsidRPr="00FD348D">
        <w:rPr>
          <w:rFonts w:ascii="Arial Narrow" w:hAnsi="Arial Narrow" w:cs="Arial"/>
          <w:sz w:val="24"/>
          <w:szCs w:val="24"/>
        </w:rPr>
        <w:t xml:space="preserve"> Cristina Moral da Silva – OAB/AM 7.738</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1021/2023: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a proposta de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Auditor-Relator,</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sz w:val="24"/>
          <w:szCs w:val="24"/>
        </w:rPr>
        <w:t>9.1. Conhecer</w:t>
      </w:r>
      <w:r w:rsidR="00DB6AF5" w:rsidRPr="00FD348D">
        <w:rPr>
          <w:rFonts w:ascii="Arial Narrow" w:hAnsi="Arial Narrow" w:cs="Arial"/>
          <w:sz w:val="24"/>
          <w:szCs w:val="24"/>
        </w:rPr>
        <w:t xml:space="preserve"> da Representação, interposta pelo Sr. Raimundo Pinheiro da Silva em desfavor do Sr. </w:t>
      </w:r>
      <w:proofErr w:type="spellStart"/>
      <w:r w:rsidR="00DB6AF5" w:rsidRPr="00FD348D">
        <w:rPr>
          <w:rFonts w:ascii="Arial Narrow" w:hAnsi="Arial Narrow" w:cs="Arial"/>
          <w:sz w:val="24"/>
          <w:szCs w:val="24"/>
        </w:rPr>
        <w:t>Jecimar</w:t>
      </w:r>
      <w:proofErr w:type="spellEnd"/>
      <w:r w:rsidR="00DB6AF5" w:rsidRPr="00FD348D">
        <w:rPr>
          <w:rFonts w:ascii="Arial Narrow" w:hAnsi="Arial Narrow" w:cs="Arial"/>
          <w:sz w:val="24"/>
          <w:szCs w:val="24"/>
        </w:rPr>
        <w:t xml:space="preserve"> Pinheiro Matos, tendo em vista o atendimento aos requisitos estabelecidos no art. 288 da Resolução nº 04/2002-RI-TCE/AM; </w:t>
      </w:r>
      <w:r w:rsidR="00DB6AF5" w:rsidRPr="00FD348D">
        <w:rPr>
          <w:rFonts w:ascii="Arial Narrow" w:hAnsi="Arial Narrow" w:cs="Arial"/>
          <w:b/>
          <w:bCs/>
          <w:sz w:val="24"/>
          <w:szCs w:val="24"/>
        </w:rPr>
        <w:t>9.2. Julgar Improcedente</w:t>
      </w:r>
      <w:r w:rsidR="00DB6AF5" w:rsidRPr="00FD348D">
        <w:rPr>
          <w:rFonts w:ascii="Arial Narrow" w:hAnsi="Arial Narrow" w:cs="Arial"/>
          <w:sz w:val="24"/>
          <w:szCs w:val="24"/>
        </w:rPr>
        <w:t xml:space="preserve"> a representação do Sr. Raimundo Pinheiro da Silva, considerando a inexistência de comprovação de que houve violação ao art. 21, p. único da LRF, bem como à Resolução nº 11/2016;</w:t>
      </w:r>
      <w:r w:rsidR="00DB6AF5" w:rsidRPr="00FD348D">
        <w:rPr>
          <w:rFonts w:ascii="Arial Narrow" w:hAnsi="Arial Narrow" w:cs="Arial"/>
          <w:color w:val="000000"/>
          <w:sz w:val="24"/>
          <w:szCs w:val="24"/>
        </w:rPr>
        <w:t xml:space="preserve"> </w:t>
      </w:r>
      <w:r w:rsidR="00DB6AF5" w:rsidRPr="00FD348D">
        <w:rPr>
          <w:rFonts w:ascii="Arial Narrow" w:hAnsi="Arial Narrow" w:cs="Arial"/>
          <w:b/>
          <w:bCs/>
          <w:sz w:val="24"/>
          <w:szCs w:val="24"/>
        </w:rPr>
        <w:t>9.3. Considerar revel</w:t>
      </w:r>
      <w:r w:rsidR="00DB6AF5" w:rsidRPr="00FD348D">
        <w:rPr>
          <w:rFonts w:ascii="Arial Narrow" w:hAnsi="Arial Narrow" w:cs="Arial"/>
          <w:sz w:val="24"/>
          <w:szCs w:val="24"/>
        </w:rPr>
        <w:t xml:space="preserve"> o Sr. </w:t>
      </w:r>
      <w:proofErr w:type="spellStart"/>
      <w:r w:rsidR="00DB6AF5" w:rsidRPr="00FD348D">
        <w:rPr>
          <w:rFonts w:ascii="Arial Narrow" w:hAnsi="Arial Narrow" w:cs="Arial"/>
          <w:sz w:val="24"/>
          <w:szCs w:val="24"/>
        </w:rPr>
        <w:t>Jecimar</w:t>
      </w:r>
      <w:proofErr w:type="spellEnd"/>
      <w:r w:rsidR="00DB6AF5" w:rsidRPr="00FD348D">
        <w:rPr>
          <w:rFonts w:ascii="Arial Narrow" w:hAnsi="Arial Narrow" w:cs="Arial"/>
          <w:sz w:val="24"/>
          <w:szCs w:val="24"/>
        </w:rPr>
        <w:t xml:space="preserve"> Pinheiro Matos, nos termos do art. 88 e seguintes da Resolução nº 04/2002-TCEAM; </w:t>
      </w:r>
      <w:r w:rsidR="00DB6AF5" w:rsidRPr="00FD348D">
        <w:rPr>
          <w:rFonts w:ascii="Arial Narrow" w:hAnsi="Arial Narrow" w:cs="Arial"/>
          <w:b/>
          <w:bCs/>
          <w:sz w:val="24"/>
          <w:szCs w:val="24"/>
        </w:rPr>
        <w:t>9.4. Dar ciência</w:t>
      </w:r>
      <w:r w:rsidR="00DB6AF5" w:rsidRPr="00FD348D">
        <w:rPr>
          <w:rFonts w:ascii="Arial Narrow" w:hAnsi="Arial Narrow" w:cs="Arial"/>
          <w:sz w:val="24"/>
          <w:szCs w:val="24"/>
        </w:rPr>
        <w:t xml:space="preserve"> aos Responsáveis, Sr. </w:t>
      </w:r>
      <w:proofErr w:type="spellStart"/>
      <w:r w:rsidR="00DB6AF5" w:rsidRPr="00FD348D">
        <w:rPr>
          <w:rFonts w:ascii="Arial Narrow" w:hAnsi="Arial Narrow" w:cs="Arial"/>
          <w:sz w:val="24"/>
          <w:szCs w:val="24"/>
        </w:rPr>
        <w:t>Jecimar</w:t>
      </w:r>
      <w:proofErr w:type="spellEnd"/>
      <w:r w:rsidR="00DB6AF5" w:rsidRPr="00FD348D">
        <w:rPr>
          <w:rFonts w:ascii="Arial Narrow" w:hAnsi="Arial Narrow" w:cs="Arial"/>
          <w:sz w:val="24"/>
          <w:szCs w:val="24"/>
        </w:rPr>
        <w:t xml:space="preserve"> Pinheiro Matos e Sr. Raimundo Pinheiro da Silva, obedecendo a constituição dos patronos. </w:t>
      </w:r>
      <w:r w:rsidR="00DB6AF5" w:rsidRPr="00FD348D">
        <w:rPr>
          <w:rFonts w:ascii="Arial Narrow" w:hAnsi="Arial Narrow" w:cs="Arial"/>
          <w:b/>
          <w:color w:val="000000"/>
          <w:sz w:val="24"/>
          <w:szCs w:val="24"/>
        </w:rPr>
        <w:t>PROCESSO Nº 11.653/2019</w:t>
      </w:r>
      <w:r w:rsidR="00DB6AF5" w:rsidRPr="00FD348D">
        <w:rPr>
          <w:rFonts w:ascii="Arial Narrow" w:hAnsi="Arial Narrow" w:cs="Arial"/>
          <w:color w:val="000000"/>
          <w:sz w:val="24"/>
          <w:szCs w:val="24"/>
        </w:rPr>
        <w:t xml:space="preserve"> - Prestação de Contas Anual do Serviço de Pronto Atendimento São Raimundo-SPA São Raimundo, de responsabilidade da Sra. Raimunda Gomes Pinheiro, referente ao exercício de 2018.</w:t>
      </w:r>
      <w:r w:rsidR="00DB6AF5" w:rsidRPr="00FD348D">
        <w:rPr>
          <w:rFonts w:ascii="Arial Narrow" w:hAnsi="Arial Narrow" w:cs="Arial"/>
          <w:b/>
          <w:color w:val="000000"/>
          <w:sz w:val="24"/>
          <w:szCs w:val="24"/>
        </w:rPr>
        <w:t xml:space="preserve"> ACÓRDÃO Nº 1022/2023: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inciso III, alínea “a”, item 3, da Resolução n.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a proposta de voto do </w:t>
      </w:r>
      <w:r w:rsidR="00DB6AF5" w:rsidRPr="00FD348D">
        <w:rPr>
          <w:rFonts w:ascii="Arial Narrow" w:hAnsi="Arial Narrow" w:cs="Arial"/>
          <w:sz w:val="24"/>
          <w:szCs w:val="24"/>
        </w:rPr>
        <w:t>Excelentíssimo Senhor Auditor-Relator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10.1. Julgar regular com ressalvas</w:t>
      </w:r>
      <w:r w:rsidR="00DB6AF5" w:rsidRPr="00FD348D">
        <w:rPr>
          <w:rFonts w:ascii="Arial Narrow" w:hAnsi="Arial Narrow" w:cs="Arial"/>
          <w:color w:val="000000"/>
          <w:sz w:val="24"/>
          <w:szCs w:val="24"/>
        </w:rPr>
        <w:t xml:space="preserve"> a Prestação de Contas da </w:t>
      </w:r>
      <w:r w:rsidR="00DB6AF5" w:rsidRPr="00FD348D">
        <w:rPr>
          <w:rFonts w:ascii="Arial Narrow" w:hAnsi="Arial Narrow" w:cs="Arial"/>
          <w:b/>
          <w:bCs/>
          <w:color w:val="000000"/>
          <w:sz w:val="24"/>
          <w:szCs w:val="24"/>
        </w:rPr>
        <w:t>Sra. Raimunda Gomes Pinheiro</w:t>
      </w:r>
      <w:r w:rsidR="00DB6AF5" w:rsidRPr="00FD348D">
        <w:rPr>
          <w:rFonts w:ascii="Arial Narrow" w:hAnsi="Arial Narrow" w:cs="Arial"/>
          <w:color w:val="000000"/>
          <w:sz w:val="24"/>
          <w:szCs w:val="24"/>
        </w:rPr>
        <w:t xml:space="preserve">, responsável pelo SPA São Raimundo, no curso do exercício de 2018, com fundamento nos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19, II, 22, II, da Lei º 2.423/1996 (Lei Orgânica deste Tribunal de Contas) c/c os </w:t>
      </w:r>
      <w:proofErr w:type="spellStart"/>
      <w:r w:rsidR="00DB6AF5" w:rsidRPr="00FD348D">
        <w:rPr>
          <w:rFonts w:ascii="Arial Narrow" w:hAnsi="Arial Narrow" w:cs="Arial"/>
          <w:color w:val="000000"/>
          <w:sz w:val="24"/>
          <w:szCs w:val="24"/>
        </w:rPr>
        <w:t>arts</w:t>
      </w:r>
      <w:proofErr w:type="spellEnd"/>
      <w:r w:rsidR="00DB6AF5" w:rsidRPr="00FD348D">
        <w:rPr>
          <w:rFonts w:ascii="Arial Narrow" w:hAnsi="Arial Narrow" w:cs="Arial"/>
          <w:color w:val="000000"/>
          <w:sz w:val="24"/>
          <w:szCs w:val="24"/>
        </w:rPr>
        <w:t xml:space="preserve">. 188, § 1º, II, da Resolução nº 4/2002-TCE/AM (Regimento Interno deste Tribunal de Contas) e, ainda: </w:t>
      </w:r>
      <w:r w:rsidR="00DB6AF5" w:rsidRPr="00FD348D">
        <w:rPr>
          <w:rFonts w:ascii="Arial Narrow" w:hAnsi="Arial Narrow" w:cs="Arial"/>
          <w:b/>
          <w:bCs/>
          <w:color w:val="000000"/>
          <w:sz w:val="24"/>
          <w:szCs w:val="24"/>
        </w:rPr>
        <w:t>10.2. Aplicar multa</w:t>
      </w:r>
      <w:r w:rsidR="00DB6AF5" w:rsidRPr="00FD348D">
        <w:rPr>
          <w:rFonts w:ascii="Arial Narrow" w:hAnsi="Arial Narrow" w:cs="Arial"/>
          <w:color w:val="000000"/>
          <w:sz w:val="24"/>
          <w:szCs w:val="24"/>
        </w:rPr>
        <w:t xml:space="preserve"> a </w:t>
      </w:r>
      <w:r w:rsidR="00DB6AF5" w:rsidRPr="00FD348D">
        <w:rPr>
          <w:rFonts w:ascii="Arial Narrow" w:hAnsi="Arial Narrow" w:cs="Arial"/>
          <w:b/>
          <w:bCs/>
          <w:color w:val="000000"/>
          <w:sz w:val="24"/>
          <w:szCs w:val="24"/>
        </w:rPr>
        <w:t>Sra. Raimunda Gomes Pinheiro</w:t>
      </w:r>
      <w:r w:rsidR="00DB6AF5" w:rsidRPr="00FD348D">
        <w:rPr>
          <w:rFonts w:ascii="Arial Narrow" w:hAnsi="Arial Narrow" w:cs="Arial"/>
          <w:color w:val="000000"/>
          <w:sz w:val="24"/>
          <w:szCs w:val="24"/>
        </w:rPr>
        <w:t xml:space="preserve">, no valor de </w:t>
      </w:r>
      <w:r w:rsidR="00DB6AF5" w:rsidRPr="00FD348D">
        <w:rPr>
          <w:rFonts w:ascii="Arial Narrow" w:hAnsi="Arial Narrow" w:cs="Arial"/>
          <w:b/>
          <w:bCs/>
          <w:color w:val="000000"/>
          <w:sz w:val="24"/>
          <w:szCs w:val="24"/>
        </w:rPr>
        <w:t>R$ 3.000,00</w:t>
      </w:r>
      <w:r w:rsidR="00DB6AF5" w:rsidRPr="00FD348D">
        <w:rPr>
          <w:rFonts w:ascii="Arial Narrow" w:hAnsi="Arial Narrow" w:cs="Arial"/>
          <w:color w:val="000000"/>
          <w:sz w:val="24"/>
          <w:szCs w:val="24"/>
        </w:rPr>
        <w:t xml:space="preserve">, com fulcro no art. 54, VII, da Lei Estadual nº 2423/1996 (Lei Orgânica do Tribunal de Contas do Estado do Amazonas) c/c o art. 308, VII, da Resolução nº 04/2002-TCEAM, pela permanência dos achados tratados nos itens 04 e 05 da Proposta de Voto; Fixa-se </w:t>
      </w:r>
      <w:r w:rsidR="00DB6AF5" w:rsidRPr="00FD348D">
        <w:rPr>
          <w:rFonts w:ascii="Arial Narrow" w:hAnsi="Arial Narrow" w:cs="Arial"/>
          <w:b/>
          <w:bCs/>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bCs/>
          <w:color w:val="000000"/>
          <w:sz w:val="24"/>
          <w:szCs w:val="24"/>
        </w:rPr>
        <w:t>10.3. Determinar</w:t>
      </w:r>
      <w:r w:rsidR="00DB6AF5" w:rsidRPr="00FD348D">
        <w:rPr>
          <w:rFonts w:ascii="Arial Narrow" w:hAnsi="Arial Narrow" w:cs="Arial"/>
          <w:color w:val="000000"/>
          <w:sz w:val="24"/>
          <w:szCs w:val="24"/>
        </w:rPr>
        <w:t xml:space="preserve"> à próxima Comissão de Inspeção que atuará junto ao SPA São Raimundo que verifique se foi instaurado procedimento para apuração de responsabilidade, conforme sugerido pela Assessoria Jurídica no item 07 da Proposta de Voto; </w:t>
      </w:r>
      <w:r w:rsidR="00DB6AF5" w:rsidRPr="00FD348D">
        <w:rPr>
          <w:rFonts w:ascii="Arial Narrow" w:hAnsi="Arial Narrow" w:cs="Arial"/>
          <w:b/>
          <w:bCs/>
          <w:color w:val="000000"/>
          <w:sz w:val="24"/>
          <w:szCs w:val="24"/>
        </w:rPr>
        <w:t>10.4. Recomendar</w:t>
      </w:r>
      <w:r w:rsidR="00DB6AF5" w:rsidRPr="00FD348D">
        <w:rPr>
          <w:rFonts w:ascii="Arial Narrow" w:hAnsi="Arial Narrow" w:cs="Arial"/>
          <w:color w:val="000000"/>
          <w:sz w:val="24"/>
          <w:szCs w:val="24"/>
        </w:rPr>
        <w:t xml:space="preserve"> à atual gestão do Serviço de Pronto Atendimento São Raimundo-SPA São Raimundo que procure realizar uma previsão dos percalços que podem acometer o bom andamento dos serviços prestados pelos órgãos da saúde; </w:t>
      </w:r>
      <w:r w:rsidR="00DB6AF5" w:rsidRPr="00FD348D">
        <w:rPr>
          <w:rFonts w:ascii="Arial Narrow" w:hAnsi="Arial Narrow" w:cs="Arial"/>
          <w:b/>
          <w:bCs/>
          <w:color w:val="000000"/>
          <w:sz w:val="24"/>
          <w:szCs w:val="24"/>
        </w:rPr>
        <w:t>10.5. Dar ciência</w:t>
      </w:r>
      <w:r w:rsidR="00DB6AF5" w:rsidRPr="00FD348D">
        <w:rPr>
          <w:rFonts w:ascii="Arial Narrow" w:hAnsi="Arial Narrow" w:cs="Arial"/>
          <w:color w:val="000000"/>
          <w:sz w:val="24"/>
          <w:szCs w:val="24"/>
        </w:rPr>
        <w:t xml:space="preserve"> a Sra. Raimunda Gomes Pinheiro, sobre o deslinde do feito. </w:t>
      </w:r>
      <w:r w:rsidR="00DB6AF5" w:rsidRPr="00FD348D">
        <w:rPr>
          <w:rFonts w:ascii="Arial Narrow" w:hAnsi="Arial Narrow" w:cs="Arial"/>
          <w:b/>
          <w:color w:val="000000"/>
          <w:sz w:val="24"/>
          <w:szCs w:val="24"/>
        </w:rPr>
        <w:t>PROCESSO Nº 11.516/2021</w:t>
      </w:r>
      <w:r w:rsidR="00DB6AF5" w:rsidRPr="00FD348D">
        <w:rPr>
          <w:rFonts w:ascii="Arial Narrow" w:hAnsi="Arial Narrow" w:cs="Arial"/>
          <w:color w:val="000000"/>
          <w:sz w:val="24"/>
          <w:szCs w:val="24"/>
        </w:rPr>
        <w:t xml:space="preserve"> - Prestação de Contas Anual do Tribunal de Justiça do Estado do Amazonas-TJAM, de responsabilidade do Sr. Domingos Jorge </w:t>
      </w:r>
      <w:proofErr w:type="spellStart"/>
      <w:r w:rsidR="00DB6AF5" w:rsidRPr="00FD348D">
        <w:rPr>
          <w:rFonts w:ascii="Arial Narrow" w:hAnsi="Arial Narrow" w:cs="Arial"/>
          <w:color w:val="000000"/>
          <w:sz w:val="24"/>
          <w:szCs w:val="24"/>
        </w:rPr>
        <w:t>Chalub</w:t>
      </w:r>
      <w:proofErr w:type="spellEnd"/>
      <w:r w:rsidR="00DB6AF5" w:rsidRPr="00FD348D">
        <w:rPr>
          <w:rFonts w:ascii="Arial Narrow" w:hAnsi="Arial Narrow" w:cs="Arial"/>
          <w:color w:val="000000"/>
          <w:sz w:val="24"/>
          <w:szCs w:val="24"/>
        </w:rPr>
        <w:t xml:space="preserve"> Pereira, referente ao exercício de 2020.</w:t>
      </w:r>
      <w:r w:rsidR="00DB6AF5" w:rsidRPr="00FD348D">
        <w:rPr>
          <w:rFonts w:ascii="Arial Narrow" w:hAnsi="Arial Narrow" w:cs="Arial"/>
          <w:b/>
          <w:color w:val="000000"/>
          <w:sz w:val="24"/>
          <w:szCs w:val="24"/>
        </w:rPr>
        <w:t xml:space="preserve"> ACÓRDÃO Nº 1023/2023: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inciso III, alínea “a”, item 3, da Resolução n.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a proposta de voto do </w:t>
      </w:r>
      <w:r w:rsidR="00DB6AF5" w:rsidRPr="00FD348D">
        <w:rPr>
          <w:rFonts w:ascii="Arial Narrow" w:hAnsi="Arial Narrow" w:cs="Arial"/>
          <w:sz w:val="24"/>
          <w:szCs w:val="24"/>
        </w:rPr>
        <w:t>Excelentíssimo Senhor Auditor-Relator</w:t>
      </w:r>
      <w:r w:rsidR="00DB6AF5" w:rsidRPr="00FD348D">
        <w:rPr>
          <w:rFonts w:ascii="Arial Narrow" w:hAnsi="Arial Narrow" w:cs="Arial"/>
          <w:noProof/>
          <w:sz w:val="24"/>
          <w:szCs w:val="24"/>
        </w:rPr>
        <w:t xml:space="preserve">, </w:t>
      </w:r>
      <w:r w:rsidR="00DB6AF5" w:rsidRPr="00FD348D">
        <w:rPr>
          <w:rFonts w:ascii="Arial Narrow" w:hAnsi="Arial Narrow" w:cs="Arial"/>
          <w:b/>
          <w:noProof/>
          <w:sz w:val="24"/>
          <w:szCs w:val="24"/>
        </w:rPr>
        <w:t>em consonância</w:t>
      </w:r>
      <w:r w:rsidR="00DB6AF5" w:rsidRPr="00FD348D">
        <w:rPr>
          <w:rFonts w:ascii="Arial Narrow" w:hAnsi="Arial Narrow" w:cs="Arial"/>
          <w:noProof/>
          <w:sz w:val="24"/>
          <w:szCs w:val="24"/>
        </w:rPr>
        <w:t xml:space="preserve"> com o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10.1. Julgar regular</w:t>
      </w:r>
      <w:r w:rsidR="00DB6AF5" w:rsidRPr="00FD348D">
        <w:rPr>
          <w:rFonts w:ascii="Arial Narrow" w:hAnsi="Arial Narrow" w:cs="Arial"/>
          <w:color w:val="000000"/>
          <w:sz w:val="24"/>
          <w:szCs w:val="24"/>
        </w:rPr>
        <w:t xml:space="preserve"> a Prestação de contas do </w:t>
      </w:r>
      <w:r w:rsidR="00DB6AF5" w:rsidRPr="00FD348D">
        <w:rPr>
          <w:rFonts w:ascii="Arial Narrow" w:hAnsi="Arial Narrow" w:cs="Arial"/>
          <w:b/>
          <w:bCs/>
          <w:color w:val="000000"/>
          <w:sz w:val="24"/>
          <w:szCs w:val="24"/>
        </w:rPr>
        <w:t xml:space="preserve">Sr. Domingos Jorge </w:t>
      </w:r>
      <w:proofErr w:type="spellStart"/>
      <w:r w:rsidR="00DB6AF5" w:rsidRPr="00FD348D">
        <w:rPr>
          <w:rFonts w:ascii="Arial Narrow" w:hAnsi="Arial Narrow" w:cs="Arial"/>
          <w:b/>
          <w:bCs/>
          <w:color w:val="000000"/>
          <w:sz w:val="24"/>
          <w:szCs w:val="24"/>
        </w:rPr>
        <w:t>Chalub</w:t>
      </w:r>
      <w:proofErr w:type="spellEnd"/>
      <w:r w:rsidR="00DB6AF5" w:rsidRPr="00FD348D">
        <w:rPr>
          <w:rFonts w:ascii="Arial Narrow" w:hAnsi="Arial Narrow" w:cs="Arial"/>
          <w:b/>
          <w:bCs/>
          <w:color w:val="000000"/>
          <w:sz w:val="24"/>
          <w:szCs w:val="24"/>
        </w:rPr>
        <w:t xml:space="preserve"> Pereira</w:t>
      </w:r>
      <w:r w:rsidR="00DB6AF5" w:rsidRPr="00FD348D">
        <w:rPr>
          <w:rFonts w:ascii="Arial Narrow" w:hAnsi="Arial Narrow" w:cs="Arial"/>
          <w:color w:val="000000"/>
          <w:sz w:val="24"/>
          <w:szCs w:val="24"/>
        </w:rPr>
        <w:t>, Desembargador-Presidente do Egrégio Tribunal de Justiça do Estado do Amazonas, exercício 2020;</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10.2. Dar quitação</w:t>
      </w:r>
      <w:r w:rsidR="00DB6AF5" w:rsidRPr="00FD348D">
        <w:rPr>
          <w:rFonts w:ascii="Arial Narrow" w:hAnsi="Arial Narrow" w:cs="Arial"/>
          <w:color w:val="000000"/>
          <w:sz w:val="24"/>
          <w:szCs w:val="24"/>
        </w:rPr>
        <w:t xml:space="preserve"> ao Sr. Domingos Jorge </w:t>
      </w:r>
      <w:proofErr w:type="spellStart"/>
      <w:r w:rsidR="00DB6AF5" w:rsidRPr="00FD348D">
        <w:rPr>
          <w:rFonts w:ascii="Arial Narrow" w:hAnsi="Arial Narrow" w:cs="Arial"/>
          <w:color w:val="000000"/>
          <w:sz w:val="24"/>
          <w:szCs w:val="24"/>
        </w:rPr>
        <w:t>Chalub</w:t>
      </w:r>
      <w:proofErr w:type="spellEnd"/>
      <w:r w:rsidR="00DB6AF5" w:rsidRPr="00FD348D">
        <w:rPr>
          <w:rFonts w:ascii="Arial Narrow" w:hAnsi="Arial Narrow" w:cs="Arial"/>
          <w:color w:val="000000"/>
          <w:sz w:val="24"/>
          <w:szCs w:val="24"/>
        </w:rPr>
        <w:t xml:space="preserve"> Pereira conforme previsão do art. 23 </w:t>
      </w:r>
      <w:r w:rsidR="00DB6AF5" w:rsidRPr="00FD348D">
        <w:rPr>
          <w:rFonts w:ascii="Arial Narrow" w:hAnsi="Arial Narrow" w:cs="Arial"/>
          <w:color w:val="000000"/>
          <w:sz w:val="24"/>
          <w:szCs w:val="24"/>
        </w:rPr>
        <w:lastRenderedPageBreak/>
        <w:t xml:space="preserve">da Lei nº 2.423/96; </w:t>
      </w:r>
      <w:r w:rsidR="00DB6AF5" w:rsidRPr="00FD348D">
        <w:rPr>
          <w:rFonts w:ascii="Arial Narrow" w:hAnsi="Arial Narrow" w:cs="Arial"/>
          <w:b/>
          <w:bCs/>
          <w:color w:val="000000"/>
          <w:sz w:val="24"/>
          <w:szCs w:val="24"/>
        </w:rPr>
        <w:t>10.3. Dar ciência</w:t>
      </w:r>
      <w:r w:rsidR="00DB6AF5" w:rsidRPr="00FD348D">
        <w:rPr>
          <w:rFonts w:ascii="Arial Narrow" w:hAnsi="Arial Narrow" w:cs="Arial"/>
          <w:color w:val="000000"/>
          <w:sz w:val="24"/>
          <w:szCs w:val="24"/>
        </w:rPr>
        <w:t xml:space="preserve"> do desfecho dos autos ao Sr. Domingos Jorge </w:t>
      </w:r>
      <w:proofErr w:type="spellStart"/>
      <w:r w:rsidR="00DB6AF5" w:rsidRPr="00FD348D">
        <w:rPr>
          <w:rFonts w:ascii="Arial Narrow" w:hAnsi="Arial Narrow" w:cs="Arial"/>
          <w:color w:val="000000"/>
          <w:sz w:val="24"/>
          <w:szCs w:val="24"/>
        </w:rPr>
        <w:t>Chalub</w:t>
      </w:r>
      <w:proofErr w:type="spellEnd"/>
      <w:r w:rsidR="00DB6AF5" w:rsidRPr="00FD348D">
        <w:rPr>
          <w:rFonts w:ascii="Arial Narrow" w:hAnsi="Arial Narrow" w:cs="Arial"/>
          <w:color w:val="000000"/>
          <w:sz w:val="24"/>
          <w:szCs w:val="24"/>
        </w:rPr>
        <w:t xml:space="preserve"> Pereira.</w:t>
      </w:r>
      <w:r w:rsidR="00DB6AF5" w:rsidRPr="00FD348D">
        <w:rPr>
          <w:rFonts w:ascii="Arial Narrow" w:hAnsi="Arial Narrow" w:cs="Arial"/>
          <w:b/>
          <w:color w:val="000000"/>
          <w:sz w:val="24"/>
          <w:szCs w:val="24"/>
        </w:rPr>
        <w:t xml:space="preserve"> PROCESSO Nº 12.647/2021</w:t>
      </w:r>
      <w:r w:rsidR="00DB6AF5" w:rsidRPr="00FD348D">
        <w:rPr>
          <w:rFonts w:ascii="Arial Narrow" w:hAnsi="Arial Narrow" w:cs="Arial"/>
          <w:color w:val="000000"/>
          <w:sz w:val="24"/>
          <w:szCs w:val="24"/>
        </w:rPr>
        <w:t xml:space="preserve"> – Representação, com pedido de Medida Cautelar, formulada pela empresa F.C. Transporte e Turismo </w:t>
      </w:r>
      <w:proofErr w:type="spellStart"/>
      <w:r w:rsidR="00DB6AF5" w:rsidRPr="00FD348D">
        <w:rPr>
          <w:rFonts w:ascii="Arial Narrow" w:hAnsi="Arial Narrow" w:cs="Arial"/>
          <w:color w:val="000000"/>
          <w:sz w:val="24"/>
          <w:szCs w:val="24"/>
        </w:rPr>
        <w:t>Eireli</w:t>
      </w:r>
      <w:proofErr w:type="spellEnd"/>
      <w:r w:rsidR="00DB6AF5" w:rsidRPr="00FD348D">
        <w:rPr>
          <w:rFonts w:ascii="Arial Narrow" w:hAnsi="Arial Narrow" w:cs="Arial"/>
          <w:color w:val="000000"/>
          <w:sz w:val="24"/>
          <w:szCs w:val="24"/>
        </w:rPr>
        <w:t>, em face da Prefeitura de Manacapuru, em razão de possíveis irregularidades ocorridas no Pregão Presencial SRP n. 009/2021-CPL.</w:t>
      </w:r>
      <w:r w:rsidR="00DB6AF5" w:rsidRPr="00FD348D">
        <w:rPr>
          <w:rFonts w:ascii="Arial Narrow" w:hAnsi="Arial Narrow" w:cs="Arial"/>
          <w:i/>
          <w:color w:val="000000"/>
          <w:sz w:val="24"/>
          <w:szCs w:val="24"/>
        </w:rPr>
        <w:t xml:space="preserve"> CONCEDIDO VISTA DOS AUTOS AO EXCELENTÍSSIMO SENHOR CONSELHEIRO LUÍS FABIAN PEREIRA BARBOSA.</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13.664/2021</w:t>
      </w:r>
      <w:r w:rsidR="00DB6AF5" w:rsidRPr="00FD348D">
        <w:rPr>
          <w:rFonts w:ascii="Arial Narrow" w:hAnsi="Arial Narrow" w:cs="Arial"/>
          <w:color w:val="000000"/>
          <w:sz w:val="24"/>
          <w:szCs w:val="24"/>
        </w:rPr>
        <w:t xml:space="preserve"> – Representação, com pedido de Medida Cautelar, interposta pelo Ministério Público de Contas, contra a Secretaria Municipal de Meio Ambiente e Sustentabilidade – SEMMAS, em face de possíveis irregularidades.</w:t>
      </w:r>
      <w:r w:rsidR="00DB6AF5" w:rsidRPr="00FD348D">
        <w:rPr>
          <w:rFonts w:ascii="Arial Narrow" w:hAnsi="Arial Narrow" w:cs="Arial"/>
          <w:b/>
          <w:color w:val="000000"/>
          <w:sz w:val="24"/>
          <w:szCs w:val="24"/>
        </w:rPr>
        <w:t xml:space="preserve"> ACÓRDÃO Nº 1024/2023: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a proposta de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 xml:space="preserve">Auditor-Relator, </w:t>
      </w:r>
      <w:r w:rsidR="00DB6AF5" w:rsidRPr="00FD348D">
        <w:rPr>
          <w:rFonts w:ascii="Arial Narrow" w:hAnsi="Arial Narrow" w:cs="Arial"/>
          <w:b/>
          <w:noProof/>
          <w:sz w:val="24"/>
          <w:szCs w:val="24"/>
        </w:rPr>
        <w:t>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9.1. Conhecer</w:t>
      </w:r>
      <w:r w:rsidR="00DB6AF5" w:rsidRPr="00FD348D">
        <w:rPr>
          <w:rFonts w:ascii="Arial Narrow" w:hAnsi="Arial Narrow" w:cs="Arial"/>
          <w:color w:val="000000"/>
          <w:sz w:val="24"/>
          <w:szCs w:val="24"/>
        </w:rPr>
        <w:t xml:space="preserve"> da Representação formulada pelo douto Ministério Público de Contas, por preencher os requisitos do art. 288 c/c 279, §1º da Resolução n. 04/2002-TCE/AM; </w:t>
      </w:r>
      <w:r w:rsidR="00DB6AF5" w:rsidRPr="00FD348D">
        <w:rPr>
          <w:rFonts w:ascii="Arial Narrow" w:hAnsi="Arial Narrow" w:cs="Arial"/>
          <w:b/>
          <w:bCs/>
          <w:color w:val="000000"/>
          <w:sz w:val="24"/>
          <w:szCs w:val="24"/>
        </w:rPr>
        <w:t>9.2. Julgar Improcedente</w:t>
      </w:r>
      <w:r w:rsidR="00DB6AF5" w:rsidRPr="00FD348D">
        <w:rPr>
          <w:rFonts w:ascii="Arial Narrow" w:hAnsi="Arial Narrow" w:cs="Arial"/>
          <w:color w:val="000000"/>
          <w:sz w:val="24"/>
          <w:szCs w:val="24"/>
        </w:rPr>
        <w:t xml:space="preserve"> a Representação formulada pelo douto Ministério Público de Contas, haja vista que não foram identificadas ofensas ao princípio da publicidade ou da legalidade, não havendo comprovação de irregularidades praticada, nos termos do art. 288, do Regimento Interno desta Corte de Contas; </w:t>
      </w:r>
      <w:r w:rsidR="00DB6AF5" w:rsidRPr="00FD348D">
        <w:rPr>
          <w:rFonts w:ascii="Arial Narrow" w:hAnsi="Arial Narrow" w:cs="Arial"/>
          <w:b/>
          <w:bCs/>
          <w:color w:val="000000"/>
          <w:sz w:val="24"/>
          <w:szCs w:val="24"/>
        </w:rPr>
        <w:t>9.3. Determinar</w:t>
      </w:r>
      <w:r w:rsidR="00DB6AF5" w:rsidRPr="00FD348D">
        <w:rPr>
          <w:rFonts w:ascii="Arial Narrow" w:hAnsi="Arial Narrow" w:cs="Arial"/>
          <w:color w:val="000000"/>
          <w:sz w:val="24"/>
          <w:szCs w:val="24"/>
        </w:rPr>
        <w:t xml:space="preserve"> a SEMMAS que, em ocasiões futuras, envide esforços para consagrar o mais amplo acesso à população nos processos de consultas públicas; </w:t>
      </w:r>
      <w:r w:rsidR="00DB6AF5" w:rsidRPr="00FD348D">
        <w:rPr>
          <w:rFonts w:ascii="Arial Narrow" w:hAnsi="Arial Narrow" w:cs="Arial"/>
          <w:b/>
          <w:bCs/>
          <w:color w:val="000000"/>
          <w:sz w:val="24"/>
          <w:szCs w:val="24"/>
        </w:rPr>
        <w:t>9.4. Dar ciência</w:t>
      </w:r>
      <w:r w:rsidR="00DB6AF5" w:rsidRPr="00FD348D">
        <w:rPr>
          <w:rFonts w:ascii="Arial Narrow" w:hAnsi="Arial Narrow" w:cs="Arial"/>
          <w:color w:val="000000"/>
          <w:sz w:val="24"/>
          <w:szCs w:val="24"/>
        </w:rPr>
        <w:t xml:space="preserve"> aos responsáveis envolvidos no feito formulado pelo douto Ministério Público de Contas. </w:t>
      </w:r>
      <w:r w:rsidR="00DB6AF5" w:rsidRPr="00FD348D">
        <w:rPr>
          <w:rFonts w:ascii="Arial Narrow" w:hAnsi="Arial Narrow" w:cs="Arial"/>
          <w:b/>
          <w:color w:val="000000"/>
          <w:sz w:val="24"/>
          <w:szCs w:val="24"/>
        </w:rPr>
        <w:t>PROCESSO Nº 12.002/2022</w:t>
      </w:r>
      <w:r w:rsidR="00DB6AF5" w:rsidRPr="00FD348D">
        <w:rPr>
          <w:rFonts w:ascii="Arial Narrow" w:hAnsi="Arial Narrow" w:cs="Arial"/>
          <w:color w:val="000000"/>
          <w:sz w:val="24"/>
          <w:szCs w:val="24"/>
        </w:rPr>
        <w:t xml:space="preserve"> - Prestação de Contas Anual do Fundo de Modernização e Reaparelhamento do Poder Judiciário Estadual - FUNJEAM, de responsabilidade do Sr. Domingos Jorge </w:t>
      </w:r>
      <w:proofErr w:type="spellStart"/>
      <w:r w:rsidR="00DB6AF5" w:rsidRPr="00FD348D">
        <w:rPr>
          <w:rFonts w:ascii="Arial Narrow" w:hAnsi="Arial Narrow" w:cs="Arial"/>
          <w:color w:val="000000"/>
          <w:sz w:val="24"/>
          <w:szCs w:val="24"/>
        </w:rPr>
        <w:t>Chalub</w:t>
      </w:r>
      <w:proofErr w:type="spellEnd"/>
      <w:r w:rsidR="00DB6AF5" w:rsidRPr="00FD348D">
        <w:rPr>
          <w:rFonts w:ascii="Arial Narrow" w:hAnsi="Arial Narrow" w:cs="Arial"/>
          <w:color w:val="000000"/>
          <w:sz w:val="24"/>
          <w:szCs w:val="24"/>
        </w:rPr>
        <w:t xml:space="preserve"> Pereira, referente ao exercício de 2021.</w:t>
      </w:r>
      <w:r w:rsidR="00DB6AF5" w:rsidRPr="00FD348D">
        <w:rPr>
          <w:rFonts w:ascii="Arial Narrow" w:hAnsi="Arial Narrow" w:cs="Arial"/>
          <w:b/>
          <w:color w:val="000000"/>
          <w:sz w:val="24"/>
          <w:szCs w:val="24"/>
        </w:rPr>
        <w:t xml:space="preserve"> ACÓRDÃO Nº 1025/2023: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inciso III, alínea “a”, item 4, da Resolução n.04/2002-TCE/AM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a proposta de voto do </w:t>
      </w:r>
      <w:r w:rsidR="00DB6AF5" w:rsidRPr="00FD348D">
        <w:rPr>
          <w:rFonts w:ascii="Arial Narrow" w:hAnsi="Arial Narrow" w:cs="Arial"/>
          <w:sz w:val="24"/>
          <w:szCs w:val="24"/>
        </w:rPr>
        <w:t>Excelentíssimo Senhor Auditor-Relator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10.1. Julgar regular</w:t>
      </w:r>
      <w:r w:rsidR="00DB6AF5" w:rsidRPr="00FD348D">
        <w:rPr>
          <w:rFonts w:ascii="Arial Narrow" w:hAnsi="Arial Narrow" w:cs="Arial"/>
          <w:color w:val="000000"/>
          <w:sz w:val="24"/>
          <w:szCs w:val="24"/>
        </w:rPr>
        <w:t xml:space="preserve"> a Prestação de Contas do </w:t>
      </w:r>
      <w:r w:rsidR="00DB6AF5" w:rsidRPr="00FD348D">
        <w:rPr>
          <w:rFonts w:ascii="Arial Narrow" w:hAnsi="Arial Narrow" w:cs="Arial"/>
          <w:b/>
          <w:bCs/>
          <w:color w:val="000000"/>
          <w:sz w:val="24"/>
          <w:szCs w:val="24"/>
        </w:rPr>
        <w:t xml:space="preserve">Sr. Domingos Jorge </w:t>
      </w:r>
      <w:proofErr w:type="spellStart"/>
      <w:r w:rsidR="00DB6AF5" w:rsidRPr="00FD348D">
        <w:rPr>
          <w:rFonts w:ascii="Arial Narrow" w:hAnsi="Arial Narrow" w:cs="Arial"/>
          <w:b/>
          <w:bCs/>
          <w:color w:val="000000"/>
          <w:sz w:val="24"/>
          <w:szCs w:val="24"/>
        </w:rPr>
        <w:t>Chalub</w:t>
      </w:r>
      <w:proofErr w:type="spellEnd"/>
      <w:r w:rsidR="00DB6AF5" w:rsidRPr="00FD348D">
        <w:rPr>
          <w:rFonts w:ascii="Arial Narrow" w:hAnsi="Arial Narrow" w:cs="Arial"/>
          <w:b/>
          <w:bCs/>
          <w:color w:val="000000"/>
          <w:sz w:val="24"/>
          <w:szCs w:val="24"/>
        </w:rPr>
        <w:t xml:space="preserve"> Pereira</w:t>
      </w:r>
      <w:r w:rsidR="00DB6AF5" w:rsidRPr="00FD348D">
        <w:rPr>
          <w:rFonts w:ascii="Arial Narrow" w:hAnsi="Arial Narrow" w:cs="Arial"/>
          <w:color w:val="000000"/>
          <w:sz w:val="24"/>
          <w:szCs w:val="24"/>
        </w:rPr>
        <w:t>, responsável pelo Fundo de Modernização e Reaparelhamento do Poder Judiciário Estadual - FUNJEAM, exercício 2021;</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10.2. Dar quitação</w:t>
      </w:r>
      <w:r w:rsidR="00DB6AF5" w:rsidRPr="00FD348D">
        <w:rPr>
          <w:rFonts w:ascii="Arial Narrow" w:hAnsi="Arial Narrow" w:cs="Arial"/>
          <w:color w:val="000000"/>
          <w:sz w:val="24"/>
          <w:szCs w:val="24"/>
        </w:rPr>
        <w:t xml:space="preserve"> ao Sr. Domingos Jorge </w:t>
      </w:r>
      <w:proofErr w:type="spellStart"/>
      <w:r w:rsidR="00DB6AF5" w:rsidRPr="00FD348D">
        <w:rPr>
          <w:rFonts w:ascii="Arial Narrow" w:hAnsi="Arial Narrow" w:cs="Arial"/>
          <w:color w:val="000000"/>
          <w:sz w:val="24"/>
          <w:szCs w:val="24"/>
        </w:rPr>
        <w:t>Chalub</w:t>
      </w:r>
      <w:proofErr w:type="spellEnd"/>
      <w:r w:rsidR="00DB6AF5" w:rsidRPr="00FD348D">
        <w:rPr>
          <w:rFonts w:ascii="Arial Narrow" w:hAnsi="Arial Narrow" w:cs="Arial"/>
          <w:color w:val="000000"/>
          <w:sz w:val="24"/>
          <w:szCs w:val="24"/>
        </w:rPr>
        <w:t xml:space="preserve"> Pereira conforme previsão do art. 23 da Lei n. 2.423/96; </w:t>
      </w:r>
      <w:r w:rsidR="00DB6AF5" w:rsidRPr="00FD348D">
        <w:rPr>
          <w:rFonts w:ascii="Arial Narrow" w:hAnsi="Arial Narrow" w:cs="Arial"/>
          <w:b/>
          <w:bCs/>
          <w:color w:val="000000"/>
          <w:sz w:val="24"/>
          <w:szCs w:val="24"/>
        </w:rPr>
        <w:t>10.3. Dar ciência</w:t>
      </w:r>
      <w:r w:rsidR="00DB6AF5" w:rsidRPr="00FD348D">
        <w:rPr>
          <w:rFonts w:ascii="Arial Narrow" w:hAnsi="Arial Narrow" w:cs="Arial"/>
          <w:color w:val="000000"/>
          <w:sz w:val="24"/>
          <w:szCs w:val="24"/>
        </w:rPr>
        <w:t xml:space="preserve"> do desfecho dos autos ao Sr. Domingos Jorge </w:t>
      </w:r>
      <w:proofErr w:type="spellStart"/>
      <w:r w:rsidR="00DB6AF5" w:rsidRPr="00FD348D">
        <w:rPr>
          <w:rFonts w:ascii="Arial Narrow" w:hAnsi="Arial Narrow" w:cs="Arial"/>
          <w:color w:val="000000"/>
          <w:sz w:val="24"/>
          <w:szCs w:val="24"/>
        </w:rPr>
        <w:t>Chalub</w:t>
      </w:r>
      <w:proofErr w:type="spellEnd"/>
      <w:r w:rsidR="00DB6AF5" w:rsidRPr="00FD348D">
        <w:rPr>
          <w:rFonts w:ascii="Arial Narrow" w:hAnsi="Arial Narrow" w:cs="Arial"/>
          <w:color w:val="000000"/>
          <w:sz w:val="24"/>
          <w:szCs w:val="24"/>
        </w:rPr>
        <w:t xml:space="preserve"> Pereira. </w:t>
      </w:r>
      <w:r w:rsidR="00DB6AF5" w:rsidRPr="00FD348D">
        <w:rPr>
          <w:rFonts w:ascii="Arial Narrow" w:hAnsi="Arial Narrow" w:cs="Arial"/>
          <w:b/>
          <w:color w:val="000000"/>
          <w:sz w:val="24"/>
          <w:szCs w:val="24"/>
        </w:rPr>
        <w:t>PROCESSO Nº 16.414/2022 (Apensos: 16.211/2020, 16.212/2020, 16.213/2020, 16.216/2020, 13.833/2021, 16.210/2020, 16.214/2020 e 16.215/2020)</w:t>
      </w:r>
      <w:r w:rsidR="00DB6AF5" w:rsidRPr="00FD348D">
        <w:rPr>
          <w:rFonts w:ascii="Arial Narrow" w:hAnsi="Arial Narrow" w:cs="Arial"/>
          <w:color w:val="000000"/>
          <w:sz w:val="24"/>
          <w:szCs w:val="24"/>
        </w:rPr>
        <w:t xml:space="preserve"> - Recurso Ordinário interposto pelos servidores públicos, nomeados de 2016 a 2020, da Prefeitura de São Paulo de Olivença, em face do Acórdão nº 59/2021-TCE-Primeira Câmara, exarado nos autos do Processo n° 16.210/2020. </w:t>
      </w:r>
      <w:r w:rsidR="00DB6AF5" w:rsidRPr="00FD348D">
        <w:rPr>
          <w:rFonts w:ascii="Arial Narrow" w:hAnsi="Arial Narrow" w:cs="Arial"/>
          <w:i/>
          <w:iCs/>
          <w:color w:val="000000"/>
          <w:sz w:val="24"/>
          <w:szCs w:val="24"/>
        </w:rPr>
        <w:t xml:space="preserve">PROCESSO </w:t>
      </w:r>
      <w:r w:rsidR="00DB6AF5" w:rsidRPr="00FD348D">
        <w:rPr>
          <w:rFonts w:ascii="Arial Narrow" w:hAnsi="Arial Narrow" w:cs="Arial"/>
          <w:i/>
          <w:color w:val="000000"/>
          <w:sz w:val="24"/>
          <w:szCs w:val="24"/>
        </w:rPr>
        <w:t>RETIRADO DE PAUTA PELO RELATOR.</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10.605/2023</w:t>
      </w:r>
      <w:r w:rsidR="00DB6AF5" w:rsidRPr="00FD348D">
        <w:rPr>
          <w:rFonts w:ascii="Arial Narrow" w:hAnsi="Arial Narrow" w:cs="Arial"/>
          <w:color w:val="000000"/>
          <w:sz w:val="24"/>
          <w:szCs w:val="24"/>
        </w:rPr>
        <w:t xml:space="preserve"> - Representação oriunda da Manifestação n° 412/2022-Ouvidoria, acerca de supostas irregularidades no Edital de Abertura nº 01/2021, da Polícia Civil do Estado do Amazonas.</w:t>
      </w:r>
      <w:r w:rsidR="00DB6AF5" w:rsidRPr="00FD348D">
        <w:rPr>
          <w:rFonts w:ascii="Arial Narrow" w:hAnsi="Arial Narrow" w:cs="Arial"/>
          <w:b/>
          <w:color w:val="000000"/>
          <w:sz w:val="24"/>
          <w:szCs w:val="24"/>
        </w:rPr>
        <w:t xml:space="preserve">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Décio Flávio Gonçalves Torres Freire OAB/AM nº 697/A.</w:t>
      </w:r>
      <w:r w:rsidR="00DB6AF5" w:rsidRPr="00FD348D">
        <w:rPr>
          <w:rFonts w:ascii="Arial Narrow" w:hAnsi="Arial Narrow" w:cs="Arial"/>
          <w:b/>
          <w:color w:val="000000"/>
          <w:sz w:val="24"/>
          <w:szCs w:val="24"/>
        </w:rPr>
        <w:t xml:space="preserve"> ACÓRDÃO Nº 1026/2023: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a proposta de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Auditor-Relator,</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9.1. Conhecer</w:t>
      </w:r>
      <w:r w:rsidR="00DB6AF5" w:rsidRPr="00FD348D">
        <w:rPr>
          <w:rFonts w:ascii="Arial Narrow" w:hAnsi="Arial Narrow" w:cs="Arial"/>
          <w:color w:val="000000"/>
          <w:sz w:val="24"/>
          <w:szCs w:val="24"/>
        </w:rPr>
        <w:t xml:space="preserve"> da Representação oriunda de manifestação de ouvidoria, acerca de supostas irregularidades no Edital de Abertura nº 01/2021, com oferta de vagas para Delegado de Polícia de 4ª classe, de nível Superior, da Polícia Civil do Estado do Amazonas, pois foram atendidos os requisitos disciplinados no art. 288 da Resolução nº 04/02-TCE/AM; </w:t>
      </w:r>
      <w:r w:rsidR="00DB6AF5" w:rsidRPr="00FD348D">
        <w:rPr>
          <w:rFonts w:ascii="Arial Narrow" w:hAnsi="Arial Narrow" w:cs="Arial"/>
          <w:b/>
          <w:bCs/>
          <w:color w:val="000000"/>
          <w:sz w:val="24"/>
          <w:szCs w:val="24"/>
        </w:rPr>
        <w:t>9.2. Arquivar</w:t>
      </w:r>
      <w:r w:rsidR="00DB6AF5" w:rsidRPr="00FD348D">
        <w:rPr>
          <w:rFonts w:ascii="Arial Narrow" w:hAnsi="Arial Narrow" w:cs="Arial"/>
          <w:color w:val="000000"/>
          <w:sz w:val="24"/>
          <w:szCs w:val="24"/>
        </w:rPr>
        <w:t xml:space="preserve"> o processo por perda de objeto/por cumprimento de decisão; </w:t>
      </w:r>
      <w:r w:rsidR="00DB6AF5" w:rsidRPr="00FD348D">
        <w:rPr>
          <w:rFonts w:ascii="Arial Narrow" w:hAnsi="Arial Narrow" w:cs="Arial"/>
          <w:b/>
          <w:bCs/>
          <w:color w:val="000000"/>
          <w:sz w:val="24"/>
          <w:szCs w:val="24"/>
        </w:rPr>
        <w:t>9.3. Negar Provimento</w:t>
      </w:r>
      <w:r w:rsidR="00DB6AF5" w:rsidRPr="00FD348D">
        <w:rPr>
          <w:rFonts w:ascii="Arial Narrow" w:hAnsi="Arial Narrow" w:cs="Arial"/>
          <w:color w:val="000000"/>
          <w:sz w:val="24"/>
          <w:szCs w:val="24"/>
        </w:rPr>
        <w:t xml:space="preserve"> ao recurso interposto em desfavor da Polícia Civil do Estado do Amazonas. </w:t>
      </w:r>
      <w:r w:rsidR="00DB6AF5" w:rsidRPr="00FD348D">
        <w:rPr>
          <w:rFonts w:ascii="Arial Narrow" w:hAnsi="Arial Narrow" w:cs="Arial"/>
          <w:b/>
          <w:color w:val="000000"/>
          <w:sz w:val="24"/>
          <w:szCs w:val="24"/>
        </w:rPr>
        <w:t>PROCESSO Nº 11.174/2023 (Apenso: 12.218/2018)</w:t>
      </w:r>
      <w:r w:rsidR="00DB6AF5" w:rsidRPr="00FD348D">
        <w:rPr>
          <w:rFonts w:ascii="Arial Narrow" w:hAnsi="Arial Narrow" w:cs="Arial"/>
          <w:color w:val="000000"/>
          <w:sz w:val="24"/>
          <w:szCs w:val="24"/>
        </w:rPr>
        <w:t xml:space="preserve"> - Recurso de Reconsideração interposto pelo Sr. Gedeão Timóteo Amorim, em face do Acórdão n° 917/2020-TCE-Tribunal Pleno, exarado nos autos do Processo n° 12.218/2018. </w:t>
      </w:r>
      <w:r w:rsidR="00DB6AF5" w:rsidRPr="00FD348D">
        <w:rPr>
          <w:rFonts w:ascii="Arial Narrow" w:hAnsi="Arial Narrow" w:cs="Arial"/>
          <w:b/>
          <w:color w:val="000000"/>
          <w:sz w:val="24"/>
          <w:szCs w:val="24"/>
        </w:rPr>
        <w:t xml:space="preserve">Advogados: </w:t>
      </w:r>
      <w:r w:rsidR="00DB6AF5" w:rsidRPr="00FD348D">
        <w:rPr>
          <w:rFonts w:ascii="Arial Narrow" w:hAnsi="Arial Narrow" w:cs="Arial"/>
          <w:bCs/>
          <w:color w:val="000000"/>
          <w:sz w:val="24"/>
          <w:szCs w:val="24"/>
        </w:rPr>
        <w:t xml:space="preserve">Leda </w:t>
      </w:r>
      <w:proofErr w:type="spellStart"/>
      <w:r w:rsidR="00DB6AF5" w:rsidRPr="00FD348D">
        <w:rPr>
          <w:rFonts w:ascii="Arial Narrow" w:hAnsi="Arial Narrow" w:cs="Arial"/>
          <w:bCs/>
          <w:color w:val="000000"/>
          <w:sz w:val="24"/>
          <w:szCs w:val="24"/>
        </w:rPr>
        <w:t>Mourao</w:t>
      </w:r>
      <w:proofErr w:type="spellEnd"/>
      <w:r w:rsidR="00DB6AF5" w:rsidRPr="00FD348D">
        <w:rPr>
          <w:rFonts w:ascii="Arial Narrow" w:hAnsi="Arial Narrow" w:cs="Arial"/>
          <w:bCs/>
          <w:color w:val="000000"/>
          <w:sz w:val="24"/>
          <w:szCs w:val="24"/>
        </w:rPr>
        <w:t xml:space="preserve"> Domingos - OAB/AM 10276, Patrícia de Lima Linhares - OAB/AM 11193 e Pedro Paulo Sousa Lira - OAB/AM 11414</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1027/2023: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xml:space="preserve">, no exercício da competência </w:t>
      </w:r>
      <w:r w:rsidR="00DB6AF5" w:rsidRPr="00FD348D">
        <w:rPr>
          <w:rFonts w:ascii="Arial Narrow" w:hAnsi="Arial Narrow" w:cs="Arial"/>
          <w:sz w:val="24"/>
          <w:szCs w:val="24"/>
        </w:rPr>
        <w:lastRenderedPageBreak/>
        <w:t>atribuída</w:t>
      </w:r>
      <w:r w:rsidR="00DB6AF5" w:rsidRPr="00FD348D">
        <w:rPr>
          <w:rFonts w:ascii="Arial Narrow" w:hAnsi="Arial Narrow" w:cs="Arial"/>
          <w:noProof/>
          <w:sz w:val="24"/>
          <w:szCs w:val="24"/>
        </w:rPr>
        <w:t xml:space="preserve"> pelo art. 11, inciso III, alínea“f”,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a proposta de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Auditor-Relator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divergência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8.1. Conhecer</w:t>
      </w:r>
      <w:r w:rsidR="00DB6AF5" w:rsidRPr="00FD348D">
        <w:rPr>
          <w:rFonts w:ascii="Arial Narrow" w:hAnsi="Arial Narrow" w:cs="Arial"/>
          <w:color w:val="000000"/>
          <w:sz w:val="24"/>
          <w:szCs w:val="24"/>
        </w:rPr>
        <w:t xml:space="preserve"> do Recurso de Reconsideração interposto pelo Sr. Gedeão Timóteo Amorim contra o Acórdão n° 917/2020-TCE-Tribunal Pleno, que julgou a tomada de Contas Especial do Convênio n. 13/2009- SEDUC/Prefeitura Municipal de Urucurituba, uma vez preenchidos os requisitos do art. 62 da Lei nº 2.423/96; </w:t>
      </w:r>
      <w:r w:rsidR="00DB6AF5" w:rsidRPr="00FD348D">
        <w:rPr>
          <w:rFonts w:ascii="Arial Narrow" w:hAnsi="Arial Narrow" w:cs="Arial"/>
          <w:b/>
          <w:bCs/>
          <w:color w:val="000000"/>
          <w:sz w:val="24"/>
          <w:szCs w:val="24"/>
        </w:rPr>
        <w:t>8.2. Dar Provimento</w:t>
      </w:r>
      <w:r w:rsidR="00DB6AF5" w:rsidRPr="00FD348D">
        <w:rPr>
          <w:rFonts w:ascii="Arial Narrow" w:hAnsi="Arial Narrow" w:cs="Arial"/>
          <w:color w:val="000000"/>
          <w:sz w:val="24"/>
          <w:szCs w:val="24"/>
        </w:rPr>
        <w:t xml:space="preserve"> ao presente recurso do Sr. Gedeão Timóteo Amorim, para reformar o Acórdão n° 917/2020-TCE-Tribunal Pleno, que passará a vigorar com a seguinte redação: </w:t>
      </w:r>
      <w:r w:rsidR="00DB6AF5" w:rsidRPr="00FD348D">
        <w:rPr>
          <w:rFonts w:ascii="Arial Narrow" w:hAnsi="Arial Narrow" w:cs="Arial"/>
          <w:b/>
          <w:bCs/>
          <w:color w:val="000000"/>
          <w:sz w:val="24"/>
          <w:szCs w:val="24"/>
        </w:rPr>
        <w:t>8.2.1.</w:t>
      </w:r>
      <w:r w:rsidR="00DB6AF5" w:rsidRPr="00FD348D">
        <w:rPr>
          <w:rFonts w:ascii="Arial Narrow" w:hAnsi="Arial Narrow" w:cs="Arial"/>
          <w:color w:val="000000"/>
          <w:sz w:val="24"/>
          <w:szCs w:val="24"/>
        </w:rPr>
        <w:t xml:space="preserve"> Julgar legal o Termo de Convênio nº 013/2009, firmado entre a Secretaria de Estado da Educação e Qualidade do Ensino - SEDUC e a Prefeitura Municipal de Urucurituba, de responsabilidade do Sr. Gedeão Timóteo Amorim, Gestor da SEDUC à época;</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8.2.2.</w:t>
      </w:r>
      <w:r w:rsidR="00DB6AF5" w:rsidRPr="00FD348D">
        <w:rPr>
          <w:rFonts w:ascii="Arial Narrow" w:hAnsi="Arial Narrow" w:cs="Arial"/>
          <w:color w:val="000000"/>
          <w:sz w:val="24"/>
          <w:szCs w:val="24"/>
        </w:rPr>
        <w:t xml:space="preserve"> Julgar regular as Contas referentes ao Termo de Convênio nº 013/2009, firmado entre a Secretaria de Estado da Educação e Qualidade do Ensino - SEDUC e a Prefeitura Municipal de Urucurituba, de responsabilidade do Sr. Edivaldo Silva Araújo;</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8.2.3.</w:t>
      </w:r>
      <w:r w:rsidR="00DB6AF5" w:rsidRPr="00FD348D">
        <w:rPr>
          <w:rFonts w:ascii="Arial Narrow" w:hAnsi="Arial Narrow" w:cs="Arial"/>
          <w:color w:val="000000"/>
          <w:sz w:val="24"/>
          <w:szCs w:val="24"/>
        </w:rPr>
        <w:t xml:space="preserve"> Arquivar o processo. </w:t>
      </w:r>
      <w:r w:rsidR="00DB6AF5" w:rsidRPr="00FD348D">
        <w:rPr>
          <w:rFonts w:ascii="Arial Narrow" w:hAnsi="Arial Narrow" w:cs="Arial"/>
          <w:b/>
          <w:bCs/>
          <w:color w:val="000000"/>
          <w:sz w:val="24"/>
          <w:szCs w:val="24"/>
        </w:rPr>
        <w:t>8.3. Dar ciência</w:t>
      </w:r>
      <w:r w:rsidR="00DB6AF5" w:rsidRPr="00FD348D">
        <w:rPr>
          <w:rFonts w:ascii="Arial Narrow" w:hAnsi="Arial Narrow" w:cs="Arial"/>
          <w:color w:val="000000"/>
          <w:sz w:val="24"/>
          <w:szCs w:val="24"/>
        </w:rPr>
        <w:t xml:space="preserve"> ao Sr. Gedeão Timóteo Amorim, bem como ao seu procurador, a respeito do julgamento do feito; 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8.4. Determinar</w:t>
      </w:r>
      <w:r w:rsidR="00DB6AF5" w:rsidRPr="00FD348D">
        <w:rPr>
          <w:rFonts w:ascii="Arial Narrow" w:hAnsi="Arial Narrow" w:cs="Arial"/>
          <w:color w:val="000000"/>
          <w:sz w:val="24"/>
          <w:szCs w:val="24"/>
        </w:rPr>
        <w:t xml:space="preserve"> a remessa dos autos ao relator do processo original, para continuidade no trâmite. </w:t>
      </w:r>
      <w:r w:rsidR="00DB6AF5" w:rsidRPr="00FD348D">
        <w:rPr>
          <w:rFonts w:ascii="Arial Narrow" w:hAnsi="Arial Narrow" w:cs="Arial"/>
          <w:b/>
          <w:color w:val="000000"/>
          <w:sz w:val="24"/>
          <w:szCs w:val="24"/>
        </w:rPr>
        <w:t>AUDITOR-RELATOR: LUIZ HENRIQUE PEREIRA MENDES. PROCESSO Nº 15.145/2020 (Apensos: 15.140/2020, 15.141/2020, 15.142/2020, 15.143/2020 e 15.144/2020)</w:t>
      </w:r>
      <w:r w:rsidR="00DB6AF5" w:rsidRPr="00FD348D">
        <w:rPr>
          <w:rFonts w:ascii="Arial Narrow" w:hAnsi="Arial Narrow" w:cs="Arial"/>
          <w:color w:val="000000"/>
          <w:sz w:val="24"/>
          <w:szCs w:val="24"/>
        </w:rPr>
        <w:t xml:space="preserve"> - Recurso de Reconsideração interposto pela empresa Evo Digital Media Consultoria e Tecnologia Ltda., em face da Decisão nº 360/2016-TCE-Tribunal Pleno, exarada nos autos do Processo nº 15.140/2020. </w:t>
      </w:r>
      <w:r w:rsidR="00DB6AF5" w:rsidRPr="00FD348D">
        <w:rPr>
          <w:rFonts w:ascii="Arial Narrow" w:hAnsi="Arial Narrow" w:cs="Arial"/>
          <w:i/>
          <w:color w:val="000000"/>
          <w:sz w:val="24"/>
          <w:szCs w:val="24"/>
        </w:rPr>
        <w:t>PROCESSO RETIRADO DE PAUTA PELO RELATOR.</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15.143/2020 (Apensos: 15.145/2020, 15.140/2020, 15.141/2020, 15.142/2020 e 15.144/2020)</w:t>
      </w:r>
      <w:r w:rsidR="00DB6AF5" w:rsidRPr="00FD348D">
        <w:rPr>
          <w:rFonts w:ascii="Arial Narrow" w:hAnsi="Arial Narrow" w:cs="Arial"/>
          <w:color w:val="000000"/>
          <w:sz w:val="24"/>
          <w:szCs w:val="24"/>
        </w:rPr>
        <w:t xml:space="preserve"> - Recurso de Reconsideração interposto pelo Sr. </w:t>
      </w:r>
      <w:proofErr w:type="spellStart"/>
      <w:r w:rsidR="00DB6AF5" w:rsidRPr="00FD348D">
        <w:rPr>
          <w:rFonts w:ascii="Arial Narrow" w:hAnsi="Arial Narrow" w:cs="Arial"/>
          <w:color w:val="000000"/>
          <w:sz w:val="24"/>
          <w:szCs w:val="24"/>
        </w:rPr>
        <w:t>Rossieli</w:t>
      </w:r>
      <w:proofErr w:type="spellEnd"/>
      <w:r w:rsidR="00DB6AF5" w:rsidRPr="00FD348D">
        <w:rPr>
          <w:rFonts w:ascii="Arial Narrow" w:hAnsi="Arial Narrow" w:cs="Arial"/>
          <w:color w:val="000000"/>
          <w:sz w:val="24"/>
          <w:szCs w:val="24"/>
        </w:rPr>
        <w:t xml:space="preserve"> Soares da Silva, em face do Decisão nº 360/2016-TCE-Tribunal Pleno, exarada nos autos do Processo nº 15.140/2020. </w:t>
      </w:r>
      <w:r w:rsidR="00DB6AF5" w:rsidRPr="00FD348D">
        <w:rPr>
          <w:rFonts w:ascii="Arial Narrow" w:hAnsi="Arial Narrow" w:cs="Arial"/>
          <w:i/>
          <w:iCs/>
          <w:color w:val="000000"/>
          <w:sz w:val="24"/>
          <w:szCs w:val="24"/>
        </w:rPr>
        <w:t xml:space="preserve">PROCESSO </w:t>
      </w:r>
      <w:r w:rsidR="00DB6AF5" w:rsidRPr="00FD348D">
        <w:rPr>
          <w:rFonts w:ascii="Arial Narrow" w:hAnsi="Arial Narrow" w:cs="Arial"/>
          <w:i/>
          <w:color w:val="000000"/>
          <w:sz w:val="24"/>
          <w:szCs w:val="24"/>
        </w:rPr>
        <w:t>RETIRADO DE PAUTA PELO RELATOR.</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15.141/2020 (Apensos: 15.145/2020, 15.140/2020, 15.142/2020, 15.143/2020 e 15.144/2020)</w:t>
      </w:r>
      <w:r w:rsidR="00DB6AF5" w:rsidRPr="00FD348D">
        <w:rPr>
          <w:rFonts w:ascii="Arial Narrow" w:hAnsi="Arial Narrow" w:cs="Arial"/>
          <w:color w:val="000000"/>
          <w:sz w:val="24"/>
          <w:szCs w:val="24"/>
        </w:rPr>
        <w:t xml:space="preserve"> - Recurso de Reconsideração interposto pelo Sr. Rafael Bastos Araújo, em face da Decisão nº 360/2016-TCE-Tribunal Pleno, exarada nos autos do Processo nº 15.140/2020. </w:t>
      </w:r>
      <w:r w:rsidR="00DB6AF5" w:rsidRPr="00FD348D">
        <w:rPr>
          <w:rFonts w:ascii="Arial Narrow" w:hAnsi="Arial Narrow" w:cs="Arial"/>
          <w:i/>
          <w:iCs/>
          <w:color w:val="000000"/>
          <w:sz w:val="24"/>
          <w:szCs w:val="24"/>
        </w:rPr>
        <w:t xml:space="preserve">PROCESSO </w:t>
      </w:r>
      <w:r w:rsidR="00DB6AF5" w:rsidRPr="00FD348D">
        <w:rPr>
          <w:rFonts w:ascii="Arial Narrow" w:hAnsi="Arial Narrow" w:cs="Arial"/>
          <w:i/>
          <w:color w:val="000000"/>
          <w:sz w:val="24"/>
          <w:szCs w:val="24"/>
        </w:rPr>
        <w:t>RETIRADO DE PAUTA PELO RELATOR.</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15.142/2020</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(Apensos: 15.145/2020, 15.140/2020, 15.141/2020, 15.143/2020 e 15.144/2020)</w:t>
      </w:r>
      <w:r w:rsidR="00DB6AF5" w:rsidRPr="00FD348D">
        <w:rPr>
          <w:rFonts w:ascii="Arial Narrow" w:hAnsi="Arial Narrow" w:cs="Arial"/>
          <w:color w:val="000000"/>
          <w:sz w:val="24"/>
          <w:szCs w:val="24"/>
        </w:rPr>
        <w:t xml:space="preserve"> - Recurso de Reconsideração interposto pela Sra. Cláudia Silva Thomaz de Lima, em face da Decisão nº 360/2016-TCE-Tribunal Pleno, exarada nos autos do Processo nº 15.140/2020. </w:t>
      </w:r>
      <w:r w:rsidR="00DB6AF5" w:rsidRPr="00FD348D">
        <w:rPr>
          <w:rFonts w:ascii="Arial Narrow" w:hAnsi="Arial Narrow" w:cs="Arial"/>
          <w:i/>
          <w:iCs/>
          <w:color w:val="000000"/>
          <w:sz w:val="24"/>
          <w:szCs w:val="24"/>
        </w:rPr>
        <w:t xml:space="preserve">PROCESSO </w:t>
      </w:r>
      <w:r w:rsidR="00DB6AF5" w:rsidRPr="00FD348D">
        <w:rPr>
          <w:rFonts w:ascii="Arial Narrow" w:hAnsi="Arial Narrow" w:cs="Arial"/>
          <w:i/>
          <w:color w:val="000000"/>
          <w:sz w:val="24"/>
          <w:szCs w:val="24"/>
        </w:rPr>
        <w:t>RETIRADO DE PAUTA PELO RELATOR.</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15.144/2020 (Apensos: 15.145/2020, 15.140/2020, 15.141/2020, 15.142/2020, 15.143/2020)</w:t>
      </w:r>
      <w:r w:rsidR="00DB6AF5" w:rsidRPr="00FD348D">
        <w:rPr>
          <w:rFonts w:ascii="Arial Narrow" w:hAnsi="Arial Narrow" w:cs="Arial"/>
          <w:color w:val="000000"/>
          <w:sz w:val="24"/>
          <w:szCs w:val="24"/>
        </w:rPr>
        <w:t xml:space="preserve"> - Recurso de Reconsideração interposto pela Sra. Calina Mafra </w:t>
      </w:r>
      <w:proofErr w:type="spellStart"/>
      <w:r w:rsidR="00DB6AF5" w:rsidRPr="00FD348D">
        <w:rPr>
          <w:rFonts w:ascii="Arial Narrow" w:hAnsi="Arial Narrow" w:cs="Arial"/>
          <w:color w:val="000000"/>
          <w:sz w:val="24"/>
          <w:szCs w:val="24"/>
        </w:rPr>
        <w:t>Hagge</w:t>
      </w:r>
      <w:proofErr w:type="spellEnd"/>
      <w:r w:rsidR="00DB6AF5" w:rsidRPr="00FD348D">
        <w:rPr>
          <w:rFonts w:ascii="Arial Narrow" w:hAnsi="Arial Narrow" w:cs="Arial"/>
          <w:color w:val="000000"/>
          <w:sz w:val="24"/>
          <w:szCs w:val="24"/>
        </w:rPr>
        <w:t xml:space="preserve">, em face da Decisão nº 360/2016-TCE-Tribunal Pleno, exarada nos autos do Processo nº 15.140/2020. </w:t>
      </w:r>
      <w:r w:rsidR="00DB6AF5" w:rsidRPr="00FD348D">
        <w:rPr>
          <w:rFonts w:ascii="Arial Narrow" w:hAnsi="Arial Narrow" w:cs="Arial"/>
          <w:i/>
          <w:iCs/>
          <w:color w:val="000000"/>
          <w:sz w:val="24"/>
          <w:szCs w:val="24"/>
        </w:rPr>
        <w:t xml:space="preserve">PROCESSO </w:t>
      </w:r>
      <w:r w:rsidR="00DB6AF5" w:rsidRPr="00FD348D">
        <w:rPr>
          <w:rFonts w:ascii="Arial Narrow" w:hAnsi="Arial Narrow" w:cs="Arial"/>
          <w:i/>
          <w:color w:val="000000"/>
          <w:sz w:val="24"/>
          <w:szCs w:val="24"/>
        </w:rPr>
        <w:t>RETIRADO DE PAUTA PELO RELATOR.</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11.508/2022</w:t>
      </w:r>
      <w:r w:rsidR="00DB6AF5" w:rsidRPr="00FD348D">
        <w:rPr>
          <w:rFonts w:ascii="Arial Narrow" w:hAnsi="Arial Narrow" w:cs="Arial"/>
          <w:color w:val="000000"/>
          <w:sz w:val="24"/>
          <w:szCs w:val="24"/>
        </w:rPr>
        <w:t xml:space="preserve"> - Representação formulada pela Secretaria Geral de Controle Externo, em desfavor do Sr. Raimundo Pinheiro da Silva, com vistas à apuração de suposto pagamento de serviços de obras e/ou serviços de engenharia sem a devida liquidação dos mesmos. </w:t>
      </w:r>
      <w:r w:rsidR="00DB6AF5" w:rsidRPr="00FD348D">
        <w:rPr>
          <w:rFonts w:ascii="Arial Narrow" w:hAnsi="Arial Narrow" w:cs="Arial"/>
          <w:b/>
          <w:sz w:val="24"/>
          <w:szCs w:val="24"/>
        </w:rPr>
        <w:t>Advogado: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Leonardo de Souza Guimaraes - OAB/AM A1015</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1029/2023: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IV, alínea “i”,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sz w:val="24"/>
          <w:szCs w:val="24"/>
        </w:rPr>
        <w:t xml:space="preserve"> nos termos d</w:t>
      </w:r>
      <w:r w:rsidR="00DB6AF5" w:rsidRPr="00FD348D">
        <w:rPr>
          <w:rFonts w:ascii="Arial Narrow" w:hAnsi="Arial Narrow" w:cs="Arial"/>
          <w:noProof/>
          <w:sz w:val="24"/>
          <w:szCs w:val="24"/>
        </w:rPr>
        <w:t>a proposta de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Auditor-Relator,</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xml:space="preserve">, no sentido de: </w:t>
      </w:r>
      <w:r w:rsidR="00DB6AF5" w:rsidRPr="00FD348D">
        <w:rPr>
          <w:rFonts w:ascii="Arial Narrow" w:hAnsi="Arial Narrow" w:cs="Arial"/>
          <w:b/>
          <w:bCs/>
          <w:color w:val="000000"/>
          <w:sz w:val="24"/>
          <w:szCs w:val="24"/>
        </w:rPr>
        <w:t>9.1. Conhecer</w:t>
      </w:r>
      <w:r w:rsidR="00DB6AF5" w:rsidRPr="00FD348D">
        <w:rPr>
          <w:rFonts w:ascii="Arial Narrow" w:hAnsi="Arial Narrow" w:cs="Arial"/>
          <w:color w:val="000000"/>
          <w:sz w:val="24"/>
          <w:szCs w:val="24"/>
        </w:rPr>
        <w:t xml:space="preserve"> da Representação formulada pela Secretaria Geral de Controle Externo da Corte de Contas, em desfavor do Sr. Raimundo Pinheiro da Silva, com vistas à apuração de suposto pagamento de serviços de obras e/ou serviços de engenharia sem a devida liquidação deles, na medida em que estão os pressupostos gerais de admissibilidade constantes no artigo 288 da Resolução nº 04/2002–RITCEAM;</w:t>
      </w:r>
      <w:r w:rsidR="00DB6AF5" w:rsidRPr="00FD348D">
        <w:rPr>
          <w:rFonts w:ascii="Arial Narrow" w:hAnsi="Arial Narrow" w:cs="Arial"/>
          <w:sz w:val="24"/>
          <w:szCs w:val="24"/>
        </w:rPr>
        <w:t xml:space="preserve"> </w:t>
      </w:r>
      <w:r w:rsidR="00DB6AF5" w:rsidRPr="00FD348D">
        <w:rPr>
          <w:rFonts w:ascii="Arial Narrow" w:hAnsi="Arial Narrow" w:cs="Arial"/>
          <w:b/>
          <w:bCs/>
          <w:color w:val="000000"/>
          <w:sz w:val="24"/>
          <w:szCs w:val="24"/>
        </w:rPr>
        <w:t>9.2. Julgar Procedente</w:t>
      </w:r>
      <w:r w:rsidR="00DB6AF5" w:rsidRPr="00FD348D">
        <w:rPr>
          <w:rFonts w:ascii="Arial Narrow" w:hAnsi="Arial Narrow" w:cs="Arial"/>
          <w:color w:val="000000"/>
          <w:sz w:val="24"/>
          <w:szCs w:val="24"/>
        </w:rPr>
        <w:t xml:space="preserve"> a Representação formulada em face do Sr. Raimundo Pinheiro da Silva, tendo em vista a ausência de liquidação das despesas referentes à construção de 01 (uma) escola com 02 (duas) salas de aula, na Ilha do Camaleão na Comunidade São José, no município de </w:t>
      </w:r>
      <w:proofErr w:type="spellStart"/>
      <w:r w:rsidR="00DB6AF5" w:rsidRPr="00FD348D">
        <w:rPr>
          <w:rFonts w:ascii="Arial Narrow" w:hAnsi="Arial Narrow" w:cs="Arial"/>
          <w:color w:val="000000"/>
          <w:sz w:val="24"/>
          <w:szCs w:val="24"/>
        </w:rPr>
        <w:t>Anamã</w:t>
      </w:r>
      <w:proofErr w:type="spellEnd"/>
      <w:r w:rsidR="00DB6AF5" w:rsidRPr="00FD348D">
        <w:rPr>
          <w:rFonts w:ascii="Arial Narrow" w:hAnsi="Arial Narrow" w:cs="Arial"/>
          <w:color w:val="000000"/>
          <w:sz w:val="24"/>
          <w:szCs w:val="24"/>
        </w:rPr>
        <w:t>, em razão das restrições contidas na notificação nº 337/2022 – DICOP, que ensejaram a aplicação de multa ao gestor;</w:t>
      </w:r>
      <w:r w:rsidR="00DB6AF5" w:rsidRPr="00FD348D">
        <w:rPr>
          <w:rFonts w:ascii="Arial Narrow" w:hAnsi="Arial Narrow" w:cs="Arial"/>
          <w:sz w:val="24"/>
          <w:szCs w:val="24"/>
        </w:rPr>
        <w:t xml:space="preserve"> </w:t>
      </w:r>
      <w:r w:rsidR="00DB6AF5" w:rsidRPr="00FD348D">
        <w:rPr>
          <w:rFonts w:ascii="Arial Narrow" w:hAnsi="Arial Narrow" w:cs="Arial"/>
          <w:b/>
          <w:bCs/>
          <w:color w:val="000000"/>
          <w:sz w:val="24"/>
          <w:szCs w:val="24"/>
        </w:rPr>
        <w:t>9.3. Aplicar Multa</w:t>
      </w:r>
      <w:r w:rsidR="00DB6AF5" w:rsidRPr="00FD348D">
        <w:rPr>
          <w:rFonts w:ascii="Arial Narrow" w:hAnsi="Arial Narrow" w:cs="Arial"/>
          <w:color w:val="000000"/>
          <w:sz w:val="24"/>
          <w:szCs w:val="24"/>
        </w:rPr>
        <w:t xml:space="preserve"> ao </w:t>
      </w:r>
      <w:r w:rsidR="00DB6AF5" w:rsidRPr="00FD348D">
        <w:rPr>
          <w:rFonts w:ascii="Arial Narrow" w:hAnsi="Arial Narrow" w:cs="Arial"/>
          <w:b/>
          <w:bCs/>
          <w:color w:val="000000"/>
          <w:sz w:val="24"/>
          <w:szCs w:val="24"/>
        </w:rPr>
        <w:t>Sr. Raimundo Pinheiro da Silva</w:t>
      </w:r>
      <w:r w:rsidR="00DB6AF5" w:rsidRPr="00FD348D">
        <w:rPr>
          <w:rFonts w:ascii="Arial Narrow" w:hAnsi="Arial Narrow" w:cs="Arial"/>
          <w:color w:val="000000"/>
          <w:sz w:val="24"/>
          <w:szCs w:val="24"/>
        </w:rPr>
        <w:t xml:space="preserve">, no valor de </w:t>
      </w:r>
      <w:r w:rsidR="00DB6AF5" w:rsidRPr="00FD348D">
        <w:rPr>
          <w:rFonts w:ascii="Arial Narrow" w:hAnsi="Arial Narrow" w:cs="Arial"/>
          <w:b/>
          <w:bCs/>
          <w:color w:val="000000"/>
          <w:sz w:val="24"/>
          <w:szCs w:val="24"/>
        </w:rPr>
        <w:t>13.654,39</w:t>
      </w:r>
      <w:r w:rsidR="00DB6AF5" w:rsidRPr="00FD348D">
        <w:rPr>
          <w:rFonts w:ascii="Arial Narrow" w:hAnsi="Arial Narrow" w:cs="Arial"/>
          <w:color w:val="000000"/>
          <w:sz w:val="24"/>
          <w:szCs w:val="24"/>
        </w:rPr>
        <w:t xml:space="preserve">, com fulcro no artigo 54, inciso VI, da Lei nº 2.423/1996 – LOTCEAM, pelas graves infrações às seguintes normas legais: artigo 2º da Lei nº 8.666/1993 (ausência de processo licitatório); artigos 61, parágrafo único, e 62, ambos da Lei nº 8.666/1993 (ausência do termo de contrato ou documento equivalente e respectivas publicações); artigo 67 da Lei nº 8666/1993 (ausência de portaria de designação do fiscal do contrato); artigos 62 e 63 da Lei nº 4.320/1964 (ausência </w:t>
      </w:r>
      <w:r w:rsidR="00DB6AF5" w:rsidRPr="00FD348D">
        <w:rPr>
          <w:rFonts w:ascii="Arial Narrow" w:hAnsi="Arial Narrow" w:cs="Arial"/>
          <w:color w:val="000000"/>
          <w:sz w:val="24"/>
          <w:szCs w:val="24"/>
        </w:rPr>
        <w:lastRenderedPageBreak/>
        <w:t xml:space="preserve">de diário de obra, boletins de medição, notas fiscais emitidas pela empresa contratada, comprovantes de todas as despesas da obra/serviço, registros fotográficos da execução da obra); e artigo 1º da Lei nº 6.496/1977 (ausência de anotação de responsabilidade técnica - ART do responsável técnico pela fiscalização do contrato e do responsável técnico pela execução da obra). Fixar </w:t>
      </w:r>
      <w:r w:rsidR="00DB6AF5" w:rsidRPr="00FD348D">
        <w:rPr>
          <w:rFonts w:ascii="Arial Narrow" w:hAnsi="Arial Narrow" w:cs="Arial"/>
          <w:b/>
          <w:bCs/>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bCs/>
          <w:color w:val="000000"/>
          <w:sz w:val="24"/>
          <w:szCs w:val="24"/>
        </w:rPr>
        <w:t>9.4. Dar ciência</w:t>
      </w:r>
      <w:r w:rsidR="00DB6AF5" w:rsidRPr="00FD348D">
        <w:rPr>
          <w:rFonts w:ascii="Arial Narrow" w:hAnsi="Arial Narrow" w:cs="Arial"/>
          <w:color w:val="000000"/>
          <w:sz w:val="24"/>
          <w:szCs w:val="24"/>
        </w:rPr>
        <w:t xml:space="preserve"> da decisão ao Sr. Raimundo Pinheiro da Silva.</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11.762/2022</w:t>
      </w:r>
      <w:r w:rsidR="00DB6AF5" w:rsidRPr="00FD348D">
        <w:rPr>
          <w:rFonts w:ascii="Arial Narrow" w:hAnsi="Arial Narrow" w:cs="Arial"/>
          <w:color w:val="000000"/>
          <w:sz w:val="24"/>
          <w:szCs w:val="24"/>
        </w:rPr>
        <w:t xml:space="preserve"> - Prestação de Contas Anual da Câmara Municipal de </w:t>
      </w:r>
      <w:proofErr w:type="spellStart"/>
      <w:r w:rsidR="00DB6AF5" w:rsidRPr="00FD348D">
        <w:rPr>
          <w:rFonts w:ascii="Arial Narrow" w:hAnsi="Arial Narrow" w:cs="Arial"/>
          <w:color w:val="000000"/>
          <w:sz w:val="24"/>
          <w:szCs w:val="24"/>
        </w:rPr>
        <w:t>Anamã</w:t>
      </w:r>
      <w:proofErr w:type="spellEnd"/>
      <w:r w:rsidR="00DB6AF5" w:rsidRPr="00FD348D">
        <w:rPr>
          <w:rFonts w:ascii="Arial Narrow" w:hAnsi="Arial Narrow" w:cs="Arial"/>
          <w:color w:val="000000"/>
          <w:sz w:val="24"/>
          <w:szCs w:val="24"/>
        </w:rPr>
        <w:t xml:space="preserve">, de responsabilidade da Sra. Jessica </w:t>
      </w:r>
      <w:proofErr w:type="spellStart"/>
      <w:r w:rsidR="00DB6AF5" w:rsidRPr="00FD348D">
        <w:rPr>
          <w:rFonts w:ascii="Arial Narrow" w:hAnsi="Arial Narrow" w:cs="Arial"/>
          <w:color w:val="000000"/>
          <w:sz w:val="24"/>
          <w:szCs w:val="24"/>
        </w:rPr>
        <w:t>Conegundes</w:t>
      </w:r>
      <w:proofErr w:type="spellEnd"/>
      <w:r w:rsidR="00DB6AF5" w:rsidRPr="00FD348D">
        <w:rPr>
          <w:rFonts w:ascii="Arial Narrow" w:hAnsi="Arial Narrow" w:cs="Arial"/>
          <w:color w:val="000000"/>
          <w:sz w:val="24"/>
          <w:szCs w:val="24"/>
        </w:rPr>
        <w:t xml:space="preserve"> da Silva, referente ao exercício de 2021.</w:t>
      </w:r>
      <w:r w:rsidR="00DB6AF5" w:rsidRPr="00FD348D">
        <w:rPr>
          <w:rFonts w:ascii="Arial Narrow" w:hAnsi="Arial Narrow" w:cs="Arial"/>
          <w:b/>
          <w:color w:val="000000"/>
          <w:sz w:val="24"/>
          <w:szCs w:val="24"/>
        </w:rPr>
        <w:t xml:space="preserve"> ACÓRDÃO 1030/2023: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Art. 11, III, alínea "a",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a proposta de voto do </w:t>
      </w:r>
      <w:r w:rsidR="00DB6AF5" w:rsidRPr="00FD348D">
        <w:rPr>
          <w:rFonts w:ascii="Arial Narrow" w:hAnsi="Arial Narrow" w:cs="Arial"/>
          <w:sz w:val="24"/>
          <w:szCs w:val="24"/>
        </w:rPr>
        <w:t>Excelentíssimo Senhor Auditor-Relator</w:t>
      </w:r>
      <w:r w:rsidR="00DB6AF5" w:rsidRPr="00FD348D">
        <w:rPr>
          <w:rFonts w:ascii="Arial Narrow" w:hAnsi="Arial Narrow" w:cs="Arial"/>
          <w:b/>
          <w:noProof/>
          <w:sz w:val="24"/>
          <w:szCs w:val="24"/>
        </w:rPr>
        <w:t>,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10.1. Julgar regular com ressalvas</w:t>
      </w:r>
      <w:r w:rsidR="00DB6AF5" w:rsidRPr="00FD348D">
        <w:rPr>
          <w:rFonts w:ascii="Arial Narrow" w:hAnsi="Arial Narrow" w:cs="Arial"/>
          <w:color w:val="000000"/>
          <w:sz w:val="24"/>
          <w:szCs w:val="24"/>
        </w:rPr>
        <w:t xml:space="preserve"> a Prestação de Contas da </w:t>
      </w:r>
      <w:r w:rsidR="00DB6AF5" w:rsidRPr="00FD348D">
        <w:rPr>
          <w:rFonts w:ascii="Arial Narrow" w:hAnsi="Arial Narrow" w:cs="Arial"/>
          <w:b/>
          <w:bCs/>
          <w:color w:val="000000"/>
          <w:sz w:val="24"/>
          <w:szCs w:val="24"/>
        </w:rPr>
        <w:t xml:space="preserve">Sra. Jessica </w:t>
      </w:r>
      <w:proofErr w:type="spellStart"/>
      <w:r w:rsidR="00DB6AF5" w:rsidRPr="00FD348D">
        <w:rPr>
          <w:rFonts w:ascii="Arial Narrow" w:hAnsi="Arial Narrow" w:cs="Arial"/>
          <w:b/>
          <w:bCs/>
          <w:color w:val="000000"/>
          <w:sz w:val="24"/>
          <w:szCs w:val="24"/>
        </w:rPr>
        <w:t>Conegundes</w:t>
      </w:r>
      <w:proofErr w:type="spellEnd"/>
      <w:r w:rsidR="00DB6AF5" w:rsidRPr="00FD348D">
        <w:rPr>
          <w:rFonts w:ascii="Arial Narrow" w:hAnsi="Arial Narrow" w:cs="Arial"/>
          <w:b/>
          <w:bCs/>
          <w:color w:val="000000"/>
          <w:sz w:val="24"/>
          <w:szCs w:val="24"/>
        </w:rPr>
        <w:t xml:space="preserve"> da Silva</w:t>
      </w:r>
      <w:r w:rsidR="00DB6AF5" w:rsidRPr="00FD348D">
        <w:rPr>
          <w:rFonts w:ascii="Arial Narrow" w:hAnsi="Arial Narrow" w:cs="Arial"/>
          <w:color w:val="000000"/>
          <w:sz w:val="24"/>
          <w:szCs w:val="24"/>
        </w:rPr>
        <w:t xml:space="preserve">, gestora e ordenadora de despesas da Câmara Municipal de </w:t>
      </w:r>
      <w:proofErr w:type="spellStart"/>
      <w:r w:rsidR="00DB6AF5" w:rsidRPr="00FD348D">
        <w:rPr>
          <w:rFonts w:ascii="Arial Narrow" w:hAnsi="Arial Narrow" w:cs="Arial"/>
          <w:color w:val="000000"/>
          <w:sz w:val="24"/>
          <w:szCs w:val="24"/>
        </w:rPr>
        <w:t>Anamã</w:t>
      </w:r>
      <w:proofErr w:type="spellEnd"/>
      <w:r w:rsidR="00DB6AF5" w:rsidRPr="00FD348D">
        <w:rPr>
          <w:rFonts w:ascii="Arial Narrow" w:hAnsi="Arial Narrow" w:cs="Arial"/>
          <w:color w:val="000000"/>
          <w:sz w:val="24"/>
          <w:szCs w:val="24"/>
        </w:rPr>
        <w:t xml:space="preserve">, exercício 2021, nos termos do art. 22, inciso II, da Lei nº 2.423/1996-LOTCEAM, em razão de ausência de registros analíticos dos bens de caráter permanente, em violação ao art. 94, 95 e 96 da Lei 4.320/64 e ausência do serviço de informação ao Cidadão, em violação ao art. 9º da Lei nº 12.527/2011; </w:t>
      </w:r>
      <w:r w:rsidR="00DB6AF5" w:rsidRPr="00FD348D">
        <w:rPr>
          <w:rFonts w:ascii="Arial Narrow" w:hAnsi="Arial Narrow" w:cs="Arial"/>
          <w:b/>
          <w:bCs/>
          <w:color w:val="000000"/>
          <w:sz w:val="24"/>
          <w:szCs w:val="24"/>
        </w:rPr>
        <w:t>10.2. Aplicar Multa</w:t>
      </w:r>
      <w:r w:rsidR="00DB6AF5" w:rsidRPr="00FD348D">
        <w:rPr>
          <w:rFonts w:ascii="Arial Narrow" w:hAnsi="Arial Narrow" w:cs="Arial"/>
          <w:color w:val="000000"/>
          <w:sz w:val="24"/>
          <w:szCs w:val="24"/>
        </w:rPr>
        <w:t xml:space="preserve"> a </w:t>
      </w:r>
      <w:r w:rsidR="00DB6AF5" w:rsidRPr="00FD348D">
        <w:rPr>
          <w:rFonts w:ascii="Arial Narrow" w:hAnsi="Arial Narrow" w:cs="Arial"/>
          <w:b/>
          <w:bCs/>
          <w:color w:val="000000"/>
          <w:sz w:val="24"/>
          <w:szCs w:val="24"/>
        </w:rPr>
        <w:t xml:space="preserve">Sra. Jessica </w:t>
      </w:r>
      <w:proofErr w:type="spellStart"/>
      <w:r w:rsidR="00DB6AF5" w:rsidRPr="00FD348D">
        <w:rPr>
          <w:rFonts w:ascii="Arial Narrow" w:hAnsi="Arial Narrow" w:cs="Arial"/>
          <w:b/>
          <w:bCs/>
          <w:color w:val="000000"/>
          <w:sz w:val="24"/>
          <w:szCs w:val="24"/>
        </w:rPr>
        <w:t>Conegundes</w:t>
      </w:r>
      <w:proofErr w:type="spellEnd"/>
      <w:r w:rsidR="00DB6AF5" w:rsidRPr="00FD348D">
        <w:rPr>
          <w:rFonts w:ascii="Arial Narrow" w:hAnsi="Arial Narrow" w:cs="Arial"/>
          <w:b/>
          <w:bCs/>
          <w:color w:val="000000"/>
          <w:sz w:val="24"/>
          <w:szCs w:val="24"/>
        </w:rPr>
        <w:t xml:space="preserve"> da Silva</w:t>
      </w:r>
      <w:r w:rsidR="00DB6AF5" w:rsidRPr="00FD348D">
        <w:rPr>
          <w:rFonts w:ascii="Arial Narrow" w:hAnsi="Arial Narrow" w:cs="Arial"/>
          <w:color w:val="000000"/>
          <w:sz w:val="24"/>
          <w:szCs w:val="24"/>
        </w:rPr>
        <w:t xml:space="preserve">, gestora e ordenadora de despesas da Câmara Municipal de </w:t>
      </w:r>
      <w:proofErr w:type="spellStart"/>
      <w:r w:rsidR="00DB6AF5" w:rsidRPr="00FD348D">
        <w:rPr>
          <w:rFonts w:ascii="Arial Narrow" w:hAnsi="Arial Narrow" w:cs="Arial"/>
          <w:color w:val="000000"/>
          <w:sz w:val="24"/>
          <w:szCs w:val="24"/>
        </w:rPr>
        <w:t>Anamã</w:t>
      </w:r>
      <w:proofErr w:type="spellEnd"/>
      <w:r w:rsidR="00DB6AF5" w:rsidRPr="00FD348D">
        <w:rPr>
          <w:rFonts w:ascii="Arial Narrow" w:hAnsi="Arial Narrow" w:cs="Arial"/>
          <w:color w:val="000000"/>
          <w:sz w:val="24"/>
          <w:szCs w:val="24"/>
        </w:rPr>
        <w:t xml:space="preserve">, exercício 2021, no valor de </w:t>
      </w:r>
      <w:r w:rsidR="00DB6AF5" w:rsidRPr="00FD348D">
        <w:rPr>
          <w:rFonts w:ascii="Arial Narrow" w:hAnsi="Arial Narrow" w:cs="Arial"/>
          <w:b/>
          <w:bCs/>
          <w:color w:val="000000"/>
          <w:sz w:val="24"/>
          <w:szCs w:val="24"/>
        </w:rPr>
        <w:t>R$ 3.413,59</w:t>
      </w:r>
      <w:r w:rsidR="00DB6AF5" w:rsidRPr="00FD348D">
        <w:rPr>
          <w:rFonts w:ascii="Arial Narrow" w:hAnsi="Arial Narrow" w:cs="Arial"/>
          <w:color w:val="000000"/>
          <w:sz w:val="24"/>
          <w:szCs w:val="24"/>
        </w:rPr>
        <w:t xml:space="preserve">, nos termos do art. 54, inciso VII, da LO-TCE/AM, em razão de ausência de registros analíticos dos bens de caráter permanente, em violação ao art. 94, 95 e 96 da Lei 4.320/64 e ausência do serviço de informação ao Cidadão, em violação ao art. 9º da Lei nº 12.527/2011; e fixar prazo de 30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bCs/>
          <w:color w:val="000000"/>
          <w:sz w:val="24"/>
          <w:szCs w:val="24"/>
        </w:rPr>
        <w:t>10.3. Dar ciência</w:t>
      </w:r>
      <w:r w:rsidR="00DB6AF5" w:rsidRPr="00FD348D">
        <w:rPr>
          <w:rFonts w:ascii="Arial Narrow" w:hAnsi="Arial Narrow" w:cs="Arial"/>
          <w:color w:val="000000"/>
          <w:sz w:val="24"/>
          <w:szCs w:val="24"/>
        </w:rPr>
        <w:t xml:space="preserve"> da decisão a Sra. Jessica </w:t>
      </w:r>
      <w:proofErr w:type="spellStart"/>
      <w:r w:rsidR="00DB6AF5" w:rsidRPr="00FD348D">
        <w:rPr>
          <w:rFonts w:ascii="Arial Narrow" w:hAnsi="Arial Narrow" w:cs="Arial"/>
          <w:color w:val="000000"/>
          <w:sz w:val="24"/>
          <w:szCs w:val="24"/>
        </w:rPr>
        <w:t>Conegundes</w:t>
      </w:r>
      <w:proofErr w:type="spellEnd"/>
      <w:r w:rsidR="00DB6AF5" w:rsidRPr="00FD348D">
        <w:rPr>
          <w:rFonts w:ascii="Arial Narrow" w:hAnsi="Arial Narrow" w:cs="Arial"/>
          <w:color w:val="000000"/>
          <w:sz w:val="24"/>
          <w:szCs w:val="24"/>
        </w:rPr>
        <w:t xml:space="preserve"> da Silva. </w:t>
      </w:r>
      <w:r w:rsidR="00DB6AF5" w:rsidRPr="00FD348D">
        <w:rPr>
          <w:rFonts w:ascii="Arial Narrow" w:hAnsi="Arial Narrow" w:cs="Arial"/>
          <w:color w:val="000000"/>
          <w:sz w:val="24"/>
          <w:szCs w:val="24"/>
          <w:u w:val="single"/>
        </w:rPr>
        <w:t>Nesta fase de julgamento assumiu a presidência dos trabalhos o Excelentíssimo Senhor Conselheiro Mario Manoel Coelho de Mello, em face do impedimento do Excelentíssimo Senhor Conselheiro Érico Xavier Desterro e Silva (Art. 65 do RI-TCE/AM)</w:t>
      </w:r>
      <w:r w:rsidR="00DB6AF5" w:rsidRPr="00FD348D">
        <w:rPr>
          <w:rFonts w:ascii="Arial Narrow" w:hAnsi="Arial Narrow" w:cs="Arial"/>
          <w:color w:val="000000"/>
          <w:sz w:val="24"/>
          <w:szCs w:val="24"/>
        </w:rPr>
        <w:t>.</w:t>
      </w:r>
      <w:r w:rsidR="00DB6AF5" w:rsidRPr="00FD348D">
        <w:rPr>
          <w:rFonts w:ascii="Arial Narrow" w:hAnsi="Arial Narrow" w:cs="Arial"/>
          <w:sz w:val="24"/>
          <w:szCs w:val="24"/>
        </w:rPr>
        <w:t xml:space="preserve"> </w:t>
      </w:r>
      <w:r w:rsidR="00DB6AF5" w:rsidRPr="00FD348D">
        <w:rPr>
          <w:rFonts w:ascii="Arial Narrow" w:hAnsi="Arial Narrow" w:cs="Arial"/>
          <w:b/>
          <w:color w:val="000000"/>
          <w:sz w:val="24"/>
          <w:szCs w:val="24"/>
        </w:rPr>
        <w:t>PROCESSO Nº 13.950/2022 (Apenso: 11.044/2017)</w:t>
      </w:r>
      <w:r w:rsidR="00DB6AF5" w:rsidRPr="00FD348D">
        <w:rPr>
          <w:rFonts w:ascii="Arial Narrow" w:hAnsi="Arial Narrow" w:cs="Arial"/>
          <w:color w:val="000000"/>
          <w:sz w:val="24"/>
          <w:szCs w:val="24"/>
        </w:rPr>
        <w:t xml:space="preserve"> - Recurso de Reconsideração interposto pelo Sr. </w:t>
      </w:r>
      <w:proofErr w:type="spellStart"/>
      <w:r w:rsidR="00DB6AF5" w:rsidRPr="00FD348D">
        <w:rPr>
          <w:rFonts w:ascii="Arial Narrow" w:hAnsi="Arial Narrow" w:cs="Arial"/>
          <w:color w:val="000000"/>
          <w:sz w:val="24"/>
          <w:szCs w:val="24"/>
        </w:rPr>
        <w:t>Nelci</w:t>
      </w:r>
      <w:proofErr w:type="spellEnd"/>
      <w:r w:rsidR="00DB6AF5" w:rsidRPr="00FD348D">
        <w:rPr>
          <w:rFonts w:ascii="Arial Narrow" w:hAnsi="Arial Narrow" w:cs="Arial"/>
          <w:color w:val="000000"/>
          <w:sz w:val="24"/>
          <w:szCs w:val="24"/>
        </w:rPr>
        <w:t xml:space="preserve"> de Oliveira Lira, em face do Acórdão n° 288/2022-TCE-Tribunal Pleno, exarado nos autos do Processo n° 11.044/2017. </w:t>
      </w:r>
      <w:r w:rsidR="00DB6AF5" w:rsidRPr="00FD348D">
        <w:rPr>
          <w:rFonts w:ascii="Arial Narrow" w:hAnsi="Arial Narrow" w:cs="Arial"/>
          <w:b/>
          <w:color w:val="000000"/>
          <w:sz w:val="24"/>
          <w:szCs w:val="24"/>
        </w:rPr>
        <w:t xml:space="preserve">Advogado: </w:t>
      </w:r>
      <w:r w:rsidR="00DB6AF5" w:rsidRPr="00FD348D">
        <w:rPr>
          <w:rFonts w:ascii="Arial Narrow" w:hAnsi="Arial Narrow" w:cs="Arial"/>
          <w:bCs/>
          <w:color w:val="000000"/>
          <w:sz w:val="24"/>
          <w:szCs w:val="24"/>
        </w:rPr>
        <w:t>Juarez Frazão Rodrigues Júnior - OAB/AM 5851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1031/2023: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 art. 11, inciso III, alínea“f”,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a proposta de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Auditor-Relator</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w:t>
      </w:r>
      <w:r w:rsidR="00DB6AF5" w:rsidRPr="00FD348D">
        <w:rPr>
          <w:rFonts w:ascii="Arial Narrow" w:hAnsi="Arial Narrow" w:cs="Arial"/>
          <w:noProof/>
          <w:sz w:val="24"/>
          <w:szCs w:val="24"/>
        </w:rPr>
        <w:lastRenderedPageBreak/>
        <w:t>Tribunal</w:t>
      </w:r>
      <w:r w:rsidR="00DB6AF5" w:rsidRPr="00FD348D">
        <w:rPr>
          <w:rFonts w:ascii="Arial Narrow" w:hAnsi="Arial Narrow" w:cs="Arial"/>
          <w:sz w:val="24"/>
          <w:szCs w:val="24"/>
        </w:rPr>
        <w:t>, no sentido de:</w:t>
      </w:r>
      <w:r w:rsidR="00DB6AF5" w:rsidRPr="00FD348D">
        <w:rPr>
          <w:rFonts w:ascii="Arial Narrow" w:hAnsi="Arial Narrow" w:cs="Arial"/>
          <w:b/>
          <w:color w:val="000000"/>
          <w:sz w:val="24"/>
          <w:szCs w:val="24"/>
        </w:rPr>
        <w:t xml:space="preserve"> </w:t>
      </w:r>
      <w:r w:rsidR="00DB6AF5" w:rsidRPr="00FD348D">
        <w:rPr>
          <w:rFonts w:ascii="Arial Narrow" w:hAnsi="Arial Narrow" w:cs="Arial"/>
          <w:b/>
          <w:bCs/>
          <w:color w:val="000000"/>
          <w:sz w:val="24"/>
          <w:szCs w:val="24"/>
        </w:rPr>
        <w:t>8.1. Conhecer</w:t>
      </w:r>
      <w:r w:rsidR="00DB6AF5" w:rsidRPr="00FD348D">
        <w:rPr>
          <w:rFonts w:ascii="Arial Narrow" w:hAnsi="Arial Narrow" w:cs="Arial"/>
          <w:color w:val="000000"/>
          <w:sz w:val="24"/>
          <w:szCs w:val="24"/>
        </w:rPr>
        <w:t xml:space="preserve"> do Recurso de Reconsideração apresentado pelo Sr. </w:t>
      </w:r>
      <w:proofErr w:type="spellStart"/>
      <w:r w:rsidR="00DB6AF5" w:rsidRPr="00FD348D">
        <w:rPr>
          <w:rFonts w:ascii="Arial Narrow" w:hAnsi="Arial Narrow" w:cs="Arial"/>
          <w:color w:val="000000"/>
          <w:sz w:val="24"/>
          <w:szCs w:val="24"/>
        </w:rPr>
        <w:t>Nelci</w:t>
      </w:r>
      <w:proofErr w:type="spellEnd"/>
      <w:r w:rsidR="00DB6AF5" w:rsidRPr="00FD348D">
        <w:rPr>
          <w:rFonts w:ascii="Arial Narrow" w:hAnsi="Arial Narrow" w:cs="Arial"/>
          <w:color w:val="000000"/>
          <w:sz w:val="24"/>
          <w:szCs w:val="24"/>
        </w:rPr>
        <w:t xml:space="preserve"> de Oliveira Lira, eis que presentes os pressupostos gerais de admissibilidade consubstanciados no art. 154 da Resolução nº 04/2002-RITCE/AM; </w:t>
      </w:r>
      <w:r w:rsidR="00DB6AF5" w:rsidRPr="00FD348D">
        <w:rPr>
          <w:rFonts w:ascii="Arial Narrow" w:hAnsi="Arial Narrow" w:cs="Arial"/>
          <w:b/>
          <w:bCs/>
          <w:color w:val="000000"/>
          <w:sz w:val="24"/>
          <w:szCs w:val="24"/>
        </w:rPr>
        <w:t>8.2. Dar Provimento</w:t>
      </w:r>
      <w:r w:rsidR="00DB6AF5" w:rsidRPr="00FD348D">
        <w:rPr>
          <w:rFonts w:ascii="Arial Narrow" w:hAnsi="Arial Narrow" w:cs="Arial"/>
          <w:color w:val="000000"/>
          <w:sz w:val="24"/>
          <w:szCs w:val="24"/>
        </w:rPr>
        <w:t xml:space="preserve"> ao Recurso de Reconsideração apresentado pelo Sr. </w:t>
      </w:r>
      <w:proofErr w:type="spellStart"/>
      <w:r w:rsidR="00DB6AF5" w:rsidRPr="00FD348D">
        <w:rPr>
          <w:rFonts w:ascii="Arial Narrow" w:hAnsi="Arial Narrow" w:cs="Arial"/>
          <w:color w:val="000000"/>
          <w:sz w:val="24"/>
          <w:szCs w:val="24"/>
        </w:rPr>
        <w:t>Nelci</w:t>
      </w:r>
      <w:proofErr w:type="spellEnd"/>
      <w:r w:rsidR="00DB6AF5" w:rsidRPr="00FD348D">
        <w:rPr>
          <w:rFonts w:ascii="Arial Narrow" w:hAnsi="Arial Narrow" w:cs="Arial"/>
          <w:color w:val="000000"/>
          <w:sz w:val="24"/>
          <w:szCs w:val="24"/>
        </w:rPr>
        <w:t xml:space="preserve"> de Oliveira Lira, a fim de anular o Acórdão nº 288/2022–Tribunal Pleno, tendo em vista que não constou da pauta de julgamento o nome das advogadas do interessado; </w:t>
      </w:r>
      <w:r w:rsidR="00DB6AF5" w:rsidRPr="00FD348D">
        <w:rPr>
          <w:rFonts w:ascii="Arial Narrow" w:hAnsi="Arial Narrow" w:cs="Arial"/>
          <w:b/>
          <w:bCs/>
          <w:color w:val="000000"/>
          <w:sz w:val="24"/>
          <w:szCs w:val="24"/>
        </w:rPr>
        <w:t>8.3. Dar ciência</w:t>
      </w:r>
      <w:r w:rsidR="00DB6AF5" w:rsidRPr="00FD348D">
        <w:rPr>
          <w:rFonts w:ascii="Arial Narrow" w:hAnsi="Arial Narrow" w:cs="Arial"/>
          <w:color w:val="000000"/>
          <w:sz w:val="24"/>
          <w:szCs w:val="24"/>
        </w:rPr>
        <w:t xml:space="preserve"> ao Sr. Juarez Frazão Rodrigues Júnior, ora recorrente, do Decisum, por meio de seus causídicos devidamente constituídos nos autos. </w:t>
      </w:r>
      <w:r w:rsidR="00DB6AF5" w:rsidRPr="00FD348D">
        <w:rPr>
          <w:rFonts w:ascii="Arial Narrow" w:hAnsi="Arial Narrow" w:cs="Arial"/>
          <w:b/>
          <w:sz w:val="24"/>
          <w:szCs w:val="24"/>
        </w:rPr>
        <w:t>Declaração de Impedimento: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 xml:space="preserve">Conselheiro Érico Xavier Desterro e Silva e Conselheira Yara Amazônia Lins Rodrigues dos Santos (art. 65 do Regimento Interno). </w:t>
      </w:r>
      <w:r w:rsidR="00DB6AF5" w:rsidRPr="00FD348D">
        <w:rPr>
          <w:rFonts w:ascii="Arial Narrow" w:hAnsi="Arial Narrow" w:cs="Arial"/>
          <w:color w:val="000000"/>
          <w:sz w:val="24"/>
          <w:szCs w:val="24"/>
          <w:u w:val="single"/>
        </w:rPr>
        <w:t>Nesta fase de julgamento retornou à presidência dos trabalhos o Excelentíssimo Senhor Conselheiro Érico Xavier Desterro e Silva</w:t>
      </w:r>
      <w:r w:rsidR="00DB6AF5" w:rsidRPr="00FD348D">
        <w:rPr>
          <w:rFonts w:ascii="Arial Narrow" w:hAnsi="Arial Narrow" w:cs="Arial"/>
          <w:color w:val="000000"/>
          <w:sz w:val="24"/>
          <w:szCs w:val="24"/>
        </w:rPr>
        <w:t xml:space="preserve">. </w:t>
      </w:r>
      <w:r w:rsidR="00DB6AF5" w:rsidRPr="00FD348D">
        <w:rPr>
          <w:rFonts w:ascii="Arial Narrow" w:hAnsi="Arial Narrow" w:cs="Arial"/>
          <w:b/>
          <w:color w:val="000000"/>
          <w:sz w:val="24"/>
          <w:szCs w:val="24"/>
        </w:rPr>
        <w:t>PROCESSO Nº 10.312/2023</w:t>
      </w:r>
      <w:r w:rsidR="00DB6AF5" w:rsidRPr="00FD348D">
        <w:rPr>
          <w:rFonts w:ascii="Arial Narrow" w:hAnsi="Arial Narrow" w:cs="Arial"/>
          <w:color w:val="000000"/>
          <w:sz w:val="24"/>
          <w:szCs w:val="24"/>
        </w:rPr>
        <w:t xml:space="preserve"> - </w:t>
      </w:r>
      <w:r w:rsidR="00DB6AF5" w:rsidRPr="00FD348D">
        <w:rPr>
          <w:rFonts w:ascii="Arial Narrow" w:hAnsi="Arial Narrow" w:cs="Arial"/>
          <w:noProof/>
          <w:sz w:val="24"/>
          <w:szCs w:val="24"/>
        </w:rPr>
        <w:t>Consulta interposta pela Procuradoria Geral de Justiça do Estado do Amazonas, relativa à obrigatoriedade da exigência de Certidões de Regularidade Fiscal e lançamento no Sistema e-Contas, bem como da necessidade de elaboração/aprovação de prévio Estudo Técnico Preliminar - ETP e Termo de Referência para os Acordos de Cooperação Técnica e outros ajustes, sem a previsão de dispêndio de valores, agora na regência da Lei n.º 14.133/2021</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1032/2023: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 5º, inciso XXIII, art. 11, inciso IV, alínea “f”, art. 274, art. 275 e art. 278,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a proposta de voto</w:t>
      </w:r>
      <w:r w:rsidR="00DB6AF5" w:rsidRPr="00FD348D">
        <w:rPr>
          <w:rFonts w:ascii="Arial Narrow" w:hAnsi="Arial Narrow" w:cs="Arial"/>
          <w:sz w:val="24"/>
          <w:szCs w:val="24"/>
        </w:rPr>
        <w:t xml:space="preserve">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Excelentíssimo Senhor </w:t>
      </w:r>
      <w:r w:rsidR="00DB6AF5" w:rsidRPr="00FD348D">
        <w:rPr>
          <w:rFonts w:ascii="Arial Narrow" w:hAnsi="Arial Narrow" w:cs="Arial"/>
          <w:noProof/>
          <w:sz w:val="24"/>
          <w:szCs w:val="24"/>
        </w:rPr>
        <w:t xml:space="preserve">Auditor-Relator, </w:t>
      </w:r>
      <w:r w:rsidR="00DB6AF5" w:rsidRPr="00FD348D">
        <w:rPr>
          <w:rFonts w:ascii="Arial Narrow" w:hAnsi="Arial Narrow" w:cs="Arial"/>
          <w:b/>
          <w:noProof/>
          <w:sz w:val="24"/>
          <w:szCs w:val="24"/>
        </w:rPr>
        <w:t>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9.1. Conhecer</w:t>
      </w:r>
      <w:r w:rsidR="00DB6AF5" w:rsidRPr="00FD348D">
        <w:rPr>
          <w:rFonts w:ascii="Arial Narrow" w:hAnsi="Arial Narrow" w:cs="Arial"/>
          <w:color w:val="000000"/>
          <w:sz w:val="24"/>
          <w:szCs w:val="24"/>
        </w:rPr>
        <w:t xml:space="preserve"> da Consulta apresentada pelo Sr. Alberto Rodrigues do Nascimento Junior, Procurador-Geral de Justiça do Estado do Amazonas, eis que presentes os pressupostos regimentais; </w:t>
      </w:r>
      <w:r w:rsidR="00DB6AF5" w:rsidRPr="00FD348D">
        <w:rPr>
          <w:rFonts w:ascii="Arial Narrow" w:hAnsi="Arial Narrow" w:cs="Arial"/>
          <w:b/>
          <w:bCs/>
          <w:color w:val="000000"/>
          <w:sz w:val="24"/>
          <w:szCs w:val="24"/>
        </w:rPr>
        <w:t>9.2. Responder</w:t>
      </w:r>
      <w:r w:rsidR="00DB6AF5" w:rsidRPr="00FD348D">
        <w:rPr>
          <w:rFonts w:ascii="Arial Narrow" w:hAnsi="Arial Narrow" w:cs="Arial"/>
          <w:color w:val="000000"/>
          <w:sz w:val="24"/>
          <w:szCs w:val="24"/>
        </w:rPr>
        <w:t xml:space="preserve"> </w:t>
      </w:r>
      <w:proofErr w:type="spellStart"/>
      <w:r w:rsidR="00DB6AF5" w:rsidRPr="00FD348D">
        <w:rPr>
          <w:rFonts w:ascii="Arial Narrow" w:hAnsi="Arial Narrow" w:cs="Arial"/>
          <w:color w:val="000000"/>
          <w:sz w:val="24"/>
          <w:szCs w:val="24"/>
        </w:rPr>
        <w:t>a</w:t>
      </w:r>
      <w:proofErr w:type="spellEnd"/>
      <w:r w:rsidR="00DB6AF5" w:rsidRPr="00FD348D">
        <w:rPr>
          <w:rFonts w:ascii="Arial Narrow" w:hAnsi="Arial Narrow" w:cs="Arial"/>
          <w:color w:val="000000"/>
          <w:sz w:val="24"/>
          <w:szCs w:val="24"/>
        </w:rPr>
        <w:t xml:space="preserve"> consulta apresentada pelo Sr. Alberto Rodrigues do Nascimento Junior, Procurador-Geral de Justiça do Estado do Amazonas, da seguinte forma: tendo em vista a inaplicabilidade da Resolução nº 12/2012-TCE/AM a ajustes sem previsão de transferência de recursos públicos, é dispensável: a) exigência de certidões de regularidade fiscal; b) elaboração de plano de trabalho; c) Estudo Técnico Preliminar – ETP; e d) Termo de Referência; </w:t>
      </w:r>
      <w:r w:rsidR="00DB6AF5" w:rsidRPr="00FD348D">
        <w:rPr>
          <w:rFonts w:ascii="Arial Narrow" w:hAnsi="Arial Narrow" w:cs="Arial"/>
          <w:b/>
          <w:bCs/>
          <w:color w:val="000000"/>
          <w:sz w:val="24"/>
          <w:szCs w:val="24"/>
        </w:rPr>
        <w:t>9.3. Dar ciência</w:t>
      </w:r>
      <w:r w:rsidR="00DB6AF5" w:rsidRPr="00FD348D">
        <w:rPr>
          <w:rFonts w:ascii="Arial Narrow" w:hAnsi="Arial Narrow" w:cs="Arial"/>
          <w:color w:val="000000"/>
          <w:sz w:val="24"/>
          <w:szCs w:val="24"/>
        </w:rPr>
        <w:t xml:space="preserve"> ao Sr. Alberto Rodrigues do Nascimento Junior, Procurador-Geral de Justiça do Estado do Amazonas, do Decisum. </w:t>
      </w:r>
      <w:r w:rsidR="00DB6AF5" w:rsidRPr="00FD348D">
        <w:rPr>
          <w:rFonts w:ascii="Arial Narrow" w:hAnsi="Arial Narrow" w:cs="Arial"/>
          <w:b/>
          <w:color w:val="000000"/>
          <w:sz w:val="24"/>
          <w:szCs w:val="24"/>
        </w:rPr>
        <w:t>AUDITOR-RELATOR: ALBER FURTADO DE OLIVEIRA JÚNIOR/ AUDITOR-RELATOR, EM SUBSTITUIÇÃO, LUIZ HENRIQUE PEREIRA MENDES. PROCESSO Nº 11.804/2022</w:t>
      </w:r>
      <w:r w:rsidR="00DB6AF5" w:rsidRPr="00FD348D">
        <w:rPr>
          <w:rFonts w:ascii="Arial Narrow" w:hAnsi="Arial Narrow" w:cs="Arial"/>
          <w:color w:val="000000"/>
          <w:sz w:val="24"/>
          <w:szCs w:val="24"/>
        </w:rPr>
        <w:t xml:space="preserve"> - Prestação de Contas Anual da Câmara Municipal de São Sebastião do Uatumã, de responsabilidade do Sr. Ismael Monteiro Mendes Filho, referente ao exercício de 2021. </w:t>
      </w:r>
      <w:r w:rsidR="00DB6AF5" w:rsidRPr="00FD348D">
        <w:rPr>
          <w:rFonts w:ascii="Arial Narrow" w:hAnsi="Arial Narrow" w:cs="Arial"/>
          <w:b/>
          <w:sz w:val="24"/>
          <w:szCs w:val="24"/>
        </w:rPr>
        <w:t xml:space="preserve">Advogados: </w:t>
      </w:r>
      <w:r w:rsidR="00DB6AF5" w:rsidRPr="00FD348D">
        <w:rPr>
          <w:rFonts w:ascii="Arial Narrow" w:hAnsi="Arial Narrow" w:cs="Arial"/>
          <w:noProof/>
          <w:sz w:val="24"/>
          <w:szCs w:val="24"/>
        </w:rPr>
        <w:t>Jerson Santos Alvares Junior - OAB/AM 17421 e Bárbara Juliana Brito de Vasconcellos Dias – 15574</w:t>
      </w:r>
      <w:r w:rsidR="00DB6AF5" w:rsidRPr="00FD348D">
        <w:rPr>
          <w:rFonts w:ascii="Arial Narrow" w:hAnsi="Arial Narrow" w:cs="Arial"/>
          <w:color w:val="000000"/>
          <w:sz w:val="24"/>
          <w:szCs w:val="24"/>
        </w:rPr>
        <w:t>.</w:t>
      </w:r>
      <w:r w:rsidR="00DB6AF5" w:rsidRPr="00FD348D">
        <w:rPr>
          <w:rFonts w:ascii="Arial Narrow" w:hAnsi="Arial Narrow" w:cs="Arial"/>
          <w:b/>
          <w:color w:val="000000"/>
          <w:sz w:val="24"/>
          <w:szCs w:val="24"/>
        </w:rPr>
        <w:t xml:space="preserve"> ACÓRDÃO Nº 1033/2023: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Art. 11, III, alínea "a", item 2, da resolução nº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a proposta de voto do </w:t>
      </w:r>
      <w:r w:rsidR="00DB6AF5" w:rsidRPr="00FD348D">
        <w:rPr>
          <w:rFonts w:ascii="Arial Narrow" w:hAnsi="Arial Narrow" w:cs="Arial"/>
          <w:sz w:val="24"/>
          <w:szCs w:val="24"/>
        </w:rPr>
        <w:t xml:space="preserve">Excelentíssimo Senhor Auditor-Relator </w:t>
      </w:r>
      <w:r w:rsidR="00DB6AF5" w:rsidRPr="00FD348D">
        <w:rPr>
          <w:rFonts w:ascii="Arial Narrow" w:hAnsi="Arial Narrow" w:cs="Arial"/>
          <w:noProof/>
          <w:sz w:val="24"/>
          <w:szCs w:val="24"/>
        </w:rPr>
        <w:t>em substituição Luiz Henrique Pereira Mendes,</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xml:space="preserve">, no sentido de: </w:t>
      </w:r>
      <w:r w:rsidR="00DB6AF5" w:rsidRPr="00FD348D">
        <w:rPr>
          <w:rFonts w:ascii="Arial Narrow" w:hAnsi="Arial Narrow" w:cs="Arial"/>
          <w:b/>
          <w:bCs/>
          <w:color w:val="000000"/>
          <w:sz w:val="24"/>
          <w:szCs w:val="24"/>
        </w:rPr>
        <w:t>11.1. Julgar regular com ressalvas</w:t>
      </w:r>
      <w:r w:rsidR="00DB6AF5" w:rsidRPr="00FD348D">
        <w:rPr>
          <w:rFonts w:ascii="Arial Narrow" w:hAnsi="Arial Narrow" w:cs="Arial"/>
          <w:color w:val="000000"/>
          <w:sz w:val="24"/>
          <w:szCs w:val="24"/>
        </w:rPr>
        <w:t xml:space="preserve"> a Prestação de Contas Anual da Câmara Municipal de São Sebastião do Uatumã, de responsabilidade do </w:t>
      </w:r>
      <w:r w:rsidR="00DB6AF5" w:rsidRPr="00FD348D">
        <w:rPr>
          <w:rFonts w:ascii="Arial Narrow" w:hAnsi="Arial Narrow" w:cs="Arial"/>
          <w:b/>
          <w:bCs/>
          <w:color w:val="000000"/>
          <w:sz w:val="24"/>
          <w:szCs w:val="24"/>
        </w:rPr>
        <w:t>Sr. Ismael Monteiro Mendes Filho</w:t>
      </w:r>
      <w:r w:rsidR="00DB6AF5" w:rsidRPr="00FD348D">
        <w:rPr>
          <w:rFonts w:ascii="Arial Narrow" w:hAnsi="Arial Narrow" w:cs="Arial"/>
          <w:color w:val="000000"/>
          <w:sz w:val="24"/>
          <w:szCs w:val="24"/>
        </w:rPr>
        <w:t>, na condição de Vereador-Presidente e Ordenador de Despesas, referente ao exercício de 2021, em razão do achado 02, apontado pela Comissão de Inspeção e não sanado, com fundamento no art. 22, II, da Lei nº 2423/96;</w:t>
      </w:r>
      <w:r w:rsidR="00DB6AF5" w:rsidRPr="00FD348D">
        <w:rPr>
          <w:rFonts w:ascii="Arial Narrow" w:hAnsi="Arial Narrow" w:cs="Arial"/>
          <w:sz w:val="24"/>
          <w:szCs w:val="24"/>
        </w:rPr>
        <w:t xml:space="preserve"> </w:t>
      </w:r>
      <w:r w:rsidR="00DB6AF5" w:rsidRPr="00FD348D">
        <w:rPr>
          <w:rFonts w:ascii="Arial Narrow" w:hAnsi="Arial Narrow" w:cs="Arial"/>
          <w:b/>
          <w:bCs/>
          <w:color w:val="000000"/>
          <w:sz w:val="24"/>
          <w:szCs w:val="24"/>
        </w:rPr>
        <w:t>11.2. Aplicar multa</w:t>
      </w:r>
      <w:r w:rsidR="00DB6AF5" w:rsidRPr="00FD348D">
        <w:rPr>
          <w:rFonts w:ascii="Arial Narrow" w:hAnsi="Arial Narrow" w:cs="Arial"/>
          <w:color w:val="000000"/>
          <w:sz w:val="24"/>
          <w:szCs w:val="24"/>
        </w:rPr>
        <w:t xml:space="preserve"> ao </w:t>
      </w:r>
      <w:r w:rsidR="00DB6AF5" w:rsidRPr="00FD348D">
        <w:rPr>
          <w:rFonts w:ascii="Arial Narrow" w:hAnsi="Arial Narrow" w:cs="Arial"/>
          <w:b/>
          <w:bCs/>
          <w:color w:val="000000"/>
          <w:sz w:val="24"/>
          <w:szCs w:val="24"/>
        </w:rPr>
        <w:t>Sr. Ismael Monteiro Mendes Filho</w:t>
      </w:r>
      <w:r w:rsidR="00DB6AF5" w:rsidRPr="00FD348D">
        <w:rPr>
          <w:rFonts w:ascii="Arial Narrow" w:hAnsi="Arial Narrow" w:cs="Arial"/>
          <w:color w:val="000000"/>
          <w:sz w:val="24"/>
          <w:szCs w:val="24"/>
        </w:rPr>
        <w:t xml:space="preserve">, com fulcro no art. 54, VII, da Lei nº 2423/96, pela divergência detectada entre o Balanço Patrimonial e a Relação de Bens Adquiridos/Bens Patrimoniais em uso, apontada no achado 02, no valor de </w:t>
      </w:r>
      <w:r w:rsidR="00DB6AF5" w:rsidRPr="00FD348D">
        <w:rPr>
          <w:rFonts w:ascii="Arial Narrow" w:hAnsi="Arial Narrow" w:cs="Arial"/>
          <w:b/>
          <w:bCs/>
          <w:color w:val="000000"/>
          <w:sz w:val="24"/>
          <w:szCs w:val="24"/>
        </w:rPr>
        <w:t>R$ 1.706,80</w:t>
      </w:r>
      <w:r w:rsidR="00DB6AF5" w:rsidRPr="00FD348D">
        <w:rPr>
          <w:rFonts w:ascii="Arial Narrow" w:hAnsi="Arial Narrow" w:cs="Arial"/>
          <w:color w:val="000000"/>
          <w:sz w:val="24"/>
          <w:szCs w:val="24"/>
        </w:rPr>
        <w:t xml:space="preserve"> (um mil, setecentos e seis reais e oitenta centavos); e fixar </w:t>
      </w:r>
      <w:r w:rsidR="00DB6AF5" w:rsidRPr="00FD348D">
        <w:rPr>
          <w:rFonts w:ascii="Arial Narrow" w:hAnsi="Arial Narrow" w:cs="Arial"/>
          <w:b/>
          <w:bCs/>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w:t>
      </w:r>
      <w:r w:rsidR="00DB6AF5" w:rsidRPr="00FD348D">
        <w:rPr>
          <w:rFonts w:ascii="Arial Narrow" w:hAnsi="Arial Narrow" w:cs="Arial"/>
          <w:color w:val="000000"/>
          <w:sz w:val="24"/>
          <w:szCs w:val="24"/>
        </w:rPr>
        <w:lastRenderedPageBreak/>
        <w:t xml:space="preserve">de Protesto de Títulos do Brasil - Seção Amazonas - IEPTB/AM, ao encaminhamento do título executivo para protesto em nome do responsável; </w:t>
      </w:r>
      <w:r w:rsidR="00DB6AF5" w:rsidRPr="00FD348D">
        <w:rPr>
          <w:rFonts w:ascii="Arial Narrow" w:hAnsi="Arial Narrow" w:cs="Arial"/>
          <w:b/>
          <w:bCs/>
          <w:color w:val="000000"/>
          <w:sz w:val="24"/>
          <w:szCs w:val="24"/>
        </w:rPr>
        <w:t>11.3. Dar ciência</w:t>
      </w:r>
      <w:r w:rsidR="00DB6AF5" w:rsidRPr="00FD348D">
        <w:rPr>
          <w:rFonts w:ascii="Arial Narrow" w:hAnsi="Arial Narrow" w:cs="Arial"/>
          <w:color w:val="000000"/>
          <w:sz w:val="24"/>
          <w:szCs w:val="24"/>
        </w:rPr>
        <w:t xml:space="preserve"> ao Sr. Ismael Monteiro Mendes Filho, ao seu Patrono e à Câmara Municipal de São Sebastião do Uatumã sobre o teor da Decisão, com cópia do Relatório-Voto e do respectivo Acórdão;</w:t>
      </w:r>
      <w:r w:rsidR="00DB6AF5" w:rsidRPr="00FD348D">
        <w:rPr>
          <w:rFonts w:ascii="Arial Narrow" w:hAnsi="Arial Narrow" w:cs="Arial"/>
          <w:sz w:val="24"/>
          <w:szCs w:val="24"/>
        </w:rPr>
        <w:t xml:space="preserve"> </w:t>
      </w:r>
      <w:r w:rsidR="00DB6AF5" w:rsidRPr="00FD348D">
        <w:rPr>
          <w:rFonts w:ascii="Arial Narrow" w:hAnsi="Arial Narrow" w:cs="Arial"/>
          <w:b/>
          <w:bCs/>
          <w:color w:val="000000"/>
          <w:sz w:val="24"/>
          <w:szCs w:val="24"/>
        </w:rPr>
        <w:t>11.4. Arquivar</w:t>
      </w:r>
      <w:r w:rsidR="00DB6AF5" w:rsidRPr="00FD348D">
        <w:rPr>
          <w:rFonts w:ascii="Arial Narrow" w:hAnsi="Arial Narrow" w:cs="Arial"/>
          <w:color w:val="000000"/>
          <w:sz w:val="24"/>
          <w:szCs w:val="24"/>
        </w:rPr>
        <w:t xml:space="preserve"> o processo, após cumpridas as determinações acima. </w:t>
      </w:r>
      <w:r w:rsidR="00DB6AF5" w:rsidRPr="00FD348D">
        <w:rPr>
          <w:rFonts w:ascii="Arial Narrow" w:hAnsi="Arial Narrow" w:cs="Arial"/>
          <w:b/>
          <w:color w:val="000000"/>
          <w:sz w:val="24"/>
          <w:szCs w:val="24"/>
        </w:rPr>
        <w:t>PROCESSO Nº 12.107/2022</w:t>
      </w:r>
      <w:r w:rsidR="00DB6AF5" w:rsidRPr="00FD348D">
        <w:rPr>
          <w:rFonts w:ascii="Arial Narrow" w:hAnsi="Arial Narrow" w:cs="Arial"/>
          <w:color w:val="000000"/>
          <w:sz w:val="24"/>
          <w:szCs w:val="24"/>
        </w:rPr>
        <w:t xml:space="preserve"> - Prestação de Contas Anual do Hospital e Pronto Socorro da Criança – Zona Leste, de responsabilidade da Sra. Liége de Fátima Ribeiro, referente ao exercício de 2021.</w:t>
      </w:r>
      <w:r w:rsidR="00DB6AF5" w:rsidRPr="00FD348D">
        <w:rPr>
          <w:rFonts w:ascii="Arial Narrow" w:hAnsi="Arial Narrow" w:cs="Arial"/>
          <w:b/>
          <w:color w:val="000000"/>
          <w:sz w:val="24"/>
          <w:szCs w:val="24"/>
        </w:rPr>
        <w:t xml:space="preserve"> ACÓRDÃO Nº 1034/2023: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inciso III, alínea “a”, item 3, da Resolução n.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a proposta de voto do </w:t>
      </w:r>
      <w:r w:rsidR="00DB6AF5" w:rsidRPr="00FD348D">
        <w:rPr>
          <w:rFonts w:ascii="Arial Narrow" w:hAnsi="Arial Narrow" w:cs="Arial"/>
          <w:sz w:val="24"/>
          <w:szCs w:val="24"/>
        </w:rPr>
        <w:t xml:space="preserve">Excelentíssimo Senhor Auditor-Relator </w:t>
      </w:r>
      <w:r w:rsidR="00DB6AF5" w:rsidRPr="00FD348D">
        <w:rPr>
          <w:rFonts w:ascii="Arial Narrow" w:hAnsi="Arial Narrow" w:cs="Arial"/>
          <w:noProof/>
          <w:sz w:val="24"/>
          <w:szCs w:val="24"/>
        </w:rPr>
        <w:t>em substituição Luiz Henrique Pereira Mendes,</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xml:space="preserve">, no sentido de: </w:t>
      </w:r>
      <w:r w:rsidR="00DB6AF5" w:rsidRPr="00FD348D">
        <w:rPr>
          <w:rFonts w:ascii="Arial Narrow" w:hAnsi="Arial Narrow" w:cs="Arial"/>
          <w:b/>
          <w:bCs/>
          <w:color w:val="000000"/>
          <w:sz w:val="24"/>
          <w:szCs w:val="24"/>
        </w:rPr>
        <w:t>11.1. Julgar irregular</w:t>
      </w:r>
      <w:r w:rsidR="00DB6AF5" w:rsidRPr="00FD348D">
        <w:rPr>
          <w:rFonts w:ascii="Arial Narrow" w:hAnsi="Arial Narrow" w:cs="Arial"/>
          <w:color w:val="000000"/>
          <w:sz w:val="24"/>
          <w:szCs w:val="24"/>
        </w:rPr>
        <w:t xml:space="preserve"> a Prestação de contas anual do Hospital e Pronto Socorro da Criança – Zona Leste, de responsabilidade da </w:t>
      </w:r>
      <w:r w:rsidR="00DB6AF5" w:rsidRPr="00FD348D">
        <w:rPr>
          <w:rFonts w:ascii="Arial Narrow" w:hAnsi="Arial Narrow" w:cs="Arial"/>
          <w:b/>
          <w:bCs/>
          <w:color w:val="000000"/>
          <w:sz w:val="24"/>
          <w:szCs w:val="24"/>
        </w:rPr>
        <w:t>Sra. Liége de Fátima Ribeiro</w:t>
      </w:r>
      <w:r w:rsidR="00DB6AF5" w:rsidRPr="00FD348D">
        <w:rPr>
          <w:rFonts w:ascii="Arial Narrow" w:hAnsi="Arial Narrow" w:cs="Arial"/>
          <w:color w:val="000000"/>
          <w:sz w:val="24"/>
          <w:szCs w:val="24"/>
        </w:rPr>
        <w:t>, referente ao exercício de 2021, em razão dos achados 03 (ausência de controle de fiscalização dos contratos), 06 (realizações de contratações sem cobertura contratual), 09 (ausência de registro da conta Depreciação Acumulada) e 11 (ausência de Plano de Providências para sanar as irregularidades apontadas no Parecer Nº 052/2022), apontados pela Comissão de Inspeção e não sanados, com fundamento no art. 22, III, alínea “b” e §1º da Lei nº 2423/96;</w:t>
      </w:r>
      <w:r w:rsidR="00DB6AF5" w:rsidRPr="00FD348D">
        <w:rPr>
          <w:rFonts w:ascii="Arial Narrow" w:hAnsi="Arial Narrow" w:cs="Arial"/>
          <w:sz w:val="24"/>
          <w:szCs w:val="24"/>
        </w:rPr>
        <w:t xml:space="preserve"> </w:t>
      </w:r>
      <w:r w:rsidR="00DB6AF5" w:rsidRPr="00FD348D">
        <w:rPr>
          <w:rFonts w:ascii="Arial Narrow" w:hAnsi="Arial Narrow" w:cs="Arial"/>
          <w:b/>
          <w:bCs/>
          <w:color w:val="000000"/>
          <w:sz w:val="24"/>
          <w:szCs w:val="24"/>
        </w:rPr>
        <w:t>11.2. Aplicar multa</w:t>
      </w:r>
      <w:r w:rsidR="00DB6AF5" w:rsidRPr="00FD348D">
        <w:rPr>
          <w:rFonts w:ascii="Arial Narrow" w:hAnsi="Arial Narrow" w:cs="Arial"/>
          <w:color w:val="000000"/>
          <w:sz w:val="24"/>
          <w:szCs w:val="24"/>
        </w:rPr>
        <w:t xml:space="preserve"> à </w:t>
      </w:r>
      <w:r w:rsidR="00DB6AF5" w:rsidRPr="00FD348D">
        <w:rPr>
          <w:rFonts w:ascii="Arial Narrow" w:hAnsi="Arial Narrow" w:cs="Arial"/>
          <w:b/>
          <w:bCs/>
          <w:color w:val="000000"/>
          <w:sz w:val="24"/>
          <w:szCs w:val="24"/>
        </w:rPr>
        <w:t>Sra. Liége de Fátima Ribeiro</w:t>
      </w:r>
      <w:r w:rsidR="00DB6AF5" w:rsidRPr="00FD348D">
        <w:rPr>
          <w:rFonts w:ascii="Arial Narrow" w:hAnsi="Arial Narrow" w:cs="Arial"/>
          <w:color w:val="000000"/>
          <w:sz w:val="24"/>
          <w:szCs w:val="24"/>
        </w:rPr>
        <w:t xml:space="preserve">, com fulcro no art. 54, VI, da Lei nº 2423/96, por grave infração a normas legais (art. 42 da Lei Complementar nº 101/2000, art. 60 da Lei nº 4.320/64, art. 24, inciso II da Lei nº 8.666/1993, MCASP, 9º Edição e art. 10, inciso III, da Lei nº 2423/96), no valor de </w:t>
      </w:r>
      <w:r w:rsidR="00DB6AF5" w:rsidRPr="00FD348D">
        <w:rPr>
          <w:rFonts w:ascii="Arial Narrow" w:hAnsi="Arial Narrow" w:cs="Arial"/>
          <w:b/>
          <w:bCs/>
          <w:color w:val="000000"/>
          <w:sz w:val="24"/>
          <w:szCs w:val="24"/>
        </w:rPr>
        <w:t>R$ 13.654,39</w:t>
      </w:r>
      <w:r w:rsidR="00DB6AF5" w:rsidRPr="00FD348D">
        <w:rPr>
          <w:rFonts w:ascii="Arial Narrow" w:hAnsi="Arial Narrow" w:cs="Arial"/>
          <w:color w:val="000000"/>
          <w:sz w:val="24"/>
          <w:szCs w:val="24"/>
        </w:rPr>
        <w:t xml:space="preserve"> (treze mil, seiscentos e cinquenta e quatro reais e trinta e nove centavos);  e fixar </w:t>
      </w:r>
      <w:r w:rsidR="00DB6AF5" w:rsidRPr="00FD348D">
        <w:rPr>
          <w:rFonts w:ascii="Arial Narrow" w:hAnsi="Arial Narrow" w:cs="Arial"/>
          <w:b/>
          <w:bCs/>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bCs/>
          <w:color w:val="000000"/>
          <w:sz w:val="24"/>
          <w:szCs w:val="24"/>
        </w:rPr>
        <w:t>11.3. Aplicar multa</w:t>
      </w:r>
      <w:r w:rsidR="00DB6AF5" w:rsidRPr="00FD348D">
        <w:rPr>
          <w:rFonts w:ascii="Arial Narrow" w:hAnsi="Arial Narrow" w:cs="Arial"/>
          <w:color w:val="000000"/>
          <w:sz w:val="24"/>
          <w:szCs w:val="24"/>
        </w:rPr>
        <w:t xml:space="preserve"> à </w:t>
      </w:r>
      <w:r w:rsidR="00DB6AF5" w:rsidRPr="00FD348D">
        <w:rPr>
          <w:rFonts w:ascii="Arial Narrow" w:hAnsi="Arial Narrow" w:cs="Arial"/>
          <w:b/>
          <w:bCs/>
          <w:color w:val="000000"/>
          <w:sz w:val="24"/>
          <w:szCs w:val="24"/>
        </w:rPr>
        <w:t>Sra. Liége de Fátima Ribeiro</w:t>
      </w:r>
      <w:r w:rsidR="00DB6AF5" w:rsidRPr="00FD348D">
        <w:rPr>
          <w:rFonts w:ascii="Arial Narrow" w:hAnsi="Arial Narrow" w:cs="Arial"/>
          <w:color w:val="000000"/>
          <w:sz w:val="24"/>
          <w:szCs w:val="24"/>
        </w:rPr>
        <w:t xml:space="preserve">, com fulcro no art. 54, IV, “b” da Lei nº 2423/96, por descumprimento de determinação do Tribunal de Contas, conforme exposto no achado 06, no valor de </w:t>
      </w:r>
      <w:r w:rsidR="00DB6AF5" w:rsidRPr="00FD348D">
        <w:rPr>
          <w:rFonts w:ascii="Arial Narrow" w:hAnsi="Arial Narrow" w:cs="Arial"/>
          <w:b/>
          <w:bCs/>
          <w:color w:val="000000"/>
          <w:sz w:val="24"/>
          <w:szCs w:val="24"/>
        </w:rPr>
        <w:t>R$ 6.827,19</w:t>
      </w:r>
      <w:r w:rsidR="00DB6AF5" w:rsidRPr="00FD348D">
        <w:rPr>
          <w:rFonts w:ascii="Arial Narrow" w:hAnsi="Arial Narrow" w:cs="Arial"/>
          <w:color w:val="000000"/>
          <w:sz w:val="24"/>
          <w:szCs w:val="24"/>
        </w:rPr>
        <w:t xml:space="preserve"> (seis mil, oitocentos e vinte e sete reais e dezenove centavos); e fixar </w:t>
      </w:r>
      <w:r w:rsidR="00DB6AF5" w:rsidRPr="00FD348D">
        <w:rPr>
          <w:rFonts w:ascii="Arial Narrow" w:hAnsi="Arial Narrow" w:cs="Arial"/>
          <w:b/>
          <w:bCs/>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bCs/>
          <w:color w:val="000000"/>
          <w:sz w:val="24"/>
          <w:szCs w:val="24"/>
        </w:rPr>
        <w:t>11.4. Dar ciência</w:t>
      </w:r>
      <w:r w:rsidR="00DB6AF5" w:rsidRPr="00FD348D">
        <w:rPr>
          <w:rFonts w:ascii="Arial Narrow" w:hAnsi="Arial Narrow" w:cs="Arial"/>
          <w:color w:val="000000"/>
          <w:sz w:val="24"/>
          <w:szCs w:val="24"/>
        </w:rPr>
        <w:t xml:space="preserve"> sobre o teor da decisão à Sra. Liége de Fátima Ribeiro, com cópia do Relatório-Voto e do respectivo Acórdão; </w:t>
      </w:r>
      <w:r w:rsidR="00DB6AF5" w:rsidRPr="00FD348D">
        <w:rPr>
          <w:rFonts w:ascii="Arial Narrow" w:hAnsi="Arial Narrow" w:cs="Arial"/>
          <w:b/>
          <w:bCs/>
          <w:color w:val="000000"/>
          <w:sz w:val="24"/>
          <w:szCs w:val="24"/>
        </w:rPr>
        <w:t>11.5. Arquivar</w:t>
      </w:r>
      <w:r w:rsidR="00DB6AF5" w:rsidRPr="00FD348D">
        <w:rPr>
          <w:rFonts w:ascii="Arial Narrow" w:hAnsi="Arial Narrow" w:cs="Arial"/>
          <w:color w:val="000000"/>
          <w:sz w:val="24"/>
          <w:szCs w:val="24"/>
        </w:rPr>
        <w:t xml:space="preserve"> o processo, após cumpridas as determinações acima. </w:t>
      </w:r>
      <w:r w:rsidR="00DB6AF5" w:rsidRPr="00FD348D">
        <w:rPr>
          <w:rFonts w:ascii="Arial Narrow" w:hAnsi="Arial Narrow" w:cs="Arial"/>
          <w:b/>
          <w:color w:val="000000"/>
          <w:sz w:val="24"/>
          <w:szCs w:val="24"/>
        </w:rPr>
        <w:t>PROCESSO Nº 12.226/2022</w:t>
      </w:r>
      <w:r w:rsidR="00DB6AF5" w:rsidRPr="00FD348D">
        <w:rPr>
          <w:rFonts w:ascii="Arial Narrow" w:hAnsi="Arial Narrow" w:cs="Arial"/>
          <w:color w:val="000000"/>
          <w:sz w:val="24"/>
          <w:szCs w:val="24"/>
        </w:rPr>
        <w:t xml:space="preserve"> - Prestação de Contas Anual da Maternidade Balbina Mestrinho, de responsabilidade da Sra. Rafaela Faria Gomes da Silva, referente ao exercício de 2021.</w:t>
      </w:r>
      <w:r w:rsidR="00DB6AF5" w:rsidRPr="00FD348D">
        <w:rPr>
          <w:rFonts w:ascii="Arial Narrow" w:hAnsi="Arial Narrow" w:cs="Arial"/>
          <w:b/>
          <w:color w:val="000000"/>
          <w:sz w:val="24"/>
          <w:szCs w:val="24"/>
        </w:rPr>
        <w:t xml:space="preserve"> ACÓRDÃO 1035/2023:</w:t>
      </w:r>
      <w:r w:rsidR="00DB6AF5" w:rsidRPr="00FD348D">
        <w:rPr>
          <w:rFonts w:ascii="Arial Narrow" w:hAnsi="Arial Narrow" w:cs="Arial"/>
          <w:color w:val="000000"/>
          <w:sz w:val="24"/>
          <w:szCs w:val="24"/>
        </w:rPr>
        <w:t xml:space="preserve"> </w:t>
      </w:r>
      <w:r w:rsidR="00DB6AF5" w:rsidRPr="00FD348D">
        <w:rPr>
          <w:rFonts w:ascii="Arial Narrow" w:hAnsi="Arial Narrow" w:cs="Arial"/>
          <w:sz w:val="24"/>
          <w:szCs w:val="24"/>
        </w:rPr>
        <w:t xml:space="preserve">Vistos, relatados e discutidos estes autos acima identificados, </w:t>
      </w:r>
      <w:r w:rsidR="00DB6AF5" w:rsidRPr="00FD348D">
        <w:rPr>
          <w:rFonts w:ascii="Arial Narrow" w:hAnsi="Arial Narrow" w:cs="Arial"/>
          <w:b/>
          <w:sz w:val="24"/>
          <w:szCs w:val="24"/>
        </w:rPr>
        <w:t xml:space="preserve">ACORDAM </w:t>
      </w:r>
      <w:r w:rsidR="00DB6AF5" w:rsidRPr="00FD348D">
        <w:rPr>
          <w:rFonts w:ascii="Arial Narrow" w:hAnsi="Arial Narrow" w:cs="Arial"/>
          <w:sz w:val="24"/>
          <w:szCs w:val="24"/>
        </w:rPr>
        <w:t xml:space="preserve">os Excelentíssimos Senhores Conselheiros do Tribunal de Contas do Estado do Amazonas, reunidos em Sessão </w:t>
      </w:r>
      <w:r w:rsidR="00DB6AF5" w:rsidRPr="00FD348D">
        <w:rPr>
          <w:rFonts w:ascii="Arial Narrow" w:hAnsi="Arial Narrow" w:cs="Arial"/>
          <w:noProof/>
          <w:sz w:val="24"/>
          <w:szCs w:val="24"/>
        </w:rPr>
        <w:t>do</w:t>
      </w:r>
      <w:r w:rsidR="00DB6AF5" w:rsidRPr="00FD348D">
        <w:rPr>
          <w:rFonts w:ascii="Arial Narrow" w:hAnsi="Arial Narrow" w:cs="Arial"/>
          <w:sz w:val="24"/>
          <w:szCs w:val="24"/>
        </w:rPr>
        <w:t xml:space="preserve"> </w:t>
      </w:r>
      <w:r w:rsidR="00DB6AF5" w:rsidRPr="00FD348D">
        <w:rPr>
          <w:rFonts w:ascii="Arial Narrow" w:hAnsi="Arial Narrow" w:cs="Arial"/>
          <w:b/>
          <w:noProof/>
          <w:sz w:val="24"/>
          <w:szCs w:val="24"/>
        </w:rPr>
        <w:t>Tribunal Pleno</w:t>
      </w:r>
      <w:r w:rsidR="00DB6AF5" w:rsidRPr="00FD348D">
        <w:rPr>
          <w:rFonts w:ascii="Arial Narrow" w:hAnsi="Arial Narrow" w:cs="Arial"/>
          <w:sz w:val="24"/>
          <w:szCs w:val="24"/>
        </w:rPr>
        <w:t>, no exercício da competência atribuída</w:t>
      </w:r>
      <w:r w:rsidR="00DB6AF5" w:rsidRPr="00FD348D">
        <w:rPr>
          <w:rFonts w:ascii="Arial Narrow" w:hAnsi="Arial Narrow" w:cs="Arial"/>
          <w:noProof/>
          <w:sz w:val="24"/>
          <w:szCs w:val="24"/>
        </w:rPr>
        <w:t xml:space="preserve"> pelos arts. 5º, II e 11, </w:t>
      </w:r>
      <w:r w:rsidR="00DB6AF5" w:rsidRPr="00FD348D">
        <w:rPr>
          <w:rFonts w:ascii="Arial Narrow" w:hAnsi="Arial Narrow" w:cs="Arial"/>
          <w:noProof/>
          <w:sz w:val="24"/>
          <w:szCs w:val="24"/>
        </w:rPr>
        <w:lastRenderedPageBreak/>
        <w:t>inciso III, alínea “a”, item 3, da Resolução n. 04/2002-TCE/AM</w:t>
      </w:r>
      <w:r w:rsidR="00DB6AF5" w:rsidRPr="00FD348D">
        <w:rPr>
          <w:rFonts w:ascii="Arial Narrow" w:hAnsi="Arial Narrow" w:cs="Arial"/>
          <w:sz w:val="24"/>
          <w:szCs w:val="24"/>
        </w:rPr>
        <w:t>,</w:t>
      </w:r>
      <w:r w:rsidR="00DB6AF5" w:rsidRPr="00FD348D">
        <w:rPr>
          <w:rFonts w:ascii="Arial Narrow" w:hAnsi="Arial Narrow" w:cs="Arial"/>
          <w:b/>
          <w:noProof/>
          <w:sz w:val="24"/>
          <w:szCs w:val="24"/>
        </w:rPr>
        <w:t xml:space="preserve"> à unanimidade</w:t>
      </w:r>
      <w:r w:rsidR="00DB6AF5" w:rsidRPr="00FD348D">
        <w:rPr>
          <w:rFonts w:ascii="Arial Narrow" w:hAnsi="Arial Narrow" w:cs="Arial"/>
          <w:noProof/>
          <w:sz w:val="24"/>
          <w:szCs w:val="24"/>
        </w:rPr>
        <w:t>,</w:t>
      </w:r>
      <w:r w:rsidR="00DB6AF5" w:rsidRPr="00FD348D">
        <w:rPr>
          <w:rFonts w:ascii="Arial Narrow" w:hAnsi="Arial Narrow" w:cs="Arial"/>
          <w:b/>
          <w:noProof/>
          <w:sz w:val="24"/>
          <w:szCs w:val="24"/>
        </w:rPr>
        <w:t xml:space="preserve"> </w:t>
      </w:r>
      <w:r w:rsidR="00DB6AF5" w:rsidRPr="00FD348D">
        <w:rPr>
          <w:rFonts w:ascii="Arial Narrow" w:hAnsi="Arial Narrow" w:cs="Arial"/>
          <w:sz w:val="24"/>
          <w:szCs w:val="24"/>
        </w:rPr>
        <w:t>nos termos d</w:t>
      </w:r>
      <w:r w:rsidR="00DB6AF5" w:rsidRPr="00FD348D">
        <w:rPr>
          <w:rFonts w:ascii="Arial Narrow" w:hAnsi="Arial Narrow" w:cs="Arial"/>
          <w:noProof/>
          <w:sz w:val="24"/>
          <w:szCs w:val="24"/>
        </w:rPr>
        <w:t xml:space="preserve">o voto do </w:t>
      </w:r>
      <w:r w:rsidR="00DB6AF5" w:rsidRPr="00FD348D">
        <w:rPr>
          <w:rFonts w:ascii="Arial Narrow" w:hAnsi="Arial Narrow" w:cs="Arial"/>
          <w:sz w:val="24"/>
          <w:szCs w:val="24"/>
        </w:rPr>
        <w:t xml:space="preserve">Excelentíssimo Senhor Auditor-Relator </w:t>
      </w:r>
      <w:r w:rsidR="00DB6AF5" w:rsidRPr="00FD348D">
        <w:rPr>
          <w:rFonts w:ascii="Arial Narrow" w:hAnsi="Arial Narrow" w:cs="Arial"/>
          <w:noProof/>
          <w:sz w:val="24"/>
          <w:szCs w:val="24"/>
        </w:rPr>
        <w:t>em substituição Luiz Henrique Pereira Mendes,</w:t>
      </w:r>
      <w:r w:rsidR="00DB6AF5" w:rsidRPr="00FD348D">
        <w:rPr>
          <w:rFonts w:ascii="Arial Narrow" w:hAnsi="Arial Narrow" w:cs="Arial"/>
          <w:b/>
          <w:noProof/>
          <w:sz w:val="24"/>
          <w:szCs w:val="24"/>
        </w:rPr>
        <w:t xml:space="preserve"> em consonância</w:t>
      </w:r>
      <w:r w:rsidR="00DB6AF5" w:rsidRPr="00FD348D">
        <w:rPr>
          <w:rFonts w:ascii="Arial Narrow" w:hAnsi="Arial Narrow" w:cs="Arial"/>
          <w:noProof/>
          <w:sz w:val="24"/>
          <w:szCs w:val="24"/>
        </w:rPr>
        <w:t xml:space="preserve"> com pronunciamento do Ministério Público junto a este Tribunal</w:t>
      </w:r>
      <w:r w:rsidR="00DB6AF5" w:rsidRPr="00FD348D">
        <w:rPr>
          <w:rFonts w:ascii="Arial Narrow" w:hAnsi="Arial Narrow" w:cs="Arial"/>
          <w:sz w:val="24"/>
          <w:szCs w:val="24"/>
        </w:rPr>
        <w:t>, no sentido de:</w:t>
      </w:r>
      <w:r w:rsidR="00DB6AF5" w:rsidRPr="00FD348D">
        <w:rPr>
          <w:rFonts w:ascii="Arial Narrow" w:hAnsi="Arial Narrow" w:cs="Arial"/>
          <w:color w:val="000000"/>
          <w:sz w:val="24"/>
          <w:szCs w:val="24"/>
        </w:rPr>
        <w:t xml:space="preserve"> </w:t>
      </w:r>
      <w:r w:rsidR="00DB6AF5" w:rsidRPr="00FD348D">
        <w:rPr>
          <w:rFonts w:ascii="Arial Narrow" w:hAnsi="Arial Narrow" w:cs="Arial"/>
          <w:b/>
          <w:bCs/>
          <w:color w:val="000000"/>
          <w:sz w:val="24"/>
          <w:szCs w:val="24"/>
        </w:rPr>
        <w:t>11.1. Julgar irregular</w:t>
      </w:r>
      <w:r w:rsidR="00DB6AF5" w:rsidRPr="00FD348D">
        <w:rPr>
          <w:rFonts w:ascii="Arial Narrow" w:hAnsi="Arial Narrow" w:cs="Arial"/>
          <w:color w:val="000000"/>
          <w:sz w:val="24"/>
          <w:szCs w:val="24"/>
        </w:rPr>
        <w:t xml:space="preserve"> a Prestação de Contas Anual da Maternidade Balbina Mestrinho, de responsabilidade da </w:t>
      </w:r>
      <w:r w:rsidR="00DB6AF5" w:rsidRPr="00FD348D">
        <w:rPr>
          <w:rFonts w:ascii="Arial Narrow" w:hAnsi="Arial Narrow" w:cs="Arial"/>
          <w:b/>
          <w:bCs/>
          <w:color w:val="000000"/>
          <w:sz w:val="24"/>
          <w:szCs w:val="24"/>
        </w:rPr>
        <w:t>Sra. Rafaela Faria Gomes da Silva</w:t>
      </w:r>
      <w:r w:rsidR="00DB6AF5" w:rsidRPr="00FD348D">
        <w:rPr>
          <w:rFonts w:ascii="Arial Narrow" w:hAnsi="Arial Narrow" w:cs="Arial"/>
          <w:color w:val="000000"/>
          <w:sz w:val="24"/>
          <w:szCs w:val="24"/>
        </w:rPr>
        <w:t xml:space="preserve">, exercício 2021, em razão do achado 02 (ausência dos Balanços Orçamentários e Patrimoniais e do DHP), apontado pela Comissão de Inspeção e não sanado, além dos pagamentos por meio indenizatório, relacionados às fls. 230/234, com fundamento no art. 22, III, alínea “b” da Lei nº 2423/96; </w:t>
      </w:r>
      <w:r w:rsidR="00DB6AF5" w:rsidRPr="00FD348D">
        <w:rPr>
          <w:rFonts w:ascii="Arial Narrow" w:hAnsi="Arial Narrow" w:cs="Arial"/>
          <w:b/>
          <w:bCs/>
          <w:color w:val="000000"/>
          <w:sz w:val="24"/>
          <w:szCs w:val="24"/>
        </w:rPr>
        <w:t>11.2. Aplicar multa</w:t>
      </w:r>
      <w:r w:rsidR="00DB6AF5" w:rsidRPr="00FD348D">
        <w:rPr>
          <w:rFonts w:ascii="Arial Narrow" w:hAnsi="Arial Narrow" w:cs="Arial"/>
          <w:color w:val="000000"/>
          <w:sz w:val="24"/>
          <w:szCs w:val="24"/>
        </w:rPr>
        <w:t xml:space="preserve"> à </w:t>
      </w:r>
      <w:r w:rsidR="00DB6AF5" w:rsidRPr="00FD348D">
        <w:rPr>
          <w:rFonts w:ascii="Arial Narrow" w:hAnsi="Arial Narrow" w:cs="Arial"/>
          <w:b/>
          <w:bCs/>
          <w:color w:val="000000"/>
          <w:sz w:val="24"/>
          <w:szCs w:val="24"/>
        </w:rPr>
        <w:t>Sra. Rafaela Faria Gomes da Silva</w:t>
      </w:r>
      <w:r w:rsidR="00DB6AF5" w:rsidRPr="00FD348D">
        <w:rPr>
          <w:rFonts w:ascii="Arial Narrow" w:hAnsi="Arial Narrow" w:cs="Arial"/>
          <w:color w:val="000000"/>
          <w:sz w:val="24"/>
          <w:szCs w:val="24"/>
        </w:rPr>
        <w:t xml:space="preserve">, com fulcro no art. 54, VI, da Lei nº 2423/96, por grave infração à norma legal (art. 62 da Lei nº 8.666/93), em virtude dos pagamentos realizados por meio indenizatório, no valor de </w:t>
      </w:r>
      <w:r w:rsidR="00DB6AF5" w:rsidRPr="00FD348D">
        <w:rPr>
          <w:rFonts w:ascii="Arial Narrow" w:hAnsi="Arial Narrow" w:cs="Arial"/>
          <w:b/>
          <w:bCs/>
          <w:color w:val="000000"/>
          <w:sz w:val="24"/>
          <w:szCs w:val="24"/>
        </w:rPr>
        <w:t>R$ 13.654,39</w:t>
      </w:r>
      <w:r w:rsidR="00DB6AF5" w:rsidRPr="00FD348D">
        <w:rPr>
          <w:rFonts w:ascii="Arial Narrow" w:hAnsi="Arial Narrow" w:cs="Arial"/>
          <w:color w:val="000000"/>
          <w:sz w:val="24"/>
          <w:szCs w:val="24"/>
        </w:rPr>
        <w:t xml:space="preserve"> (treze mil, seiscentos e cinquenta e quatro reais e trinta e nove centavos); e fixar </w:t>
      </w:r>
      <w:r w:rsidR="00DB6AF5" w:rsidRPr="00FD348D">
        <w:rPr>
          <w:rFonts w:ascii="Arial Narrow" w:hAnsi="Arial Narrow" w:cs="Arial"/>
          <w:b/>
          <w:bCs/>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bCs/>
          <w:color w:val="000000"/>
          <w:sz w:val="24"/>
          <w:szCs w:val="24"/>
        </w:rPr>
        <w:t>11.3. Aplicar multa</w:t>
      </w:r>
      <w:r w:rsidR="00DB6AF5" w:rsidRPr="00FD348D">
        <w:rPr>
          <w:rFonts w:ascii="Arial Narrow" w:hAnsi="Arial Narrow" w:cs="Arial"/>
          <w:color w:val="000000"/>
          <w:sz w:val="24"/>
          <w:szCs w:val="24"/>
        </w:rPr>
        <w:t xml:space="preserve"> à </w:t>
      </w:r>
      <w:r w:rsidR="00DB6AF5" w:rsidRPr="00FD348D">
        <w:rPr>
          <w:rFonts w:ascii="Arial Narrow" w:hAnsi="Arial Narrow" w:cs="Arial"/>
          <w:b/>
          <w:bCs/>
          <w:color w:val="000000"/>
          <w:sz w:val="24"/>
          <w:szCs w:val="24"/>
        </w:rPr>
        <w:t>Sra. Rafaela Faria Gomes da Silva</w:t>
      </w:r>
      <w:r w:rsidR="00DB6AF5" w:rsidRPr="00FD348D">
        <w:rPr>
          <w:rFonts w:ascii="Arial Narrow" w:hAnsi="Arial Narrow" w:cs="Arial"/>
          <w:color w:val="000000"/>
          <w:sz w:val="24"/>
          <w:szCs w:val="24"/>
        </w:rPr>
        <w:t xml:space="preserve">, com fulcro no art. 54, II, “b” da Lei nº 2423/96, pelo não envio dos Balanços Orçamentários e Patrimoniais e do DHP conforme exposto no achado 02, no valor de </w:t>
      </w:r>
      <w:r w:rsidR="00DB6AF5" w:rsidRPr="00FD348D">
        <w:rPr>
          <w:rFonts w:ascii="Arial Narrow" w:hAnsi="Arial Narrow" w:cs="Arial"/>
          <w:b/>
          <w:bCs/>
          <w:color w:val="000000"/>
          <w:sz w:val="24"/>
          <w:szCs w:val="24"/>
        </w:rPr>
        <w:t>R$ 3.413,60</w:t>
      </w:r>
      <w:r w:rsidR="00DB6AF5" w:rsidRPr="00FD348D">
        <w:rPr>
          <w:rFonts w:ascii="Arial Narrow" w:hAnsi="Arial Narrow" w:cs="Arial"/>
          <w:color w:val="000000"/>
          <w:sz w:val="24"/>
          <w:szCs w:val="24"/>
        </w:rPr>
        <w:t xml:space="preserve"> (três mil, quatrocentos e treze reais e sessenta centavos); e fixar </w:t>
      </w:r>
      <w:r w:rsidR="00DB6AF5" w:rsidRPr="00FD348D">
        <w:rPr>
          <w:rFonts w:ascii="Arial Narrow" w:hAnsi="Arial Narrow" w:cs="Arial"/>
          <w:b/>
          <w:bCs/>
          <w:color w:val="000000"/>
          <w:sz w:val="24"/>
          <w:szCs w:val="24"/>
        </w:rPr>
        <w:t>prazo de 30 dias</w:t>
      </w:r>
      <w:r w:rsidR="00DB6AF5" w:rsidRPr="00FD348D">
        <w:rPr>
          <w:rFonts w:ascii="Arial Narrow" w:hAnsi="Arial Narrow" w:cs="Arial"/>
          <w:color w:val="000000"/>
          <w:sz w:val="24"/>
          <w:szCs w:val="24"/>
        </w:rPr>
        <w:t xml:space="preserve"> para que o responsável recolha o valor da multa,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DB6AF5" w:rsidRPr="00FD348D">
        <w:rPr>
          <w:rFonts w:ascii="Arial Narrow" w:hAnsi="Arial Narrow" w:cs="Arial"/>
          <w:b/>
          <w:bCs/>
          <w:color w:val="000000"/>
          <w:sz w:val="24"/>
          <w:szCs w:val="24"/>
        </w:rPr>
        <w:t>11.4. Dar ciência</w:t>
      </w:r>
      <w:r w:rsidR="00DB6AF5" w:rsidRPr="00FD348D">
        <w:rPr>
          <w:rFonts w:ascii="Arial Narrow" w:hAnsi="Arial Narrow" w:cs="Arial"/>
          <w:color w:val="000000"/>
          <w:sz w:val="24"/>
          <w:szCs w:val="24"/>
        </w:rPr>
        <w:t xml:space="preserve"> à Sra. Rafaela Faria Gomes da Silva, sobre o teor da decisão, com cópia do Relatório-Voto e do respectivo Acórdão; </w:t>
      </w:r>
      <w:r w:rsidR="00DB6AF5" w:rsidRPr="00FD348D">
        <w:rPr>
          <w:rFonts w:ascii="Arial Narrow" w:hAnsi="Arial Narrow" w:cs="Arial"/>
          <w:b/>
          <w:bCs/>
          <w:color w:val="000000"/>
          <w:sz w:val="24"/>
          <w:szCs w:val="24"/>
        </w:rPr>
        <w:t>11.5. Arquivar</w:t>
      </w:r>
      <w:r w:rsidR="00DB6AF5" w:rsidRPr="00FD348D">
        <w:rPr>
          <w:rFonts w:ascii="Arial Narrow" w:hAnsi="Arial Narrow" w:cs="Arial"/>
          <w:color w:val="000000"/>
          <w:sz w:val="24"/>
          <w:szCs w:val="24"/>
        </w:rPr>
        <w:t xml:space="preserve"> o processo, após cumpridas as determinações acima.</w:t>
      </w:r>
      <w:r w:rsidR="0016128D" w:rsidRPr="00FD348D">
        <w:rPr>
          <w:rFonts w:ascii="Arial Narrow" w:hAnsi="Arial Narrow" w:cs="Arial"/>
          <w:sz w:val="24"/>
          <w:szCs w:val="24"/>
        </w:rPr>
        <w:t xml:space="preserve"> </w:t>
      </w:r>
      <w:r w:rsidR="00A20978" w:rsidRPr="00FD348D">
        <w:rPr>
          <w:rFonts w:ascii="Arial Narrow" w:hAnsi="Arial Narrow" w:cs="Arial"/>
          <w:color w:val="000000"/>
          <w:sz w:val="24"/>
          <w:szCs w:val="24"/>
        </w:rPr>
        <w:t>/===/ Nada mais havendo a tratar, a Presid</w:t>
      </w:r>
      <w:bookmarkStart w:id="1" w:name="_GoBack"/>
      <w:bookmarkEnd w:id="1"/>
      <w:r w:rsidR="00A20978" w:rsidRPr="00FD348D">
        <w:rPr>
          <w:rFonts w:ascii="Arial Narrow" w:hAnsi="Arial Narrow" w:cs="Arial"/>
          <w:color w:val="000000"/>
          <w:sz w:val="24"/>
          <w:szCs w:val="24"/>
        </w:rPr>
        <w:t xml:space="preserve">ência deu por encerrada a presente Sessão Ordinária, às </w:t>
      </w:r>
      <w:r w:rsidR="008D3BCA" w:rsidRPr="00FD348D">
        <w:rPr>
          <w:rFonts w:ascii="Arial Narrow" w:hAnsi="Arial Narrow" w:cs="Arial"/>
          <w:sz w:val="24"/>
          <w:szCs w:val="24"/>
        </w:rPr>
        <w:t>1</w:t>
      </w:r>
      <w:r w:rsidR="00E1240D" w:rsidRPr="00FD348D">
        <w:rPr>
          <w:rFonts w:ascii="Arial Narrow" w:hAnsi="Arial Narrow" w:cs="Arial"/>
          <w:sz w:val="24"/>
          <w:szCs w:val="24"/>
        </w:rPr>
        <w:t>1</w:t>
      </w:r>
      <w:r w:rsidR="00A20978" w:rsidRPr="00FD348D">
        <w:rPr>
          <w:rFonts w:ascii="Arial Narrow" w:hAnsi="Arial Narrow" w:cs="Arial"/>
          <w:sz w:val="24"/>
          <w:szCs w:val="24"/>
        </w:rPr>
        <w:t>h</w:t>
      </w:r>
      <w:r w:rsidR="00056D78" w:rsidRPr="00FD348D">
        <w:rPr>
          <w:rFonts w:ascii="Arial Narrow" w:hAnsi="Arial Narrow" w:cs="Arial"/>
          <w:sz w:val="24"/>
          <w:szCs w:val="24"/>
        </w:rPr>
        <w:t>15</w:t>
      </w:r>
      <w:r w:rsidR="00A20978" w:rsidRPr="00FD348D">
        <w:rPr>
          <w:rFonts w:ascii="Arial Narrow" w:hAnsi="Arial Narrow" w:cs="Arial"/>
          <w:color w:val="000000"/>
          <w:sz w:val="24"/>
          <w:szCs w:val="24"/>
        </w:rPr>
        <w:t>, convocando outra para o</w:t>
      </w:r>
      <w:r w:rsidR="009B6860" w:rsidRPr="00FD348D">
        <w:rPr>
          <w:rFonts w:ascii="Arial Narrow" w:hAnsi="Arial Narrow" w:cs="Arial"/>
          <w:color w:val="000000"/>
          <w:sz w:val="24"/>
          <w:szCs w:val="24"/>
        </w:rPr>
        <w:t xml:space="preserve"> </w:t>
      </w:r>
      <w:r w:rsidR="00056D78" w:rsidRPr="00FD348D">
        <w:rPr>
          <w:rFonts w:ascii="Arial Narrow" w:hAnsi="Arial Narrow" w:cs="Arial"/>
          <w:color w:val="000000"/>
          <w:sz w:val="24"/>
          <w:szCs w:val="24"/>
        </w:rPr>
        <w:t>sexto</w:t>
      </w:r>
      <w:r w:rsidR="006D4B45" w:rsidRPr="00FD348D">
        <w:rPr>
          <w:rFonts w:ascii="Arial Narrow" w:hAnsi="Arial Narrow" w:cs="Arial"/>
          <w:color w:val="000000"/>
          <w:sz w:val="24"/>
          <w:szCs w:val="24"/>
        </w:rPr>
        <w:t xml:space="preserve"> </w:t>
      </w:r>
      <w:r w:rsidR="00A20978" w:rsidRPr="00FD348D">
        <w:rPr>
          <w:rFonts w:ascii="Arial Narrow" w:hAnsi="Arial Narrow" w:cs="Arial"/>
          <w:color w:val="000000"/>
          <w:sz w:val="24"/>
          <w:szCs w:val="24"/>
        </w:rPr>
        <w:t>dia</w:t>
      </w:r>
      <w:r w:rsidR="00A20978" w:rsidRPr="00FD348D">
        <w:rPr>
          <w:rFonts w:ascii="Arial Narrow" w:hAnsi="Arial Narrow" w:cs="Arial"/>
          <w:sz w:val="24"/>
          <w:szCs w:val="24"/>
        </w:rPr>
        <w:t xml:space="preserve"> do mês de</w:t>
      </w:r>
      <w:r w:rsidR="0049467C" w:rsidRPr="00FD348D">
        <w:rPr>
          <w:rFonts w:ascii="Arial Narrow" w:hAnsi="Arial Narrow" w:cs="Arial"/>
          <w:sz w:val="24"/>
          <w:szCs w:val="24"/>
        </w:rPr>
        <w:t xml:space="preserve"> </w:t>
      </w:r>
      <w:r w:rsidR="00056D78" w:rsidRPr="00FD348D">
        <w:rPr>
          <w:rFonts w:ascii="Arial Narrow" w:hAnsi="Arial Narrow" w:cs="Arial"/>
          <w:sz w:val="24"/>
          <w:szCs w:val="24"/>
        </w:rPr>
        <w:t>junho</w:t>
      </w:r>
      <w:r w:rsidR="00B81160" w:rsidRPr="00FD348D">
        <w:rPr>
          <w:rFonts w:ascii="Arial Narrow" w:hAnsi="Arial Narrow" w:cs="Arial"/>
          <w:sz w:val="24"/>
          <w:szCs w:val="24"/>
        </w:rPr>
        <w:t xml:space="preserve"> </w:t>
      </w:r>
      <w:r w:rsidR="00A20978" w:rsidRPr="00FD348D">
        <w:rPr>
          <w:rFonts w:ascii="Arial Narrow" w:hAnsi="Arial Narrow" w:cs="Arial"/>
          <w:sz w:val="24"/>
          <w:szCs w:val="24"/>
        </w:rPr>
        <w:t>do ano de</w:t>
      </w:r>
      <w:r w:rsidR="00F40273" w:rsidRPr="00FD348D">
        <w:rPr>
          <w:rFonts w:ascii="Arial Narrow" w:hAnsi="Arial Narrow" w:cs="Arial"/>
          <w:sz w:val="24"/>
          <w:szCs w:val="24"/>
        </w:rPr>
        <w:t xml:space="preserve"> </w:t>
      </w:r>
      <w:r w:rsidR="00A20978" w:rsidRPr="00FD348D">
        <w:rPr>
          <w:rFonts w:ascii="Arial Narrow" w:hAnsi="Arial Narrow" w:cs="Arial"/>
          <w:sz w:val="24"/>
          <w:szCs w:val="24"/>
        </w:rPr>
        <w:t xml:space="preserve">dois mil e vinte e </w:t>
      </w:r>
      <w:r w:rsidR="00A7436D" w:rsidRPr="00FD348D">
        <w:rPr>
          <w:rFonts w:ascii="Arial Narrow" w:hAnsi="Arial Narrow" w:cs="Arial"/>
          <w:sz w:val="24"/>
          <w:szCs w:val="24"/>
        </w:rPr>
        <w:t>três</w:t>
      </w:r>
      <w:r w:rsidR="00A20978" w:rsidRPr="00FD348D">
        <w:rPr>
          <w:rFonts w:ascii="Arial Narrow" w:hAnsi="Arial Narrow" w:cs="Arial"/>
          <w:color w:val="000000"/>
          <w:sz w:val="24"/>
          <w:szCs w:val="24"/>
        </w:rPr>
        <w:t>,</w:t>
      </w:r>
      <w:r w:rsidR="00097E59" w:rsidRPr="00FD348D">
        <w:rPr>
          <w:rFonts w:ascii="Arial Narrow" w:hAnsi="Arial Narrow" w:cs="Arial"/>
          <w:color w:val="000000"/>
          <w:sz w:val="24"/>
          <w:szCs w:val="24"/>
        </w:rPr>
        <w:t xml:space="preserve"> </w:t>
      </w:r>
      <w:r w:rsidR="00A20978" w:rsidRPr="00FD348D">
        <w:rPr>
          <w:rFonts w:ascii="Arial Narrow" w:hAnsi="Arial Narrow" w:cs="Arial"/>
          <w:color w:val="000000"/>
          <w:sz w:val="24"/>
          <w:szCs w:val="24"/>
        </w:rPr>
        <w:t>à hora regimental</w:t>
      </w:r>
      <w:r w:rsidR="00FD348D">
        <w:rPr>
          <w:rFonts w:ascii="Arial Narrow" w:hAnsi="Arial Narrow" w:cs="Arial"/>
          <w:color w:val="000000"/>
          <w:sz w:val="24"/>
          <w:szCs w:val="24"/>
        </w:rPr>
        <w:t>.</w:t>
      </w:r>
      <w:r w:rsidR="00A20978" w:rsidRPr="00FD348D">
        <w:rPr>
          <w:rFonts w:ascii="Arial Narrow" w:hAnsi="Arial Narrow" w:cs="Arial"/>
          <w:color w:val="000000"/>
          <w:sz w:val="24"/>
          <w:szCs w:val="24"/>
        </w:rPr>
        <w:t xml:space="preserve"> </w:t>
      </w:r>
    </w:p>
    <w:p w14:paraId="4A18065E" w14:textId="16B9179F" w:rsidR="00FD348D" w:rsidRDefault="00FD348D" w:rsidP="00591D9F">
      <w:pPr>
        <w:spacing w:after="120" w:line="240" w:lineRule="auto"/>
        <w:ind w:left="-851" w:right="-142"/>
        <w:jc w:val="both"/>
        <w:rPr>
          <w:rFonts w:ascii="Arial Narrow" w:hAnsi="Arial Narrow" w:cs="Arial"/>
          <w:sz w:val="24"/>
          <w:szCs w:val="24"/>
        </w:rPr>
      </w:pPr>
    </w:p>
    <w:p w14:paraId="74790577" w14:textId="77777777" w:rsidR="00FD348D" w:rsidRDefault="00FD348D" w:rsidP="00FD348D">
      <w:pPr>
        <w:spacing w:after="0" w:line="240" w:lineRule="auto"/>
        <w:ind w:left="-851" w:right="-142"/>
        <w:jc w:val="both"/>
        <w:rPr>
          <w:rFonts w:ascii="Arial Narrow" w:hAnsi="Arial Narrow" w:cs="Arial"/>
          <w:sz w:val="24"/>
          <w:szCs w:val="24"/>
        </w:rPr>
      </w:pPr>
      <w:r>
        <w:rPr>
          <w:rFonts w:ascii="Arial Narrow" w:hAnsi="Arial Narrow" w:cs="Arial"/>
          <w:b/>
          <w:sz w:val="24"/>
          <w:szCs w:val="24"/>
        </w:rPr>
        <w:t>SECRETARIA DO TRIBUNAL PLENO DO TRIBUNAL DE CONTAS DO ESTADO DO AMAZONAS</w:t>
      </w:r>
      <w:r>
        <w:rPr>
          <w:rFonts w:ascii="Arial Narrow" w:hAnsi="Arial Narrow" w:cs="Arial"/>
          <w:sz w:val="24"/>
          <w:szCs w:val="24"/>
        </w:rPr>
        <w:t>, em Manaus, 12 de junho de 2023.</w:t>
      </w:r>
    </w:p>
    <w:p w14:paraId="61D38F34" w14:textId="44188F0C" w:rsidR="00FD348D" w:rsidRDefault="00FD348D" w:rsidP="00FD348D">
      <w:pPr>
        <w:spacing w:after="0"/>
        <w:ind w:right="-568"/>
        <w:rPr>
          <w:rFonts w:ascii="Arial Narrow" w:hAnsi="Arial Narrow" w:cs="Arial"/>
          <w:sz w:val="24"/>
          <w:szCs w:val="24"/>
        </w:rPr>
      </w:pPr>
      <w:r>
        <w:rPr>
          <w:noProof/>
        </w:rPr>
        <w:drawing>
          <wp:anchor distT="0" distB="0" distL="114300" distR="114300" simplePos="0" relativeHeight="251661312" behindDoc="1" locked="0" layoutInCell="1" allowOverlap="1" wp14:anchorId="65C29272" wp14:editId="3A03EFF0">
            <wp:simplePos x="0" y="0"/>
            <wp:positionH relativeFrom="column">
              <wp:posOffset>1263015</wp:posOffset>
            </wp:positionH>
            <wp:positionV relativeFrom="paragraph">
              <wp:posOffset>65405</wp:posOffset>
            </wp:positionV>
            <wp:extent cx="2809875" cy="800100"/>
            <wp:effectExtent l="0" t="0" r="952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8">
                      <a:extLst>
                        <a:ext uri="{28A0092B-C50C-407E-A947-70E740481C1C}">
                          <a14:useLocalDpi xmlns:a14="http://schemas.microsoft.com/office/drawing/2010/main" val="0"/>
                        </a:ext>
                      </a:extLst>
                    </a:blip>
                    <a:srcRect b="7692"/>
                    <a:stretch>
                      <a:fillRect/>
                    </a:stretch>
                  </pic:blipFill>
                  <pic:spPr bwMode="auto">
                    <a:xfrm>
                      <a:off x="0" y="0"/>
                      <a:ext cx="2809875" cy="800100"/>
                    </a:xfrm>
                    <a:prstGeom prst="rect">
                      <a:avLst/>
                    </a:prstGeom>
                    <a:noFill/>
                  </pic:spPr>
                </pic:pic>
              </a:graphicData>
            </a:graphic>
            <wp14:sizeRelH relativeFrom="page">
              <wp14:pctWidth>0</wp14:pctWidth>
            </wp14:sizeRelH>
            <wp14:sizeRelV relativeFrom="page">
              <wp14:pctHeight>0</wp14:pctHeight>
            </wp14:sizeRelV>
          </wp:anchor>
        </w:drawing>
      </w:r>
    </w:p>
    <w:p w14:paraId="0C29AA2A" w14:textId="77777777" w:rsidR="00FD348D" w:rsidRDefault="00FD348D" w:rsidP="00FD348D">
      <w:pPr>
        <w:spacing w:after="0"/>
        <w:ind w:right="-568"/>
        <w:rPr>
          <w:rFonts w:ascii="Arial" w:hAnsi="Arial" w:cs="Arial"/>
          <w:b/>
          <w:bCs/>
          <w:noProof/>
          <w:sz w:val="24"/>
          <w:szCs w:val="24"/>
          <w:lang w:eastAsia="pt-BR"/>
        </w:rPr>
      </w:pPr>
    </w:p>
    <w:p w14:paraId="3571D2CB" w14:textId="77777777" w:rsidR="00FD348D" w:rsidRDefault="00FD348D" w:rsidP="00FD348D">
      <w:pPr>
        <w:spacing w:after="0"/>
        <w:ind w:right="-568"/>
        <w:rPr>
          <w:rFonts w:ascii="Arial Narrow" w:hAnsi="Arial Narrow"/>
          <w:b/>
        </w:rPr>
      </w:pPr>
      <w:r>
        <w:rPr>
          <w:rFonts w:ascii="Arial Narrow" w:hAnsi="Arial Narrow"/>
          <w:b/>
        </w:rPr>
        <w:t xml:space="preserve">                                                                              </w:t>
      </w:r>
    </w:p>
    <w:p w14:paraId="6AB07ECD" w14:textId="77777777" w:rsidR="00FD348D" w:rsidRDefault="00FD348D" w:rsidP="00302884">
      <w:pPr>
        <w:spacing w:after="0"/>
        <w:ind w:left="-851" w:right="-143"/>
        <w:jc w:val="center"/>
        <w:rPr>
          <w:rFonts w:ascii="Arial Narrow" w:hAnsi="Arial Narrow"/>
          <w:b/>
        </w:rPr>
      </w:pPr>
      <w:r>
        <w:rPr>
          <w:rFonts w:ascii="Arial Narrow" w:hAnsi="Arial Narrow"/>
          <w:b/>
        </w:rPr>
        <w:t>Mirtyl Levy Júnior</w:t>
      </w:r>
    </w:p>
    <w:p w14:paraId="0FFD5C23" w14:textId="77777777" w:rsidR="00FD348D" w:rsidRDefault="00FD348D" w:rsidP="00302884">
      <w:pPr>
        <w:spacing w:after="120" w:line="240" w:lineRule="auto"/>
        <w:ind w:left="-851" w:right="-143"/>
        <w:jc w:val="center"/>
        <w:rPr>
          <w:rFonts w:ascii="Arial Narrow" w:hAnsi="Arial Narrow" w:cs="Arial"/>
          <w:sz w:val="24"/>
          <w:szCs w:val="24"/>
        </w:rPr>
      </w:pPr>
      <w:r>
        <w:rPr>
          <w:rFonts w:ascii="Arial Narrow" w:hAnsi="Arial Narrow"/>
        </w:rPr>
        <w:t>Secretário do Tribunal Pleno</w:t>
      </w:r>
    </w:p>
    <w:p w14:paraId="55CBEF93" w14:textId="77777777" w:rsidR="00FD348D" w:rsidRPr="00FD348D" w:rsidRDefault="00FD348D" w:rsidP="00591D9F">
      <w:pPr>
        <w:spacing w:after="120" w:line="240" w:lineRule="auto"/>
        <w:ind w:left="-851" w:right="-142"/>
        <w:jc w:val="both"/>
        <w:rPr>
          <w:rFonts w:ascii="Arial Narrow" w:hAnsi="Arial Narrow" w:cs="Arial"/>
          <w:sz w:val="24"/>
          <w:szCs w:val="24"/>
        </w:rPr>
      </w:pPr>
    </w:p>
    <w:sectPr w:rsidR="00FD348D" w:rsidRPr="00FD348D" w:rsidSect="00E907B7">
      <w:headerReference w:type="default" r:id="rId9"/>
      <w:footerReference w:type="default" r:id="rId10"/>
      <w:pgSz w:w="11906" w:h="16838"/>
      <w:pgMar w:top="1418" w:right="992" w:bottom="709" w:left="1701" w:header="142" w:footer="26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D09C3" w14:textId="77777777" w:rsidR="009D4141" w:rsidRDefault="009D4141" w:rsidP="00320EE1">
      <w:pPr>
        <w:spacing w:after="0" w:line="240" w:lineRule="auto"/>
      </w:pPr>
      <w:r>
        <w:separator/>
      </w:r>
    </w:p>
  </w:endnote>
  <w:endnote w:type="continuationSeparator" w:id="0">
    <w:p w14:paraId="7E697480" w14:textId="77777777" w:rsidR="009D4141" w:rsidRDefault="009D4141"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5B78" w14:textId="77777777" w:rsidR="00082D82" w:rsidRDefault="00082D82" w:rsidP="009A7439">
    <w:pPr>
      <w:pStyle w:val="Rodap"/>
    </w:pPr>
    <w:r>
      <w:t xml:space="preserve">  </w:t>
    </w:r>
  </w:p>
  <w:p w14:paraId="1E2964A9" w14:textId="11B91388" w:rsidR="00082D82" w:rsidRPr="007D6868" w:rsidRDefault="00082D82" w:rsidP="007D6868">
    <w:pPr>
      <w:pStyle w:val="Rodap"/>
      <w:ind w:left="-851" w:right="-143"/>
      <w:rPr>
        <w:b/>
      </w:rPr>
    </w:pPr>
    <w:r w:rsidRPr="00FD348D">
      <w:rPr>
        <w:rFonts w:ascii="Arial Narrow" w:hAnsi="Arial Narrow" w:cs="Arial"/>
        <w:b/>
        <w:sz w:val="18"/>
        <w:szCs w:val="18"/>
      </w:rPr>
      <w:t xml:space="preserve">17ª ATAORD DE 29.05.2023                               </w:t>
    </w:r>
    <w:r w:rsidR="00FD348D">
      <w:rPr>
        <w:rFonts w:ascii="Arial Narrow" w:hAnsi="Arial Narrow" w:cs="Arial"/>
        <w:b/>
        <w:sz w:val="18"/>
        <w:szCs w:val="18"/>
      </w:rPr>
      <w:t xml:space="preserve">                                        </w:t>
    </w:r>
    <w:r w:rsidRPr="00FD348D">
      <w:rPr>
        <w:rFonts w:ascii="Arial Narrow" w:hAnsi="Arial Narrow" w:cs="Arial"/>
        <w:b/>
        <w:sz w:val="18"/>
        <w:szCs w:val="18"/>
      </w:rPr>
      <w:t xml:space="preserve">                                                                                                                      </w:t>
    </w:r>
    <w:sdt>
      <w:sdtPr>
        <w:id w:val="-90245881"/>
        <w:docPartObj>
          <w:docPartGallery w:val="Page Numbers (Bottom of Page)"/>
          <w:docPartUnique/>
        </w:docPartObj>
      </w:sdtPr>
      <w:sdtEndPr>
        <w:rPr>
          <w:rFonts w:ascii="Arial Narrow" w:hAnsi="Arial Narrow"/>
          <w:sz w:val="18"/>
          <w:szCs w:val="18"/>
        </w:rPr>
      </w:sdtEndPr>
      <w:sdtContent>
        <w:r>
          <w:fldChar w:fldCharType="begin"/>
        </w:r>
        <w:r>
          <w:instrText>PAGE   \* MERGEFORMAT</w:instrText>
        </w:r>
        <w:r>
          <w:fldChar w:fldCharType="separate"/>
        </w:r>
        <w:r>
          <w:rPr>
            <w:noProof/>
          </w:rPr>
          <w:t>36</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19214" w14:textId="77777777" w:rsidR="009D4141" w:rsidRDefault="009D4141" w:rsidP="00320EE1">
      <w:pPr>
        <w:spacing w:after="0" w:line="240" w:lineRule="auto"/>
      </w:pPr>
      <w:r>
        <w:separator/>
      </w:r>
    </w:p>
  </w:footnote>
  <w:footnote w:type="continuationSeparator" w:id="0">
    <w:p w14:paraId="4B0A779A" w14:textId="77777777" w:rsidR="009D4141" w:rsidRDefault="009D4141" w:rsidP="00320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BB3DD" w14:textId="24FDC02B" w:rsidR="00082D82" w:rsidRDefault="00082D82" w:rsidP="00A43A8D">
    <w:pPr>
      <w:pStyle w:val="Cabealho"/>
      <w:jc w:val="center"/>
    </w:pPr>
    <w:r>
      <w:rPr>
        <w:noProof/>
        <w:lang w:eastAsia="pt-BR"/>
      </w:rPr>
      <w:drawing>
        <wp:inline distT="0" distB="0" distL="0" distR="0" wp14:anchorId="2DCE06C9" wp14:editId="51C83BD0">
          <wp:extent cx="882595" cy="906334"/>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4202"/>
                  <a:stretch/>
                </pic:blipFill>
                <pic:spPr bwMode="auto">
                  <a:xfrm>
                    <a:off x="0" y="0"/>
                    <a:ext cx="882650" cy="906390"/>
                  </a:xfrm>
                  <a:prstGeom prst="rect">
                    <a:avLst/>
                  </a:prstGeom>
                  <a:noFill/>
                  <a:ln>
                    <a:noFill/>
                  </a:ln>
                  <a:extLst>
                    <a:ext uri="{53640926-AAD7-44D8-BBD7-CCE9431645EC}">
                      <a14:shadowObscured xmlns:a14="http://schemas.microsoft.com/office/drawing/2010/main"/>
                    </a:ext>
                  </a:extLst>
                </pic:spPr>
              </pic:pic>
            </a:graphicData>
          </a:graphic>
        </wp:inline>
      </w:drawing>
    </w:r>
  </w:p>
  <w:p w14:paraId="1D2019CD" w14:textId="77777777" w:rsidR="00082D82" w:rsidRPr="00FD348D"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FD348D">
      <w:rPr>
        <w:rFonts w:ascii="Arial Narrow" w:eastAsia="Arial" w:hAnsi="Arial Narrow" w:cs="Arial"/>
        <w:b/>
        <w:smallCaps/>
        <w:color w:val="000000"/>
        <w:sz w:val="16"/>
        <w:szCs w:val="16"/>
      </w:rPr>
      <w:t>ESTADO DO AMAZONAS</w:t>
    </w:r>
  </w:p>
  <w:p w14:paraId="738A9254" w14:textId="77777777" w:rsidR="00082D82" w:rsidRPr="00FD348D" w:rsidRDefault="00082D82" w:rsidP="00AD4617">
    <w:pPr>
      <w:pStyle w:val="Normal2"/>
      <w:pBdr>
        <w:top w:val="nil"/>
        <w:left w:val="nil"/>
        <w:bottom w:val="nil"/>
        <w:right w:val="nil"/>
        <w:between w:val="nil"/>
      </w:pBdr>
      <w:tabs>
        <w:tab w:val="left" w:pos="310"/>
        <w:tab w:val="center" w:pos="4394"/>
      </w:tabs>
      <w:spacing w:after="0" w:line="240" w:lineRule="auto"/>
      <w:jc w:val="center"/>
      <w:rPr>
        <w:rFonts w:ascii="Arial Narrow" w:eastAsia="Arial" w:hAnsi="Arial Narrow" w:cs="Arial"/>
        <w:b/>
        <w:smallCaps/>
        <w:color w:val="000000"/>
        <w:sz w:val="16"/>
        <w:szCs w:val="16"/>
      </w:rPr>
    </w:pPr>
    <w:r w:rsidRPr="00FD348D">
      <w:rPr>
        <w:rFonts w:ascii="Arial Narrow" w:eastAsia="Arial" w:hAnsi="Arial Narrow" w:cs="Arial"/>
        <w:b/>
        <w:smallCaps/>
        <w:color w:val="000000"/>
        <w:sz w:val="16"/>
        <w:szCs w:val="16"/>
      </w:rPr>
      <w:t>TRIBUNAL DE CONTAS</w:t>
    </w:r>
  </w:p>
  <w:p w14:paraId="38D30E45" w14:textId="6F737383" w:rsidR="00082D82" w:rsidRDefault="00082D82" w:rsidP="0037546F">
    <w:pPr>
      <w:pStyle w:val="Cabealho"/>
      <w:jc w:val="center"/>
      <w:rPr>
        <w:rFonts w:ascii="Arial" w:eastAsia="Arial" w:hAnsi="Arial" w:cs="Arial"/>
        <w:b/>
        <w:smallCaps/>
        <w:color w:val="000000"/>
        <w:sz w:val="16"/>
        <w:szCs w:val="16"/>
      </w:rPr>
    </w:pPr>
    <w:r w:rsidRPr="00FD348D">
      <w:rPr>
        <w:rFonts w:ascii="Arial Narrow" w:eastAsia="Arial" w:hAnsi="Arial Narrow" w:cs="Arial"/>
        <w:b/>
        <w:smallCaps/>
        <w:color w:val="000000"/>
        <w:sz w:val="16"/>
        <w:szCs w:val="16"/>
      </w:rPr>
      <w:t>TRIBUNAL PLENO</w:t>
    </w:r>
  </w:p>
  <w:p w14:paraId="3B23559C" w14:textId="77777777" w:rsidR="00082D82" w:rsidRPr="0037546F" w:rsidRDefault="00082D82"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4C3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D650D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EE011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F827F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3C4D3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E3164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215C2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950C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0A7D5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9B44E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6950E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0294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BA13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F905BB"/>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FC6E7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FB031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C8609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D75D2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272AB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67D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823A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94607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32367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1C2A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CA0A5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D0925F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104DF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9D389D"/>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1D334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5C704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CA447B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DE9076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F8666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13C7A1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BB389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2466E5"/>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467BF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24"/>
  </w:num>
  <w:num w:numId="3">
    <w:abstractNumId w:val="2"/>
  </w:num>
  <w:num w:numId="4">
    <w:abstractNumId w:val="20"/>
  </w:num>
  <w:num w:numId="5">
    <w:abstractNumId w:val="4"/>
  </w:num>
  <w:num w:numId="6">
    <w:abstractNumId w:val="6"/>
  </w:num>
  <w:num w:numId="7">
    <w:abstractNumId w:val="1"/>
  </w:num>
  <w:num w:numId="8">
    <w:abstractNumId w:val="31"/>
  </w:num>
  <w:num w:numId="9">
    <w:abstractNumId w:val="22"/>
  </w:num>
  <w:num w:numId="10">
    <w:abstractNumId w:val="5"/>
  </w:num>
  <w:num w:numId="11">
    <w:abstractNumId w:val="15"/>
  </w:num>
  <w:num w:numId="12">
    <w:abstractNumId w:val="26"/>
  </w:num>
  <w:num w:numId="13">
    <w:abstractNumId w:val="16"/>
  </w:num>
  <w:num w:numId="14">
    <w:abstractNumId w:val="21"/>
  </w:num>
  <w:num w:numId="15">
    <w:abstractNumId w:val="18"/>
  </w:num>
  <w:num w:numId="16">
    <w:abstractNumId w:val="10"/>
  </w:num>
  <w:num w:numId="17">
    <w:abstractNumId w:val="29"/>
  </w:num>
  <w:num w:numId="18">
    <w:abstractNumId w:val="25"/>
  </w:num>
  <w:num w:numId="19">
    <w:abstractNumId w:val="7"/>
  </w:num>
  <w:num w:numId="20">
    <w:abstractNumId w:val="9"/>
  </w:num>
  <w:num w:numId="21">
    <w:abstractNumId w:val="23"/>
  </w:num>
  <w:num w:numId="22">
    <w:abstractNumId w:val="35"/>
  </w:num>
  <w:num w:numId="23">
    <w:abstractNumId w:val="13"/>
  </w:num>
  <w:num w:numId="24">
    <w:abstractNumId w:val="0"/>
  </w:num>
  <w:num w:numId="25">
    <w:abstractNumId w:val="8"/>
  </w:num>
  <w:num w:numId="26">
    <w:abstractNumId w:val="34"/>
  </w:num>
  <w:num w:numId="27">
    <w:abstractNumId w:val="33"/>
  </w:num>
  <w:num w:numId="28">
    <w:abstractNumId w:val="36"/>
  </w:num>
  <w:num w:numId="29">
    <w:abstractNumId w:val="14"/>
  </w:num>
  <w:num w:numId="30">
    <w:abstractNumId w:val="28"/>
  </w:num>
  <w:num w:numId="31">
    <w:abstractNumId w:val="12"/>
  </w:num>
  <w:num w:numId="32">
    <w:abstractNumId w:val="30"/>
  </w:num>
  <w:num w:numId="33">
    <w:abstractNumId w:val="11"/>
  </w:num>
  <w:num w:numId="34">
    <w:abstractNumId w:val="19"/>
  </w:num>
  <w:num w:numId="35">
    <w:abstractNumId w:val="17"/>
  </w:num>
  <w:num w:numId="36">
    <w:abstractNumId w:val="3"/>
  </w:num>
  <w:num w:numId="37">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34E"/>
    <w:rsid w:val="000178AB"/>
    <w:rsid w:val="00017BC0"/>
    <w:rsid w:val="000200F7"/>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912"/>
    <w:rsid w:val="0002794C"/>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DA"/>
    <w:rsid w:val="0003462B"/>
    <w:rsid w:val="000346BA"/>
    <w:rsid w:val="00034C16"/>
    <w:rsid w:val="00035888"/>
    <w:rsid w:val="00035ADF"/>
    <w:rsid w:val="00035B83"/>
    <w:rsid w:val="00035CDA"/>
    <w:rsid w:val="000363BA"/>
    <w:rsid w:val="00036478"/>
    <w:rsid w:val="00036631"/>
    <w:rsid w:val="00036B3B"/>
    <w:rsid w:val="00036B8F"/>
    <w:rsid w:val="00036D6D"/>
    <w:rsid w:val="00037501"/>
    <w:rsid w:val="000375B5"/>
    <w:rsid w:val="00037AA5"/>
    <w:rsid w:val="00037CF1"/>
    <w:rsid w:val="00037D44"/>
    <w:rsid w:val="00040339"/>
    <w:rsid w:val="00040502"/>
    <w:rsid w:val="0004061E"/>
    <w:rsid w:val="00040656"/>
    <w:rsid w:val="00040AF6"/>
    <w:rsid w:val="00040BC9"/>
    <w:rsid w:val="00041180"/>
    <w:rsid w:val="0004130A"/>
    <w:rsid w:val="00041455"/>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D8D"/>
    <w:rsid w:val="0006003E"/>
    <w:rsid w:val="000603B9"/>
    <w:rsid w:val="00060A7B"/>
    <w:rsid w:val="00060F41"/>
    <w:rsid w:val="00060F77"/>
    <w:rsid w:val="000612CE"/>
    <w:rsid w:val="00061B97"/>
    <w:rsid w:val="00061C80"/>
    <w:rsid w:val="00061ECE"/>
    <w:rsid w:val="00061EF2"/>
    <w:rsid w:val="00061FC9"/>
    <w:rsid w:val="0006208F"/>
    <w:rsid w:val="000620B6"/>
    <w:rsid w:val="000621D0"/>
    <w:rsid w:val="00062315"/>
    <w:rsid w:val="0006296B"/>
    <w:rsid w:val="00062C5A"/>
    <w:rsid w:val="00062D8F"/>
    <w:rsid w:val="000632FB"/>
    <w:rsid w:val="00063B04"/>
    <w:rsid w:val="00063B77"/>
    <w:rsid w:val="00063BDE"/>
    <w:rsid w:val="00063E0B"/>
    <w:rsid w:val="00063E9D"/>
    <w:rsid w:val="00063F0F"/>
    <w:rsid w:val="000640D0"/>
    <w:rsid w:val="00064568"/>
    <w:rsid w:val="00064929"/>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9F1"/>
    <w:rsid w:val="00074AEA"/>
    <w:rsid w:val="00074B5E"/>
    <w:rsid w:val="0007505A"/>
    <w:rsid w:val="000752F1"/>
    <w:rsid w:val="00075A26"/>
    <w:rsid w:val="00075B22"/>
    <w:rsid w:val="00075E66"/>
    <w:rsid w:val="00075F07"/>
    <w:rsid w:val="000760EB"/>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AA6"/>
    <w:rsid w:val="000B4D39"/>
    <w:rsid w:val="000B4F66"/>
    <w:rsid w:val="000B5663"/>
    <w:rsid w:val="000B5AD1"/>
    <w:rsid w:val="000B68E6"/>
    <w:rsid w:val="000B6C1C"/>
    <w:rsid w:val="000B6C58"/>
    <w:rsid w:val="000B6CC8"/>
    <w:rsid w:val="000B6CCD"/>
    <w:rsid w:val="000B6DDA"/>
    <w:rsid w:val="000B6FAF"/>
    <w:rsid w:val="000B6FEB"/>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109"/>
    <w:rsid w:val="000D52FE"/>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F0F"/>
    <w:rsid w:val="000E2FD7"/>
    <w:rsid w:val="000E303C"/>
    <w:rsid w:val="000E3140"/>
    <w:rsid w:val="000E3149"/>
    <w:rsid w:val="000E3157"/>
    <w:rsid w:val="000E3270"/>
    <w:rsid w:val="000E358E"/>
    <w:rsid w:val="000E3A87"/>
    <w:rsid w:val="000E3D6C"/>
    <w:rsid w:val="000E47DD"/>
    <w:rsid w:val="000E48A2"/>
    <w:rsid w:val="000E4D93"/>
    <w:rsid w:val="000E4FCC"/>
    <w:rsid w:val="000E5243"/>
    <w:rsid w:val="000E52CB"/>
    <w:rsid w:val="000E53AF"/>
    <w:rsid w:val="000E541D"/>
    <w:rsid w:val="000E57A2"/>
    <w:rsid w:val="000E5C19"/>
    <w:rsid w:val="000E5FB1"/>
    <w:rsid w:val="000E65A8"/>
    <w:rsid w:val="000E6B4D"/>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62A"/>
    <w:rsid w:val="001020C7"/>
    <w:rsid w:val="00102157"/>
    <w:rsid w:val="0010280F"/>
    <w:rsid w:val="00102CD3"/>
    <w:rsid w:val="00103143"/>
    <w:rsid w:val="0010314B"/>
    <w:rsid w:val="001031FB"/>
    <w:rsid w:val="0010341A"/>
    <w:rsid w:val="00103475"/>
    <w:rsid w:val="001035EA"/>
    <w:rsid w:val="00103EC5"/>
    <w:rsid w:val="00104246"/>
    <w:rsid w:val="00104544"/>
    <w:rsid w:val="00104606"/>
    <w:rsid w:val="00104632"/>
    <w:rsid w:val="00104798"/>
    <w:rsid w:val="0010486F"/>
    <w:rsid w:val="00104E0D"/>
    <w:rsid w:val="001052D8"/>
    <w:rsid w:val="00105507"/>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766"/>
    <w:rsid w:val="00111003"/>
    <w:rsid w:val="001110B4"/>
    <w:rsid w:val="00111294"/>
    <w:rsid w:val="0011148C"/>
    <w:rsid w:val="00111567"/>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FB"/>
    <w:rsid w:val="00120E8B"/>
    <w:rsid w:val="00120E95"/>
    <w:rsid w:val="0012135E"/>
    <w:rsid w:val="00121592"/>
    <w:rsid w:val="001216DE"/>
    <w:rsid w:val="00121D48"/>
    <w:rsid w:val="001222B1"/>
    <w:rsid w:val="001225EA"/>
    <w:rsid w:val="00122894"/>
    <w:rsid w:val="00122A37"/>
    <w:rsid w:val="00122EAB"/>
    <w:rsid w:val="001231D9"/>
    <w:rsid w:val="001233D1"/>
    <w:rsid w:val="001235EC"/>
    <w:rsid w:val="0012367B"/>
    <w:rsid w:val="00123751"/>
    <w:rsid w:val="00123C32"/>
    <w:rsid w:val="00123D35"/>
    <w:rsid w:val="00123F24"/>
    <w:rsid w:val="001243F6"/>
    <w:rsid w:val="001245F4"/>
    <w:rsid w:val="00124829"/>
    <w:rsid w:val="00124AA9"/>
    <w:rsid w:val="00124B43"/>
    <w:rsid w:val="00124CE2"/>
    <w:rsid w:val="00124F3B"/>
    <w:rsid w:val="001252C2"/>
    <w:rsid w:val="001256D8"/>
    <w:rsid w:val="00125BF5"/>
    <w:rsid w:val="001260F1"/>
    <w:rsid w:val="0012613B"/>
    <w:rsid w:val="00126676"/>
    <w:rsid w:val="00126CA5"/>
    <w:rsid w:val="001270DC"/>
    <w:rsid w:val="00127217"/>
    <w:rsid w:val="00127A02"/>
    <w:rsid w:val="00127BEB"/>
    <w:rsid w:val="00127C6A"/>
    <w:rsid w:val="00130007"/>
    <w:rsid w:val="0013017F"/>
    <w:rsid w:val="00130237"/>
    <w:rsid w:val="00130519"/>
    <w:rsid w:val="001305DA"/>
    <w:rsid w:val="0013088A"/>
    <w:rsid w:val="00130936"/>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219"/>
    <w:rsid w:val="0013450C"/>
    <w:rsid w:val="001346EB"/>
    <w:rsid w:val="00134A9F"/>
    <w:rsid w:val="001359D5"/>
    <w:rsid w:val="00135B37"/>
    <w:rsid w:val="00135FE5"/>
    <w:rsid w:val="001362A6"/>
    <w:rsid w:val="001363AD"/>
    <w:rsid w:val="001364B2"/>
    <w:rsid w:val="001366A0"/>
    <w:rsid w:val="001366EC"/>
    <w:rsid w:val="001367E4"/>
    <w:rsid w:val="00136878"/>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A08"/>
    <w:rsid w:val="00141A80"/>
    <w:rsid w:val="00141A99"/>
    <w:rsid w:val="00141D25"/>
    <w:rsid w:val="00141D62"/>
    <w:rsid w:val="00141E11"/>
    <w:rsid w:val="00142145"/>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94E"/>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ACE"/>
    <w:rsid w:val="00152B99"/>
    <w:rsid w:val="00152CB3"/>
    <w:rsid w:val="00153009"/>
    <w:rsid w:val="00153249"/>
    <w:rsid w:val="00153357"/>
    <w:rsid w:val="0015346D"/>
    <w:rsid w:val="00153CD5"/>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F78"/>
    <w:rsid w:val="00181048"/>
    <w:rsid w:val="001810A5"/>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91C"/>
    <w:rsid w:val="0019599D"/>
    <w:rsid w:val="00195F8D"/>
    <w:rsid w:val="001961F4"/>
    <w:rsid w:val="001967BE"/>
    <w:rsid w:val="00196C38"/>
    <w:rsid w:val="00197087"/>
    <w:rsid w:val="0019709A"/>
    <w:rsid w:val="00197219"/>
    <w:rsid w:val="00197286"/>
    <w:rsid w:val="00197CDD"/>
    <w:rsid w:val="00197CF6"/>
    <w:rsid w:val="00197EF6"/>
    <w:rsid w:val="00197F58"/>
    <w:rsid w:val="001A0340"/>
    <w:rsid w:val="001A040F"/>
    <w:rsid w:val="001A0DD7"/>
    <w:rsid w:val="001A0E56"/>
    <w:rsid w:val="001A1108"/>
    <w:rsid w:val="001A11E9"/>
    <w:rsid w:val="001A11F4"/>
    <w:rsid w:val="001A16CB"/>
    <w:rsid w:val="001A17CD"/>
    <w:rsid w:val="001A19E4"/>
    <w:rsid w:val="001A208E"/>
    <w:rsid w:val="001A2810"/>
    <w:rsid w:val="001A28C4"/>
    <w:rsid w:val="001A2E4D"/>
    <w:rsid w:val="001A2EE0"/>
    <w:rsid w:val="001A33D3"/>
    <w:rsid w:val="001A398D"/>
    <w:rsid w:val="001A3A87"/>
    <w:rsid w:val="001A3AF7"/>
    <w:rsid w:val="001A3E40"/>
    <w:rsid w:val="001A3ECE"/>
    <w:rsid w:val="001A3FA8"/>
    <w:rsid w:val="001A40A6"/>
    <w:rsid w:val="001A4278"/>
    <w:rsid w:val="001A4C8E"/>
    <w:rsid w:val="001A5D05"/>
    <w:rsid w:val="001A5D50"/>
    <w:rsid w:val="001A5DE6"/>
    <w:rsid w:val="001A5E96"/>
    <w:rsid w:val="001A61AB"/>
    <w:rsid w:val="001A64D4"/>
    <w:rsid w:val="001A68AB"/>
    <w:rsid w:val="001A69CF"/>
    <w:rsid w:val="001A718D"/>
    <w:rsid w:val="001A72FB"/>
    <w:rsid w:val="001A76CB"/>
    <w:rsid w:val="001A77A1"/>
    <w:rsid w:val="001A7FDB"/>
    <w:rsid w:val="001B0012"/>
    <w:rsid w:val="001B0049"/>
    <w:rsid w:val="001B0279"/>
    <w:rsid w:val="001B056E"/>
    <w:rsid w:val="001B085B"/>
    <w:rsid w:val="001B0BEA"/>
    <w:rsid w:val="001B13CA"/>
    <w:rsid w:val="001B1CF0"/>
    <w:rsid w:val="001B1D0D"/>
    <w:rsid w:val="001B1E9D"/>
    <w:rsid w:val="001B25C1"/>
    <w:rsid w:val="001B275E"/>
    <w:rsid w:val="001B2990"/>
    <w:rsid w:val="001B2BF6"/>
    <w:rsid w:val="001B2EE5"/>
    <w:rsid w:val="001B3388"/>
    <w:rsid w:val="001B3410"/>
    <w:rsid w:val="001B359B"/>
    <w:rsid w:val="001B36AF"/>
    <w:rsid w:val="001B37FF"/>
    <w:rsid w:val="001B3E47"/>
    <w:rsid w:val="001B4109"/>
    <w:rsid w:val="001B416E"/>
    <w:rsid w:val="001B459A"/>
    <w:rsid w:val="001B460F"/>
    <w:rsid w:val="001B4809"/>
    <w:rsid w:val="001B4D2F"/>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1778"/>
    <w:rsid w:val="001C208B"/>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DFB"/>
    <w:rsid w:val="001D4F7D"/>
    <w:rsid w:val="001D5297"/>
    <w:rsid w:val="001D57FF"/>
    <w:rsid w:val="001D5AB0"/>
    <w:rsid w:val="001D5BCA"/>
    <w:rsid w:val="001D6177"/>
    <w:rsid w:val="001D61A8"/>
    <w:rsid w:val="001D625B"/>
    <w:rsid w:val="001D62F0"/>
    <w:rsid w:val="001D6318"/>
    <w:rsid w:val="001D6506"/>
    <w:rsid w:val="001D66AC"/>
    <w:rsid w:val="001D67C6"/>
    <w:rsid w:val="001D6A0F"/>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FE2"/>
    <w:rsid w:val="001E34F4"/>
    <w:rsid w:val="001E39EE"/>
    <w:rsid w:val="001E3A83"/>
    <w:rsid w:val="001E3D55"/>
    <w:rsid w:val="001E3DA1"/>
    <w:rsid w:val="001E4164"/>
    <w:rsid w:val="001E44CB"/>
    <w:rsid w:val="001E45D7"/>
    <w:rsid w:val="001E45E2"/>
    <w:rsid w:val="001E485E"/>
    <w:rsid w:val="001E4E2C"/>
    <w:rsid w:val="001E5194"/>
    <w:rsid w:val="001E590C"/>
    <w:rsid w:val="001E592E"/>
    <w:rsid w:val="001E5EA7"/>
    <w:rsid w:val="001E5F80"/>
    <w:rsid w:val="001E6181"/>
    <w:rsid w:val="001E6890"/>
    <w:rsid w:val="001E6ADE"/>
    <w:rsid w:val="001E73C7"/>
    <w:rsid w:val="001E74A2"/>
    <w:rsid w:val="001E74CA"/>
    <w:rsid w:val="001E75A6"/>
    <w:rsid w:val="001E7D0D"/>
    <w:rsid w:val="001F018E"/>
    <w:rsid w:val="001F0389"/>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1333"/>
    <w:rsid w:val="0020136A"/>
    <w:rsid w:val="0020143D"/>
    <w:rsid w:val="0020192D"/>
    <w:rsid w:val="0020206D"/>
    <w:rsid w:val="0020231F"/>
    <w:rsid w:val="0020254E"/>
    <w:rsid w:val="0020267E"/>
    <w:rsid w:val="002028F3"/>
    <w:rsid w:val="0020299F"/>
    <w:rsid w:val="00202F16"/>
    <w:rsid w:val="00202F75"/>
    <w:rsid w:val="002033E2"/>
    <w:rsid w:val="002035B0"/>
    <w:rsid w:val="002040A8"/>
    <w:rsid w:val="002041A8"/>
    <w:rsid w:val="002049E3"/>
    <w:rsid w:val="00204B75"/>
    <w:rsid w:val="00204E4D"/>
    <w:rsid w:val="0020519D"/>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3C4"/>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208F"/>
    <w:rsid w:val="00222314"/>
    <w:rsid w:val="002223DC"/>
    <w:rsid w:val="002228E3"/>
    <w:rsid w:val="00222D56"/>
    <w:rsid w:val="00222FA2"/>
    <w:rsid w:val="00223145"/>
    <w:rsid w:val="002233B2"/>
    <w:rsid w:val="0022344A"/>
    <w:rsid w:val="0022371B"/>
    <w:rsid w:val="002242AB"/>
    <w:rsid w:val="00224386"/>
    <w:rsid w:val="002243FC"/>
    <w:rsid w:val="0022443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A2"/>
    <w:rsid w:val="002347D6"/>
    <w:rsid w:val="002348CF"/>
    <w:rsid w:val="00234AE0"/>
    <w:rsid w:val="00234EA0"/>
    <w:rsid w:val="0023502F"/>
    <w:rsid w:val="0023594C"/>
    <w:rsid w:val="00235AA9"/>
    <w:rsid w:val="00235BA1"/>
    <w:rsid w:val="00235CBB"/>
    <w:rsid w:val="002363F0"/>
    <w:rsid w:val="00236470"/>
    <w:rsid w:val="0023652B"/>
    <w:rsid w:val="002367C2"/>
    <w:rsid w:val="0023699D"/>
    <w:rsid w:val="00236A8A"/>
    <w:rsid w:val="00236AB3"/>
    <w:rsid w:val="00236BED"/>
    <w:rsid w:val="00236CE4"/>
    <w:rsid w:val="0023706A"/>
    <w:rsid w:val="0023711D"/>
    <w:rsid w:val="002372D6"/>
    <w:rsid w:val="00240029"/>
    <w:rsid w:val="0024108E"/>
    <w:rsid w:val="00241132"/>
    <w:rsid w:val="0024117B"/>
    <w:rsid w:val="002415A0"/>
    <w:rsid w:val="002428CC"/>
    <w:rsid w:val="00242C46"/>
    <w:rsid w:val="00242DF4"/>
    <w:rsid w:val="00242EA7"/>
    <w:rsid w:val="0024333B"/>
    <w:rsid w:val="00243AE2"/>
    <w:rsid w:val="00243DCC"/>
    <w:rsid w:val="00243F34"/>
    <w:rsid w:val="0024402B"/>
    <w:rsid w:val="00244521"/>
    <w:rsid w:val="00244682"/>
    <w:rsid w:val="00244D22"/>
    <w:rsid w:val="00244D57"/>
    <w:rsid w:val="00245006"/>
    <w:rsid w:val="00245715"/>
    <w:rsid w:val="00245D13"/>
    <w:rsid w:val="00245E9B"/>
    <w:rsid w:val="0024602B"/>
    <w:rsid w:val="002461E7"/>
    <w:rsid w:val="002464E0"/>
    <w:rsid w:val="002468BA"/>
    <w:rsid w:val="002475DD"/>
    <w:rsid w:val="002477B5"/>
    <w:rsid w:val="0024788C"/>
    <w:rsid w:val="00247A10"/>
    <w:rsid w:val="00247DB6"/>
    <w:rsid w:val="00247E22"/>
    <w:rsid w:val="00247F70"/>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92B"/>
    <w:rsid w:val="00257A41"/>
    <w:rsid w:val="00257B5C"/>
    <w:rsid w:val="00257E05"/>
    <w:rsid w:val="00260078"/>
    <w:rsid w:val="0026009F"/>
    <w:rsid w:val="0026068D"/>
    <w:rsid w:val="00260D8A"/>
    <w:rsid w:val="00260F60"/>
    <w:rsid w:val="002610B2"/>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940"/>
    <w:rsid w:val="00264B92"/>
    <w:rsid w:val="00264ED5"/>
    <w:rsid w:val="00264F3D"/>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4B5"/>
    <w:rsid w:val="0028099B"/>
    <w:rsid w:val="00280AD0"/>
    <w:rsid w:val="0028101F"/>
    <w:rsid w:val="0028110A"/>
    <w:rsid w:val="002818B0"/>
    <w:rsid w:val="00281AC7"/>
    <w:rsid w:val="00281BD2"/>
    <w:rsid w:val="00281F62"/>
    <w:rsid w:val="002825AA"/>
    <w:rsid w:val="00282AB8"/>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F7"/>
    <w:rsid w:val="002A7B4B"/>
    <w:rsid w:val="002A7B64"/>
    <w:rsid w:val="002A7B66"/>
    <w:rsid w:val="002A7D9C"/>
    <w:rsid w:val="002A7ED7"/>
    <w:rsid w:val="002B036E"/>
    <w:rsid w:val="002B03AA"/>
    <w:rsid w:val="002B040D"/>
    <w:rsid w:val="002B0816"/>
    <w:rsid w:val="002B0E85"/>
    <w:rsid w:val="002B103F"/>
    <w:rsid w:val="002B1792"/>
    <w:rsid w:val="002B21CA"/>
    <w:rsid w:val="002B267C"/>
    <w:rsid w:val="002B26C0"/>
    <w:rsid w:val="002B26F5"/>
    <w:rsid w:val="002B29FF"/>
    <w:rsid w:val="002B2BA9"/>
    <w:rsid w:val="002B2D97"/>
    <w:rsid w:val="002B301B"/>
    <w:rsid w:val="002B3937"/>
    <w:rsid w:val="002B4179"/>
    <w:rsid w:val="002B4288"/>
    <w:rsid w:val="002B43BD"/>
    <w:rsid w:val="002B447E"/>
    <w:rsid w:val="002B4ADE"/>
    <w:rsid w:val="002B4C57"/>
    <w:rsid w:val="002B4E5C"/>
    <w:rsid w:val="002B4FD9"/>
    <w:rsid w:val="002B5697"/>
    <w:rsid w:val="002B5824"/>
    <w:rsid w:val="002B59CD"/>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22A5"/>
    <w:rsid w:val="002C2932"/>
    <w:rsid w:val="002C2BAF"/>
    <w:rsid w:val="002C2CBE"/>
    <w:rsid w:val="002C460C"/>
    <w:rsid w:val="002C4AFF"/>
    <w:rsid w:val="002C4CCB"/>
    <w:rsid w:val="002C4CCC"/>
    <w:rsid w:val="002C4D10"/>
    <w:rsid w:val="002C4EA7"/>
    <w:rsid w:val="002C4F3F"/>
    <w:rsid w:val="002C4FF6"/>
    <w:rsid w:val="002C521F"/>
    <w:rsid w:val="002C582F"/>
    <w:rsid w:val="002C5AD8"/>
    <w:rsid w:val="002C60D3"/>
    <w:rsid w:val="002C6265"/>
    <w:rsid w:val="002C62D2"/>
    <w:rsid w:val="002C657C"/>
    <w:rsid w:val="002C6B7A"/>
    <w:rsid w:val="002C6E82"/>
    <w:rsid w:val="002C6F91"/>
    <w:rsid w:val="002C766C"/>
    <w:rsid w:val="002C79EA"/>
    <w:rsid w:val="002C7CF1"/>
    <w:rsid w:val="002C7FF6"/>
    <w:rsid w:val="002D0648"/>
    <w:rsid w:val="002D07F6"/>
    <w:rsid w:val="002D0EBC"/>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884"/>
    <w:rsid w:val="00302A5F"/>
    <w:rsid w:val="00302F69"/>
    <w:rsid w:val="00302F98"/>
    <w:rsid w:val="00303642"/>
    <w:rsid w:val="00303877"/>
    <w:rsid w:val="00303991"/>
    <w:rsid w:val="003039B4"/>
    <w:rsid w:val="003039EF"/>
    <w:rsid w:val="00303B61"/>
    <w:rsid w:val="00303DA6"/>
    <w:rsid w:val="00304566"/>
    <w:rsid w:val="00304812"/>
    <w:rsid w:val="003049FE"/>
    <w:rsid w:val="0030523F"/>
    <w:rsid w:val="00305362"/>
    <w:rsid w:val="0030536C"/>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9BA"/>
    <w:rsid w:val="00316C05"/>
    <w:rsid w:val="00316C13"/>
    <w:rsid w:val="00317037"/>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84"/>
    <w:rsid w:val="003459BF"/>
    <w:rsid w:val="00345AA2"/>
    <w:rsid w:val="00345CB8"/>
    <w:rsid w:val="00345CFC"/>
    <w:rsid w:val="00345D75"/>
    <w:rsid w:val="00346494"/>
    <w:rsid w:val="0034650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B1E"/>
    <w:rsid w:val="00354601"/>
    <w:rsid w:val="00354A0F"/>
    <w:rsid w:val="00354B08"/>
    <w:rsid w:val="00354F80"/>
    <w:rsid w:val="00355142"/>
    <w:rsid w:val="00355413"/>
    <w:rsid w:val="0035560D"/>
    <w:rsid w:val="003557E0"/>
    <w:rsid w:val="00355819"/>
    <w:rsid w:val="00355862"/>
    <w:rsid w:val="0035587E"/>
    <w:rsid w:val="003558FA"/>
    <w:rsid w:val="00355F1A"/>
    <w:rsid w:val="00356007"/>
    <w:rsid w:val="0035620B"/>
    <w:rsid w:val="003564F0"/>
    <w:rsid w:val="00356597"/>
    <w:rsid w:val="003568DC"/>
    <w:rsid w:val="00356BD4"/>
    <w:rsid w:val="00357C80"/>
    <w:rsid w:val="003600E2"/>
    <w:rsid w:val="00360238"/>
    <w:rsid w:val="003602AD"/>
    <w:rsid w:val="00360460"/>
    <w:rsid w:val="00360B6F"/>
    <w:rsid w:val="00361272"/>
    <w:rsid w:val="00361881"/>
    <w:rsid w:val="00361B71"/>
    <w:rsid w:val="0036246A"/>
    <w:rsid w:val="0036270A"/>
    <w:rsid w:val="00362818"/>
    <w:rsid w:val="00362BB1"/>
    <w:rsid w:val="00362CC5"/>
    <w:rsid w:val="0036319C"/>
    <w:rsid w:val="003633F7"/>
    <w:rsid w:val="00363C87"/>
    <w:rsid w:val="003640D9"/>
    <w:rsid w:val="003643C8"/>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664"/>
    <w:rsid w:val="003966E7"/>
    <w:rsid w:val="0039694D"/>
    <w:rsid w:val="0039748E"/>
    <w:rsid w:val="00397710"/>
    <w:rsid w:val="0039781A"/>
    <w:rsid w:val="00397872"/>
    <w:rsid w:val="00397CCC"/>
    <w:rsid w:val="00397D79"/>
    <w:rsid w:val="00397F2F"/>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B24"/>
    <w:rsid w:val="003A5DB2"/>
    <w:rsid w:val="003A5E59"/>
    <w:rsid w:val="003A6960"/>
    <w:rsid w:val="003A6C23"/>
    <w:rsid w:val="003A70FD"/>
    <w:rsid w:val="003A73B7"/>
    <w:rsid w:val="003A75B0"/>
    <w:rsid w:val="003A75F0"/>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A5B"/>
    <w:rsid w:val="003B2C66"/>
    <w:rsid w:val="003B32EE"/>
    <w:rsid w:val="003B3A59"/>
    <w:rsid w:val="003B3B8F"/>
    <w:rsid w:val="003B3F8C"/>
    <w:rsid w:val="003B413D"/>
    <w:rsid w:val="003B42C9"/>
    <w:rsid w:val="003B46C1"/>
    <w:rsid w:val="003B492F"/>
    <w:rsid w:val="003B5052"/>
    <w:rsid w:val="003B5255"/>
    <w:rsid w:val="003B59EC"/>
    <w:rsid w:val="003B5FFE"/>
    <w:rsid w:val="003B6152"/>
    <w:rsid w:val="003B6608"/>
    <w:rsid w:val="003B6DDC"/>
    <w:rsid w:val="003B6FDF"/>
    <w:rsid w:val="003B74E8"/>
    <w:rsid w:val="003B7A8E"/>
    <w:rsid w:val="003B7DA0"/>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B99"/>
    <w:rsid w:val="003D1D74"/>
    <w:rsid w:val="003D1FFE"/>
    <w:rsid w:val="003D23DC"/>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52B"/>
    <w:rsid w:val="003D6926"/>
    <w:rsid w:val="003D6EA4"/>
    <w:rsid w:val="003D7A42"/>
    <w:rsid w:val="003D7BFF"/>
    <w:rsid w:val="003E01CC"/>
    <w:rsid w:val="003E021F"/>
    <w:rsid w:val="003E038C"/>
    <w:rsid w:val="003E04F4"/>
    <w:rsid w:val="003E0632"/>
    <w:rsid w:val="003E080E"/>
    <w:rsid w:val="003E0891"/>
    <w:rsid w:val="003E0947"/>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7A"/>
    <w:rsid w:val="003E4900"/>
    <w:rsid w:val="003E4AD5"/>
    <w:rsid w:val="003E4C71"/>
    <w:rsid w:val="003E54CD"/>
    <w:rsid w:val="003E575A"/>
    <w:rsid w:val="003E5DCE"/>
    <w:rsid w:val="003E607E"/>
    <w:rsid w:val="003E63DD"/>
    <w:rsid w:val="003E695E"/>
    <w:rsid w:val="003E6EE0"/>
    <w:rsid w:val="003E7815"/>
    <w:rsid w:val="003E7852"/>
    <w:rsid w:val="003E7BFB"/>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A4"/>
    <w:rsid w:val="0040571D"/>
    <w:rsid w:val="00405B24"/>
    <w:rsid w:val="00406628"/>
    <w:rsid w:val="004069AB"/>
    <w:rsid w:val="004069BF"/>
    <w:rsid w:val="004071AE"/>
    <w:rsid w:val="004074CB"/>
    <w:rsid w:val="004074EB"/>
    <w:rsid w:val="00407662"/>
    <w:rsid w:val="0040797C"/>
    <w:rsid w:val="0041039F"/>
    <w:rsid w:val="0041082F"/>
    <w:rsid w:val="004108A3"/>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78E"/>
    <w:rsid w:val="004277FB"/>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C1C"/>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B1"/>
    <w:rsid w:val="00446A44"/>
    <w:rsid w:val="00446AAE"/>
    <w:rsid w:val="00446C80"/>
    <w:rsid w:val="00446E9D"/>
    <w:rsid w:val="00446EB0"/>
    <w:rsid w:val="00447118"/>
    <w:rsid w:val="004472C6"/>
    <w:rsid w:val="004474E2"/>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2C7"/>
    <w:rsid w:val="004557F6"/>
    <w:rsid w:val="00455998"/>
    <w:rsid w:val="00455CAC"/>
    <w:rsid w:val="00456495"/>
    <w:rsid w:val="0045692C"/>
    <w:rsid w:val="00456E85"/>
    <w:rsid w:val="0045727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3D1A"/>
    <w:rsid w:val="00473D98"/>
    <w:rsid w:val="00473E35"/>
    <w:rsid w:val="00474201"/>
    <w:rsid w:val="004743A6"/>
    <w:rsid w:val="00474586"/>
    <w:rsid w:val="00474A10"/>
    <w:rsid w:val="00474BE9"/>
    <w:rsid w:val="00474BF1"/>
    <w:rsid w:val="00474D4F"/>
    <w:rsid w:val="004757C5"/>
    <w:rsid w:val="00475AB8"/>
    <w:rsid w:val="00475D8F"/>
    <w:rsid w:val="00475FA7"/>
    <w:rsid w:val="00476A55"/>
    <w:rsid w:val="00476E30"/>
    <w:rsid w:val="00476FBA"/>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35A6"/>
    <w:rsid w:val="004835B1"/>
    <w:rsid w:val="00483E4D"/>
    <w:rsid w:val="00483EF6"/>
    <w:rsid w:val="00483F5D"/>
    <w:rsid w:val="0048435C"/>
    <w:rsid w:val="00484701"/>
    <w:rsid w:val="0048494D"/>
    <w:rsid w:val="00485995"/>
    <w:rsid w:val="00486115"/>
    <w:rsid w:val="00486388"/>
    <w:rsid w:val="004864C4"/>
    <w:rsid w:val="00487484"/>
    <w:rsid w:val="004875FB"/>
    <w:rsid w:val="00487A4F"/>
    <w:rsid w:val="00487DC8"/>
    <w:rsid w:val="00487EC0"/>
    <w:rsid w:val="004901DB"/>
    <w:rsid w:val="00490217"/>
    <w:rsid w:val="00490238"/>
    <w:rsid w:val="004905E9"/>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98D"/>
    <w:rsid w:val="004B1BE0"/>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9EF"/>
    <w:rsid w:val="004C6B64"/>
    <w:rsid w:val="004C6DB5"/>
    <w:rsid w:val="004C708A"/>
    <w:rsid w:val="004C7139"/>
    <w:rsid w:val="004C757D"/>
    <w:rsid w:val="004C7AC5"/>
    <w:rsid w:val="004C7B29"/>
    <w:rsid w:val="004C7BB7"/>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DA"/>
    <w:rsid w:val="004D6385"/>
    <w:rsid w:val="004D6792"/>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353"/>
    <w:rsid w:val="005028A8"/>
    <w:rsid w:val="00502A97"/>
    <w:rsid w:val="00502BB4"/>
    <w:rsid w:val="00502D95"/>
    <w:rsid w:val="00503233"/>
    <w:rsid w:val="00503530"/>
    <w:rsid w:val="00503660"/>
    <w:rsid w:val="00503FE1"/>
    <w:rsid w:val="00504746"/>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DA5"/>
    <w:rsid w:val="00507FD6"/>
    <w:rsid w:val="00510101"/>
    <w:rsid w:val="00510379"/>
    <w:rsid w:val="005103A8"/>
    <w:rsid w:val="00510B29"/>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E8D"/>
    <w:rsid w:val="0051439C"/>
    <w:rsid w:val="00514547"/>
    <w:rsid w:val="005145D7"/>
    <w:rsid w:val="00514718"/>
    <w:rsid w:val="0051488B"/>
    <w:rsid w:val="005152E8"/>
    <w:rsid w:val="005158D1"/>
    <w:rsid w:val="00515BEA"/>
    <w:rsid w:val="00515DDA"/>
    <w:rsid w:val="00515EE9"/>
    <w:rsid w:val="00516185"/>
    <w:rsid w:val="005161A9"/>
    <w:rsid w:val="0051625E"/>
    <w:rsid w:val="005163D0"/>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2E0"/>
    <w:rsid w:val="0052542B"/>
    <w:rsid w:val="00525532"/>
    <w:rsid w:val="00525634"/>
    <w:rsid w:val="00525750"/>
    <w:rsid w:val="00525A62"/>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21DB"/>
    <w:rsid w:val="005323E4"/>
    <w:rsid w:val="005328CE"/>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7689"/>
    <w:rsid w:val="005376CE"/>
    <w:rsid w:val="00537873"/>
    <w:rsid w:val="00540069"/>
    <w:rsid w:val="005402E8"/>
    <w:rsid w:val="00540504"/>
    <w:rsid w:val="0054139F"/>
    <w:rsid w:val="005413A9"/>
    <w:rsid w:val="00541767"/>
    <w:rsid w:val="00541B46"/>
    <w:rsid w:val="00541E8E"/>
    <w:rsid w:val="0054205E"/>
    <w:rsid w:val="005422E8"/>
    <w:rsid w:val="00542629"/>
    <w:rsid w:val="00542C74"/>
    <w:rsid w:val="00542DA0"/>
    <w:rsid w:val="00542DCD"/>
    <w:rsid w:val="005435E7"/>
    <w:rsid w:val="005438C6"/>
    <w:rsid w:val="00543CDA"/>
    <w:rsid w:val="00544216"/>
    <w:rsid w:val="005448E4"/>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830"/>
    <w:rsid w:val="00561EC0"/>
    <w:rsid w:val="005627CE"/>
    <w:rsid w:val="00562805"/>
    <w:rsid w:val="00562975"/>
    <w:rsid w:val="00562D1F"/>
    <w:rsid w:val="00562E34"/>
    <w:rsid w:val="0056330C"/>
    <w:rsid w:val="0056355F"/>
    <w:rsid w:val="005636FA"/>
    <w:rsid w:val="00563958"/>
    <w:rsid w:val="00563AB2"/>
    <w:rsid w:val="00563CE0"/>
    <w:rsid w:val="00563DD0"/>
    <w:rsid w:val="00563EA7"/>
    <w:rsid w:val="005640EF"/>
    <w:rsid w:val="005640F2"/>
    <w:rsid w:val="005641AC"/>
    <w:rsid w:val="0056425C"/>
    <w:rsid w:val="00564280"/>
    <w:rsid w:val="00564648"/>
    <w:rsid w:val="005648EF"/>
    <w:rsid w:val="00564D48"/>
    <w:rsid w:val="00565A99"/>
    <w:rsid w:val="00565DE9"/>
    <w:rsid w:val="00565EB2"/>
    <w:rsid w:val="00566884"/>
    <w:rsid w:val="00566A46"/>
    <w:rsid w:val="00566C86"/>
    <w:rsid w:val="00566CC3"/>
    <w:rsid w:val="00566FE9"/>
    <w:rsid w:val="0056701C"/>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899"/>
    <w:rsid w:val="005739DE"/>
    <w:rsid w:val="00573AE2"/>
    <w:rsid w:val="00573EA2"/>
    <w:rsid w:val="0057402D"/>
    <w:rsid w:val="0057443F"/>
    <w:rsid w:val="00574A81"/>
    <w:rsid w:val="00574DF3"/>
    <w:rsid w:val="00574F3A"/>
    <w:rsid w:val="0057529F"/>
    <w:rsid w:val="00575755"/>
    <w:rsid w:val="005758F2"/>
    <w:rsid w:val="00575B5F"/>
    <w:rsid w:val="00575F93"/>
    <w:rsid w:val="0057617A"/>
    <w:rsid w:val="005761B3"/>
    <w:rsid w:val="00576237"/>
    <w:rsid w:val="0057633A"/>
    <w:rsid w:val="00576430"/>
    <w:rsid w:val="005764F9"/>
    <w:rsid w:val="00576F86"/>
    <w:rsid w:val="0057745F"/>
    <w:rsid w:val="005774D3"/>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367"/>
    <w:rsid w:val="00586AFD"/>
    <w:rsid w:val="00586CAF"/>
    <w:rsid w:val="00586D24"/>
    <w:rsid w:val="00586DB8"/>
    <w:rsid w:val="00586DF7"/>
    <w:rsid w:val="00586EAE"/>
    <w:rsid w:val="00587414"/>
    <w:rsid w:val="0058750D"/>
    <w:rsid w:val="005875EE"/>
    <w:rsid w:val="005879D1"/>
    <w:rsid w:val="00587EAF"/>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F0"/>
    <w:rsid w:val="005E1985"/>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61EC"/>
    <w:rsid w:val="005E61F0"/>
    <w:rsid w:val="005E6630"/>
    <w:rsid w:val="005E66B6"/>
    <w:rsid w:val="005E6854"/>
    <w:rsid w:val="005E6BFB"/>
    <w:rsid w:val="005E6E40"/>
    <w:rsid w:val="005E6E80"/>
    <w:rsid w:val="005E72FE"/>
    <w:rsid w:val="005E7314"/>
    <w:rsid w:val="005E79FD"/>
    <w:rsid w:val="005E7F88"/>
    <w:rsid w:val="005E7F8B"/>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FF0"/>
    <w:rsid w:val="00600365"/>
    <w:rsid w:val="0060083F"/>
    <w:rsid w:val="00600A6E"/>
    <w:rsid w:val="006010D8"/>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D43"/>
    <w:rsid w:val="00610F09"/>
    <w:rsid w:val="00610F8F"/>
    <w:rsid w:val="0061142C"/>
    <w:rsid w:val="006117BB"/>
    <w:rsid w:val="00611864"/>
    <w:rsid w:val="00612198"/>
    <w:rsid w:val="006124B5"/>
    <w:rsid w:val="00612BE4"/>
    <w:rsid w:val="006131BE"/>
    <w:rsid w:val="00613311"/>
    <w:rsid w:val="0061346B"/>
    <w:rsid w:val="006134EC"/>
    <w:rsid w:val="006136C3"/>
    <w:rsid w:val="00613704"/>
    <w:rsid w:val="00613862"/>
    <w:rsid w:val="00613B88"/>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11AA"/>
    <w:rsid w:val="00621596"/>
    <w:rsid w:val="0062163C"/>
    <w:rsid w:val="0062168D"/>
    <w:rsid w:val="0062188A"/>
    <w:rsid w:val="00621A7C"/>
    <w:rsid w:val="00621BC1"/>
    <w:rsid w:val="00621EE0"/>
    <w:rsid w:val="00621F0A"/>
    <w:rsid w:val="006226B1"/>
    <w:rsid w:val="006227AC"/>
    <w:rsid w:val="00622835"/>
    <w:rsid w:val="00622D1D"/>
    <w:rsid w:val="006232B9"/>
    <w:rsid w:val="00623A28"/>
    <w:rsid w:val="00623AE6"/>
    <w:rsid w:val="00623EDE"/>
    <w:rsid w:val="006241D0"/>
    <w:rsid w:val="0062447E"/>
    <w:rsid w:val="00624697"/>
    <w:rsid w:val="0062473E"/>
    <w:rsid w:val="006252E1"/>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315D"/>
    <w:rsid w:val="00633394"/>
    <w:rsid w:val="00633936"/>
    <w:rsid w:val="006340D8"/>
    <w:rsid w:val="0063416E"/>
    <w:rsid w:val="00634854"/>
    <w:rsid w:val="00634C2C"/>
    <w:rsid w:val="00634D45"/>
    <w:rsid w:val="00634F22"/>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ECA"/>
    <w:rsid w:val="006430F9"/>
    <w:rsid w:val="00643836"/>
    <w:rsid w:val="00643F45"/>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680"/>
    <w:rsid w:val="006557CE"/>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CF2"/>
    <w:rsid w:val="006741F3"/>
    <w:rsid w:val="006743CB"/>
    <w:rsid w:val="006745F0"/>
    <w:rsid w:val="006748FD"/>
    <w:rsid w:val="006749FA"/>
    <w:rsid w:val="00674B13"/>
    <w:rsid w:val="00674BD5"/>
    <w:rsid w:val="00674D4F"/>
    <w:rsid w:val="0067527D"/>
    <w:rsid w:val="00675C20"/>
    <w:rsid w:val="00675C65"/>
    <w:rsid w:val="00675D84"/>
    <w:rsid w:val="00675E40"/>
    <w:rsid w:val="00675E61"/>
    <w:rsid w:val="0067610B"/>
    <w:rsid w:val="006766A7"/>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F34"/>
    <w:rsid w:val="00687363"/>
    <w:rsid w:val="0069027D"/>
    <w:rsid w:val="006902F8"/>
    <w:rsid w:val="006903C0"/>
    <w:rsid w:val="00690594"/>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5C5"/>
    <w:rsid w:val="006955F4"/>
    <w:rsid w:val="0069573C"/>
    <w:rsid w:val="006957AC"/>
    <w:rsid w:val="006957BF"/>
    <w:rsid w:val="00695856"/>
    <w:rsid w:val="006958BE"/>
    <w:rsid w:val="006959DF"/>
    <w:rsid w:val="0069718C"/>
    <w:rsid w:val="00697364"/>
    <w:rsid w:val="0069789E"/>
    <w:rsid w:val="0069794E"/>
    <w:rsid w:val="00697C8A"/>
    <w:rsid w:val="00697E14"/>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E16"/>
    <w:rsid w:val="006B0E29"/>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9D0"/>
    <w:rsid w:val="006B7B50"/>
    <w:rsid w:val="006B7C24"/>
    <w:rsid w:val="006C0139"/>
    <w:rsid w:val="006C03D3"/>
    <w:rsid w:val="006C0432"/>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C1"/>
    <w:rsid w:val="006C53CC"/>
    <w:rsid w:val="006C580C"/>
    <w:rsid w:val="006C586F"/>
    <w:rsid w:val="006C5B06"/>
    <w:rsid w:val="006C6106"/>
    <w:rsid w:val="006C622C"/>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DB"/>
    <w:rsid w:val="006D7670"/>
    <w:rsid w:val="006D7829"/>
    <w:rsid w:val="006D7EEC"/>
    <w:rsid w:val="006E01A8"/>
    <w:rsid w:val="006E02D6"/>
    <w:rsid w:val="006E047E"/>
    <w:rsid w:val="006E102D"/>
    <w:rsid w:val="006E10D9"/>
    <w:rsid w:val="006E14FC"/>
    <w:rsid w:val="006E1598"/>
    <w:rsid w:val="006E19FA"/>
    <w:rsid w:val="006E1A06"/>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FD5"/>
    <w:rsid w:val="006E7043"/>
    <w:rsid w:val="006E7083"/>
    <w:rsid w:val="006E7771"/>
    <w:rsid w:val="006E77F2"/>
    <w:rsid w:val="006E783A"/>
    <w:rsid w:val="006E7C95"/>
    <w:rsid w:val="006F00F5"/>
    <w:rsid w:val="006F02B6"/>
    <w:rsid w:val="006F0610"/>
    <w:rsid w:val="006F0636"/>
    <w:rsid w:val="006F066B"/>
    <w:rsid w:val="006F0F2D"/>
    <w:rsid w:val="006F100D"/>
    <w:rsid w:val="006F10D3"/>
    <w:rsid w:val="006F11FB"/>
    <w:rsid w:val="006F17FC"/>
    <w:rsid w:val="006F1911"/>
    <w:rsid w:val="006F19DA"/>
    <w:rsid w:val="006F1B9F"/>
    <w:rsid w:val="006F2128"/>
    <w:rsid w:val="006F2513"/>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40AA"/>
    <w:rsid w:val="00704617"/>
    <w:rsid w:val="00704F9C"/>
    <w:rsid w:val="0070569C"/>
    <w:rsid w:val="00705789"/>
    <w:rsid w:val="00705934"/>
    <w:rsid w:val="00705AF5"/>
    <w:rsid w:val="00705CA9"/>
    <w:rsid w:val="00705DA2"/>
    <w:rsid w:val="00705FAE"/>
    <w:rsid w:val="00706D86"/>
    <w:rsid w:val="007102BF"/>
    <w:rsid w:val="00710390"/>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6C"/>
    <w:rsid w:val="0073260E"/>
    <w:rsid w:val="00732EA4"/>
    <w:rsid w:val="00733018"/>
    <w:rsid w:val="007338D0"/>
    <w:rsid w:val="007339CA"/>
    <w:rsid w:val="007340BD"/>
    <w:rsid w:val="00734161"/>
    <w:rsid w:val="00734242"/>
    <w:rsid w:val="007343F2"/>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215E"/>
    <w:rsid w:val="00742679"/>
    <w:rsid w:val="00742D8F"/>
    <w:rsid w:val="00742E16"/>
    <w:rsid w:val="00743354"/>
    <w:rsid w:val="007434B4"/>
    <w:rsid w:val="00743590"/>
    <w:rsid w:val="007439AD"/>
    <w:rsid w:val="007439C7"/>
    <w:rsid w:val="00743A36"/>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B5B"/>
    <w:rsid w:val="00760C37"/>
    <w:rsid w:val="00760F9F"/>
    <w:rsid w:val="007610C8"/>
    <w:rsid w:val="007610F2"/>
    <w:rsid w:val="007617ED"/>
    <w:rsid w:val="0076187F"/>
    <w:rsid w:val="00761916"/>
    <w:rsid w:val="00761DD2"/>
    <w:rsid w:val="00762009"/>
    <w:rsid w:val="007626E1"/>
    <w:rsid w:val="007627A7"/>
    <w:rsid w:val="00763146"/>
    <w:rsid w:val="0076360A"/>
    <w:rsid w:val="007637EA"/>
    <w:rsid w:val="00763C04"/>
    <w:rsid w:val="00763C43"/>
    <w:rsid w:val="00763C99"/>
    <w:rsid w:val="00763E57"/>
    <w:rsid w:val="00763FF7"/>
    <w:rsid w:val="00764494"/>
    <w:rsid w:val="0076469E"/>
    <w:rsid w:val="007646CD"/>
    <w:rsid w:val="00764873"/>
    <w:rsid w:val="00764AEB"/>
    <w:rsid w:val="00764C3F"/>
    <w:rsid w:val="00764FF0"/>
    <w:rsid w:val="007650E1"/>
    <w:rsid w:val="00765789"/>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DCA"/>
    <w:rsid w:val="0077116F"/>
    <w:rsid w:val="00771370"/>
    <w:rsid w:val="007717A7"/>
    <w:rsid w:val="00771847"/>
    <w:rsid w:val="00771D90"/>
    <w:rsid w:val="00771EC7"/>
    <w:rsid w:val="00772425"/>
    <w:rsid w:val="00772488"/>
    <w:rsid w:val="00772A5D"/>
    <w:rsid w:val="00773438"/>
    <w:rsid w:val="007736EB"/>
    <w:rsid w:val="00773803"/>
    <w:rsid w:val="00773F46"/>
    <w:rsid w:val="00774372"/>
    <w:rsid w:val="00774B19"/>
    <w:rsid w:val="0077503E"/>
    <w:rsid w:val="00775413"/>
    <w:rsid w:val="007755AF"/>
    <w:rsid w:val="00775B0B"/>
    <w:rsid w:val="00775C3D"/>
    <w:rsid w:val="00776208"/>
    <w:rsid w:val="0077635B"/>
    <w:rsid w:val="0077648E"/>
    <w:rsid w:val="00776C80"/>
    <w:rsid w:val="00777081"/>
    <w:rsid w:val="00777177"/>
    <w:rsid w:val="00777659"/>
    <w:rsid w:val="00780548"/>
    <w:rsid w:val="007807CA"/>
    <w:rsid w:val="00780CDF"/>
    <w:rsid w:val="00780D19"/>
    <w:rsid w:val="00780DAB"/>
    <w:rsid w:val="00780FA5"/>
    <w:rsid w:val="0078142C"/>
    <w:rsid w:val="0078181A"/>
    <w:rsid w:val="00781885"/>
    <w:rsid w:val="007818E3"/>
    <w:rsid w:val="00781957"/>
    <w:rsid w:val="00781A52"/>
    <w:rsid w:val="00781B8C"/>
    <w:rsid w:val="00782044"/>
    <w:rsid w:val="00782245"/>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B8E"/>
    <w:rsid w:val="00790C30"/>
    <w:rsid w:val="00791276"/>
    <w:rsid w:val="00791331"/>
    <w:rsid w:val="0079138E"/>
    <w:rsid w:val="007916B0"/>
    <w:rsid w:val="0079184A"/>
    <w:rsid w:val="007921EE"/>
    <w:rsid w:val="00792287"/>
    <w:rsid w:val="0079229A"/>
    <w:rsid w:val="0079231B"/>
    <w:rsid w:val="0079285E"/>
    <w:rsid w:val="00792936"/>
    <w:rsid w:val="00792B2E"/>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BC4"/>
    <w:rsid w:val="007A2C36"/>
    <w:rsid w:val="007A328F"/>
    <w:rsid w:val="007A3508"/>
    <w:rsid w:val="007A3A03"/>
    <w:rsid w:val="007A3E24"/>
    <w:rsid w:val="007A3FEF"/>
    <w:rsid w:val="007A3FFD"/>
    <w:rsid w:val="007A4637"/>
    <w:rsid w:val="007A4CDA"/>
    <w:rsid w:val="007A4EBC"/>
    <w:rsid w:val="007A5093"/>
    <w:rsid w:val="007A514C"/>
    <w:rsid w:val="007A5B97"/>
    <w:rsid w:val="007A5EFF"/>
    <w:rsid w:val="007A5F04"/>
    <w:rsid w:val="007A653E"/>
    <w:rsid w:val="007A663D"/>
    <w:rsid w:val="007A682E"/>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852"/>
    <w:rsid w:val="007B68E8"/>
    <w:rsid w:val="007B691D"/>
    <w:rsid w:val="007B6CC7"/>
    <w:rsid w:val="007B6DC4"/>
    <w:rsid w:val="007B6EF9"/>
    <w:rsid w:val="007B6F68"/>
    <w:rsid w:val="007B717B"/>
    <w:rsid w:val="007B7464"/>
    <w:rsid w:val="007B7504"/>
    <w:rsid w:val="007B7522"/>
    <w:rsid w:val="007B7868"/>
    <w:rsid w:val="007B7880"/>
    <w:rsid w:val="007B79A8"/>
    <w:rsid w:val="007B7AD2"/>
    <w:rsid w:val="007B7FD6"/>
    <w:rsid w:val="007C01D4"/>
    <w:rsid w:val="007C023E"/>
    <w:rsid w:val="007C03B3"/>
    <w:rsid w:val="007C0A6C"/>
    <w:rsid w:val="007C0BCF"/>
    <w:rsid w:val="007C1D4F"/>
    <w:rsid w:val="007C1F40"/>
    <w:rsid w:val="007C20AC"/>
    <w:rsid w:val="007C295A"/>
    <w:rsid w:val="007C2B2D"/>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5124"/>
    <w:rsid w:val="007D52C2"/>
    <w:rsid w:val="007D553B"/>
    <w:rsid w:val="007D5776"/>
    <w:rsid w:val="007D5DA0"/>
    <w:rsid w:val="007D6107"/>
    <w:rsid w:val="007D63E7"/>
    <w:rsid w:val="007D67C1"/>
    <w:rsid w:val="007D6868"/>
    <w:rsid w:val="007D69C7"/>
    <w:rsid w:val="007D6CCC"/>
    <w:rsid w:val="007D6CE1"/>
    <w:rsid w:val="007D705E"/>
    <w:rsid w:val="007D7749"/>
    <w:rsid w:val="007D7968"/>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301A"/>
    <w:rsid w:val="007E357B"/>
    <w:rsid w:val="007E38CB"/>
    <w:rsid w:val="007E3D83"/>
    <w:rsid w:val="007E4545"/>
    <w:rsid w:val="007E46A4"/>
    <w:rsid w:val="007E48BE"/>
    <w:rsid w:val="007E4A41"/>
    <w:rsid w:val="007E4A4D"/>
    <w:rsid w:val="007E4CF7"/>
    <w:rsid w:val="007E4DD3"/>
    <w:rsid w:val="007E4E53"/>
    <w:rsid w:val="007E4EAD"/>
    <w:rsid w:val="007E5478"/>
    <w:rsid w:val="007E55BB"/>
    <w:rsid w:val="007E5B6F"/>
    <w:rsid w:val="007E5DD7"/>
    <w:rsid w:val="007E5EC8"/>
    <w:rsid w:val="007E5F4B"/>
    <w:rsid w:val="007E5FB2"/>
    <w:rsid w:val="007E60A0"/>
    <w:rsid w:val="007E60A2"/>
    <w:rsid w:val="007E6B2D"/>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222"/>
    <w:rsid w:val="00803316"/>
    <w:rsid w:val="008039ED"/>
    <w:rsid w:val="00803AD4"/>
    <w:rsid w:val="00803F3B"/>
    <w:rsid w:val="00803F4D"/>
    <w:rsid w:val="0080426B"/>
    <w:rsid w:val="0080437C"/>
    <w:rsid w:val="0080495F"/>
    <w:rsid w:val="00804972"/>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BDF"/>
    <w:rsid w:val="00812E9F"/>
    <w:rsid w:val="00812F93"/>
    <w:rsid w:val="00813497"/>
    <w:rsid w:val="00813763"/>
    <w:rsid w:val="00813D09"/>
    <w:rsid w:val="00814537"/>
    <w:rsid w:val="00814BB2"/>
    <w:rsid w:val="00814DDA"/>
    <w:rsid w:val="00815A04"/>
    <w:rsid w:val="00815E25"/>
    <w:rsid w:val="008161F2"/>
    <w:rsid w:val="00816271"/>
    <w:rsid w:val="008167E4"/>
    <w:rsid w:val="00816E92"/>
    <w:rsid w:val="00817C7E"/>
    <w:rsid w:val="00820355"/>
    <w:rsid w:val="00820537"/>
    <w:rsid w:val="00820788"/>
    <w:rsid w:val="008208B1"/>
    <w:rsid w:val="00820932"/>
    <w:rsid w:val="00820A0A"/>
    <w:rsid w:val="00821375"/>
    <w:rsid w:val="00821828"/>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26"/>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628B"/>
    <w:rsid w:val="008662FB"/>
    <w:rsid w:val="00866374"/>
    <w:rsid w:val="0086643C"/>
    <w:rsid w:val="00866AFF"/>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C09"/>
    <w:rsid w:val="008A5C82"/>
    <w:rsid w:val="008A5E3A"/>
    <w:rsid w:val="008A64D6"/>
    <w:rsid w:val="008A66D8"/>
    <w:rsid w:val="008A68BE"/>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B8A"/>
    <w:rsid w:val="008C2C84"/>
    <w:rsid w:val="008C2D77"/>
    <w:rsid w:val="008C2F7B"/>
    <w:rsid w:val="008C3668"/>
    <w:rsid w:val="008C386E"/>
    <w:rsid w:val="008C38EF"/>
    <w:rsid w:val="008C3C08"/>
    <w:rsid w:val="008C40BD"/>
    <w:rsid w:val="008C4844"/>
    <w:rsid w:val="008C4983"/>
    <w:rsid w:val="008C55A4"/>
    <w:rsid w:val="008C5829"/>
    <w:rsid w:val="008C5D6F"/>
    <w:rsid w:val="008C6021"/>
    <w:rsid w:val="008C65F5"/>
    <w:rsid w:val="008C6932"/>
    <w:rsid w:val="008C69E0"/>
    <w:rsid w:val="008C6D24"/>
    <w:rsid w:val="008C6D60"/>
    <w:rsid w:val="008C71DC"/>
    <w:rsid w:val="008C7283"/>
    <w:rsid w:val="008C7C9B"/>
    <w:rsid w:val="008D019E"/>
    <w:rsid w:val="008D055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37D"/>
    <w:rsid w:val="008D43A5"/>
    <w:rsid w:val="008D4605"/>
    <w:rsid w:val="008D499A"/>
    <w:rsid w:val="008D4FC7"/>
    <w:rsid w:val="008D5022"/>
    <w:rsid w:val="008D5662"/>
    <w:rsid w:val="008D57B9"/>
    <w:rsid w:val="008D5D27"/>
    <w:rsid w:val="008D5F28"/>
    <w:rsid w:val="008D611D"/>
    <w:rsid w:val="008D6237"/>
    <w:rsid w:val="008D6921"/>
    <w:rsid w:val="008D69C1"/>
    <w:rsid w:val="008D6ADA"/>
    <w:rsid w:val="008D7507"/>
    <w:rsid w:val="008D75A3"/>
    <w:rsid w:val="008D796D"/>
    <w:rsid w:val="008D7A1A"/>
    <w:rsid w:val="008D7F75"/>
    <w:rsid w:val="008E0690"/>
    <w:rsid w:val="008E0A78"/>
    <w:rsid w:val="008E13F1"/>
    <w:rsid w:val="008E193E"/>
    <w:rsid w:val="008E1A7E"/>
    <w:rsid w:val="008E1EC7"/>
    <w:rsid w:val="008E1EF6"/>
    <w:rsid w:val="008E1F2F"/>
    <w:rsid w:val="008E2070"/>
    <w:rsid w:val="008E2087"/>
    <w:rsid w:val="008E21CE"/>
    <w:rsid w:val="008E2525"/>
    <w:rsid w:val="008E256B"/>
    <w:rsid w:val="008E2682"/>
    <w:rsid w:val="008E2716"/>
    <w:rsid w:val="008E2BB3"/>
    <w:rsid w:val="008E319B"/>
    <w:rsid w:val="008E351A"/>
    <w:rsid w:val="008E389A"/>
    <w:rsid w:val="008E3973"/>
    <w:rsid w:val="008E3A15"/>
    <w:rsid w:val="008E3C1D"/>
    <w:rsid w:val="008E3CB8"/>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9E"/>
    <w:rsid w:val="008F50F7"/>
    <w:rsid w:val="008F5910"/>
    <w:rsid w:val="008F5ECF"/>
    <w:rsid w:val="008F6647"/>
    <w:rsid w:val="008F6A2B"/>
    <w:rsid w:val="008F767D"/>
    <w:rsid w:val="008F774E"/>
    <w:rsid w:val="00900650"/>
    <w:rsid w:val="00900CA8"/>
    <w:rsid w:val="0090218F"/>
    <w:rsid w:val="0090226E"/>
    <w:rsid w:val="00902272"/>
    <w:rsid w:val="0090283B"/>
    <w:rsid w:val="009028B5"/>
    <w:rsid w:val="00902C0D"/>
    <w:rsid w:val="0090309F"/>
    <w:rsid w:val="009030BA"/>
    <w:rsid w:val="009031D1"/>
    <w:rsid w:val="009032FD"/>
    <w:rsid w:val="00903595"/>
    <w:rsid w:val="0090394A"/>
    <w:rsid w:val="00903B3C"/>
    <w:rsid w:val="00903C7D"/>
    <w:rsid w:val="00903EE1"/>
    <w:rsid w:val="00904162"/>
    <w:rsid w:val="00904468"/>
    <w:rsid w:val="00904551"/>
    <w:rsid w:val="00904B85"/>
    <w:rsid w:val="00904BE6"/>
    <w:rsid w:val="00904CC2"/>
    <w:rsid w:val="00904F56"/>
    <w:rsid w:val="00905080"/>
    <w:rsid w:val="00905241"/>
    <w:rsid w:val="0090557A"/>
    <w:rsid w:val="0090563D"/>
    <w:rsid w:val="00905EBB"/>
    <w:rsid w:val="00905FC9"/>
    <w:rsid w:val="00906355"/>
    <w:rsid w:val="00906D8D"/>
    <w:rsid w:val="0090744B"/>
    <w:rsid w:val="00907684"/>
    <w:rsid w:val="00907866"/>
    <w:rsid w:val="009079C9"/>
    <w:rsid w:val="00907EED"/>
    <w:rsid w:val="00910068"/>
    <w:rsid w:val="00910219"/>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F0C"/>
    <w:rsid w:val="00915001"/>
    <w:rsid w:val="00915268"/>
    <w:rsid w:val="0091585B"/>
    <w:rsid w:val="00915B55"/>
    <w:rsid w:val="00915D75"/>
    <w:rsid w:val="00915DA8"/>
    <w:rsid w:val="0091630C"/>
    <w:rsid w:val="009163C9"/>
    <w:rsid w:val="00917385"/>
    <w:rsid w:val="00917448"/>
    <w:rsid w:val="0091747F"/>
    <w:rsid w:val="00917570"/>
    <w:rsid w:val="009178B3"/>
    <w:rsid w:val="00917BF7"/>
    <w:rsid w:val="00917CFA"/>
    <w:rsid w:val="00917D12"/>
    <w:rsid w:val="0092001F"/>
    <w:rsid w:val="00920175"/>
    <w:rsid w:val="00920A32"/>
    <w:rsid w:val="00920D62"/>
    <w:rsid w:val="00920E5C"/>
    <w:rsid w:val="009211FD"/>
    <w:rsid w:val="009212B2"/>
    <w:rsid w:val="00921375"/>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990"/>
    <w:rsid w:val="00937254"/>
    <w:rsid w:val="009373D4"/>
    <w:rsid w:val="009378AB"/>
    <w:rsid w:val="00937E2B"/>
    <w:rsid w:val="00940651"/>
    <w:rsid w:val="0094075E"/>
    <w:rsid w:val="009407C3"/>
    <w:rsid w:val="009408F9"/>
    <w:rsid w:val="00940E33"/>
    <w:rsid w:val="00942288"/>
    <w:rsid w:val="0094229A"/>
    <w:rsid w:val="00942F5F"/>
    <w:rsid w:val="00942F91"/>
    <w:rsid w:val="00942F93"/>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DB6"/>
    <w:rsid w:val="00961052"/>
    <w:rsid w:val="0096133D"/>
    <w:rsid w:val="009614EE"/>
    <w:rsid w:val="009616A9"/>
    <w:rsid w:val="0096198C"/>
    <w:rsid w:val="00961BB5"/>
    <w:rsid w:val="00961DD1"/>
    <w:rsid w:val="00962218"/>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D1C"/>
    <w:rsid w:val="009720B9"/>
    <w:rsid w:val="009727BF"/>
    <w:rsid w:val="009727E6"/>
    <w:rsid w:val="009728B4"/>
    <w:rsid w:val="00972933"/>
    <w:rsid w:val="009729F1"/>
    <w:rsid w:val="009732ED"/>
    <w:rsid w:val="0097356E"/>
    <w:rsid w:val="00973994"/>
    <w:rsid w:val="00973C86"/>
    <w:rsid w:val="00973D34"/>
    <w:rsid w:val="00973D78"/>
    <w:rsid w:val="00973DCC"/>
    <w:rsid w:val="00973DEC"/>
    <w:rsid w:val="0097410D"/>
    <w:rsid w:val="0097414E"/>
    <w:rsid w:val="00974341"/>
    <w:rsid w:val="00974501"/>
    <w:rsid w:val="009745BB"/>
    <w:rsid w:val="00974A10"/>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A72"/>
    <w:rsid w:val="009B4A8C"/>
    <w:rsid w:val="009B4EA4"/>
    <w:rsid w:val="009B4EFA"/>
    <w:rsid w:val="009B552A"/>
    <w:rsid w:val="009B5691"/>
    <w:rsid w:val="009B56B9"/>
    <w:rsid w:val="009B57C1"/>
    <w:rsid w:val="009B5C1E"/>
    <w:rsid w:val="009B5D7C"/>
    <w:rsid w:val="009B5F74"/>
    <w:rsid w:val="009B6258"/>
    <w:rsid w:val="009B632F"/>
    <w:rsid w:val="009B6860"/>
    <w:rsid w:val="009B6B4F"/>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C3"/>
    <w:rsid w:val="009D7E85"/>
    <w:rsid w:val="009E0310"/>
    <w:rsid w:val="009E0336"/>
    <w:rsid w:val="009E08CE"/>
    <w:rsid w:val="009E0965"/>
    <w:rsid w:val="009E0C88"/>
    <w:rsid w:val="009E0D28"/>
    <w:rsid w:val="009E0FE4"/>
    <w:rsid w:val="009E1184"/>
    <w:rsid w:val="009E14E7"/>
    <w:rsid w:val="009E1790"/>
    <w:rsid w:val="009E1877"/>
    <w:rsid w:val="009E18B1"/>
    <w:rsid w:val="009E1A42"/>
    <w:rsid w:val="009E1ABD"/>
    <w:rsid w:val="009E1B7C"/>
    <w:rsid w:val="009E1CC7"/>
    <w:rsid w:val="009E1CED"/>
    <w:rsid w:val="009E2125"/>
    <w:rsid w:val="009E2163"/>
    <w:rsid w:val="009E24B8"/>
    <w:rsid w:val="009E299D"/>
    <w:rsid w:val="009E29B2"/>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A3"/>
    <w:rsid w:val="009F406B"/>
    <w:rsid w:val="009F4153"/>
    <w:rsid w:val="009F41B1"/>
    <w:rsid w:val="009F462F"/>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F4D"/>
    <w:rsid w:val="00A001A3"/>
    <w:rsid w:val="00A0043A"/>
    <w:rsid w:val="00A00897"/>
    <w:rsid w:val="00A0094E"/>
    <w:rsid w:val="00A00AA7"/>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D8E"/>
    <w:rsid w:val="00A2721D"/>
    <w:rsid w:val="00A275AC"/>
    <w:rsid w:val="00A27A07"/>
    <w:rsid w:val="00A27A0D"/>
    <w:rsid w:val="00A27B8B"/>
    <w:rsid w:val="00A27BB2"/>
    <w:rsid w:val="00A27C1B"/>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485"/>
    <w:rsid w:val="00A34A5E"/>
    <w:rsid w:val="00A35149"/>
    <w:rsid w:val="00A35274"/>
    <w:rsid w:val="00A35462"/>
    <w:rsid w:val="00A35468"/>
    <w:rsid w:val="00A356A7"/>
    <w:rsid w:val="00A356BD"/>
    <w:rsid w:val="00A359B2"/>
    <w:rsid w:val="00A35AE4"/>
    <w:rsid w:val="00A35C80"/>
    <w:rsid w:val="00A35E6B"/>
    <w:rsid w:val="00A36023"/>
    <w:rsid w:val="00A360EF"/>
    <w:rsid w:val="00A361A5"/>
    <w:rsid w:val="00A36564"/>
    <w:rsid w:val="00A36687"/>
    <w:rsid w:val="00A366EE"/>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B0A"/>
    <w:rsid w:val="00A52C36"/>
    <w:rsid w:val="00A52EFB"/>
    <w:rsid w:val="00A52F70"/>
    <w:rsid w:val="00A54605"/>
    <w:rsid w:val="00A54AE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9E5"/>
    <w:rsid w:val="00A66218"/>
    <w:rsid w:val="00A66EF3"/>
    <w:rsid w:val="00A6764F"/>
    <w:rsid w:val="00A67653"/>
    <w:rsid w:val="00A67749"/>
    <w:rsid w:val="00A677CC"/>
    <w:rsid w:val="00A679B9"/>
    <w:rsid w:val="00A67B26"/>
    <w:rsid w:val="00A7053C"/>
    <w:rsid w:val="00A70605"/>
    <w:rsid w:val="00A71489"/>
    <w:rsid w:val="00A71A6A"/>
    <w:rsid w:val="00A7221B"/>
    <w:rsid w:val="00A7268C"/>
    <w:rsid w:val="00A726A4"/>
    <w:rsid w:val="00A72BC7"/>
    <w:rsid w:val="00A72DAA"/>
    <w:rsid w:val="00A72E04"/>
    <w:rsid w:val="00A72E5D"/>
    <w:rsid w:val="00A7359E"/>
    <w:rsid w:val="00A73688"/>
    <w:rsid w:val="00A73723"/>
    <w:rsid w:val="00A73757"/>
    <w:rsid w:val="00A73910"/>
    <w:rsid w:val="00A739F1"/>
    <w:rsid w:val="00A73B55"/>
    <w:rsid w:val="00A73DA6"/>
    <w:rsid w:val="00A7401E"/>
    <w:rsid w:val="00A74086"/>
    <w:rsid w:val="00A7436D"/>
    <w:rsid w:val="00A74757"/>
    <w:rsid w:val="00A74B60"/>
    <w:rsid w:val="00A75279"/>
    <w:rsid w:val="00A75335"/>
    <w:rsid w:val="00A7579C"/>
    <w:rsid w:val="00A75B91"/>
    <w:rsid w:val="00A76004"/>
    <w:rsid w:val="00A7636C"/>
    <w:rsid w:val="00A769FF"/>
    <w:rsid w:val="00A7753E"/>
    <w:rsid w:val="00A77577"/>
    <w:rsid w:val="00A77968"/>
    <w:rsid w:val="00A77999"/>
    <w:rsid w:val="00A77C07"/>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E2"/>
    <w:rsid w:val="00AA638A"/>
    <w:rsid w:val="00AA645B"/>
    <w:rsid w:val="00AA65B9"/>
    <w:rsid w:val="00AA6AEF"/>
    <w:rsid w:val="00AA6D24"/>
    <w:rsid w:val="00AA7512"/>
    <w:rsid w:val="00AA76BE"/>
    <w:rsid w:val="00AA79C9"/>
    <w:rsid w:val="00AA7C77"/>
    <w:rsid w:val="00AA7E45"/>
    <w:rsid w:val="00AA7F21"/>
    <w:rsid w:val="00AB0070"/>
    <w:rsid w:val="00AB0A60"/>
    <w:rsid w:val="00AB11C9"/>
    <w:rsid w:val="00AB1282"/>
    <w:rsid w:val="00AB1587"/>
    <w:rsid w:val="00AB182F"/>
    <w:rsid w:val="00AB1E48"/>
    <w:rsid w:val="00AB2114"/>
    <w:rsid w:val="00AB27DC"/>
    <w:rsid w:val="00AB2FF3"/>
    <w:rsid w:val="00AB33EB"/>
    <w:rsid w:val="00AB34D2"/>
    <w:rsid w:val="00AB35A4"/>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6744"/>
    <w:rsid w:val="00AB676D"/>
    <w:rsid w:val="00AB6C25"/>
    <w:rsid w:val="00AB6E8A"/>
    <w:rsid w:val="00AB6F61"/>
    <w:rsid w:val="00AB708F"/>
    <w:rsid w:val="00AB716D"/>
    <w:rsid w:val="00AB72CC"/>
    <w:rsid w:val="00AB7976"/>
    <w:rsid w:val="00AB7BC9"/>
    <w:rsid w:val="00AC008E"/>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F18"/>
    <w:rsid w:val="00AC6708"/>
    <w:rsid w:val="00AC6DC0"/>
    <w:rsid w:val="00AC7045"/>
    <w:rsid w:val="00AC70CC"/>
    <w:rsid w:val="00AC725A"/>
    <w:rsid w:val="00AC753B"/>
    <w:rsid w:val="00AC7CE3"/>
    <w:rsid w:val="00AC7FAA"/>
    <w:rsid w:val="00AD01AE"/>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C1D"/>
    <w:rsid w:val="00AF7476"/>
    <w:rsid w:val="00AF7BDC"/>
    <w:rsid w:val="00B000BD"/>
    <w:rsid w:val="00B00232"/>
    <w:rsid w:val="00B00924"/>
    <w:rsid w:val="00B00D34"/>
    <w:rsid w:val="00B00DB9"/>
    <w:rsid w:val="00B00EF0"/>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C"/>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BA4"/>
    <w:rsid w:val="00B24D8D"/>
    <w:rsid w:val="00B24DD2"/>
    <w:rsid w:val="00B24DDC"/>
    <w:rsid w:val="00B253F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234F"/>
    <w:rsid w:val="00B42700"/>
    <w:rsid w:val="00B42B78"/>
    <w:rsid w:val="00B42D59"/>
    <w:rsid w:val="00B42F25"/>
    <w:rsid w:val="00B4325D"/>
    <w:rsid w:val="00B43465"/>
    <w:rsid w:val="00B43E5F"/>
    <w:rsid w:val="00B43E61"/>
    <w:rsid w:val="00B44259"/>
    <w:rsid w:val="00B44767"/>
    <w:rsid w:val="00B44CFC"/>
    <w:rsid w:val="00B45006"/>
    <w:rsid w:val="00B45010"/>
    <w:rsid w:val="00B45198"/>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1276"/>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A4F"/>
    <w:rsid w:val="00B56EA6"/>
    <w:rsid w:val="00B56FA1"/>
    <w:rsid w:val="00B56FB9"/>
    <w:rsid w:val="00B572C2"/>
    <w:rsid w:val="00B57361"/>
    <w:rsid w:val="00B57A64"/>
    <w:rsid w:val="00B57BA1"/>
    <w:rsid w:val="00B57BA8"/>
    <w:rsid w:val="00B57D2C"/>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B47"/>
    <w:rsid w:val="00B84C70"/>
    <w:rsid w:val="00B8512C"/>
    <w:rsid w:val="00B85194"/>
    <w:rsid w:val="00B853C6"/>
    <w:rsid w:val="00B85FDF"/>
    <w:rsid w:val="00B862EE"/>
    <w:rsid w:val="00B86B67"/>
    <w:rsid w:val="00B86D01"/>
    <w:rsid w:val="00B86D7D"/>
    <w:rsid w:val="00B871C6"/>
    <w:rsid w:val="00B87768"/>
    <w:rsid w:val="00B877D9"/>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C82"/>
    <w:rsid w:val="00B92C86"/>
    <w:rsid w:val="00B92CFF"/>
    <w:rsid w:val="00B937ED"/>
    <w:rsid w:val="00B93B79"/>
    <w:rsid w:val="00B94164"/>
    <w:rsid w:val="00B94974"/>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2B7"/>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91C"/>
    <w:rsid w:val="00BA4A84"/>
    <w:rsid w:val="00BA535C"/>
    <w:rsid w:val="00BA550E"/>
    <w:rsid w:val="00BA5D55"/>
    <w:rsid w:val="00BA6234"/>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2653"/>
    <w:rsid w:val="00BB27DF"/>
    <w:rsid w:val="00BB2C91"/>
    <w:rsid w:val="00BB2FCE"/>
    <w:rsid w:val="00BB3002"/>
    <w:rsid w:val="00BB3522"/>
    <w:rsid w:val="00BB359D"/>
    <w:rsid w:val="00BB3610"/>
    <w:rsid w:val="00BB368F"/>
    <w:rsid w:val="00BB399D"/>
    <w:rsid w:val="00BB3A6C"/>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982"/>
    <w:rsid w:val="00BC1BE6"/>
    <w:rsid w:val="00BC2342"/>
    <w:rsid w:val="00BC23C9"/>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53F"/>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4734"/>
    <w:rsid w:val="00BF489F"/>
    <w:rsid w:val="00BF4F43"/>
    <w:rsid w:val="00BF5125"/>
    <w:rsid w:val="00BF520F"/>
    <w:rsid w:val="00BF52F5"/>
    <w:rsid w:val="00BF5682"/>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111F"/>
    <w:rsid w:val="00C114B5"/>
    <w:rsid w:val="00C11695"/>
    <w:rsid w:val="00C119B9"/>
    <w:rsid w:val="00C11E45"/>
    <w:rsid w:val="00C11FCB"/>
    <w:rsid w:val="00C123C7"/>
    <w:rsid w:val="00C124FB"/>
    <w:rsid w:val="00C12656"/>
    <w:rsid w:val="00C12B43"/>
    <w:rsid w:val="00C130C8"/>
    <w:rsid w:val="00C1354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F5A"/>
    <w:rsid w:val="00C27FD7"/>
    <w:rsid w:val="00C3032E"/>
    <w:rsid w:val="00C3035B"/>
    <w:rsid w:val="00C3077B"/>
    <w:rsid w:val="00C30838"/>
    <w:rsid w:val="00C30C87"/>
    <w:rsid w:val="00C31059"/>
    <w:rsid w:val="00C310BC"/>
    <w:rsid w:val="00C31356"/>
    <w:rsid w:val="00C313E6"/>
    <w:rsid w:val="00C31691"/>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DCC"/>
    <w:rsid w:val="00C422E5"/>
    <w:rsid w:val="00C42596"/>
    <w:rsid w:val="00C425FD"/>
    <w:rsid w:val="00C42BC5"/>
    <w:rsid w:val="00C42CE6"/>
    <w:rsid w:val="00C433FF"/>
    <w:rsid w:val="00C43517"/>
    <w:rsid w:val="00C440A3"/>
    <w:rsid w:val="00C441B4"/>
    <w:rsid w:val="00C4421C"/>
    <w:rsid w:val="00C44544"/>
    <w:rsid w:val="00C446AD"/>
    <w:rsid w:val="00C45016"/>
    <w:rsid w:val="00C45272"/>
    <w:rsid w:val="00C454BE"/>
    <w:rsid w:val="00C45585"/>
    <w:rsid w:val="00C4568D"/>
    <w:rsid w:val="00C45733"/>
    <w:rsid w:val="00C4576C"/>
    <w:rsid w:val="00C45868"/>
    <w:rsid w:val="00C45C9F"/>
    <w:rsid w:val="00C45E53"/>
    <w:rsid w:val="00C461EE"/>
    <w:rsid w:val="00C466B9"/>
    <w:rsid w:val="00C46C25"/>
    <w:rsid w:val="00C46D00"/>
    <w:rsid w:val="00C46EC3"/>
    <w:rsid w:val="00C47296"/>
    <w:rsid w:val="00C503CD"/>
    <w:rsid w:val="00C505D4"/>
    <w:rsid w:val="00C505F6"/>
    <w:rsid w:val="00C5065D"/>
    <w:rsid w:val="00C50C6B"/>
    <w:rsid w:val="00C50CE4"/>
    <w:rsid w:val="00C50F7E"/>
    <w:rsid w:val="00C51819"/>
    <w:rsid w:val="00C51EAE"/>
    <w:rsid w:val="00C52036"/>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143B"/>
    <w:rsid w:val="00C6154C"/>
    <w:rsid w:val="00C61C89"/>
    <w:rsid w:val="00C61E03"/>
    <w:rsid w:val="00C61E9F"/>
    <w:rsid w:val="00C622C3"/>
    <w:rsid w:val="00C625AA"/>
    <w:rsid w:val="00C62689"/>
    <w:rsid w:val="00C628F0"/>
    <w:rsid w:val="00C63444"/>
    <w:rsid w:val="00C63AAE"/>
    <w:rsid w:val="00C63DEE"/>
    <w:rsid w:val="00C63DF9"/>
    <w:rsid w:val="00C64287"/>
    <w:rsid w:val="00C6455B"/>
    <w:rsid w:val="00C64CAF"/>
    <w:rsid w:val="00C64E30"/>
    <w:rsid w:val="00C64E7C"/>
    <w:rsid w:val="00C65332"/>
    <w:rsid w:val="00C65D63"/>
    <w:rsid w:val="00C66253"/>
    <w:rsid w:val="00C6665B"/>
    <w:rsid w:val="00C66691"/>
    <w:rsid w:val="00C66823"/>
    <w:rsid w:val="00C66AA2"/>
    <w:rsid w:val="00C66F7D"/>
    <w:rsid w:val="00C67268"/>
    <w:rsid w:val="00C67796"/>
    <w:rsid w:val="00C67969"/>
    <w:rsid w:val="00C67EA7"/>
    <w:rsid w:val="00C67EC3"/>
    <w:rsid w:val="00C70137"/>
    <w:rsid w:val="00C703B7"/>
    <w:rsid w:val="00C70544"/>
    <w:rsid w:val="00C70646"/>
    <w:rsid w:val="00C70748"/>
    <w:rsid w:val="00C70CC2"/>
    <w:rsid w:val="00C71016"/>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742A"/>
    <w:rsid w:val="00C7763C"/>
    <w:rsid w:val="00C77FF3"/>
    <w:rsid w:val="00C8019A"/>
    <w:rsid w:val="00C8019F"/>
    <w:rsid w:val="00C80378"/>
    <w:rsid w:val="00C80AA5"/>
    <w:rsid w:val="00C80E9B"/>
    <w:rsid w:val="00C81573"/>
    <w:rsid w:val="00C8198D"/>
    <w:rsid w:val="00C81AF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AEB"/>
    <w:rsid w:val="00C91BC0"/>
    <w:rsid w:val="00C91F04"/>
    <w:rsid w:val="00C91FF4"/>
    <w:rsid w:val="00C91FF8"/>
    <w:rsid w:val="00C92244"/>
    <w:rsid w:val="00C9225A"/>
    <w:rsid w:val="00C9292A"/>
    <w:rsid w:val="00C92AD4"/>
    <w:rsid w:val="00C92E1F"/>
    <w:rsid w:val="00C933B1"/>
    <w:rsid w:val="00C93E86"/>
    <w:rsid w:val="00C93FDE"/>
    <w:rsid w:val="00C94422"/>
    <w:rsid w:val="00C945AB"/>
    <w:rsid w:val="00C95572"/>
    <w:rsid w:val="00C9576A"/>
    <w:rsid w:val="00C959DA"/>
    <w:rsid w:val="00C95E88"/>
    <w:rsid w:val="00C95EA9"/>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E01"/>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C09"/>
    <w:rsid w:val="00CA4E93"/>
    <w:rsid w:val="00CA4F25"/>
    <w:rsid w:val="00CA5014"/>
    <w:rsid w:val="00CA5148"/>
    <w:rsid w:val="00CA5173"/>
    <w:rsid w:val="00CA5337"/>
    <w:rsid w:val="00CA5A75"/>
    <w:rsid w:val="00CA5B74"/>
    <w:rsid w:val="00CA5E02"/>
    <w:rsid w:val="00CA5E1D"/>
    <w:rsid w:val="00CA5E6E"/>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114C"/>
    <w:rsid w:val="00CB1241"/>
    <w:rsid w:val="00CB1852"/>
    <w:rsid w:val="00CB19A8"/>
    <w:rsid w:val="00CB1B67"/>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F4A"/>
    <w:rsid w:val="00CC02DC"/>
    <w:rsid w:val="00CC05D2"/>
    <w:rsid w:val="00CC0C9E"/>
    <w:rsid w:val="00CC0F5C"/>
    <w:rsid w:val="00CC10E7"/>
    <w:rsid w:val="00CC130D"/>
    <w:rsid w:val="00CC1E5C"/>
    <w:rsid w:val="00CC2037"/>
    <w:rsid w:val="00CC27E3"/>
    <w:rsid w:val="00CC2990"/>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63F3"/>
    <w:rsid w:val="00CE67FB"/>
    <w:rsid w:val="00CE6C70"/>
    <w:rsid w:val="00CE7065"/>
    <w:rsid w:val="00CE7131"/>
    <w:rsid w:val="00CE74F0"/>
    <w:rsid w:val="00CE79E8"/>
    <w:rsid w:val="00CF005C"/>
    <w:rsid w:val="00CF019B"/>
    <w:rsid w:val="00CF0238"/>
    <w:rsid w:val="00CF036C"/>
    <w:rsid w:val="00CF0540"/>
    <w:rsid w:val="00CF0694"/>
    <w:rsid w:val="00CF08B6"/>
    <w:rsid w:val="00CF0960"/>
    <w:rsid w:val="00CF0CF7"/>
    <w:rsid w:val="00CF0EA6"/>
    <w:rsid w:val="00CF1052"/>
    <w:rsid w:val="00CF1232"/>
    <w:rsid w:val="00CF1733"/>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FD"/>
    <w:rsid w:val="00CF51EA"/>
    <w:rsid w:val="00CF577B"/>
    <w:rsid w:val="00CF58C1"/>
    <w:rsid w:val="00CF615F"/>
    <w:rsid w:val="00CF6232"/>
    <w:rsid w:val="00CF6410"/>
    <w:rsid w:val="00CF6A16"/>
    <w:rsid w:val="00CF6A22"/>
    <w:rsid w:val="00CF6AFF"/>
    <w:rsid w:val="00CF6BF2"/>
    <w:rsid w:val="00CF6E00"/>
    <w:rsid w:val="00CF7493"/>
    <w:rsid w:val="00CF7865"/>
    <w:rsid w:val="00CF7E51"/>
    <w:rsid w:val="00D00083"/>
    <w:rsid w:val="00D00606"/>
    <w:rsid w:val="00D007EA"/>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C2"/>
    <w:rsid w:val="00D0638B"/>
    <w:rsid w:val="00D0652F"/>
    <w:rsid w:val="00D06564"/>
    <w:rsid w:val="00D065A3"/>
    <w:rsid w:val="00D068CE"/>
    <w:rsid w:val="00D06987"/>
    <w:rsid w:val="00D06991"/>
    <w:rsid w:val="00D06AE7"/>
    <w:rsid w:val="00D07AA4"/>
    <w:rsid w:val="00D07B25"/>
    <w:rsid w:val="00D07DA5"/>
    <w:rsid w:val="00D07E93"/>
    <w:rsid w:val="00D07F43"/>
    <w:rsid w:val="00D10A02"/>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341"/>
    <w:rsid w:val="00D26832"/>
    <w:rsid w:val="00D26BCD"/>
    <w:rsid w:val="00D26FBA"/>
    <w:rsid w:val="00D2737C"/>
    <w:rsid w:val="00D27721"/>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D81"/>
    <w:rsid w:val="00D33E93"/>
    <w:rsid w:val="00D3420C"/>
    <w:rsid w:val="00D34334"/>
    <w:rsid w:val="00D3446D"/>
    <w:rsid w:val="00D34AFA"/>
    <w:rsid w:val="00D34E4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C76"/>
    <w:rsid w:val="00D531D2"/>
    <w:rsid w:val="00D53557"/>
    <w:rsid w:val="00D53AE7"/>
    <w:rsid w:val="00D53AEC"/>
    <w:rsid w:val="00D53E02"/>
    <w:rsid w:val="00D53FD4"/>
    <w:rsid w:val="00D5413C"/>
    <w:rsid w:val="00D54202"/>
    <w:rsid w:val="00D54203"/>
    <w:rsid w:val="00D54340"/>
    <w:rsid w:val="00D54483"/>
    <w:rsid w:val="00D544FD"/>
    <w:rsid w:val="00D54D76"/>
    <w:rsid w:val="00D54DC2"/>
    <w:rsid w:val="00D54F22"/>
    <w:rsid w:val="00D550B7"/>
    <w:rsid w:val="00D5519F"/>
    <w:rsid w:val="00D5571F"/>
    <w:rsid w:val="00D5600A"/>
    <w:rsid w:val="00D5632F"/>
    <w:rsid w:val="00D56427"/>
    <w:rsid w:val="00D564CA"/>
    <w:rsid w:val="00D56887"/>
    <w:rsid w:val="00D56D05"/>
    <w:rsid w:val="00D56DD9"/>
    <w:rsid w:val="00D56EED"/>
    <w:rsid w:val="00D56F85"/>
    <w:rsid w:val="00D570BF"/>
    <w:rsid w:val="00D5711B"/>
    <w:rsid w:val="00D5721D"/>
    <w:rsid w:val="00D5733D"/>
    <w:rsid w:val="00D5747B"/>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516C"/>
    <w:rsid w:val="00D7536D"/>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B35"/>
    <w:rsid w:val="00D83C88"/>
    <w:rsid w:val="00D844D5"/>
    <w:rsid w:val="00D84FC8"/>
    <w:rsid w:val="00D84FD0"/>
    <w:rsid w:val="00D85392"/>
    <w:rsid w:val="00D8555B"/>
    <w:rsid w:val="00D85A97"/>
    <w:rsid w:val="00D85BAE"/>
    <w:rsid w:val="00D85C3A"/>
    <w:rsid w:val="00D85D4A"/>
    <w:rsid w:val="00D85DE3"/>
    <w:rsid w:val="00D85EB1"/>
    <w:rsid w:val="00D861E5"/>
    <w:rsid w:val="00D86823"/>
    <w:rsid w:val="00D8756B"/>
    <w:rsid w:val="00D87671"/>
    <w:rsid w:val="00D87772"/>
    <w:rsid w:val="00D87DE4"/>
    <w:rsid w:val="00D87EAF"/>
    <w:rsid w:val="00D907E3"/>
    <w:rsid w:val="00D90B61"/>
    <w:rsid w:val="00D90BA5"/>
    <w:rsid w:val="00D90F3D"/>
    <w:rsid w:val="00D91AF6"/>
    <w:rsid w:val="00D92474"/>
    <w:rsid w:val="00D9250F"/>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DDF"/>
    <w:rsid w:val="00D94EBF"/>
    <w:rsid w:val="00D95143"/>
    <w:rsid w:val="00D953BA"/>
    <w:rsid w:val="00D9552A"/>
    <w:rsid w:val="00D958F8"/>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E5F"/>
    <w:rsid w:val="00DA12DD"/>
    <w:rsid w:val="00DA16FF"/>
    <w:rsid w:val="00DA1789"/>
    <w:rsid w:val="00DA1A72"/>
    <w:rsid w:val="00DA1E0A"/>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E80"/>
    <w:rsid w:val="00DC3F4C"/>
    <w:rsid w:val="00DC4086"/>
    <w:rsid w:val="00DC41F0"/>
    <w:rsid w:val="00DC42B3"/>
    <w:rsid w:val="00DC43E3"/>
    <w:rsid w:val="00DC48C1"/>
    <w:rsid w:val="00DC4A63"/>
    <w:rsid w:val="00DC5289"/>
    <w:rsid w:val="00DC5449"/>
    <w:rsid w:val="00DC54FB"/>
    <w:rsid w:val="00DC63D1"/>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EE5"/>
    <w:rsid w:val="00DD7F1B"/>
    <w:rsid w:val="00DE02F7"/>
    <w:rsid w:val="00DE04B0"/>
    <w:rsid w:val="00DE050B"/>
    <w:rsid w:val="00DE0BB8"/>
    <w:rsid w:val="00DE0EB5"/>
    <w:rsid w:val="00DE0F9D"/>
    <w:rsid w:val="00DE1A8A"/>
    <w:rsid w:val="00DE1AC7"/>
    <w:rsid w:val="00DE24A1"/>
    <w:rsid w:val="00DE2B6B"/>
    <w:rsid w:val="00DE2EDC"/>
    <w:rsid w:val="00DE3098"/>
    <w:rsid w:val="00DE3105"/>
    <w:rsid w:val="00DE33C1"/>
    <w:rsid w:val="00DE35A6"/>
    <w:rsid w:val="00DE397E"/>
    <w:rsid w:val="00DE410F"/>
    <w:rsid w:val="00DE41ED"/>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DD6"/>
    <w:rsid w:val="00E01E61"/>
    <w:rsid w:val="00E02058"/>
    <w:rsid w:val="00E0268A"/>
    <w:rsid w:val="00E032F2"/>
    <w:rsid w:val="00E032F8"/>
    <w:rsid w:val="00E03349"/>
    <w:rsid w:val="00E03671"/>
    <w:rsid w:val="00E03713"/>
    <w:rsid w:val="00E03ADB"/>
    <w:rsid w:val="00E03F6D"/>
    <w:rsid w:val="00E0400E"/>
    <w:rsid w:val="00E04956"/>
    <w:rsid w:val="00E04E8A"/>
    <w:rsid w:val="00E05146"/>
    <w:rsid w:val="00E05148"/>
    <w:rsid w:val="00E05976"/>
    <w:rsid w:val="00E05CC1"/>
    <w:rsid w:val="00E060E0"/>
    <w:rsid w:val="00E0647C"/>
    <w:rsid w:val="00E06967"/>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E7D"/>
    <w:rsid w:val="00E1725E"/>
    <w:rsid w:val="00E17357"/>
    <w:rsid w:val="00E177F4"/>
    <w:rsid w:val="00E17AA5"/>
    <w:rsid w:val="00E203D2"/>
    <w:rsid w:val="00E2082F"/>
    <w:rsid w:val="00E2095B"/>
    <w:rsid w:val="00E20EDF"/>
    <w:rsid w:val="00E21374"/>
    <w:rsid w:val="00E215B8"/>
    <w:rsid w:val="00E21A7E"/>
    <w:rsid w:val="00E21C5D"/>
    <w:rsid w:val="00E21EDE"/>
    <w:rsid w:val="00E21F5A"/>
    <w:rsid w:val="00E2200B"/>
    <w:rsid w:val="00E2246B"/>
    <w:rsid w:val="00E22470"/>
    <w:rsid w:val="00E22974"/>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F7F"/>
    <w:rsid w:val="00E308F8"/>
    <w:rsid w:val="00E30BD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507"/>
    <w:rsid w:val="00E34797"/>
    <w:rsid w:val="00E34ACB"/>
    <w:rsid w:val="00E34B60"/>
    <w:rsid w:val="00E35109"/>
    <w:rsid w:val="00E3547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4D0"/>
    <w:rsid w:val="00E456FB"/>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6221"/>
    <w:rsid w:val="00E66A0A"/>
    <w:rsid w:val="00E66BEA"/>
    <w:rsid w:val="00E66C48"/>
    <w:rsid w:val="00E67020"/>
    <w:rsid w:val="00E6754F"/>
    <w:rsid w:val="00E679B8"/>
    <w:rsid w:val="00E70015"/>
    <w:rsid w:val="00E70196"/>
    <w:rsid w:val="00E701FE"/>
    <w:rsid w:val="00E70719"/>
    <w:rsid w:val="00E70A1D"/>
    <w:rsid w:val="00E70C63"/>
    <w:rsid w:val="00E70DC0"/>
    <w:rsid w:val="00E710DC"/>
    <w:rsid w:val="00E71122"/>
    <w:rsid w:val="00E716FB"/>
    <w:rsid w:val="00E71E4B"/>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F12"/>
    <w:rsid w:val="00E81FCA"/>
    <w:rsid w:val="00E826E6"/>
    <w:rsid w:val="00E82BC3"/>
    <w:rsid w:val="00E8324C"/>
    <w:rsid w:val="00E83293"/>
    <w:rsid w:val="00E83414"/>
    <w:rsid w:val="00E83760"/>
    <w:rsid w:val="00E837E0"/>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4B6"/>
    <w:rsid w:val="00EA05E6"/>
    <w:rsid w:val="00EA0B0C"/>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535"/>
    <w:rsid w:val="00EB26A8"/>
    <w:rsid w:val="00EB2900"/>
    <w:rsid w:val="00EB2DF5"/>
    <w:rsid w:val="00EB2F01"/>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630"/>
    <w:rsid w:val="00ED6717"/>
    <w:rsid w:val="00ED6B9B"/>
    <w:rsid w:val="00ED6BCB"/>
    <w:rsid w:val="00ED6CC6"/>
    <w:rsid w:val="00ED77C4"/>
    <w:rsid w:val="00ED7D16"/>
    <w:rsid w:val="00ED7E57"/>
    <w:rsid w:val="00EE0282"/>
    <w:rsid w:val="00EE0968"/>
    <w:rsid w:val="00EE0F54"/>
    <w:rsid w:val="00EE1520"/>
    <w:rsid w:val="00EE1883"/>
    <w:rsid w:val="00EE1978"/>
    <w:rsid w:val="00EE1980"/>
    <w:rsid w:val="00EE2C00"/>
    <w:rsid w:val="00EE326F"/>
    <w:rsid w:val="00EE332F"/>
    <w:rsid w:val="00EE3346"/>
    <w:rsid w:val="00EE33CD"/>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73C"/>
    <w:rsid w:val="00EF2853"/>
    <w:rsid w:val="00EF2EDF"/>
    <w:rsid w:val="00EF3347"/>
    <w:rsid w:val="00EF3444"/>
    <w:rsid w:val="00EF34F3"/>
    <w:rsid w:val="00EF35C2"/>
    <w:rsid w:val="00EF35CA"/>
    <w:rsid w:val="00EF3639"/>
    <w:rsid w:val="00EF3869"/>
    <w:rsid w:val="00EF391E"/>
    <w:rsid w:val="00EF3CE7"/>
    <w:rsid w:val="00EF40DC"/>
    <w:rsid w:val="00EF465A"/>
    <w:rsid w:val="00EF48E4"/>
    <w:rsid w:val="00EF4BFF"/>
    <w:rsid w:val="00EF4D40"/>
    <w:rsid w:val="00EF4E07"/>
    <w:rsid w:val="00EF5012"/>
    <w:rsid w:val="00EF58C5"/>
    <w:rsid w:val="00EF59E5"/>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16FA"/>
    <w:rsid w:val="00F317BB"/>
    <w:rsid w:val="00F3190E"/>
    <w:rsid w:val="00F31A1D"/>
    <w:rsid w:val="00F31CBC"/>
    <w:rsid w:val="00F31D62"/>
    <w:rsid w:val="00F32367"/>
    <w:rsid w:val="00F328EC"/>
    <w:rsid w:val="00F32B43"/>
    <w:rsid w:val="00F32D62"/>
    <w:rsid w:val="00F32DFC"/>
    <w:rsid w:val="00F33641"/>
    <w:rsid w:val="00F33674"/>
    <w:rsid w:val="00F3371A"/>
    <w:rsid w:val="00F3372F"/>
    <w:rsid w:val="00F33776"/>
    <w:rsid w:val="00F33808"/>
    <w:rsid w:val="00F33874"/>
    <w:rsid w:val="00F339C7"/>
    <w:rsid w:val="00F33EBB"/>
    <w:rsid w:val="00F34128"/>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FB5"/>
    <w:rsid w:val="00F41526"/>
    <w:rsid w:val="00F41A7D"/>
    <w:rsid w:val="00F426D7"/>
    <w:rsid w:val="00F428E7"/>
    <w:rsid w:val="00F42B73"/>
    <w:rsid w:val="00F42FAE"/>
    <w:rsid w:val="00F43348"/>
    <w:rsid w:val="00F433E3"/>
    <w:rsid w:val="00F434CC"/>
    <w:rsid w:val="00F434DB"/>
    <w:rsid w:val="00F436F0"/>
    <w:rsid w:val="00F43A2E"/>
    <w:rsid w:val="00F43AB4"/>
    <w:rsid w:val="00F43E59"/>
    <w:rsid w:val="00F442A9"/>
    <w:rsid w:val="00F44622"/>
    <w:rsid w:val="00F44E78"/>
    <w:rsid w:val="00F44F5E"/>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BBE"/>
    <w:rsid w:val="00F51EE4"/>
    <w:rsid w:val="00F52090"/>
    <w:rsid w:val="00F52712"/>
    <w:rsid w:val="00F5279C"/>
    <w:rsid w:val="00F528AB"/>
    <w:rsid w:val="00F52AEA"/>
    <w:rsid w:val="00F52CCA"/>
    <w:rsid w:val="00F52EE8"/>
    <w:rsid w:val="00F53173"/>
    <w:rsid w:val="00F53246"/>
    <w:rsid w:val="00F53343"/>
    <w:rsid w:val="00F53863"/>
    <w:rsid w:val="00F53F00"/>
    <w:rsid w:val="00F53FCF"/>
    <w:rsid w:val="00F54161"/>
    <w:rsid w:val="00F54162"/>
    <w:rsid w:val="00F54CE0"/>
    <w:rsid w:val="00F558B1"/>
    <w:rsid w:val="00F55B49"/>
    <w:rsid w:val="00F55E27"/>
    <w:rsid w:val="00F56713"/>
    <w:rsid w:val="00F5692D"/>
    <w:rsid w:val="00F569C4"/>
    <w:rsid w:val="00F56B61"/>
    <w:rsid w:val="00F56D51"/>
    <w:rsid w:val="00F56F19"/>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38E9"/>
    <w:rsid w:val="00F6391A"/>
    <w:rsid w:val="00F63A11"/>
    <w:rsid w:val="00F63AE0"/>
    <w:rsid w:val="00F63AE5"/>
    <w:rsid w:val="00F63B09"/>
    <w:rsid w:val="00F63D57"/>
    <w:rsid w:val="00F63D85"/>
    <w:rsid w:val="00F63EB6"/>
    <w:rsid w:val="00F63F57"/>
    <w:rsid w:val="00F64432"/>
    <w:rsid w:val="00F646A5"/>
    <w:rsid w:val="00F646F8"/>
    <w:rsid w:val="00F64741"/>
    <w:rsid w:val="00F652FA"/>
    <w:rsid w:val="00F6557E"/>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F79"/>
    <w:rsid w:val="00F73823"/>
    <w:rsid w:val="00F73CC8"/>
    <w:rsid w:val="00F7407C"/>
    <w:rsid w:val="00F74735"/>
    <w:rsid w:val="00F74936"/>
    <w:rsid w:val="00F74ABF"/>
    <w:rsid w:val="00F74C9F"/>
    <w:rsid w:val="00F755D6"/>
    <w:rsid w:val="00F75B73"/>
    <w:rsid w:val="00F75CDA"/>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8D3"/>
    <w:rsid w:val="00FB19DE"/>
    <w:rsid w:val="00FB1AA9"/>
    <w:rsid w:val="00FB1BBF"/>
    <w:rsid w:val="00FB1C44"/>
    <w:rsid w:val="00FB1C72"/>
    <w:rsid w:val="00FB1F0D"/>
    <w:rsid w:val="00FB2347"/>
    <w:rsid w:val="00FB24CE"/>
    <w:rsid w:val="00FB27C9"/>
    <w:rsid w:val="00FB28D0"/>
    <w:rsid w:val="00FB2A00"/>
    <w:rsid w:val="00FB2BEC"/>
    <w:rsid w:val="00FB30B8"/>
    <w:rsid w:val="00FB3224"/>
    <w:rsid w:val="00FB3C67"/>
    <w:rsid w:val="00FB3C7A"/>
    <w:rsid w:val="00FB406A"/>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443"/>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7CC"/>
    <w:rsid w:val="00FD2C28"/>
    <w:rsid w:val="00FD2D68"/>
    <w:rsid w:val="00FD348D"/>
    <w:rsid w:val="00FD364E"/>
    <w:rsid w:val="00FD36A9"/>
    <w:rsid w:val="00FD39C7"/>
    <w:rsid w:val="00FD3FE2"/>
    <w:rsid w:val="00FD40D8"/>
    <w:rsid w:val="00FD40E7"/>
    <w:rsid w:val="00FD4423"/>
    <w:rsid w:val="00FD447F"/>
    <w:rsid w:val="00FD46AE"/>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BF"/>
    <w:rsid w:val="00FE01D5"/>
    <w:rsid w:val="00FE01E3"/>
    <w:rsid w:val="00FE02BE"/>
    <w:rsid w:val="00FE061F"/>
    <w:rsid w:val="00FE0E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3037"/>
    <w:rsid w:val="00FF3318"/>
    <w:rsid w:val="00FF3D0D"/>
    <w:rsid w:val="00FF3F41"/>
    <w:rsid w:val="00FF3F8D"/>
    <w:rsid w:val="00FF40C1"/>
    <w:rsid w:val="00FF456E"/>
    <w:rsid w:val="00FF476F"/>
    <w:rsid w:val="00FF4B51"/>
    <w:rsid w:val="00FF50A3"/>
    <w:rsid w:val="00FF5555"/>
    <w:rsid w:val="00FF57DC"/>
    <w:rsid w:val="00FF58EA"/>
    <w:rsid w:val="00FF5C06"/>
    <w:rsid w:val="00FF5C83"/>
    <w:rsid w:val="00FF5DF6"/>
    <w:rsid w:val="00FF5F3F"/>
    <w:rsid w:val="00FF6080"/>
    <w:rsid w:val="00FF6931"/>
    <w:rsid w:val="00FF6BCD"/>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3D06FA"/>
  <w15:docId w15:val="{1B53554C-EDF2-4525-8593-D6933B9D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86"/>
  </w:style>
  <w:style w:type="paragraph" w:styleId="Ttulo1">
    <w:name w:val="heading 1"/>
    <w:basedOn w:val="Normal"/>
    <w:next w:val="Normal"/>
    <w:link w:val="Ttulo1Char"/>
    <w:uiPriority w:val="9"/>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9"/>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6917802">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26C3F-A66A-460F-AD93-5873B603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27557</Words>
  <Characters>148814</Characters>
  <Application>Microsoft Office Word</Application>
  <DocSecurity>0</DocSecurity>
  <Lines>1240</Lines>
  <Paragraphs>352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Marta Arias</cp:lastModifiedBy>
  <cp:revision>3</cp:revision>
  <cp:lastPrinted>2023-06-11T21:07:00Z</cp:lastPrinted>
  <dcterms:created xsi:type="dcterms:W3CDTF">2023-06-11T22:42:00Z</dcterms:created>
  <dcterms:modified xsi:type="dcterms:W3CDTF">2023-06-11T22:42:00Z</dcterms:modified>
</cp:coreProperties>
</file>