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814D1" w14:textId="77777777" w:rsidR="00C6154C" w:rsidRPr="00684B34" w:rsidRDefault="00556E78" w:rsidP="00BE3142">
      <w:pPr>
        <w:tabs>
          <w:tab w:val="center" w:pos="4961"/>
        </w:tabs>
        <w:spacing w:line="240" w:lineRule="auto"/>
        <w:ind w:right="-710"/>
        <w:jc w:val="both"/>
        <w:rPr>
          <w:rFonts w:ascii="Arial" w:hAnsi="Arial" w:cs="Arial"/>
          <w:b/>
          <w:caps/>
          <w:sz w:val="24"/>
          <w:szCs w:val="24"/>
        </w:rPr>
      </w:pPr>
      <w:r w:rsidRPr="00684B34">
        <w:rPr>
          <w:rFonts w:ascii="Arial" w:hAnsi="Arial" w:cs="Arial"/>
          <w:b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7C911" wp14:editId="5D627C83">
                <wp:simplePos x="0" y="0"/>
                <wp:positionH relativeFrom="column">
                  <wp:posOffset>-222886</wp:posOffset>
                </wp:positionH>
                <wp:positionV relativeFrom="paragraph">
                  <wp:posOffset>226060</wp:posOffset>
                </wp:positionV>
                <wp:extent cx="6162675" cy="5715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7.55pt;margin-top:17.8pt;width:485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" filled="f"/>
            </w:pict>
          </mc:Fallback>
        </mc:AlternateContent>
      </w:r>
    </w:p>
    <w:p w14:paraId="7E736964" w14:textId="6B7EC9F8" w:rsidR="006E5D23" w:rsidRPr="007D373E" w:rsidRDefault="00D3446D" w:rsidP="007D373E">
      <w:pPr>
        <w:spacing w:line="240" w:lineRule="auto"/>
        <w:ind w:left="-142"/>
        <w:jc w:val="both"/>
        <w:rPr>
          <w:rFonts w:ascii="Arial Narrow" w:hAnsi="Arial Narrow" w:cs="Arial"/>
          <w:b/>
          <w:caps/>
          <w:sz w:val="24"/>
          <w:szCs w:val="24"/>
        </w:rPr>
      </w:pPr>
      <w:r w:rsidRPr="007D373E">
        <w:rPr>
          <w:rFonts w:ascii="Arial Narrow" w:hAnsi="Arial Narrow" w:cs="Arial"/>
          <w:b/>
          <w:caps/>
          <w:sz w:val="24"/>
          <w:szCs w:val="24"/>
        </w:rPr>
        <w:t xml:space="preserve">ATA DA </w:t>
      </w:r>
      <w:r w:rsidR="00043120" w:rsidRPr="007D373E">
        <w:rPr>
          <w:rFonts w:ascii="Arial Narrow" w:hAnsi="Arial Narrow" w:cs="Arial"/>
          <w:b/>
          <w:caps/>
          <w:sz w:val="24"/>
          <w:szCs w:val="24"/>
        </w:rPr>
        <w:t>1</w:t>
      </w:r>
      <w:r w:rsidR="001B5BC3" w:rsidRPr="007D373E">
        <w:rPr>
          <w:rFonts w:ascii="Arial Narrow" w:hAnsi="Arial Narrow" w:cs="Arial"/>
          <w:b/>
          <w:caps/>
          <w:sz w:val="24"/>
          <w:szCs w:val="24"/>
        </w:rPr>
        <w:t>5</w:t>
      </w:r>
      <w:r w:rsidRPr="007D373E">
        <w:rPr>
          <w:rFonts w:ascii="Arial Narrow" w:hAnsi="Arial Narrow" w:cs="Arial"/>
          <w:b/>
          <w:caps/>
          <w:noProof/>
          <w:sz w:val="24"/>
          <w:szCs w:val="24"/>
        </w:rPr>
        <w:t xml:space="preserve">ª Sessão </w:t>
      </w:r>
      <w:r w:rsidR="00E5701A" w:rsidRPr="007D373E">
        <w:rPr>
          <w:rFonts w:ascii="Arial Narrow" w:hAnsi="Arial Narrow" w:cs="Arial"/>
          <w:b/>
          <w:caps/>
          <w:noProof/>
          <w:sz w:val="24"/>
          <w:szCs w:val="24"/>
        </w:rPr>
        <w:t>ORDINÁRIA</w:t>
      </w:r>
      <w:r w:rsidRPr="007D373E">
        <w:rPr>
          <w:rFonts w:ascii="Arial Narrow" w:hAnsi="Arial Narrow" w:cs="Arial"/>
          <w:b/>
          <w:caps/>
          <w:sz w:val="24"/>
          <w:szCs w:val="24"/>
        </w:rPr>
        <w:t xml:space="preserve"> REALIZADA PEL</w:t>
      </w:r>
      <w:r w:rsidRPr="007D373E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7D373E">
        <w:rPr>
          <w:rFonts w:ascii="Arial Narrow" w:hAnsi="Arial Narrow" w:cs="Arial"/>
          <w:b/>
          <w:caps/>
          <w:sz w:val="24"/>
          <w:szCs w:val="24"/>
        </w:rPr>
        <w:t xml:space="preserve"> EGRÉGI</w:t>
      </w:r>
      <w:r w:rsidRPr="007D373E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7D373E">
        <w:rPr>
          <w:rFonts w:ascii="Arial Narrow" w:hAnsi="Arial Narrow" w:cs="Arial"/>
          <w:b/>
          <w:caps/>
          <w:sz w:val="24"/>
          <w:szCs w:val="24"/>
        </w:rPr>
        <w:t xml:space="preserve"> </w:t>
      </w:r>
      <w:r w:rsidRPr="007D373E">
        <w:rPr>
          <w:rFonts w:ascii="Arial Narrow" w:hAnsi="Arial Narrow" w:cs="Arial"/>
          <w:b/>
          <w:caps/>
          <w:noProof/>
          <w:sz w:val="24"/>
          <w:szCs w:val="24"/>
        </w:rPr>
        <w:t>Tribunal Pleno</w:t>
      </w:r>
      <w:r w:rsidRPr="007D373E">
        <w:rPr>
          <w:rFonts w:ascii="Arial Narrow" w:hAnsi="Arial Narrow" w:cs="Arial"/>
          <w:b/>
          <w:caps/>
          <w:sz w:val="24"/>
          <w:szCs w:val="24"/>
        </w:rPr>
        <w:t xml:space="preserve"> DO TRIBUNAL DE CONTAS DO ESTADO DO AMAZONAS, EXERCÍCIO DE </w:t>
      </w:r>
      <w:r w:rsidR="00725269" w:rsidRPr="007D373E">
        <w:rPr>
          <w:rFonts w:ascii="Arial Narrow" w:hAnsi="Arial Narrow" w:cs="Arial"/>
          <w:b/>
          <w:caps/>
          <w:noProof/>
          <w:sz w:val="24"/>
          <w:szCs w:val="24"/>
        </w:rPr>
        <w:t>20</w:t>
      </w:r>
      <w:r w:rsidR="00B13FC9" w:rsidRPr="007D373E">
        <w:rPr>
          <w:rFonts w:ascii="Arial Narrow" w:hAnsi="Arial Narrow" w:cs="Arial"/>
          <w:b/>
          <w:caps/>
          <w:noProof/>
          <w:sz w:val="24"/>
          <w:szCs w:val="24"/>
        </w:rPr>
        <w:t>21</w:t>
      </w:r>
      <w:r w:rsidRPr="007D373E">
        <w:rPr>
          <w:rFonts w:ascii="Arial Narrow" w:hAnsi="Arial Narrow" w:cs="Arial"/>
          <w:b/>
          <w:caps/>
          <w:sz w:val="24"/>
          <w:szCs w:val="24"/>
        </w:rPr>
        <w:t>.</w:t>
      </w:r>
    </w:p>
    <w:p w14:paraId="2C9F2EDF" w14:textId="77777777" w:rsidR="005B6043" w:rsidRPr="00684B34" w:rsidRDefault="005B6043" w:rsidP="00D370B1">
      <w:pPr>
        <w:spacing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71D5D921" w14:textId="39799E7E" w:rsidR="003F3A55" w:rsidRDefault="00836BE3" w:rsidP="007D373E">
      <w:pPr>
        <w:spacing w:line="240" w:lineRule="auto"/>
        <w:ind w:left="-284" w:right="-142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7D373E">
        <w:rPr>
          <w:rFonts w:ascii="Arial Narrow" w:hAnsi="Arial Narrow" w:cs="Arial"/>
          <w:sz w:val="24"/>
          <w:szCs w:val="24"/>
        </w:rPr>
        <w:t xml:space="preserve">Ao décimo </w:t>
      </w:r>
      <w:r w:rsidR="00084A39" w:rsidRPr="007D373E">
        <w:rPr>
          <w:rFonts w:ascii="Arial Narrow" w:hAnsi="Arial Narrow" w:cs="Arial"/>
          <w:sz w:val="24"/>
          <w:szCs w:val="24"/>
        </w:rPr>
        <w:t>nono</w:t>
      </w:r>
      <w:r w:rsidRPr="007D373E">
        <w:rPr>
          <w:rFonts w:ascii="Arial Narrow" w:hAnsi="Arial Narrow" w:cs="Arial"/>
          <w:sz w:val="24"/>
          <w:szCs w:val="24"/>
        </w:rPr>
        <w:t xml:space="preserve"> dia </w:t>
      </w:r>
      <w:r w:rsidRPr="007D373E">
        <w:rPr>
          <w:rFonts w:ascii="Arial Narrow" w:hAnsi="Arial Narrow" w:cs="Arial"/>
          <w:noProof/>
          <w:sz w:val="24"/>
          <w:szCs w:val="24"/>
        </w:rPr>
        <w:t>do mês de maio do ano de dois mil e vinte e um</w:t>
      </w:r>
      <w:r w:rsidRPr="007D373E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</w:t>
      </w:r>
      <w:r w:rsidR="00084A39" w:rsidRPr="007D373E">
        <w:rPr>
          <w:rFonts w:ascii="Arial Narrow" w:hAnsi="Arial Narrow" w:cs="Arial"/>
          <w:sz w:val="24"/>
          <w:szCs w:val="24"/>
        </w:rPr>
        <w:t>1</w:t>
      </w:r>
      <w:r w:rsidRPr="007D373E">
        <w:rPr>
          <w:rFonts w:ascii="Arial Narrow" w:hAnsi="Arial Narrow" w:cs="Arial"/>
          <w:sz w:val="24"/>
          <w:szCs w:val="24"/>
        </w:rPr>
        <w:t>h</w:t>
      </w:r>
      <w:r w:rsidR="00084A39" w:rsidRPr="007D373E">
        <w:rPr>
          <w:rFonts w:ascii="Arial Narrow" w:hAnsi="Arial Narrow" w:cs="Arial"/>
          <w:sz w:val="24"/>
          <w:szCs w:val="24"/>
        </w:rPr>
        <w:t>11</w:t>
      </w:r>
      <w:r w:rsidRPr="007D373E">
        <w:rPr>
          <w:rFonts w:ascii="Arial Narrow" w:hAnsi="Arial Narrow" w:cs="Arial"/>
          <w:sz w:val="24"/>
          <w:szCs w:val="24"/>
        </w:rPr>
        <w:t xml:space="preserve">, sob a </w:t>
      </w:r>
      <w:r w:rsidRPr="007D373E">
        <w:rPr>
          <w:rFonts w:ascii="Arial Narrow" w:hAnsi="Arial Narrow" w:cs="Arial"/>
          <w:color w:val="000000"/>
          <w:sz w:val="24"/>
          <w:szCs w:val="24"/>
        </w:rPr>
        <w:t xml:space="preserve">Presidência do Excelentíssimo Senhor Conselheiro </w:t>
      </w:r>
      <w:r w:rsidRPr="007D373E">
        <w:rPr>
          <w:rFonts w:ascii="Arial Narrow" w:hAnsi="Arial Narrow" w:cs="Arial"/>
          <w:b/>
          <w:color w:val="000000"/>
          <w:sz w:val="24"/>
          <w:szCs w:val="24"/>
        </w:rPr>
        <w:t>MARIO MANOEL COELHO DE MELLO</w:t>
      </w:r>
      <w:r w:rsidRPr="007D373E">
        <w:rPr>
          <w:rFonts w:ascii="Arial Narrow" w:hAnsi="Arial Narrow" w:cs="Arial"/>
          <w:color w:val="000000"/>
          <w:sz w:val="24"/>
          <w:szCs w:val="24"/>
        </w:rPr>
        <w:t xml:space="preserve">. Presentes, por videoconferência tendo em vista a publicação da Portaria 166/2020, que regulou a realização da Sessão Virtual do Tribunal Pleno desta Corte de Contas, </w:t>
      </w:r>
      <w:proofErr w:type="gramStart"/>
      <w:r w:rsidRPr="007D373E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Pr="007D373E">
        <w:rPr>
          <w:rFonts w:ascii="Arial Narrow" w:hAnsi="Arial Narrow" w:cs="Arial"/>
          <w:color w:val="000000"/>
          <w:sz w:val="24"/>
          <w:szCs w:val="24"/>
        </w:rPr>
        <w:t xml:space="preserve"> Senhores Conselheiros</w:t>
      </w:r>
      <w:r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Pr="007D373E">
        <w:rPr>
          <w:rFonts w:ascii="Arial Narrow" w:hAnsi="Arial Narrow" w:cs="Arial"/>
          <w:b/>
          <w:color w:val="000000"/>
          <w:sz w:val="24"/>
          <w:szCs w:val="24"/>
        </w:rPr>
        <w:t>JÚLIO ASSIS CORRÊA PINHEIRO,</w:t>
      </w:r>
      <w:r w:rsidRPr="007D373E">
        <w:rPr>
          <w:rFonts w:ascii="Arial Narrow" w:hAnsi="Arial Narrow" w:cs="Arial"/>
          <w:b/>
          <w:sz w:val="24"/>
          <w:szCs w:val="24"/>
        </w:rPr>
        <w:t xml:space="preserve"> ÉRICO XAVIER DESTERRO E SILVA</w:t>
      </w:r>
      <w:r w:rsidRPr="007D373E">
        <w:rPr>
          <w:rFonts w:ascii="Arial Narrow" w:hAnsi="Arial Narrow" w:cs="Arial"/>
          <w:b/>
          <w:color w:val="000000"/>
          <w:sz w:val="24"/>
          <w:szCs w:val="24"/>
        </w:rPr>
        <w:t>, YARA AMAZÔNIA LINS RODRIGUES DOS SANTOS</w:t>
      </w:r>
      <w:r w:rsidRPr="007D373E">
        <w:rPr>
          <w:rFonts w:ascii="Arial Narrow" w:hAnsi="Arial Narrow" w:cs="Arial"/>
          <w:b/>
          <w:sz w:val="24"/>
          <w:szCs w:val="24"/>
        </w:rPr>
        <w:t>,</w:t>
      </w:r>
      <w:r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ALBER FURTADO DE OLIVEIRA JÚNIOR (convocado em substituição ao Excelentíssimo Senhor Conselheiro </w:t>
      </w:r>
      <w:proofErr w:type="spellStart"/>
      <w:r w:rsidRPr="007D373E">
        <w:rPr>
          <w:rFonts w:ascii="Arial Narrow" w:hAnsi="Arial Narrow" w:cs="Arial"/>
          <w:b/>
          <w:sz w:val="24"/>
          <w:szCs w:val="24"/>
        </w:rPr>
        <w:t>Antonio</w:t>
      </w:r>
      <w:proofErr w:type="spellEnd"/>
      <w:r w:rsidRPr="007D373E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D373E">
        <w:rPr>
          <w:rFonts w:ascii="Arial Narrow" w:hAnsi="Arial Narrow" w:cs="Arial"/>
          <w:b/>
          <w:color w:val="000000"/>
          <w:sz w:val="24"/>
          <w:szCs w:val="24"/>
        </w:rPr>
        <w:t>Julio</w:t>
      </w:r>
      <w:proofErr w:type="spellEnd"/>
      <w:r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Bernardo Cabral); </w:t>
      </w:r>
      <w:r w:rsidRPr="007D373E">
        <w:rPr>
          <w:rFonts w:ascii="Arial Narrow" w:hAnsi="Arial Narrow" w:cs="Arial"/>
          <w:color w:val="000000"/>
          <w:sz w:val="24"/>
          <w:szCs w:val="24"/>
        </w:rPr>
        <w:t>os Excelentíssimos Senhores Auditores</w:t>
      </w:r>
      <w:r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MÁRIO JOSÉ DE MORAES COSTA FILHO, ALÍPIO REIS FIRMO FILHO, LUIZ HENRIQUE PEREIRA MENDES</w:t>
      </w:r>
      <w:r w:rsidRPr="007D373E">
        <w:rPr>
          <w:rFonts w:ascii="Arial Narrow" w:hAnsi="Arial Narrow" w:cs="Arial"/>
          <w:color w:val="000000"/>
          <w:sz w:val="24"/>
          <w:szCs w:val="24"/>
        </w:rPr>
        <w:t xml:space="preserve">; e o Excelentíssimo Senhor Procurador-Geral </w:t>
      </w:r>
      <w:r w:rsidRPr="007D373E">
        <w:rPr>
          <w:rFonts w:ascii="Arial Narrow" w:hAnsi="Arial Narrow" w:cs="Arial"/>
          <w:b/>
          <w:color w:val="000000"/>
          <w:sz w:val="24"/>
          <w:szCs w:val="24"/>
        </w:rPr>
        <w:t>JOÃO BARROSO DE SOUZA.</w:t>
      </w:r>
      <w:r w:rsidR="00084A39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7D373E">
        <w:rPr>
          <w:rFonts w:ascii="Arial Narrow" w:hAnsi="Arial Narrow" w:cs="Arial"/>
          <w:sz w:val="24"/>
          <w:szCs w:val="24"/>
        </w:rPr>
        <w:t xml:space="preserve">/===/ </w:t>
      </w:r>
      <w:r w:rsidRPr="007D373E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7D373E">
        <w:rPr>
          <w:rFonts w:ascii="Arial Narrow" w:hAnsi="Arial Narrow" w:cs="Arial"/>
          <w:color w:val="000000"/>
          <w:sz w:val="24"/>
          <w:szCs w:val="24"/>
        </w:rPr>
        <w:t>Excelentíssimo</w:t>
      </w:r>
      <w:r w:rsidR="00AF086F" w:rsidRPr="007D373E">
        <w:rPr>
          <w:rFonts w:ascii="Arial Narrow" w:hAnsi="Arial Narrow" w:cs="Arial"/>
          <w:color w:val="000000"/>
          <w:sz w:val="24"/>
          <w:szCs w:val="24"/>
        </w:rPr>
        <w:t>s</w:t>
      </w:r>
      <w:r w:rsidRPr="007D373E">
        <w:rPr>
          <w:rFonts w:ascii="Arial Narrow" w:hAnsi="Arial Narrow" w:cs="Arial"/>
          <w:color w:val="000000"/>
          <w:sz w:val="24"/>
          <w:szCs w:val="24"/>
        </w:rPr>
        <w:t xml:space="preserve"> Senhor</w:t>
      </w:r>
      <w:r w:rsidR="00AF086F" w:rsidRPr="007D373E">
        <w:rPr>
          <w:rFonts w:ascii="Arial Narrow" w:hAnsi="Arial Narrow" w:cs="Arial"/>
          <w:color w:val="000000"/>
          <w:sz w:val="24"/>
          <w:szCs w:val="24"/>
        </w:rPr>
        <w:t>es</w:t>
      </w:r>
      <w:r w:rsidRPr="007D373E">
        <w:rPr>
          <w:rFonts w:ascii="Arial Narrow" w:hAnsi="Arial Narrow" w:cs="Arial"/>
          <w:color w:val="000000"/>
          <w:sz w:val="24"/>
          <w:szCs w:val="24"/>
        </w:rPr>
        <w:t xml:space="preserve"> Conselheiro</w:t>
      </w:r>
      <w:r w:rsidR="00AF086F" w:rsidRPr="007D373E">
        <w:rPr>
          <w:rFonts w:ascii="Arial Narrow" w:hAnsi="Arial Narrow" w:cs="Arial"/>
          <w:color w:val="000000"/>
          <w:sz w:val="24"/>
          <w:szCs w:val="24"/>
        </w:rPr>
        <w:t>s</w:t>
      </w:r>
      <w:r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7D373E">
        <w:rPr>
          <w:rFonts w:ascii="Arial Narrow" w:hAnsi="Arial Narrow" w:cs="Arial"/>
          <w:b/>
          <w:sz w:val="24"/>
          <w:szCs w:val="24"/>
        </w:rPr>
        <w:t xml:space="preserve">ANTONIO </w:t>
      </w:r>
      <w:r w:rsidRPr="007D373E">
        <w:rPr>
          <w:rFonts w:ascii="Arial Narrow" w:hAnsi="Arial Narrow" w:cs="Arial"/>
          <w:b/>
          <w:color w:val="000000"/>
          <w:sz w:val="24"/>
          <w:szCs w:val="24"/>
        </w:rPr>
        <w:t>JULIO BERNARDO CABRAL</w:t>
      </w:r>
      <w:r w:rsidRPr="007D373E">
        <w:rPr>
          <w:rFonts w:ascii="Arial Narrow" w:hAnsi="Arial Narrow" w:cs="Arial"/>
          <w:color w:val="000000"/>
          <w:sz w:val="24"/>
          <w:szCs w:val="24"/>
        </w:rPr>
        <w:t>, por se encontrar de licença médica</w:t>
      </w:r>
      <w:r w:rsidR="00084A39" w:rsidRPr="007D373E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084A39" w:rsidRPr="007D373E">
        <w:rPr>
          <w:rFonts w:ascii="Arial Narrow" w:hAnsi="Arial Narrow" w:cs="Arial"/>
          <w:b/>
          <w:color w:val="000000"/>
          <w:sz w:val="24"/>
          <w:szCs w:val="24"/>
        </w:rPr>
        <w:t>ARI JORGE MOUTINHO DA COSTA JÚNIOR</w:t>
      </w:r>
      <w:r w:rsidR="00084A39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, por motivo justificado, e </w:t>
      </w:r>
      <w:r w:rsidR="00084A39" w:rsidRPr="007D373E">
        <w:rPr>
          <w:rFonts w:ascii="Arial Narrow" w:hAnsi="Arial Narrow" w:cs="Arial"/>
          <w:b/>
          <w:sz w:val="24"/>
          <w:szCs w:val="24"/>
        </w:rPr>
        <w:t>JOSUÉ CLÁUDIO DE SOUZA NETO</w:t>
      </w:r>
      <w:r w:rsidR="00084A39" w:rsidRPr="007D373E">
        <w:rPr>
          <w:rFonts w:ascii="Arial Narrow" w:hAnsi="Arial Narrow" w:cs="Arial"/>
          <w:bCs/>
          <w:sz w:val="24"/>
          <w:szCs w:val="24"/>
        </w:rPr>
        <w:t>, por se encontrar a serviço do Tribunal.</w:t>
      </w:r>
      <w:r w:rsidR="00AF086F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3446D" w:rsidRPr="007D373E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DE0F9D" w:rsidRPr="007D373E">
        <w:rPr>
          <w:rFonts w:ascii="Arial Narrow" w:hAnsi="Arial Narrow" w:cs="Arial"/>
          <w:noProof/>
          <w:sz w:val="24"/>
          <w:szCs w:val="24"/>
        </w:rPr>
        <w:t>o</w:t>
      </w:r>
      <w:r w:rsidR="00DE0F9D" w:rsidRPr="007D373E">
        <w:rPr>
          <w:rFonts w:ascii="Arial Narrow" w:hAnsi="Arial Narrow" w:cs="Arial"/>
          <w:sz w:val="24"/>
          <w:szCs w:val="24"/>
        </w:rPr>
        <w:t xml:space="preserve"> Excelentíssimo</w:t>
      </w:r>
      <w:proofErr w:type="gramEnd"/>
      <w:r w:rsidR="00DE0F9D" w:rsidRPr="007D373E">
        <w:rPr>
          <w:rFonts w:ascii="Arial Narrow" w:hAnsi="Arial Narrow" w:cs="Arial"/>
          <w:sz w:val="24"/>
          <w:szCs w:val="24"/>
        </w:rPr>
        <w:t xml:space="preserve"> Senhor</w:t>
      </w:r>
      <w:r w:rsidR="00D3446D" w:rsidRPr="007D373E">
        <w:rPr>
          <w:rFonts w:ascii="Arial Narrow" w:hAnsi="Arial Narrow" w:cs="Arial"/>
          <w:sz w:val="24"/>
          <w:szCs w:val="24"/>
        </w:rPr>
        <w:t xml:space="preserve"> </w:t>
      </w:r>
      <w:r w:rsidR="00DE0F9D" w:rsidRPr="007D373E">
        <w:rPr>
          <w:rFonts w:ascii="Arial Narrow" w:hAnsi="Arial Narrow" w:cs="Arial"/>
          <w:noProof/>
          <w:sz w:val="24"/>
          <w:szCs w:val="24"/>
        </w:rPr>
        <w:t>Conselheiro</w:t>
      </w:r>
      <w:r w:rsidR="00D3446D" w:rsidRPr="007D373E">
        <w:rPr>
          <w:rFonts w:ascii="Arial Narrow" w:hAnsi="Arial Narrow" w:cs="Arial"/>
          <w:noProof/>
          <w:sz w:val="24"/>
          <w:szCs w:val="24"/>
        </w:rPr>
        <w:t>-Presidente</w:t>
      </w:r>
      <w:r w:rsidR="00D3446D" w:rsidRPr="007D373E">
        <w:rPr>
          <w:rFonts w:ascii="Arial Narrow" w:hAnsi="Arial Narrow" w:cs="Arial"/>
          <w:sz w:val="24"/>
          <w:szCs w:val="24"/>
        </w:rPr>
        <w:t xml:space="preserve"> </w:t>
      </w:r>
      <w:r w:rsidR="00DE0F9D" w:rsidRPr="007D373E">
        <w:rPr>
          <w:rFonts w:ascii="Arial Narrow" w:hAnsi="Arial Narrow" w:cs="Arial"/>
          <w:noProof/>
          <w:sz w:val="24"/>
          <w:szCs w:val="24"/>
        </w:rPr>
        <w:t>Mario Manoel Coelho de Mello</w:t>
      </w:r>
      <w:r w:rsidR="00D3446D" w:rsidRPr="007D373E">
        <w:rPr>
          <w:rFonts w:ascii="Arial Narrow" w:hAnsi="Arial Narrow" w:cs="Arial"/>
          <w:sz w:val="24"/>
          <w:szCs w:val="24"/>
        </w:rPr>
        <w:t xml:space="preserve">, invocou a proteção de Deus para os trabalhos, dando por aberta a </w:t>
      </w:r>
      <w:r w:rsidR="00172609" w:rsidRPr="007D373E">
        <w:rPr>
          <w:rFonts w:ascii="Arial Narrow" w:hAnsi="Arial Narrow" w:cs="Arial"/>
          <w:sz w:val="24"/>
          <w:szCs w:val="24"/>
        </w:rPr>
        <w:t>1</w:t>
      </w:r>
      <w:r w:rsidR="00AF086F" w:rsidRPr="007D373E">
        <w:rPr>
          <w:rFonts w:ascii="Arial Narrow" w:hAnsi="Arial Narrow" w:cs="Arial"/>
          <w:sz w:val="24"/>
          <w:szCs w:val="24"/>
        </w:rPr>
        <w:t>5</w:t>
      </w:r>
      <w:r w:rsidR="00D3446D" w:rsidRPr="007D373E">
        <w:rPr>
          <w:rFonts w:ascii="Arial Narrow" w:hAnsi="Arial Narrow" w:cs="Arial"/>
          <w:noProof/>
          <w:sz w:val="24"/>
          <w:szCs w:val="24"/>
        </w:rPr>
        <w:t xml:space="preserve">ª Sessão </w:t>
      </w:r>
      <w:r w:rsidR="00682C9D" w:rsidRPr="007D373E">
        <w:rPr>
          <w:rFonts w:ascii="Arial Narrow" w:hAnsi="Arial Narrow" w:cs="Arial"/>
          <w:noProof/>
          <w:sz w:val="24"/>
          <w:szCs w:val="24"/>
        </w:rPr>
        <w:t>Ordinária</w:t>
      </w:r>
      <w:r w:rsidR="00D3446D" w:rsidRPr="007D373E">
        <w:rPr>
          <w:rFonts w:ascii="Arial Narrow" w:hAnsi="Arial Narrow" w:cs="Arial"/>
          <w:sz w:val="24"/>
          <w:szCs w:val="24"/>
        </w:rPr>
        <w:t xml:space="preserve"> do Egrégio </w:t>
      </w:r>
      <w:r w:rsidR="00D3446D" w:rsidRPr="007D373E">
        <w:rPr>
          <w:rFonts w:ascii="Arial Narrow" w:hAnsi="Arial Narrow" w:cs="Arial"/>
          <w:noProof/>
          <w:sz w:val="24"/>
          <w:szCs w:val="24"/>
        </w:rPr>
        <w:t>Tribunal Pleno</w:t>
      </w:r>
      <w:r w:rsidR="00D3446D" w:rsidRPr="007D373E">
        <w:rPr>
          <w:rFonts w:ascii="Arial Narrow" w:hAnsi="Arial Narrow" w:cs="Arial"/>
          <w:sz w:val="24"/>
          <w:szCs w:val="24"/>
        </w:rPr>
        <w:t xml:space="preserve"> do Tribunal d</w:t>
      </w:r>
      <w:r w:rsidR="00E2596C" w:rsidRPr="007D373E">
        <w:rPr>
          <w:rFonts w:ascii="Arial Narrow" w:hAnsi="Arial Narrow" w:cs="Arial"/>
          <w:sz w:val="24"/>
          <w:szCs w:val="24"/>
        </w:rPr>
        <w:t>e</w:t>
      </w:r>
      <w:r w:rsidR="007A27A3" w:rsidRPr="007D373E">
        <w:rPr>
          <w:rFonts w:ascii="Arial Narrow" w:hAnsi="Arial Narrow" w:cs="Arial"/>
          <w:sz w:val="24"/>
          <w:szCs w:val="24"/>
        </w:rPr>
        <w:t xml:space="preserve"> Contas do Estado do Am</w:t>
      </w:r>
      <w:r w:rsidR="00393A91" w:rsidRPr="007D373E">
        <w:rPr>
          <w:rFonts w:ascii="Arial Narrow" w:hAnsi="Arial Narrow" w:cs="Arial"/>
          <w:sz w:val="24"/>
          <w:szCs w:val="24"/>
        </w:rPr>
        <w:t>azonas.</w:t>
      </w:r>
      <w:r w:rsidR="00527704" w:rsidRPr="007D373E">
        <w:rPr>
          <w:rFonts w:ascii="Arial Narrow" w:hAnsi="Arial Narrow" w:cs="Arial"/>
          <w:sz w:val="24"/>
          <w:szCs w:val="24"/>
        </w:rPr>
        <w:t xml:space="preserve"> </w:t>
      </w:r>
      <w:r w:rsidR="00D3446D" w:rsidRPr="007D373E">
        <w:rPr>
          <w:rFonts w:ascii="Arial Narrow" w:hAnsi="Arial Narrow" w:cs="Arial"/>
          <w:sz w:val="24"/>
          <w:szCs w:val="24"/>
        </w:rPr>
        <w:t xml:space="preserve">/===/ </w:t>
      </w:r>
      <w:r w:rsidR="00D3446D" w:rsidRPr="007D373E">
        <w:rPr>
          <w:rFonts w:ascii="Arial Narrow" w:hAnsi="Arial Narrow" w:cs="Arial"/>
          <w:b/>
          <w:sz w:val="24"/>
          <w:szCs w:val="24"/>
        </w:rPr>
        <w:t>APROVAÇÃO DA ATA:</w:t>
      </w:r>
      <w:r w:rsidR="0080437C"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="00AD78E5" w:rsidRPr="007D373E">
        <w:rPr>
          <w:rFonts w:ascii="Arial Narrow" w:eastAsia="Arial" w:hAnsi="Arial Narrow" w:cs="Arial"/>
          <w:sz w:val="24"/>
          <w:szCs w:val="24"/>
        </w:rPr>
        <w:t>Aprovada, sem restrições, a Ata</w:t>
      </w:r>
      <w:r w:rsidR="0080437C" w:rsidRPr="007D373E">
        <w:rPr>
          <w:rFonts w:ascii="Arial Narrow" w:eastAsia="Arial" w:hAnsi="Arial Narrow" w:cs="Arial"/>
          <w:sz w:val="24"/>
          <w:szCs w:val="24"/>
        </w:rPr>
        <w:t xml:space="preserve"> da</w:t>
      </w:r>
      <w:r w:rsidR="003E7BFB"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="00172609" w:rsidRPr="007D373E">
        <w:rPr>
          <w:rFonts w:ascii="Arial Narrow" w:hAnsi="Arial Narrow" w:cs="Arial"/>
          <w:sz w:val="24"/>
          <w:szCs w:val="24"/>
        </w:rPr>
        <w:t>1</w:t>
      </w:r>
      <w:r w:rsidR="00527704" w:rsidRPr="007D373E">
        <w:rPr>
          <w:rFonts w:ascii="Arial Narrow" w:hAnsi="Arial Narrow" w:cs="Arial"/>
          <w:sz w:val="24"/>
          <w:szCs w:val="24"/>
        </w:rPr>
        <w:t>4</w:t>
      </w:r>
      <w:r w:rsidR="00AD78E5" w:rsidRPr="007D373E">
        <w:rPr>
          <w:rFonts w:ascii="Arial Narrow" w:hAnsi="Arial Narrow" w:cs="Arial"/>
          <w:sz w:val="24"/>
          <w:szCs w:val="24"/>
        </w:rPr>
        <w:t xml:space="preserve">ª </w:t>
      </w:r>
      <w:r w:rsidR="0080437C" w:rsidRPr="007D373E">
        <w:rPr>
          <w:rFonts w:ascii="Arial Narrow" w:eastAsia="Arial" w:hAnsi="Arial Narrow" w:cs="Arial"/>
          <w:sz w:val="24"/>
          <w:szCs w:val="24"/>
        </w:rPr>
        <w:t xml:space="preserve">Sessão Ordinária Judicante </w:t>
      </w:r>
      <w:r w:rsidR="004D0F28" w:rsidRPr="007D373E">
        <w:rPr>
          <w:rFonts w:ascii="Arial Narrow" w:hAnsi="Arial Narrow" w:cs="Arial"/>
          <w:sz w:val="24"/>
          <w:szCs w:val="24"/>
        </w:rPr>
        <w:t>d</w:t>
      </w:r>
      <w:r w:rsidR="00AD78E5" w:rsidRPr="007D373E">
        <w:rPr>
          <w:rFonts w:ascii="Arial Narrow" w:hAnsi="Arial Narrow" w:cs="Arial"/>
          <w:sz w:val="24"/>
          <w:szCs w:val="24"/>
        </w:rPr>
        <w:t>o dia</w:t>
      </w:r>
      <w:r w:rsidR="0080437C" w:rsidRPr="007D373E">
        <w:rPr>
          <w:rFonts w:ascii="Arial Narrow" w:hAnsi="Arial Narrow" w:cs="Arial"/>
          <w:sz w:val="24"/>
          <w:szCs w:val="24"/>
        </w:rPr>
        <w:t xml:space="preserve"> </w:t>
      </w:r>
      <w:r w:rsidR="00527704" w:rsidRPr="007D373E">
        <w:rPr>
          <w:rFonts w:ascii="Arial Narrow" w:hAnsi="Arial Narrow" w:cs="Arial"/>
          <w:sz w:val="24"/>
          <w:szCs w:val="24"/>
        </w:rPr>
        <w:t>11</w:t>
      </w:r>
      <w:r w:rsidR="0074552B" w:rsidRPr="007D373E">
        <w:rPr>
          <w:rFonts w:ascii="Arial Narrow" w:hAnsi="Arial Narrow" w:cs="Arial"/>
          <w:sz w:val="24"/>
          <w:szCs w:val="24"/>
        </w:rPr>
        <w:t>/0</w:t>
      </w:r>
      <w:r w:rsidRPr="007D373E">
        <w:rPr>
          <w:rFonts w:ascii="Arial Narrow" w:hAnsi="Arial Narrow" w:cs="Arial"/>
          <w:sz w:val="24"/>
          <w:szCs w:val="24"/>
        </w:rPr>
        <w:t>5</w:t>
      </w:r>
      <w:r w:rsidR="0080437C" w:rsidRPr="007D373E">
        <w:rPr>
          <w:rFonts w:ascii="Arial Narrow" w:hAnsi="Arial Narrow" w:cs="Arial"/>
          <w:sz w:val="24"/>
          <w:szCs w:val="24"/>
        </w:rPr>
        <w:t>/2021.</w:t>
      </w:r>
      <w:r w:rsidR="00527704"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="00FF5DF6" w:rsidRPr="007D373E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7D373E">
        <w:rPr>
          <w:rFonts w:ascii="Arial Narrow" w:hAnsi="Arial Narrow" w:cs="Arial"/>
          <w:b/>
          <w:sz w:val="24"/>
          <w:szCs w:val="24"/>
        </w:rPr>
        <w:t>LEITURA DE EXPEDIENTE:</w:t>
      </w:r>
      <w:r w:rsidR="00917D12" w:rsidRPr="007D373E">
        <w:rPr>
          <w:rFonts w:ascii="Arial Narrow" w:hAnsi="Arial Narrow" w:cs="Arial"/>
          <w:sz w:val="24"/>
          <w:szCs w:val="24"/>
        </w:rPr>
        <w:t xml:space="preserve"> Não houve.</w:t>
      </w:r>
      <w:r w:rsidR="00527704" w:rsidRPr="007D373E">
        <w:rPr>
          <w:rFonts w:ascii="Arial Narrow" w:hAnsi="Arial Narrow" w:cs="Arial"/>
          <w:sz w:val="24"/>
          <w:szCs w:val="24"/>
        </w:rPr>
        <w:t xml:space="preserve"> </w:t>
      </w:r>
      <w:r w:rsidR="00FF5DF6" w:rsidRPr="007D373E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7D373E">
        <w:rPr>
          <w:rFonts w:ascii="Arial Narrow" w:hAnsi="Arial Narrow" w:cs="Arial"/>
          <w:b/>
          <w:sz w:val="24"/>
          <w:szCs w:val="24"/>
        </w:rPr>
        <w:t>INDICAÇÕES E PROPOSTAS:</w:t>
      </w:r>
      <w:r w:rsidR="00FF5DF6" w:rsidRPr="007D373E">
        <w:rPr>
          <w:rFonts w:ascii="Arial Narrow" w:hAnsi="Arial Narrow" w:cs="Arial"/>
          <w:sz w:val="24"/>
          <w:szCs w:val="24"/>
        </w:rPr>
        <w:t xml:space="preserve"> Não houve.</w:t>
      </w:r>
      <w:r w:rsidR="00527704" w:rsidRPr="007D373E">
        <w:rPr>
          <w:rFonts w:ascii="Arial Narrow" w:hAnsi="Arial Narrow" w:cs="Arial"/>
          <w:sz w:val="24"/>
          <w:szCs w:val="24"/>
        </w:rPr>
        <w:t xml:space="preserve"> </w:t>
      </w:r>
      <w:r w:rsidR="00FF5DF6" w:rsidRPr="007D373E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7D373E">
        <w:rPr>
          <w:rFonts w:ascii="Arial Narrow" w:hAnsi="Arial Narrow" w:cs="Arial"/>
          <w:b/>
          <w:sz w:val="24"/>
          <w:szCs w:val="24"/>
        </w:rPr>
        <w:t>DISTRIBUIÇÃO:</w:t>
      </w:r>
      <w:r w:rsidR="00EF70E5" w:rsidRPr="007D373E">
        <w:rPr>
          <w:rFonts w:ascii="Arial Narrow" w:hAnsi="Arial Narrow" w:cs="Arial"/>
          <w:sz w:val="24"/>
          <w:szCs w:val="24"/>
        </w:rPr>
        <w:t xml:space="preserve"> </w:t>
      </w:r>
      <w:r w:rsidR="00113188" w:rsidRPr="007D373E">
        <w:rPr>
          <w:rFonts w:ascii="Arial Narrow" w:hAnsi="Arial Narrow" w:cs="Arial"/>
          <w:sz w:val="24"/>
          <w:szCs w:val="24"/>
        </w:rPr>
        <w:t>Foram distribuídos aos Excelentíssimos Senhores Conselheiros e Auditores:</w:t>
      </w:r>
      <w:r w:rsidR="001B5BC3" w:rsidRPr="007D373E">
        <w:rPr>
          <w:rFonts w:ascii="Arial Narrow" w:hAnsi="Arial Narrow" w:cs="Arial"/>
          <w:sz w:val="24"/>
          <w:szCs w:val="24"/>
        </w:rPr>
        <w:t xml:space="preserve"> </w:t>
      </w:r>
      <w:r w:rsidR="00113188" w:rsidRPr="007D373E">
        <w:rPr>
          <w:rFonts w:ascii="Arial Narrow" w:hAnsi="Arial Narrow" w:cs="Arial"/>
          <w:b/>
          <w:sz w:val="24"/>
          <w:szCs w:val="24"/>
        </w:rPr>
        <w:t xml:space="preserve">ANTONIO JULIO BERNARDO CABRAL, </w:t>
      </w:r>
      <w:r w:rsidR="00113188" w:rsidRPr="007D373E">
        <w:rPr>
          <w:rFonts w:ascii="Arial Narrow" w:hAnsi="Arial Narrow" w:cs="Arial"/>
          <w:sz w:val="24"/>
          <w:szCs w:val="24"/>
        </w:rPr>
        <w:t xml:space="preserve">não recebeu, pois </w:t>
      </w:r>
      <w:proofErr w:type="gramStart"/>
      <w:r w:rsidR="00113188" w:rsidRPr="007D373E">
        <w:rPr>
          <w:rFonts w:ascii="Arial Narrow" w:hAnsi="Arial Narrow" w:cs="Arial"/>
          <w:sz w:val="24"/>
          <w:szCs w:val="24"/>
        </w:rPr>
        <w:t>encontra-se</w:t>
      </w:r>
      <w:proofErr w:type="gramEnd"/>
      <w:r w:rsidR="00113188" w:rsidRPr="007D373E">
        <w:rPr>
          <w:rFonts w:ascii="Arial Narrow" w:hAnsi="Arial Narrow" w:cs="Arial"/>
          <w:sz w:val="24"/>
          <w:szCs w:val="24"/>
        </w:rPr>
        <w:t xml:space="preserve"> ausente por motivos de saúde (Licença Médica);</w:t>
      </w:r>
      <w:r w:rsidR="00513E8D" w:rsidRPr="007D373E">
        <w:rPr>
          <w:rFonts w:ascii="Arial Narrow" w:hAnsi="Arial Narrow" w:cs="Arial"/>
          <w:sz w:val="24"/>
          <w:szCs w:val="24"/>
        </w:rPr>
        <w:t xml:space="preserve"> </w:t>
      </w:r>
      <w:r w:rsidR="00113188" w:rsidRPr="007D373E">
        <w:rPr>
          <w:rFonts w:ascii="Arial Narrow" w:hAnsi="Arial Narrow" w:cs="Arial"/>
          <w:b/>
          <w:sz w:val="24"/>
          <w:szCs w:val="24"/>
        </w:rPr>
        <w:t>JÚLIO ASSIS CORRÊA PINHEIRO,</w:t>
      </w:r>
      <w:r w:rsidR="00113188" w:rsidRPr="007D373E">
        <w:rPr>
          <w:rFonts w:ascii="Arial Narrow" w:hAnsi="Arial Narrow" w:cs="Arial"/>
          <w:sz w:val="24"/>
          <w:szCs w:val="24"/>
        </w:rPr>
        <w:t xml:space="preserve"> os processos nº:</w:t>
      </w:r>
      <w:r w:rsidR="00513E8D" w:rsidRPr="007D373E">
        <w:rPr>
          <w:rFonts w:ascii="Arial Narrow" w:hAnsi="Arial Narrow" w:cs="Arial"/>
          <w:sz w:val="24"/>
          <w:szCs w:val="24"/>
        </w:rPr>
        <w:t xml:space="preserve"> </w:t>
      </w:r>
      <w:r w:rsidR="00513E8D" w:rsidRPr="007D373E">
        <w:rPr>
          <w:rFonts w:ascii="Arial Narrow" w:hAnsi="Arial Narrow" w:cs="Arial"/>
          <w:bCs/>
          <w:sz w:val="24"/>
          <w:szCs w:val="24"/>
        </w:rPr>
        <w:t xml:space="preserve">12.257/2021 (Apenso: 11.242/2O2O); </w:t>
      </w:r>
      <w:r w:rsidR="00113188" w:rsidRPr="007D373E">
        <w:rPr>
          <w:rFonts w:ascii="Arial Narrow" w:hAnsi="Arial Narrow" w:cs="Arial"/>
          <w:b/>
          <w:sz w:val="24"/>
          <w:szCs w:val="24"/>
        </w:rPr>
        <w:t>ÉRICO XAVIER DESTERRO E SILVA,</w:t>
      </w:r>
      <w:r w:rsidR="00113188" w:rsidRPr="007D373E">
        <w:rPr>
          <w:rFonts w:ascii="Arial Narrow" w:hAnsi="Arial Narrow" w:cs="Arial"/>
          <w:sz w:val="24"/>
          <w:szCs w:val="24"/>
        </w:rPr>
        <w:t xml:space="preserve"> não receberá processo até a data do julgamento das contas do governador (final de maio);</w:t>
      </w:r>
      <w:r w:rsidR="00513E8D" w:rsidRPr="007D373E">
        <w:rPr>
          <w:rFonts w:ascii="Arial Narrow" w:hAnsi="Arial Narrow" w:cs="Arial"/>
          <w:sz w:val="24"/>
          <w:szCs w:val="24"/>
        </w:rPr>
        <w:t xml:space="preserve"> </w:t>
      </w:r>
      <w:r w:rsidR="00113188" w:rsidRPr="007D373E">
        <w:rPr>
          <w:rFonts w:ascii="Arial Narrow" w:hAnsi="Arial Narrow" w:cs="Arial"/>
          <w:b/>
          <w:sz w:val="24"/>
          <w:szCs w:val="24"/>
        </w:rPr>
        <w:t xml:space="preserve">ARI JORGE MOUTINHO DA COSTA JÚNIOR, </w:t>
      </w:r>
      <w:r w:rsidR="00113188" w:rsidRPr="007D373E">
        <w:rPr>
          <w:rFonts w:ascii="Arial Narrow" w:hAnsi="Arial Narrow" w:cs="Arial"/>
          <w:sz w:val="24"/>
          <w:szCs w:val="24"/>
        </w:rPr>
        <w:t>o processo nº:</w:t>
      </w:r>
      <w:r w:rsidR="00513E8D" w:rsidRPr="007D373E">
        <w:rPr>
          <w:rFonts w:ascii="Arial Narrow" w:hAnsi="Arial Narrow" w:cs="Arial"/>
          <w:sz w:val="24"/>
          <w:szCs w:val="24"/>
        </w:rPr>
        <w:t xml:space="preserve"> </w:t>
      </w:r>
      <w:r w:rsidR="00513E8D" w:rsidRPr="007D373E">
        <w:rPr>
          <w:rFonts w:ascii="Arial Narrow" w:hAnsi="Arial Narrow" w:cs="Arial"/>
          <w:bCs/>
          <w:sz w:val="24"/>
          <w:szCs w:val="24"/>
        </w:rPr>
        <w:t xml:space="preserve">12.521/2021; </w:t>
      </w:r>
      <w:r w:rsidR="00113188" w:rsidRPr="007D373E">
        <w:rPr>
          <w:rFonts w:ascii="Arial Narrow" w:hAnsi="Arial Narrow" w:cs="Arial"/>
          <w:b/>
          <w:sz w:val="24"/>
          <w:szCs w:val="24"/>
        </w:rPr>
        <w:t xml:space="preserve">YARA AMAZÔNIA LINS RODRIGUES DOS SANTOS, </w:t>
      </w:r>
      <w:r w:rsidR="00113188" w:rsidRPr="007D373E">
        <w:rPr>
          <w:rFonts w:ascii="Arial Narrow" w:hAnsi="Arial Narrow" w:cs="Arial"/>
          <w:sz w:val="24"/>
          <w:szCs w:val="24"/>
        </w:rPr>
        <w:t>os processos nº:</w:t>
      </w:r>
      <w:r w:rsidR="00513E8D" w:rsidRPr="007D373E">
        <w:rPr>
          <w:rFonts w:ascii="Arial Narrow" w:hAnsi="Arial Narrow" w:cs="Arial"/>
          <w:sz w:val="24"/>
          <w:szCs w:val="24"/>
        </w:rPr>
        <w:t xml:space="preserve"> </w:t>
      </w:r>
      <w:r w:rsidR="00513E8D" w:rsidRPr="007D373E">
        <w:rPr>
          <w:rFonts w:ascii="Arial Narrow" w:hAnsi="Arial Narrow" w:cs="Arial"/>
          <w:bCs/>
          <w:sz w:val="24"/>
          <w:szCs w:val="24"/>
        </w:rPr>
        <w:t xml:space="preserve">11.307/2017, 13.901/2019 (Apenso: 13.228/2015); </w:t>
      </w:r>
      <w:r w:rsidR="00113188" w:rsidRPr="007D373E">
        <w:rPr>
          <w:rFonts w:ascii="Arial Narrow" w:hAnsi="Arial Narrow" w:cs="Arial"/>
          <w:b/>
          <w:iCs/>
          <w:sz w:val="24"/>
          <w:szCs w:val="24"/>
        </w:rPr>
        <w:t xml:space="preserve">JOSUÉ CLÁUDIO DE SOUZA NETO, </w:t>
      </w:r>
      <w:r w:rsidR="00113188" w:rsidRPr="007D373E">
        <w:rPr>
          <w:rFonts w:ascii="Arial Narrow" w:hAnsi="Arial Narrow" w:cs="Arial"/>
          <w:iCs/>
          <w:sz w:val="24"/>
          <w:szCs w:val="24"/>
        </w:rPr>
        <w:t>o processo nº:</w:t>
      </w:r>
      <w:r w:rsidR="00513E8D" w:rsidRPr="007D373E">
        <w:rPr>
          <w:rFonts w:ascii="Arial Narrow" w:hAnsi="Arial Narrow" w:cs="Arial"/>
          <w:iCs/>
          <w:sz w:val="24"/>
          <w:szCs w:val="24"/>
        </w:rPr>
        <w:t xml:space="preserve"> </w:t>
      </w:r>
      <w:r w:rsidR="00513E8D" w:rsidRPr="007D373E">
        <w:rPr>
          <w:rFonts w:ascii="Arial Narrow" w:hAnsi="Arial Narrow" w:cs="Arial"/>
          <w:bCs/>
          <w:sz w:val="24"/>
          <w:szCs w:val="24"/>
        </w:rPr>
        <w:t xml:space="preserve">14.355/2017; </w:t>
      </w:r>
      <w:r w:rsidR="00113188" w:rsidRPr="007D373E">
        <w:rPr>
          <w:rFonts w:ascii="Arial Narrow" w:hAnsi="Arial Narrow" w:cs="Arial"/>
          <w:b/>
          <w:iCs/>
          <w:sz w:val="24"/>
          <w:szCs w:val="24"/>
        </w:rPr>
        <w:t xml:space="preserve">MÁRIO JOSÉ DE MORAES COSTA FILHO, </w:t>
      </w:r>
      <w:r w:rsidR="00113188" w:rsidRPr="007D373E">
        <w:rPr>
          <w:rFonts w:ascii="Arial Narrow" w:hAnsi="Arial Narrow" w:cs="Arial"/>
          <w:iCs/>
          <w:sz w:val="24"/>
          <w:szCs w:val="24"/>
        </w:rPr>
        <w:t>os processos nº:</w:t>
      </w:r>
      <w:r w:rsidR="00513E8D" w:rsidRPr="007D373E">
        <w:rPr>
          <w:rFonts w:ascii="Arial Narrow" w:hAnsi="Arial Narrow" w:cs="Arial"/>
          <w:iCs/>
          <w:sz w:val="24"/>
          <w:szCs w:val="24"/>
        </w:rPr>
        <w:t xml:space="preserve"> </w:t>
      </w:r>
      <w:r w:rsidR="00513E8D" w:rsidRPr="007D373E">
        <w:rPr>
          <w:rFonts w:ascii="Arial Narrow" w:hAnsi="Arial Narrow" w:cs="Arial"/>
          <w:bCs/>
          <w:sz w:val="24"/>
          <w:szCs w:val="24"/>
        </w:rPr>
        <w:t xml:space="preserve">11.127/2017, 10.210/2013; </w:t>
      </w:r>
      <w:r w:rsidR="00113188" w:rsidRPr="007D373E">
        <w:rPr>
          <w:rFonts w:ascii="Arial Narrow" w:hAnsi="Arial Narrow" w:cs="Arial"/>
          <w:b/>
          <w:sz w:val="24"/>
          <w:szCs w:val="24"/>
        </w:rPr>
        <w:t xml:space="preserve">ALÍPIO REIS FIRMO FILHO, </w:t>
      </w:r>
      <w:r w:rsidR="00113188" w:rsidRPr="007D373E">
        <w:rPr>
          <w:rFonts w:ascii="Arial Narrow" w:hAnsi="Arial Narrow" w:cs="Arial"/>
          <w:sz w:val="24"/>
          <w:szCs w:val="24"/>
        </w:rPr>
        <w:t>o</w:t>
      </w:r>
      <w:r w:rsidR="00513E8D" w:rsidRPr="007D373E">
        <w:rPr>
          <w:rFonts w:ascii="Arial Narrow" w:hAnsi="Arial Narrow" w:cs="Arial"/>
          <w:sz w:val="24"/>
          <w:szCs w:val="24"/>
        </w:rPr>
        <w:t>s</w:t>
      </w:r>
      <w:r w:rsidR="00113188" w:rsidRPr="007D373E">
        <w:rPr>
          <w:rFonts w:ascii="Arial Narrow" w:hAnsi="Arial Narrow" w:cs="Arial"/>
          <w:sz w:val="24"/>
          <w:szCs w:val="24"/>
        </w:rPr>
        <w:t xml:space="preserve"> processo</w:t>
      </w:r>
      <w:r w:rsidR="00513E8D" w:rsidRPr="007D373E">
        <w:rPr>
          <w:rFonts w:ascii="Arial Narrow" w:hAnsi="Arial Narrow" w:cs="Arial"/>
          <w:sz w:val="24"/>
          <w:szCs w:val="24"/>
        </w:rPr>
        <w:t>s</w:t>
      </w:r>
      <w:r w:rsidR="00113188" w:rsidRPr="007D373E">
        <w:rPr>
          <w:rFonts w:ascii="Arial Narrow" w:hAnsi="Arial Narrow" w:cs="Arial"/>
          <w:sz w:val="24"/>
          <w:szCs w:val="24"/>
        </w:rPr>
        <w:t xml:space="preserve"> nº:</w:t>
      </w:r>
      <w:r w:rsidR="00513E8D" w:rsidRPr="007D373E">
        <w:rPr>
          <w:rFonts w:ascii="Arial Narrow" w:hAnsi="Arial Narrow" w:cs="Arial"/>
          <w:sz w:val="24"/>
          <w:szCs w:val="24"/>
        </w:rPr>
        <w:t xml:space="preserve"> </w:t>
      </w:r>
      <w:r w:rsidR="00513E8D" w:rsidRPr="007D373E">
        <w:rPr>
          <w:rFonts w:ascii="Arial Narrow" w:hAnsi="Arial Narrow" w:cs="Arial"/>
          <w:bCs/>
          <w:sz w:val="24"/>
          <w:szCs w:val="24"/>
        </w:rPr>
        <w:t xml:space="preserve">12.313/2021 (Apenso: 15.558/2018); </w:t>
      </w:r>
      <w:r w:rsidR="00113188" w:rsidRPr="007D373E">
        <w:rPr>
          <w:rFonts w:ascii="Arial Narrow" w:hAnsi="Arial Narrow" w:cs="Arial"/>
          <w:b/>
          <w:sz w:val="24"/>
          <w:szCs w:val="24"/>
        </w:rPr>
        <w:t xml:space="preserve">LUIZ HENRIQUE PEREIRA MENDES, </w:t>
      </w:r>
      <w:r w:rsidR="00113188" w:rsidRPr="007D373E">
        <w:rPr>
          <w:rFonts w:ascii="Arial Narrow" w:hAnsi="Arial Narrow" w:cs="Arial"/>
          <w:sz w:val="24"/>
          <w:szCs w:val="24"/>
        </w:rPr>
        <w:t>o</w:t>
      </w:r>
      <w:r w:rsidR="0096198C" w:rsidRPr="007D373E">
        <w:rPr>
          <w:rFonts w:ascii="Arial Narrow" w:hAnsi="Arial Narrow" w:cs="Arial"/>
          <w:sz w:val="24"/>
          <w:szCs w:val="24"/>
        </w:rPr>
        <w:t>s</w:t>
      </w:r>
      <w:r w:rsidR="00113188" w:rsidRPr="007D373E">
        <w:rPr>
          <w:rFonts w:ascii="Arial Narrow" w:hAnsi="Arial Narrow" w:cs="Arial"/>
          <w:sz w:val="24"/>
          <w:szCs w:val="24"/>
        </w:rPr>
        <w:t xml:space="preserve"> processo</w:t>
      </w:r>
      <w:r w:rsidR="0096198C" w:rsidRPr="007D373E">
        <w:rPr>
          <w:rFonts w:ascii="Arial Narrow" w:hAnsi="Arial Narrow" w:cs="Arial"/>
          <w:sz w:val="24"/>
          <w:szCs w:val="24"/>
        </w:rPr>
        <w:t>s</w:t>
      </w:r>
      <w:r w:rsidR="00113188" w:rsidRPr="007D373E">
        <w:rPr>
          <w:rFonts w:ascii="Arial Narrow" w:hAnsi="Arial Narrow" w:cs="Arial"/>
          <w:sz w:val="24"/>
          <w:szCs w:val="24"/>
        </w:rPr>
        <w:t xml:space="preserve"> nº:</w:t>
      </w:r>
      <w:r w:rsidR="00513E8D" w:rsidRPr="007D373E">
        <w:rPr>
          <w:rFonts w:ascii="Arial Narrow" w:hAnsi="Arial Narrow" w:cs="Arial"/>
          <w:sz w:val="24"/>
          <w:szCs w:val="24"/>
        </w:rPr>
        <w:t xml:space="preserve"> 12.217/2021 (Apenso: 11.717/2021); </w:t>
      </w:r>
      <w:r w:rsidR="00113188" w:rsidRPr="007D373E">
        <w:rPr>
          <w:rFonts w:ascii="Arial Narrow" w:hAnsi="Arial Narrow" w:cs="Arial"/>
          <w:b/>
          <w:sz w:val="24"/>
          <w:szCs w:val="24"/>
        </w:rPr>
        <w:t xml:space="preserve">ALBER FURTADO DE OLIVEIRA JÚNIOR, </w:t>
      </w:r>
      <w:r w:rsidR="00113188" w:rsidRPr="007D373E">
        <w:rPr>
          <w:rFonts w:ascii="Arial Narrow" w:hAnsi="Arial Narrow" w:cs="Arial"/>
          <w:sz w:val="24"/>
          <w:szCs w:val="24"/>
        </w:rPr>
        <w:t>os processos nº:</w:t>
      </w:r>
      <w:r w:rsidR="00513E8D" w:rsidRPr="007D373E">
        <w:rPr>
          <w:rFonts w:ascii="Arial Narrow" w:hAnsi="Arial Narrow" w:cs="Arial"/>
          <w:sz w:val="24"/>
          <w:szCs w:val="24"/>
        </w:rPr>
        <w:t xml:space="preserve"> </w:t>
      </w:r>
      <w:r w:rsidR="00513E8D" w:rsidRPr="007D373E">
        <w:rPr>
          <w:rFonts w:ascii="Arial Narrow" w:hAnsi="Arial Narrow" w:cs="Arial"/>
          <w:bCs/>
          <w:sz w:val="24"/>
          <w:szCs w:val="24"/>
        </w:rPr>
        <w:t xml:space="preserve">12.314/2021 (Apenso: </w:t>
      </w:r>
      <w:r w:rsidR="00513E8D" w:rsidRPr="007D373E">
        <w:rPr>
          <w:rFonts w:ascii="Arial Narrow" w:eastAsia="Calibri" w:hAnsi="Arial Narrow" w:cs="Arial"/>
          <w:bCs/>
          <w:sz w:val="24"/>
          <w:szCs w:val="24"/>
        </w:rPr>
        <w:t xml:space="preserve">15.205/2019). </w:t>
      </w:r>
      <w:r w:rsidR="00EC5344" w:rsidRPr="007D373E">
        <w:rPr>
          <w:rFonts w:ascii="Arial Narrow" w:hAnsi="Arial Narrow" w:cs="Arial"/>
          <w:sz w:val="24"/>
          <w:szCs w:val="24"/>
        </w:rPr>
        <w:t>/===/</w:t>
      </w:r>
      <w:r w:rsidR="00513E8D" w:rsidRPr="007D373E">
        <w:rPr>
          <w:rFonts w:ascii="Arial Narrow" w:hAnsi="Arial Narrow" w:cs="Arial"/>
          <w:sz w:val="24"/>
          <w:szCs w:val="24"/>
        </w:rPr>
        <w:t xml:space="preserve"> </w:t>
      </w:r>
      <w:r w:rsidR="00EC5344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JULGAMENTO </w:t>
      </w:r>
      <w:r w:rsidR="00776C80" w:rsidRPr="007D373E">
        <w:rPr>
          <w:rFonts w:ascii="Arial Narrow" w:hAnsi="Arial Narrow" w:cs="Arial"/>
          <w:b/>
          <w:color w:val="000000"/>
          <w:sz w:val="24"/>
          <w:szCs w:val="24"/>
        </w:rPr>
        <w:t>ADIADO:</w:t>
      </w:r>
      <w:r w:rsidR="009E713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86C12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CONSELHEIRO-RELATOR: JÚLIO ASSIS CORRÊA PINHEIRO (Com vista para </w:t>
      </w:r>
      <w:proofErr w:type="gramStart"/>
      <w:r w:rsidR="00286C12" w:rsidRPr="007D373E">
        <w:rPr>
          <w:rFonts w:ascii="Arial Narrow" w:hAnsi="Arial Narrow" w:cs="Arial"/>
          <w:b/>
          <w:color w:val="000000"/>
          <w:sz w:val="24"/>
          <w:szCs w:val="24"/>
        </w:rPr>
        <w:t>o Excelentíssimo</w:t>
      </w:r>
      <w:proofErr w:type="gramEnd"/>
      <w:r w:rsidR="00286C12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Senhor Conselheiro Érico Xavier Desterro e Silva).</w:t>
      </w:r>
      <w:r w:rsidR="009E713D" w:rsidRPr="007D373E">
        <w:rPr>
          <w:rFonts w:ascii="Arial Narrow" w:hAnsi="Arial Narrow" w:cs="Arial"/>
          <w:sz w:val="24"/>
          <w:szCs w:val="24"/>
        </w:rPr>
        <w:t xml:space="preserve"> </w:t>
      </w:r>
      <w:r w:rsidR="00286C12" w:rsidRPr="007D373E">
        <w:rPr>
          <w:rFonts w:ascii="Arial Narrow" w:hAnsi="Arial Narrow" w:cs="Arial"/>
          <w:b/>
          <w:color w:val="000000"/>
          <w:sz w:val="24"/>
          <w:szCs w:val="24"/>
        </w:rPr>
        <w:t>PROCESSO Nº 10.201/2021 (Apensos: 11.400/2015 e 16.179/2019)</w:t>
      </w:r>
      <w:r w:rsidR="00286C12" w:rsidRPr="007D373E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Fundo Previdenciário do Estado do Amazonas – </w:t>
      </w:r>
      <w:r w:rsidR="009E713D" w:rsidRPr="007D373E">
        <w:rPr>
          <w:rFonts w:ascii="Arial Narrow" w:hAnsi="Arial Narrow" w:cs="Arial"/>
          <w:color w:val="000000"/>
          <w:sz w:val="24"/>
          <w:szCs w:val="24"/>
        </w:rPr>
        <w:t>Fundação</w:t>
      </w:r>
      <w:r w:rsidR="00286C12" w:rsidRPr="007D373E">
        <w:rPr>
          <w:rFonts w:ascii="Arial Narrow" w:hAnsi="Arial Narrow" w:cs="Arial"/>
          <w:color w:val="000000"/>
          <w:sz w:val="24"/>
          <w:szCs w:val="24"/>
        </w:rPr>
        <w:t xml:space="preserve"> Amazonprev, em face do Acórdão n° 289/2020-TCE-Tribunal Pleno, exarado nos autos do Processo n° 16.179/2019.</w:t>
      </w:r>
      <w:r w:rsidR="00286C12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477/2021: </w:t>
      </w:r>
      <w:r w:rsidR="00286C12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86C12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86C12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86C12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286C12" w:rsidRPr="007D373E">
        <w:rPr>
          <w:rFonts w:ascii="Arial Narrow" w:hAnsi="Arial Narrow" w:cs="Arial"/>
          <w:noProof/>
          <w:sz w:val="24"/>
          <w:szCs w:val="24"/>
        </w:rPr>
        <w:t>do</w:t>
      </w:r>
      <w:r w:rsidR="00286C12" w:rsidRPr="007D373E">
        <w:rPr>
          <w:rFonts w:ascii="Arial Narrow" w:hAnsi="Arial Narrow" w:cs="Arial"/>
          <w:sz w:val="24"/>
          <w:szCs w:val="24"/>
        </w:rPr>
        <w:t xml:space="preserve"> </w:t>
      </w:r>
      <w:r w:rsidR="00286C12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86C12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286C12" w:rsidRPr="007D373E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286C12" w:rsidRPr="007D373E">
        <w:rPr>
          <w:rFonts w:ascii="Arial Narrow" w:hAnsi="Arial Narrow" w:cs="Arial"/>
          <w:sz w:val="24"/>
          <w:szCs w:val="24"/>
        </w:rPr>
        <w:t>,</w:t>
      </w:r>
      <w:r w:rsidR="00286C12" w:rsidRPr="007D373E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286C12"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="00286C12" w:rsidRPr="007D373E">
        <w:rPr>
          <w:rFonts w:ascii="Arial Narrow" w:hAnsi="Arial Narrow" w:cs="Arial"/>
          <w:sz w:val="24"/>
          <w:szCs w:val="24"/>
        </w:rPr>
        <w:t>nos termos d</w:t>
      </w:r>
      <w:r w:rsidR="00286C12" w:rsidRPr="007D373E">
        <w:rPr>
          <w:rFonts w:ascii="Arial Narrow" w:hAnsi="Arial Narrow" w:cs="Arial"/>
          <w:noProof/>
          <w:sz w:val="24"/>
          <w:szCs w:val="24"/>
        </w:rPr>
        <w:t>o voto</w:t>
      </w:r>
      <w:r w:rsidR="00286C12" w:rsidRPr="007D373E">
        <w:rPr>
          <w:rFonts w:ascii="Arial Narrow" w:hAnsi="Arial Narrow" w:cs="Arial"/>
          <w:sz w:val="24"/>
          <w:szCs w:val="24"/>
        </w:rPr>
        <w:t xml:space="preserve"> </w:t>
      </w:r>
      <w:r w:rsidR="00286C12" w:rsidRPr="007D373E">
        <w:rPr>
          <w:rFonts w:ascii="Arial Narrow" w:hAnsi="Arial Narrow" w:cs="Arial"/>
          <w:noProof/>
          <w:sz w:val="24"/>
          <w:szCs w:val="24"/>
        </w:rPr>
        <w:t>do</w:t>
      </w:r>
      <w:r w:rsidR="00286C12" w:rsidRPr="007D373E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286C12" w:rsidRPr="007D373E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286C12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286C12" w:rsidRPr="007D373E">
        <w:rPr>
          <w:rFonts w:ascii="Arial Narrow" w:hAnsi="Arial Narrow" w:cs="Arial"/>
          <w:sz w:val="24"/>
          <w:szCs w:val="24"/>
        </w:rPr>
        <w:t>, no sentido de:</w:t>
      </w:r>
      <w:r w:rsidR="00286C12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286C12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do Recurso de Revisão interposto pela Fundação Amazonprev por preencher os requisitos de admissibilidade dos </w:t>
      </w:r>
      <w:proofErr w:type="spellStart"/>
      <w:r w:rsidR="00286C12" w:rsidRPr="007D373E">
        <w:rPr>
          <w:rFonts w:ascii="Arial Narrow" w:hAnsi="Arial Narrow" w:cs="Arial"/>
          <w:bCs/>
          <w:color w:val="000000"/>
          <w:sz w:val="24"/>
          <w:szCs w:val="24"/>
        </w:rPr>
        <w:t>arts</w:t>
      </w:r>
      <w:proofErr w:type="spellEnd"/>
      <w:r w:rsidR="00286C12" w:rsidRPr="007D373E">
        <w:rPr>
          <w:rFonts w:ascii="Arial Narrow" w:hAnsi="Arial Narrow" w:cs="Arial"/>
          <w:bCs/>
          <w:color w:val="000000"/>
          <w:sz w:val="24"/>
          <w:szCs w:val="24"/>
        </w:rPr>
        <w:t>. 59, IV, e 65, caput, da Lei n.º 2423/1996 (LO-TCE/AM), c/c o art. 157, caput, e § 2º da Resolução n.º 04/2002 (RI-TCE/AM);</w:t>
      </w:r>
      <w:r w:rsidR="00286C12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8.2. Negar Provimento </w:t>
      </w:r>
      <w:r w:rsidR="00286C12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ao Recurso interposto pela Fundação Amazonprev, mantendo o Acórdão n. 289/2020–TCE–Tribunal Pleno em seu inteiro teor; </w:t>
      </w:r>
      <w:r w:rsidR="00286C12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8.3. Determinar </w:t>
      </w:r>
      <w:r w:rsidR="00286C12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à Secretaria do Tribunal Pleno, que adote as providências previstas no art. 161, caput, do Regimento Interno (Resolução nº 04/2002). </w:t>
      </w:r>
      <w:r w:rsidR="00286C12" w:rsidRPr="007D373E">
        <w:rPr>
          <w:rFonts w:ascii="Arial Narrow" w:hAnsi="Arial Narrow" w:cs="Arial"/>
          <w:i/>
          <w:noProof/>
          <w:sz w:val="24"/>
          <w:szCs w:val="24"/>
        </w:rPr>
        <w:t xml:space="preserve">Vencido o voto-vista do Conselheiro Érico Xavier Desterro e Silva, </w:t>
      </w:r>
      <w:r w:rsidR="00286C12" w:rsidRPr="007D373E">
        <w:rPr>
          <w:rFonts w:ascii="Arial Narrow" w:hAnsi="Arial Narrow" w:cs="Arial"/>
          <w:i/>
          <w:noProof/>
          <w:sz w:val="24"/>
          <w:szCs w:val="24"/>
        </w:rPr>
        <w:lastRenderedPageBreak/>
        <w:t>que votou pelo conhecimento e provimento do Recurso.</w:t>
      </w:r>
      <w:r w:rsidR="00286C12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86C12" w:rsidRPr="007D373E">
        <w:rPr>
          <w:rFonts w:ascii="Arial Narrow" w:hAnsi="Arial Narrow" w:cs="Arial"/>
          <w:b/>
          <w:sz w:val="24"/>
          <w:szCs w:val="24"/>
        </w:rPr>
        <w:t>Declaração de Impedimento:</w:t>
      </w:r>
      <w:r w:rsidR="00286C12" w:rsidRPr="007D373E">
        <w:rPr>
          <w:rFonts w:ascii="Arial Narrow" w:hAnsi="Arial Narrow" w:cs="Arial"/>
          <w:sz w:val="24"/>
          <w:szCs w:val="24"/>
        </w:rPr>
        <w:t xml:space="preserve"> </w:t>
      </w:r>
      <w:r w:rsidR="00286C12" w:rsidRPr="007D373E">
        <w:rPr>
          <w:rFonts w:ascii="Arial Narrow" w:hAnsi="Arial Narrow" w:cs="Arial"/>
          <w:noProof/>
          <w:sz w:val="24"/>
          <w:szCs w:val="24"/>
        </w:rPr>
        <w:t>Conselheira Yara Amazônia Lins Rodrigues dos Santos (art. 65 do Regimento Interno).</w:t>
      </w:r>
      <w:r w:rsidR="009E713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E2596C" w:rsidRPr="007D373E">
        <w:rPr>
          <w:rFonts w:ascii="Arial Narrow" w:hAnsi="Arial Narrow" w:cs="Arial"/>
          <w:sz w:val="24"/>
          <w:szCs w:val="24"/>
        </w:rPr>
        <w:t xml:space="preserve">/===/ </w:t>
      </w:r>
      <w:r w:rsidR="00A429A0" w:rsidRPr="007D373E">
        <w:rPr>
          <w:rFonts w:ascii="Arial Narrow" w:hAnsi="Arial Narrow" w:cs="Arial"/>
          <w:b/>
          <w:color w:val="000000"/>
          <w:sz w:val="24"/>
          <w:szCs w:val="24"/>
        </w:rPr>
        <w:t>JULGAMENTO EM PA</w:t>
      </w:r>
      <w:r w:rsidR="00F05EF9" w:rsidRPr="007D373E">
        <w:rPr>
          <w:rFonts w:ascii="Arial Narrow" w:hAnsi="Arial Narrow" w:cs="Arial"/>
          <w:b/>
          <w:color w:val="000000"/>
          <w:sz w:val="24"/>
          <w:szCs w:val="24"/>
        </w:rPr>
        <w:t>UTA:</w:t>
      </w:r>
      <w:r w:rsidR="009E713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CONSELHEIRO-RELATOR: JÚLIO ASSIS CORRÊA PINHEIRO.</w:t>
      </w:r>
      <w:r w:rsidR="009E713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11.677/2017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Representação decorrente da Manifestação de Ouvidoria n° 409/2016, que trata de possível acúmulo de cargo da Sra. Luandy Lemos de Paula na SEMSA e no TJAM.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Advogado: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Floriano de Oliveira Maia Junior – OAB/AM 8762.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459/2021: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nos termos do voto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7.1. Não conhecer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do Recurso dos Embargos de Declaração, opostos pela Sra. Luandy Lemos de Paula, em vista da intempestividade, nos termos dos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arts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. 59, III, Parágrafo Único, 63, § 1º e 64, da Lei Estadual nº 2423/1996 (Lei Orgânica do TCE/AM), c/c o art. 11, III, “f”, </w:t>
      </w:r>
      <w:proofErr w:type="gram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1</w:t>
      </w:r>
      <w:proofErr w:type="gram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, art. 148, § 1º, e art. 149 da Resolução n. 04/2002, (Regimento Interno);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7.2. Determinar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à Secretaria do Tribunal Pleno, para que oficie a Embargante sobre o teor da decisão, acompanhando Relatório/Voto e Acórdão para conhecimento.</w:t>
      </w:r>
      <w:r w:rsidR="009E713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15.235/2020 (Apensos: 12.748/2016 e 13.758/2019)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Fundação Amazonprev, em face do Acórdão n° 295/2020-TCE-Tribunal Pleno, exarado nos autos do Processo n° 13.758/2019.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460/2021: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>nos termos d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o voto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do Recurso de Revisão interposto pela Fundação Amazonprev, contra o Acórdão nº 295/2020-TCE–Tribunal Pleno, exarado nos autos do Processo n° 13758/2019, nos termos do art. 157 e segs., do Regimento Interno do TCE/AM;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8.2. Negar Provimento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ao Recurso de Revisão interposto pela Fundação Amazonprev, mantendo-se na íntegra o Acórdão nº 295/2020-TCE-Tribunal Pleno;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8.3. Determinar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à Secretaria do Pleno que oficie à Recorrente sobre o teor do Acórdão proferido pelo Egrégio Tribunal Pleno. Após, que promova o arquivamento dos autos, após o cumprimento das formalidades legais.</w:t>
      </w:r>
      <w:r w:rsidR="009E713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CONSELHEIRO-RELATOR: ÉRICO XAVIER DESTERRO E SILVA.</w:t>
      </w:r>
      <w:r w:rsidR="009E713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11.269/2017 (Apensos: 12.897/2016 e 14.305/2017)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Prestação de Contas Anual </w:t>
      </w:r>
      <w:r w:rsidR="00FD4423" w:rsidRPr="007D373E">
        <w:rPr>
          <w:rFonts w:ascii="Arial Narrow" w:hAnsi="Arial Narrow" w:cs="Arial"/>
          <w:bCs/>
          <w:color w:val="000000"/>
          <w:sz w:val="24"/>
          <w:szCs w:val="24"/>
        </w:rPr>
        <w:t>do município de Iranduba, relativas ao exercício de 2016, de responsabilidade da Sra. Maria Madalena de Jesus Souza.</w:t>
      </w:r>
      <w:r w:rsidR="00FD4423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proofErr w:type="spellStart"/>
      <w:r w:rsidR="00767BED" w:rsidRPr="007D373E">
        <w:rPr>
          <w:rFonts w:ascii="Arial Narrow" w:hAnsi="Arial Narrow" w:cs="Arial"/>
          <w:color w:val="000000"/>
          <w:sz w:val="24"/>
          <w:szCs w:val="24"/>
        </w:rPr>
        <w:t>Leonio</w:t>
      </w:r>
      <w:proofErr w:type="spellEnd"/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José Sena de Almeida - OAB/AM 7946.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PARECER PRÉVIO Nº 10/2021:</w:t>
      </w:r>
      <w:r w:rsidR="004E236F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4E236F" w:rsidRPr="007D373E">
        <w:rPr>
          <w:rFonts w:ascii="Arial Narrow" w:hAnsi="Arial Narrow" w:cs="Arial"/>
          <w:b/>
          <w:bCs/>
          <w:sz w:val="24"/>
          <w:szCs w:val="24"/>
        </w:rPr>
        <w:t>O TRIBUNAL DE CONTAS DO ESTADO DO AMAZONAS</w:t>
      </w:r>
      <w:r w:rsidR="004E236F" w:rsidRPr="007D373E">
        <w:rPr>
          <w:rFonts w:ascii="Arial Narrow" w:hAnsi="Arial Narrow" w:cs="Arial"/>
          <w:sz w:val="24"/>
          <w:szCs w:val="24"/>
        </w:rPr>
        <w:t xml:space="preserve">, no uso de suas atribuições constitucionais e legais (art. 31, §§ 1º e 2º, da Constituição Federal, c/c art.127, parágrafos 4º, 5º e 7º, da Constituição Estadual, com redação da Emenda Constituição nº 15/95, art. 18, inciso I, da Lei Complementar nº 06/91; </w:t>
      </w:r>
      <w:proofErr w:type="gramStart"/>
      <w:r w:rsidR="004E236F" w:rsidRPr="007D373E">
        <w:rPr>
          <w:rFonts w:ascii="Arial Narrow" w:hAnsi="Arial Narrow" w:cs="Arial"/>
          <w:sz w:val="24"/>
          <w:szCs w:val="24"/>
        </w:rPr>
        <w:t>arts.</w:t>
      </w:r>
      <w:proofErr w:type="gramEnd"/>
      <w:r w:rsidR="004E236F" w:rsidRPr="007D373E">
        <w:rPr>
          <w:rFonts w:ascii="Arial Narrow" w:hAnsi="Arial Narrow" w:cs="Arial"/>
          <w:sz w:val="24"/>
          <w:szCs w:val="24"/>
        </w:rPr>
        <w:t>1º, inciso I, e 29 da Lei nº 2.423/96; e, art. 5º, inciso I, da Resolução nº 04/2002-TCE/AM) e no exercício da competência atribuída</w:t>
      </w:r>
      <w:r w:rsidR="004E236F" w:rsidRPr="007D373E">
        <w:rPr>
          <w:rFonts w:ascii="Arial Narrow" w:hAnsi="Arial Narrow" w:cs="Arial"/>
          <w:noProof/>
          <w:sz w:val="24"/>
          <w:szCs w:val="24"/>
        </w:rPr>
        <w:t xml:space="preserve"> pelos arts. 5º, II e 11, III, “a” item 1, da Resolução nº 04/2002-TCE/AM</w:t>
      </w:r>
      <w:r w:rsidR="004E236F" w:rsidRPr="007D373E">
        <w:rPr>
          <w:rFonts w:ascii="Arial Narrow" w:hAnsi="Arial Narrow" w:cs="Arial"/>
          <w:sz w:val="24"/>
          <w:szCs w:val="24"/>
        </w:rPr>
        <w:t xml:space="preserve">, tendo discutido a matéria nestes autos, e acolhido, </w:t>
      </w:r>
      <w:r w:rsidR="004E236F" w:rsidRPr="007D373E">
        <w:rPr>
          <w:rFonts w:ascii="Arial Narrow" w:hAnsi="Arial Narrow" w:cs="Arial"/>
          <w:b/>
          <w:noProof/>
          <w:sz w:val="24"/>
          <w:szCs w:val="24"/>
        </w:rPr>
        <w:t>à unanimidade</w:t>
      </w:r>
      <w:r w:rsidR="004E236F" w:rsidRPr="007D373E">
        <w:rPr>
          <w:rFonts w:ascii="Arial Narrow" w:hAnsi="Arial Narrow" w:cs="Arial"/>
          <w:sz w:val="24"/>
          <w:szCs w:val="24"/>
        </w:rPr>
        <w:t xml:space="preserve">, </w:t>
      </w:r>
      <w:r w:rsidR="004E236F" w:rsidRPr="007D373E">
        <w:rPr>
          <w:rFonts w:ascii="Arial Narrow" w:hAnsi="Arial Narrow" w:cs="Arial"/>
          <w:noProof/>
          <w:sz w:val="24"/>
          <w:szCs w:val="24"/>
        </w:rPr>
        <w:t>o voto</w:t>
      </w:r>
      <w:r w:rsidR="004E236F" w:rsidRPr="007D373E">
        <w:rPr>
          <w:rFonts w:ascii="Arial Narrow" w:hAnsi="Arial Narrow" w:cs="Arial"/>
          <w:sz w:val="24"/>
          <w:szCs w:val="24"/>
        </w:rPr>
        <w:t xml:space="preserve"> </w:t>
      </w:r>
      <w:r w:rsidR="004E236F" w:rsidRPr="007D373E">
        <w:rPr>
          <w:rFonts w:ascii="Arial Narrow" w:hAnsi="Arial Narrow" w:cs="Arial"/>
          <w:noProof/>
          <w:sz w:val="24"/>
          <w:szCs w:val="24"/>
        </w:rPr>
        <w:t>do</w:t>
      </w:r>
      <w:r w:rsidR="004E236F" w:rsidRPr="007D373E">
        <w:rPr>
          <w:rFonts w:ascii="Arial Narrow" w:hAnsi="Arial Narrow" w:cs="Arial"/>
          <w:sz w:val="24"/>
          <w:szCs w:val="24"/>
        </w:rPr>
        <w:t xml:space="preserve"> Excelentíssimo Senhor Conselheiro-Relator, </w:t>
      </w:r>
      <w:r w:rsidR="004E236F" w:rsidRPr="007D373E">
        <w:rPr>
          <w:rFonts w:ascii="Arial Narrow" w:hAnsi="Arial Narrow" w:cs="Arial"/>
          <w:b/>
          <w:noProof/>
          <w:sz w:val="24"/>
          <w:szCs w:val="24"/>
        </w:rPr>
        <w:t>em consonância</w:t>
      </w:r>
      <w:r w:rsidR="004E236F" w:rsidRPr="007D373E">
        <w:rPr>
          <w:rFonts w:ascii="Arial Narrow" w:hAnsi="Arial Narrow" w:cs="Arial"/>
          <w:sz w:val="24"/>
          <w:szCs w:val="24"/>
        </w:rPr>
        <w:t xml:space="preserve"> com o pronunciamento do Ministério Público junto a este Tribunal: </w:t>
      </w:r>
      <w:r w:rsidR="004E236F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10.1. Emite Parecer Prévio recomendando à Câmara Municipal a rejeição </w:t>
      </w:r>
      <w:r w:rsidR="004E236F" w:rsidRPr="007D373E">
        <w:rPr>
          <w:rFonts w:ascii="Arial Narrow" w:hAnsi="Arial Narrow" w:cs="Arial"/>
          <w:bCs/>
          <w:color w:val="000000"/>
          <w:sz w:val="24"/>
          <w:szCs w:val="24"/>
        </w:rPr>
        <w:t>das contas do município de Iranduba, relativas ao exercício de 2016, de responsabilidade da</w:t>
      </w:r>
      <w:r w:rsidR="004E236F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Sra. Maria Madalena de Jesus Souza</w:t>
      </w:r>
      <w:r w:rsidR="004E236F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, na prefeitura, por conterem irregularidades insanáveis, que configuram, inclusive, atos dolosos de improbidade administrativa, conforme fundamentado nos itens 11, 14 e 15 do Relatório/Voto, em observância ao art. 71, I, da Constituição Federal e do art. 40, inciso I, e art. 127, cabeça e parágrafos segundo e quarto, da Constituição do Estado do Amazonas; </w:t>
      </w:r>
      <w:r w:rsidR="004E236F" w:rsidRPr="007D373E">
        <w:rPr>
          <w:rFonts w:ascii="Arial Narrow" w:hAnsi="Arial Narrow" w:cs="Arial"/>
          <w:b/>
          <w:color w:val="000000"/>
          <w:sz w:val="24"/>
          <w:szCs w:val="24"/>
        </w:rPr>
        <w:t>10.2. Encaminhar</w:t>
      </w:r>
      <w:r w:rsidR="004E236F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, após a sua devida publicação, este Parecer Prévio, acompanhado do Relatório/Voto e de cópia integral deste Processo, à Câmara Municipal de Iranduba, para que ela, exercendo a competência que lhe é fixada pelo art. 127 e parágrafos, da Constituição do Estado do Amazonas, realize o julgamento das referidas contas, observando, sobretudo, o seguinte (parágrafos quinto, sexto e sétimo do art. 127, da Constituição do Estado): O julgamento das Contas da Prefeitura Municipal pela Câmara de Vereadores se dará no prazo de sessenta </w:t>
      </w:r>
      <w:r w:rsidR="004E236F" w:rsidRPr="007D373E">
        <w:rPr>
          <w:rFonts w:ascii="Arial Narrow" w:hAnsi="Arial Narrow" w:cs="Arial"/>
          <w:bCs/>
          <w:color w:val="000000"/>
          <w:sz w:val="24"/>
          <w:szCs w:val="24"/>
        </w:rPr>
        <w:lastRenderedPageBreak/>
        <w:t>dias, após a publicação no Diário Oficial do Estado do parecer prévio emitido pelo Tribunal de Contas do Estado ou, estando a Câmara em recesso, até o sexagésimo dia do início da sessão legislativa seguinte.</w:t>
      </w:r>
      <w:r w:rsidR="004E236F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4E236F" w:rsidRPr="007D373E">
        <w:rPr>
          <w:rFonts w:ascii="Arial Narrow" w:hAnsi="Arial Narrow" w:cs="Arial"/>
          <w:bCs/>
          <w:color w:val="000000"/>
          <w:sz w:val="24"/>
          <w:szCs w:val="24"/>
        </w:rPr>
        <w:t>Decorrido o prazo estabelecido no parágrafo anterior sem deliberação pela Câmara Municipal, as contas juntamente com o parecer do Tribunal serão incluídos na ordem do dia, sobrestando-se a deliberação quanto aos demais assuntos, para que ultime a votação.</w:t>
      </w:r>
      <w:r w:rsidR="004E236F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4E236F" w:rsidRPr="007D373E">
        <w:rPr>
          <w:rFonts w:ascii="Arial Narrow" w:hAnsi="Arial Narrow" w:cs="Arial"/>
          <w:bCs/>
          <w:color w:val="000000"/>
          <w:sz w:val="24"/>
          <w:szCs w:val="24"/>
        </w:rPr>
        <w:t>O parecer prévio, emitido pelo Tribunal de Contas do Estado sobre as contas que o Prefeito deve anualmente prestar, só deixará de prevalecer por decisão de dois terços dos membros da Câmara Municipal.</w:t>
      </w:r>
      <w:r w:rsidR="004E236F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10/2021: </w:t>
      </w:r>
      <w:r w:rsidR="004E236F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4E236F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4E236F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4E236F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4E236F" w:rsidRPr="007D373E">
        <w:rPr>
          <w:rFonts w:ascii="Arial Narrow" w:hAnsi="Arial Narrow" w:cs="Arial"/>
          <w:noProof/>
          <w:sz w:val="24"/>
          <w:szCs w:val="24"/>
        </w:rPr>
        <w:t>do</w:t>
      </w:r>
      <w:r w:rsidR="004E236F" w:rsidRPr="007D373E">
        <w:rPr>
          <w:rFonts w:ascii="Arial Narrow" w:hAnsi="Arial Narrow" w:cs="Arial"/>
          <w:sz w:val="24"/>
          <w:szCs w:val="24"/>
        </w:rPr>
        <w:t xml:space="preserve"> </w:t>
      </w:r>
      <w:r w:rsidR="004E236F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4E236F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4E236F" w:rsidRPr="007D373E">
        <w:rPr>
          <w:rFonts w:ascii="Arial Narrow" w:hAnsi="Arial Narrow" w:cs="Arial"/>
          <w:noProof/>
          <w:sz w:val="24"/>
          <w:szCs w:val="24"/>
        </w:rPr>
        <w:t xml:space="preserve"> pelos arts. 5º, II e 11, III, “a” item 1, da Resolução nº 04/2002-TCE/AM</w:t>
      </w:r>
      <w:r w:rsidR="004E236F" w:rsidRPr="007D373E">
        <w:rPr>
          <w:rFonts w:ascii="Arial Narrow" w:hAnsi="Arial Narrow" w:cs="Arial"/>
          <w:sz w:val="24"/>
          <w:szCs w:val="24"/>
        </w:rPr>
        <w:t xml:space="preserve">, </w:t>
      </w:r>
      <w:r w:rsidR="004E236F" w:rsidRPr="007D373E">
        <w:rPr>
          <w:rFonts w:ascii="Arial Narrow" w:hAnsi="Arial Narrow" w:cs="Arial"/>
          <w:b/>
          <w:noProof/>
          <w:sz w:val="24"/>
          <w:szCs w:val="24"/>
        </w:rPr>
        <w:t>à unanimidade</w:t>
      </w:r>
      <w:r w:rsidR="004E236F" w:rsidRPr="007D373E">
        <w:rPr>
          <w:rFonts w:ascii="Arial Narrow" w:hAnsi="Arial Narrow" w:cs="Arial"/>
          <w:sz w:val="24"/>
          <w:szCs w:val="24"/>
        </w:rPr>
        <w:t>, nos termos d</w:t>
      </w:r>
      <w:r w:rsidR="004E236F" w:rsidRPr="007D373E">
        <w:rPr>
          <w:rFonts w:ascii="Arial Narrow" w:hAnsi="Arial Narrow" w:cs="Arial"/>
          <w:noProof/>
          <w:sz w:val="24"/>
          <w:szCs w:val="24"/>
        </w:rPr>
        <w:t>o voto</w:t>
      </w:r>
      <w:r w:rsidR="004E236F" w:rsidRPr="007D373E">
        <w:rPr>
          <w:rFonts w:ascii="Arial Narrow" w:hAnsi="Arial Narrow" w:cs="Arial"/>
          <w:sz w:val="24"/>
          <w:szCs w:val="24"/>
        </w:rPr>
        <w:t xml:space="preserve"> </w:t>
      </w:r>
      <w:r w:rsidR="004E236F" w:rsidRPr="007D373E">
        <w:rPr>
          <w:rFonts w:ascii="Arial Narrow" w:hAnsi="Arial Narrow" w:cs="Arial"/>
          <w:noProof/>
          <w:sz w:val="24"/>
          <w:szCs w:val="24"/>
        </w:rPr>
        <w:t>do</w:t>
      </w:r>
      <w:r w:rsidR="004E236F" w:rsidRPr="007D373E">
        <w:rPr>
          <w:rFonts w:ascii="Arial Narrow" w:hAnsi="Arial Narrow" w:cs="Arial"/>
          <w:sz w:val="24"/>
          <w:szCs w:val="24"/>
        </w:rPr>
        <w:t xml:space="preserve"> Excelentíssimo Senhor Conselheiro-Relator, que passa a ser parte integrante do Parecer Prévio, </w:t>
      </w:r>
      <w:r w:rsidR="004E236F" w:rsidRPr="007D373E">
        <w:rPr>
          <w:rFonts w:ascii="Arial Narrow" w:hAnsi="Arial Narrow" w:cs="Arial"/>
          <w:b/>
          <w:noProof/>
          <w:sz w:val="24"/>
          <w:szCs w:val="24"/>
        </w:rPr>
        <w:t>em parcial consonância</w:t>
      </w:r>
      <w:r w:rsidR="004E236F" w:rsidRPr="007D373E">
        <w:rPr>
          <w:rFonts w:ascii="Arial Narrow" w:hAnsi="Arial Narrow" w:cs="Arial"/>
          <w:sz w:val="24"/>
          <w:szCs w:val="24"/>
        </w:rPr>
        <w:t xml:space="preserve"> com o pronunciamento do Ministério Público junto a este Tribunal, no sentido de:</w:t>
      </w:r>
      <w:r w:rsidR="004E236F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10.1. Oficiar </w:t>
      </w:r>
      <w:r w:rsidR="004E236F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o Ministério Público do Amazonas, imediatamente, encaminhando cópia integral deste processo, considerando o disposto no art. 22 da Lei 8429, de 02 de junho de 1992, e também o seu art. 21, II, já que caracterizadas diversas condutas comissivas e omissivas da responsável pelas contas, que configuram, inclusive, atos dolosos de improbidade administrativa; </w:t>
      </w:r>
      <w:r w:rsidR="004E236F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10.2. Determinar </w:t>
      </w:r>
      <w:r w:rsidR="004E236F" w:rsidRPr="007D373E">
        <w:rPr>
          <w:rFonts w:ascii="Arial Narrow" w:hAnsi="Arial Narrow" w:cs="Arial"/>
          <w:bCs/>
          <w:color w:val="000000"/>
          <w:sz w:val="24"/>
          <w:szCs w:val="24"/>
        </w:rPr>
        <w:t>à Secretaria de Controle Externo que adote as medidas necessárias para a autuação de processos a serem em seguida submetidos ao julgamento deste Tribunal, com o carreamento a eles dos documentos e relatórios que se encontram nestes autos e que dão conta:</w:t>
      </w:r>
      <w:r w:rsidR="004E236F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a. </w:t>
      </w:r>
      <w:r w:rsidR="004E236F" w:rsidRPr="007D373E">
        <w:rPr>
          <w:rFonts w:ascii="Arial Narrow" w:hAnsi="Arial Narrow" w:cs="Arial"/>
          <w:bCs/>
          <w:color w:val="000000"/>
          <w:sz w:val="24"/>
          <w:szCs w:val="24"/>
        </w:rPr>
        <w:t>De inúmeros atos, contratos administrativos, dispensas e declarações de inexigibilidade de licitação já comprovadamente irregulares, quer por ilegais, ou por ilegítimos ou antieconômicos, para o necessário exercício da competência que lhe é fixada no art. 71, VIII, IX, X, XI e seu parágrafo primeiro, da Constituição Federal; no art. 40, VII, VIII, IX e seus parágrafos primeiro e segundo, da Constituição do Estado; nos artigos 32 a 42 da Lei 2423, de 10 de dezembro de 1996 (Lei Orgânica do Tribunal de Contas do Estado do Amazonas), no art. 18, IX, XII, XIII, XIV e seus parágrafos primeiro e segundo, da Lei Complementar Estadual 06, de 22 de janeiro de 1991; e no art. 113 e seus parágrafos da Lei 8666, de 21 de junho de 1993, dentre outros;</w:t>
      </w:r>
      <w:r w:rsidR="004E236F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b. </w:t>
      </w:r>
      <w:r w:rsidR="004E236F" w:rsidRPr="007D373E">
        <w:rPr>
          <w:rFonts w:ascii="Arial Narrow" w:hAnsi="Arial Narrow" w:cs="Arial"/>
          <w:bCs/>
          <w:color w:val="000000"/>
          <w:sz w:val="24"/>
          <w:szCs w:val="24"/>
        </w:rPr>
        <w:t>Do descumprimento da legislação de responsabilidade fiscal, para o imprescindível exercício da competência que lhe é fixada nos art. 59, parágrafos primeiro e segundo e no art. 73-A, da Lei Complementar 101, de 04 de maio de 2000.</w:t>
      </w:r>
      <w:r w:rsidR="004E236F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10.3. Notificar </w:t>
      </w:r>
      <w:r w:rsidR="004E236F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a Sra. Maria Madalena de Jesus Souza, por meio de seu </w:t>
      </w:r>
      <w:proofErr w:type="gramStart"/>
      <w:r w:rsidR="004E236F" w:rsidRPr="007D373E">
        <w:rPr>
          <w:rFonts w:ascii="Arial Narrow" w:hAnsi="Arial Narrow" w:cs="Arial"/>
          <w:bCs/>
          <w:color w:val="000000"/>
          <w:sz w:val="24"/>
          <w:szCs w:val="24"/>
        </w:rPr>
        <w:t>procurador habilitado nos autos, e demais interessados, enviando cópia do Relatório/Voto e Acórdão para ciência</w:t>
      </w:r>
      <w:proofErr w:type="gramEnd"/>
      <w:r w:rsidR="004E236F" w:rsidRPr="007D373E">
        <w:rPr>
          <w:rFonts w:ascii="Arial Narrow" w:hAnsi="Arial Narrow" w:cs="Arial"/>
          <w:bCs/>
          <w:color w:val="000000"/>
          <w:sz w:val="24"/>
          <w:szCs w:val="24"/>
        </w:rPr>
        <w:t>.</w:t>
      </w:r>
      <w:r w:rsidR="009E713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11.198/2018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Prestação de Contas Anual </w:t>
      </w:r>
      <w:r w:rsidR="0098127C" w:rsidRPr="007D373E">
        <w:rPr>
          <w:rFonts w:ascii="Arial Narrow" w:hAnsi="Arial Narrow" w:cs="Arial"/>
          <w:color w:val="000000"/>
          <w:sz w:val="24"/>
          <w:szCs w:val="24"/>
        </w:rPr>
        <w:t xml:space="preserve">do Instituto Municipal de Trânsito e Transporte de Iranduba - IMTTI, referente ao exercício de 2017, de responsabilidade do Sr. Celso Antônio Campelo </w:t>
      </w:r>
      <w:proofErr w:type="spellStart"/>
      <w:r w:rsidR="0098127C" w:rsidRPr="007D373E">
        <w:rPr>
          <w:rFonts w:ascii="Arial Narrow" w:hAnsi="Arial Narrow" w:cs="Arial"/>
          <w:color w:val="000000"/>
          <w:sz w:val="24"/>
          <w:szCs w:val="24"/>
        </w:rPr>
        <w:t>Fournier</w:t>
      </w:r>
      <w:proofErr w:type="spellEnd"/>
      <w:r w:rsidR="0098127C" w:rsidRPr="007D373E">
        <w:rPr>
          <w:rFonts w:ascii="Arial Narrow" w:hAnsi="Arial Narrow" w:cs="Arial"/>
          <w:color w:val="000000"/>
          <w:sz w:val="24"/>
          <w:szCs w:val="24"/>
        </w:rPr>
        <w:t>.</w:t>
      </w:r>
      <w:r w:rsidR="009E713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JÚLIO ASSIS CORRÊA PINHEIRO.</w:t>
      </w:r>
      <w:r w:rsidR="009E713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12.331/2020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Fundo Municipal de Fomento a Micro e Pequena Empresa - FUMIPEQ, de responsabilidade do Sr. Marco </w:t>
      </w:r>
      <w:proofErr w:type="spellStart"/>
      <w:r w:rsidR="00767BED" w:rsidRPr="007D373E">
        <w:rPr>
          <w:rFonts w:ascii="Arial Narrow" w:hAnsi="Arial Narrow" w:cs="Arial"/>
          <w:color w:val="000000"/>
          <w:sz w:val="24"/>
          <w:szCs w:val="24"/>
        </w:rPr>
        <w:t>Antonio</w:t>
      </w:r>
      <w:proofErr w:type="spellEnd"/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de Lima Pessoa, referente ao exercício de 2019.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461/2021: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4, da Resolução n.04/2002-TCE/AM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nos termos d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o voto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, nos termos do art. 22, I, da Lei 2.423/1996, a Prestação de Contas Anual do Fundo Municipal de Fomento a Micro e Pequena Empresa – FUMIPEQ, do exercício de 2019, sob a gestão do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Sr. Marco </w:t>
      </w:r>
      <w:proofErr w:type="spellStart"/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Antonio</w:t>
      </w:r>
      <w:proofErr w:type="spellEnd"/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de Lima Pessoa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, na qualidade de Secretário Municipal do Trabalho, Empreendedorismo e Inovação – SEMTRAD;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10.2. Notificar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o Sr. Marco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Antonio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de Lima Pessoa, para que tenha conhecimento da decisão;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10.3. Arquivar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os autos </w:t>
      </w:r>
      <w:proofErr w:type="gram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após</w:t>
      </w:r>
      <w:proofErr w:type="gram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transcorrido o prazo recursal, e adotadas as providências de praxe.</w:t>
      </w:r>
      <w:r w:rsidR="009E713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14.683/2020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Termo de Ajustamento de Gestão - TAG solicitado pela Associação dos Aprovados </w:t>
      </w:r>
      <w:r w:rsidR="00A34A5E" w:rsidRPr="007D373E">
        <w:rPr>
          <w:rFonts w:ascii="Arial Narrow" w:hAnsi="Arial Narrow" w:cs="Arial"/>
          <w:color w:val="000000"/>
          <w:sz w:val="24"/>
          <w:szCs w:val="24"/>
        </w:rPr>
        <w:t>e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m Concurso Público do Amazonas - AACPAM a ser firmado entre o TCE-AM e a e a Secretaria de Estado da Educação e Qualidade de Ensino - SEDUC, tendo como objetivo o chamamento dos aprovados no concurso público da SEDUC/2018 para a área de </w:t>
      </w:r>
      <w:r w:rsidR="00A34A5E" w:rsidRPr="007D373E">
        <w:rPr>
          <w:rFonts w:ascii="Arial Narrow" w:hAnsi="Arial Narrow" w:cs="Arial"/>
          <w:color w:val="000000"/>
          <w:sz w:val="24"/>
          <w:szCs w:val="24"/>
        </w:rPr>
        <w:t>m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agistério e área de apoio.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Willians de Lima Cruz – OAB/AM 14548, Rafael Moreira Furtado Queiroz –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lastRenderedPageBreak/>
        <w:t xml:space="preserve">OAB/AM 14.823,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Ueslei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Freire Bernardino – OAB/AM 14.474.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462/2021: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pelos art 2º, §1º, art 8º, I, d e g da Resolução nº 21/2013-TCE/AM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>nos termos d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o voto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Excelentíssimo Senhor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Conselheiro-Relator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bCs/>
          <w:sz w:val="24"/>
          <w:szCs w:val="24"/>
        </w:rPr>
        <w:t>9.1. Determinar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à Comissão de Inspeção dos exercícios de 2020 e 2021 que incluam no escopo da inspeção a ser realizada a apuração quanto ao devido cumprimento do TAG n. 01/2019, mais especialmente no que concerne à conformidade das contratações temporárias eventualmente realizadas aos critérios excepcionais fixados na norma constitucional; </w:t>
      </w:r>
      <w:r w:rsidR="00767BED" w:rsidRPr="007D373E">
        <w:rPr>
          <w:rFonts w:ascii="Arial Narrow" w:hAnsi="Arial Narrow" w:cs="Arial"/>
          <w:b/>
          <w:bCs/>
          <w:sz w:val="24"/>
          <w:szCs w:val="24"/>
        </w:rPr>
        <w:t>9.2. Arquivar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os autos do processo, posto que ausentes os requisitos necessários para a celebração de Termo de Ajustamento de Gestão, conforme Res. 21/2013-TCE/AM.</w:t>
      </w:r>
      <w:r w:rsidR="009E713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CONSELHEIRO-RELATOR: ARI JORGE MOUTINHO DA COSTA JÚNIOR.</w:t>
      </w:r>
      <w:r w:rsidR="009E713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15.333/2020 (Apensos: 15.331/2020, 15.332/2020, 15.334/2020 e 15.330/2020)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Denúncia formulada pela SECEX, em face do Sr. Antônio José Muniz Cavalcante, Prefeito Municipal de Borba, à época, em razão de possíveis irregularidades na celebração do Convênio nº 18/2005, firmado </w:t>
      </w:r>
      <w:r w:rsidR="002F7CAE" w:rsidRPr="007D373E">
        <w:rPr>
          <w:rFonts w:ascii="Arial Narrow" w:hAnsi="Arial Narrow" w:cs="Arial"/>
          <w:color w:val="000000"/>
          <w:sz w:val="24"/>
          <w:szCs w:val="24"/>
        </w:rPr>
        <w:t>entre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a SUSAM</w:t>
      </w:r>
      <w:r w:rsidR="002F7CAE" w:rsidRPr="007D373E">
        <w:rPr>
          <w:rFonts w:ascii="Arial Narrow" w:hAnsi="Arial Narrow" w:cs="Arial"/>
          <w:color w:val="000000"/>
          <w:sz w:val="24"/>
          <w:szCs w:val="24"/>
        </w:rPr>
        <w:t xml:space="preserve"> e a Prefeitura Municipal de Borba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767BED" w:rsidRPr="007D373E">
        <w:rPr>
          <w:rFonts w:ascii="Arial Narrow" w:hAnsi="Arial Narrow" w:cs="Arial"/>
          <w:i/>
          <w:iCs/>
          <w:color w:val="000000"/>
          <w:sz w:val="24"/>
          <w:szCs w:val="24"/>
        </w:rPr>
        <w:t>PROCESSO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i/>
          <w:color w:val="000000"/>
          <w:sz w:val="24"/>
          <w:szCs w:val="24"/>
        </w:rPr>
        <w:t>RETIRADO DE PAUTA PELO RELATOR.</w:t>
      </w:r>
      <w:r w:rsidR="009E713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15.334/2020</w:t>
      </w:r>
      <w:r w:rsidR="004A3C79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(Apensos: 15.333/2020, 15.331/2020, 15.332/2020 e 15.330/2020)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Prestação de Contas referente à 1ª e 2ª parcelas do Convênio nº 18/2005, firmado entre a SUSAM e a Prefeitura Municipal de Borba. </w:t>
      </w:r>
      <w:r w:rsidR="00767BED" w:rsidRPr="007D373E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PROCESSO </w:t>
      </w:r>
      <w:r w:rsidR="00767BED" w:rsidRPr="007D373E">
        <w:rPr>
          <w:rFonts w:ascii="Arial Narrow" w:hAnsi="Arial Narrow" w:cs="Arial"/>
          <w:i/>
          <w:color w:val="000000"/>
          <w:sz w:val="24"/>
          <w:szCs w:val="24"/>
        </w:rPr>
        <w:t>RETIRADO DE PAUTA PELO RELATOR.</w:t>
      </w:r>
      <w:r w:rsidR="009E713D" w:rsidRPr="007D373E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9E713D" w:rsidRPr="007D373E">
        <w:rPr>
          <w:rFonts w:ascii="Arial Narrow" w:hAnsi="Arial Narrow" w:cs="Arial"/>
          <w:b/>
          <w:color w:val="000000"/>
          <w:sz w:val="24"/>
          <w:szCs w:val="24"/>
        </w:rPr>
        <w:t>PROCESSO Nº 15.332/2020 (Apensos: 15.333/2020, 15.331/2020, 15.334/2020 e 15.330/2020)</w:t>
      </w:r>
      <w:r w:rsidR="009E713D" w:rsidRPr="007D373E">
        <w:rPr>
          <w:rFonts w:ascii="Arial Narrow" w:hAnsi="Arial Narrow" w:cs="Arial"/>
          <w:color w:val="000000"/>
          <w:sz w:val="24"/>
          <w:szCs w:val="24"/>
        </w:rPr>
        <w:t xml:space="preserve"> - Prestação de Contas referente à 3ª parcela do Convênio nº 18/2005, firmado entre a SUSAM e a Prefeitura Municipal de Borba. </w:t>
      </w:r>
      <w:r w:rsidR="009E713D" w:rsidRPr="007D373E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PROCESSO </w:t>
      </w:r>
      <w:r w:rsidR="009E713D" w:rsidRPr="007D373E">
        <w:rPr>
          <w:rFonts w:ascii="Arial Narrow" w:hAnsi="Arial Narrow" w:cs="Arial"/>
          <w:i/>
          <w:color w:val="000000"/>
          <w:sz w:val="24"/>
          <w:szCs w:val="24"/>
        </w:rPr>
        <w:t xml:space="preserve">RETIRADO DE PAUTA PELO RELATOR.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15.330/2020</w:t>
      </w:r>
      <w:r w:rsidR="00793B58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(Apensos: 15.333/2020, 15.331/2020, 15.332/2020, 15.334/2020)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Prestação de Contas referente à 1ª parcela do Convênio nº 18/2005, firmado entre a SUSAM e a Prefeitura Municipal de Borba. </w:t>
      </w:r>
      <w:r w:rsidR="00767BED" w:rsidRPr="007D373E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PROCESSO </w:t>
      </w:r>
      <w:r w:rsidR="00767BED" w:rsidRPr="007D373E">
        <w:rPr>
          <w:rFonts w:ascii="Arial Narrow" w:hAnsi="Arial Narrow" w:cs="Arial"/>
          <w:i/>
          <w:color w:val="000000"/>
          <w:sz w:val="24"/>
          <w:szCs w:val="24"/>
        </w:rPr>
        <w:t>RETIRADO DE PAUTA PELO RELATOR.</w:t>
      </w:r>
      <w:r w:rsidR="009E713D" w:rsidRPr="007D373E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15.331/2020</w:t>
      </w:r>
      <w:r w:rsidR="00DE6C17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(Apensos: 15.333/2020, 15.332/2020, 15.334/2020 e 15.330/2020)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Prestação de Contas referente à 4ª parcela do Convênio nº 18/2005, firmado entre a SUSAM e a Prefeitura Municipal de Borba. </w:t>
      </w:r>
      <w:r w:rsidR="00767BED" w:rsidRPr="007D373E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PROCESSO </w:t>
      </w:r>
      <w:r w:rsidR="00767BED" w:rsidRPr="007D373E">
        <w:rPr>
          <w:rFonts w:ascii="Arial Narrow" w:hAnsi="Arial Narrow" w:cs="Arial"/>
          <w:i/>
          <w:color w:val="000000"/>
          <w:sz w:val="24"/>
          <w:szCs w:val="24"/>
        </w:rPr>
        <w:t>RETIRADO DE PAUTA PELO RELATOR.</w:t>
      </w:r>
      <w:r w:rsidR="009E713D" w:rsidRPr="007D373E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11.791/2021 (Apenso: 12.421/2019)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Mario Jorge Ribeiro da Silva, em face da Decisão n° </w:t>
      </w:r>
      <w:r w:rsidR="00FE5FE7" w:rsidRPr="007D373E">
        <w:rPr>
          <w:rFonts w:ascii="Arial Narrow" w:hAnsi="Arial Narrow" w:cs="Arial"/>
          <w:color w:val="000000"/>
          <w:sz w:val="24"/>
          <w:szCs w:val="24"/>
        </w:rPr>
        <w:t>1197/2019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-TCE-Segunda Câmara, exarada nos autos do Processo n° 12421/2019. </w:t>
      </w:r>
      <w:r w:rsidR="00767BED" w:rsidRPr="007D373E">
        <w:rPr>
          <w:rFonts w:ascii="Arial Narrow" w:hAnsi="Arial Narrow" w:cs="Arial"/>
          <w:i/>
          <w:iCs/>
          <w:color w:val="000000"/>
          <w:sz w:val="24"/>
          <w:szCs w:val="24"/>
        </w:rPr>
        <w:t>PROCESSO</w:t>
      </w:r>
      <w:r w:rsidR="00767BED" w:rsidRPr="007D373E">
        <w:rPr>
          <w:rFonts w:ascii="Arial Narrow" w:hAnsi="Arial Narrow" w:cs="Arial"/>
          <w:i/>
          <w:color w:val="000000"/>
          <w:sz w:val="24"/>
          <w:szCs w:val="24"/>
        </w:rPr>
        <w:t xml:space="preserve"> RETIRADO DE PAUTA PELO RELATOR.</w:t>
      </w:r>
      <w:r w:rsidR="009E713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CONSELHEIRA-RELATORA: YARA AMAZÔNIA LINS RODRIGUES DOS SANTOS.</w:t>
      </w:r>
      <w:r w:rsidR="009E713D" w:rsidRPr="007D373E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16.748/2019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Representação oriunda da Manifestação nº 430/2019–Ouvidoria, em face do Sr. Silvino Martins da Silva Neto, acerca de possíveis irregularidades na acumulação de cargos na SEDUC e no TJ/AM.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Advogados: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Samuel Cavalcante da Silva – OAB/AM 3260, Claudine Basílio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Klenke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– OAB/AM 4099.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463/2021: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>nos termos d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o voto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da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Excelentíssima Senhor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a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Conselheira-Relatora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9.1. Conhecer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da Representação interposta em desfavor do Sr. Silvino Martins da Silva Neto, por ter sido formulada sob a égide do artigo 288, da Resolução nº 004/2002–TCE-AM;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9.2. Julgar Improcedente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a Representação interposta em desfavor do Sr. Silvino Martins da Silva Neto, por não restar demonstrada irregularidade na disposição do servidor;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9.3. Determinar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à Secretaria do Tribunal Pleno que oficie o Representado, dando-lhe ciência do teor da decisão e, após, arquive-se os autos.</w:t>
      </w:r>
      <w:r w:rsidR="009E713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15.583/2020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Consulta acerca do pedido do Sindicato dos Trabalhadores da Justiça do Estado do Amazonas - SINTJAM, para edição de resolução da instrução normativa para aplicação da Súmula 23 deste TCE/AM.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ACÓRDÃO Nº 464/2021: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pelos art. 5º, inciso XXIII, art. 11, inciso IV, alínea “f”, art. 274, art. 275 e art. 278, da Resolução nº 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>nos termos d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o voto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da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Excelentíssima Senhora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Conselheira-Relatora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do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lastRenderedPageBreak/>
        <w:t>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9.1. Não conhecer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da Consulta do SINTJAM representado pelo Sr. Lindbergh Sá Valente, Coordenador Geral do Sindicato, por ter sido formulada sob a égide do artigo no art. 1º, inciso XXIII da vigente Lei Orgânica deste TCE (Lei estadual nº 2.423/1996);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9.2. Determinar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o arquivamento do processo sem a resolução do mérito;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9.3. Determinar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à Secretaria do Tribunal Pleno que oficie o Representado, dando-lhe ciência do teor da decisão do Egrégio Tribunal Pleno.</w:t>
      </w:r>
      <w:r w:rsidR="009E713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16.395/2020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Cautelar interposta pela Cooperativa de Enfermeiros do Amazonas - COOPEAM, </w:t>
      </w:r>
      <w:r w:rsidR="00DA6385" w:rsidRPr="007D373E">
        <w:rPr>
          <w:rFonts w:ascii="Arial Narrow" w:hAnsi="Arial Narrow" w:cs="Arial"/>
          <w:color w:val="000000"/>
          <w:sz w:val="24"/>
          <w:szCs w:val="24"/>
        </w:rPr>
        <w:t xml:space="preserve">em face da Secretaria de Estado da Saúde – SES e do Centro de Serviços Compartilhados – CSC, em razão de supostas irregularidades no Pregão Eletrônico nº 734/2020-CSC.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ACÓRDÃO Nº 465/2021: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>nos termos d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o voto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da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Excelentíssima Senhor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a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Conselheira-Relatora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9.1. Conhecer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da Representação da COOPEAM-AM, por ter sido formulada sob a égide do artigo 288, da Resolução nº 004/2002–TCE-AM;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9.2. Julgar Improcedente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a Representação da COOPEAM-AM, tendo em vista que os argumentos alegados não são suficientes para macular o procedimento licitatório rechaçado;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9.3. Determinar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 oficie o Representado, dando-lhe ciência do teor da decisão e, após sua publicação, remeta os autos ao arquivo.</w:t>
      </w:r>
      <w:r w:rsidR="009E713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10.107/2021 (Apenso: 12.399/2014)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Artur José dos Anjos Vieira, em face da Decisão n° 196/2015-TCE-Primeira Câmara, exarada nos autos do Processo n° 12.399/2014.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478/2021: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>nos termos d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o voto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da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do Recurso de Revisão interposto pelo Sr. Artur Jose dos Anjos Vieira, em face da Decisão n° 196/2015–TCE–Primeira Câmara, exarada nos autos do Processo TCE nº 12.399/2014, por preencher os requisitos dos </w:t>
      </w:r>
      <w:proofErr w:type="spellStart"/>
      <w:r w:rsidR="00767BED" w:rsidRPr="007D373E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. 145 e 157 da Resolução n° 04/2002-TCE/AM (Regimento Interno);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ao Recurso de Revisão interposto pelo Sr. Artur Jose dos Anjos Vieira, em face da Decisão n° 196/2015–TCE–Primeira Câmara, exarada nos autos do Processo TCE nº 12.399/2014, no sentido de retificar sua guia financeira para que seu Adicional por tempo de serviço (ATS) seja calculado com base no disposto na Lei n° 4904/2019;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8.3. Determinar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à SEPLENO, que oficie o Recorrente sobre o teor do Acórdão, acompanhando Relatório/Voto para conhecimento, bem como a Fundação Amazonprev, para que proceda com a retificação da guia financeira. </w:t>
      </w:r>
      <w:r w:rsidR="00767BED" w:rsidRPr="007D373E">
        <w:rPr>
          <w:rFonts w:ascii="Arial Narrow" w:hAnsi="Arial Narrow" w:cs="Arial"/>
          <w:i/>
          <w:noProof/>
          <w:sz w:val="24"/>
          <w:szCs w:val="24"/>
        </w:rPr>
        <w:t>Vencido o voto-destaque, proferido em sessão, pelo Conselheiro Érico Xavier Desterro e Silva, que votou pelo não-conhecimento do Recurso, mantendo somente a legalidade.</w:t>
      </w:r>
      <w:r w:rsidR="009E713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CONSELHEIRO-RELATOR CONVOCADO: MÁRIO JOSÉ DE MORAES COSTA FILHO</w:t>
      </w:r>
      <w:r w:rsidR="009E713D" w:rsidRPr="007D373E">
        <w:rPr>
          <w:rFonts w:ascii="Arial Narrow" w:hAnsi="Arial Narrow" w:cs="Arial"/>
          <w:b/>
          <w:color w:val="000000"/>
          <w:sz w:val="24"/>
          <w:szCs w:val="24"/>
        </w:rPr>
        <w:t>. PROCESSO Nº 14.685/2020 (Apensos: 14.687/2020, 14.682/2020, 14.684/2020 e 14.686/2020)</w:t>
      </w:r>
      <w:r w:rsidR="009E713D" w:rsidRPr="007D373E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Gedeão Timóteo Amorim, em face do Acórdão nº 1135/2017-TCE-Tribunal Pleno, exarado nos autos do Processo nº 14.682/2020 (Processo Físico Originário nº 795/2015). </w:t>
      </w:r>
      <w:r w:rsidR="009E713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9E713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Leda Mourão da Silva - OAB/AM </w:t>
      </w:r>
      <w:proofErr w:type="gramStart"/>
      <w:r w:rsidR="009E713D" w:rsidRPr="007D373E">
        <w:rPr>
          <w:rFonts w:ascii="Arial Narrow" w:hAnsi="Arial Narrow" w:cs="Arial"/>
          <w:bCs/>
          <w:color w:val="000000"/>
          <w:sz w:val="24"/>
          <w:szCs w:val="24"/>
        </w:rPr>
        <w:t>10276, Patrícia</w:t>
      </w:r>
      <w:proofErr w:type="gramEnd"/>
      <w:r w:rsidR="009E713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de Lima Linhares - OAB/AM 11193 e Pedro Paulo Sousa Lira - OAB/AM 11414.</w:t>
      </w:r>
      <w:r w:rsidR="009E713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467/2021:</w:t>
      </w:r>
      <w:r w:rsidR="009E713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E713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9E713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9E713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9E713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9E713D" w:rsidRPr="007D373E">
        <w:rPr>
          <w:rFonts w:ascii="Arial Narrow" w:hAnsi="Arial Narrow" w:cs="Arial"/>
          <w:noProof/>
          <w:sz w:val="24"/>
          <w:szCs w:val="24"/>
        </w:rPr>
        <w:t>do</w:t>
      </w:r>
      <w:r w:rsidR="009E713D" w:rsidRPr="007D373E">
        <w:rPr>
          <w:rFonts w:ascii="Arial Narrow" w:hAnsi="Arial Narrow" w:cs="Arial"/>
          <w:sz w:val="24"/>
          <w:szCs w:val="24"/>
        </w:rPr>
        <w:t xml:space="preserve"> </w:t>
      </w:r>
      <w:r w:rsidR="009E713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9E713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9E713D" w:rsidRPr="007D373E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9E713D" w:rsidRPr="007D373E">
        <w:rPr>
          <w:rFonts w:ascii="Arial Narrow" w:hAnsi="Arial Narrow" w:cs="Arial"/>
          <w:sz w:val="24"/>
          <w:szCs w:val="24"/>
        </w:rPr>
        <w:t>,</w:t>
      </w:r>
      <w:r w:rsidR="009E713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9E713D"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="009E713D" w:rsidRPr="007D373E">
        <w:rPr>
          <w:rFonts w:ascii="Arial Narrow" w:hAnsi="Arial Narrow" w:cs="Arial"/>
          <w:sz w:val="24"/>
          <w:szCs w:val="24"/>
        </w:rPr>
        <w:t>nos termos d</w:t>
      </w:r>
      <w:r w:rsidR="009E713D" w:rsidRPr="007D373E">
        <w:rPr>
          <w:rFonts w:ascii="Arial Narrow" w:hAnsi="Arial Narrow" w:cs="Arial"/>
          <w:noProof/>
          <w:sz w:val="24"/>
          <w:szCs w:val="24"/>
        </w:rPr>
        <w:t>o voto</w:t>
      </w:r>
      <w:r w:rsidR="009E713D" w:rsidRPr="007D373E">
        <w:rPr>
          <w:rFonts w:ascii="Arial Narrow" w:hAnsi="Arial Narrow" w:cs="Arial"/>
          <w:sz w:val="24"/>
          <w:szCs w:val="24"/>
        </w:rPr>
        <w:t xml:space="preserve"> </w:t>
      </w:r>
      <w:r w:rsidR="009E713D" w:rsidRPr="007D373E">
        <w:rPr>
          <w:rFonts w:ascii="Arial Narrow" w:hAnsi="Arial Narrow" w:cs="Arial"/>
          <w:noProof/>
          <w:sz w:val="24"/>
          <w:szCs w:val="24"/>
        </w:rPr>
        <w:t>do</w:t>
      </w:r>
      <w:r w:rsidR="009E713D" w:rsidRPr="007D373E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9E713D" w:rsidRPr="007D373E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9E713D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9E713D" w:rsidRPr="007D373E">
        <w:rPr>
          <w:rFonts w:ascii="Arial Narrow" w:hAnsi="Arial Narrow" w:cs="Arial"/>
          <w:sz w:val="24"/>
          <w:szCs w:val="24"/>
        </w:rPr>
        <w:t>, no sentido de:</w:t>
      </w:r>
      <w:r w:rsidR="009E713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E713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9E713D" w:rsidRPr="007D373E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pelo Sr. Gedeão Timóteo Amorim, </w:t>
      </w:r>
      <w:proofErr w:type="gramStart"/>
      <w:r w:rsidR="009E713D" w:rsidRPr="007D373E">
        <w:rPr>
          <w:rFonts w:ascii="Arial Narrow" w:hAnsi="Arial Narrow" w:cs="Arial"/>
          <w:color w:val="000000"/>
          <w:sz w:val="24"/>
          <w:szCs w:val="24"/>
        </w:rPr>
        <w:t>ex-Secretário</w:t>
      </w:r>
      <w:proofErr w:type="gramEnd"/>
      <w:r w:rsidR="009E713D" w:rsidRPr="007D373E">
        <w:rPr>
          <w:rFonts w:ascii="Arial Narrow" w:hAnsi="Arial Narrow" w:cs="Arial"/>
          <w:color w:val="000000"/>
          <w:sz w:val="24"/>
          <w:szCs w:val="24"/>
        </w:rPr>
        <w:t xml:space="preserve"> da SEDUC, contra o teor do Acórdão nº 1135/2017-TCE-Tribunal Pleno; </w:t>
      </w:r>
      <w:r w:rsidR="009E713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</w:t>
      </w:r>
      <w:r w:rsidR="009E713D" w:rsidRPr="007D373E">
        <w:rPr>
          <w:rFonts w:ascii="Arial Narrow" w:hAnsi="Arial Narrow" w:cs="Arial"/>
          <w:color w:val="000000"/>
          <w:sz w:val="24"/>
          <w:szCs w:val="24"/>
        </w:rPr>
        <w:t xml:space="preserve"> ao Recurso do Sr. Gedeão Timóteo Amorim, a fim de reformar o Acórdão nº 1135/2017-TCE-Tribunal Pleno, de modo a considerar regular a Tomada de Contas do Termo de Convênio nº 14/2012, </w:t>
      </w:r>
      <w:proofErr w:type="gramStart"/>
      <w:r w:rsidR="009E713D" w:rsidRPr="007D373E">
        <w:rPr>
          <w:rFonts w:ascii="Arial Narrow" w:hAnsi="Arial Narrow" w:cs="Arial"/>
          <w:color w:val="000000"/>
          <w:sz w:val="24"/>
          <w:szCs w:val="24"/>
        </w:rPr>
        <w:t>sob responsabilidade</w:t>
      </w:r>
      <w:proofErr w:type="gramEnd"/>
      <w:r w:rsidR="009E713D" w:rsidRPr="007D373E">
        <w:rPr>
          <w:rFonts w:ascii="Arial Narrow" w:hAnsi="Arial Narrow" w:cs="Arial"/>
          <w:color w:val="000000"/>
          <w:sz w:val="24"/>
          <w:szCs w:val="24"/>
        </w:rPr>
        <w:t xml:space="preserve"> do </w:t>
      </w:r>
      <w:r w:rsidR="009E713D" w:rsidRPr="007D373E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Sr. Gedeão Timóteo Amorim, com a exclusão da multa, mantidas as demais deliberações do referido decisório; e </w:t>
      </w:r>
      <w:r w:rsidR="009E713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8.3. Dar ciência</w:t>
      </w:r>
      <w:r w:rsidR="009E713D" w:rsidRPr="007D373E">
        <w:rPr>
          <w:rFonts w:ascii="Arial Narrow" w:hAnsi="Arial Narrow" w:cs="Arial"/>
          <w:color w:val="000000"/>
          <w:sz w:val="24"/>
          <w:szCs w:val="24"/>
        </w:rPr>
        <w:t xml:space="preserve"> ao Sr. Gedeão Timóteo Amorim, bem como aos seus advogados, sobre o julgamento do feito. </w:t>
      </w:r>
      <w:r w:rsidR="009E713D" w:rsidRPr="007D373E">
        <w:rPr>
          <w:rFonts w:ascii="Arial Narrow" w:hAnsi="Arial Narrow" w:cs="Arial"/>
          <w:b/>
          <w:sz w:val="24"/>
          <w:szCs w:val="24"/>
        </w:rPr>
        <w:t>Declaração de Impedimento:</w:t>
      </w:r>
      <w:r w:rsidR="009E713D" w:rsidRPr="007D373E">
        <w:rPr>
          <w:rFonts w:ascii="Arial Narrow" w:hAnsi="Arial Narrow" w:cs="Arial"/>
          <w:sz w:val="24"/>
          <w:szCs w:val="24"/>
        </w:rPr>
        <w:t xml:space="preserve"> </w:t>
      </w:r>
      <w:r w:rsidR="009E713D" w:rsidRPr="007D373E">
        <w:rPr>
          <w:rFonts w:ascii="Arial Narrow" w:hAnsi="Arial Narrow" w:cs="Arial"/>
          <w:noProof/>
          <w:sz w:val="24"/>
          <w:szCs w:val="24"/>
        </w:rPr>
        <w:t>Conselheira Yara Amazônia Lins Rodrigues dos Santos (art. 65 do Regimento Interno).</w:t>
      </w:r>
      <w:r w:rsidR="00A04ED9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14.686/2020 (Apensos: 14.687/2020, 14.682/2020, 14.684/2020, 14.685/2020)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Gedeão Timóteo Amorim, em face do Acórdão nº 1134/2017-TCE-Tribunal Pleno, exarado nos autos do Processo nº </w:t>
      </w:r>
      <w:r w:rsidR="00B72E80" w:rsidRPr="007D373E">
        <w:rPr>
          <w:rFonts w:ascii="Arial Narrow" w:hAnsi="Arial Narrow" w:cs="Arial"/>
          <w:color w:val="000000"/>
          <w:sz w:val="24"/>
          <w:szCs w:val="24"/>
        </w:rPr>
        <w:t>14.684/2020 (Processo</w:t>
      </w:r>
      <w:r w:rsidR="00B62200" w:rsidRPr="007D373E">
        <w:rPr>
          <w:rFonts w:ascii="Arial Narrow" w:hAnsi="Arial Narrow" w:cs="Arial"/>
          <w:color w:val="000000"/>
          <w:sz w:val="24"/>
          <w:szCs w:val="24"/>
        </w:rPr>
        <w:t xml:space="preserve"> Físico</w:t>
      </w:r>
      <w:r w:rsidR="00B72E80" w:rsidRPr="007D373E">
        <w:rPr>
          <w:rFonts w:ascii="Arial Narrow" w:hAnsi="Arial Narrow" w:cs="Arial"/>
          <w:color w:val="000000"/>
          <w:sz w:val="24"/>
          <w:szCs w:val="24"/>
        </w:rPr>
        <w:t xml:space="preserve"> Originário nº 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>492/2014</w:t>
      </w:r>
      <w:r w:rsidR="00B72E80" w:rsidRPr="007D373E">
        <w:rPr>
          <w:rFonts w:ascii="Arial Narrow" w:hAnsi="Arial Narrow" w:cs="Arial"/>
          <w:color w:val="000000"/>
          <w:sz w:val="24"/>
          <w:szCs w:val="24"/>
        </w:rPr>
        <w:t>)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Leda Mourão da Silva - OAB/AM </w:t>
      </w:r>
      <w:proofErr w:type="gram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10276, Patrícia</w:t>
      </w:r>
      <w:proofErr w:type="gram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de Lima Linhares - OAB/AM 11193 e Pedro Paulo Sousa Lira - OAB/AM 11414.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466/2021: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>nos termos d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o voto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pelo Sr. Gedeão Timóteo Amorim, </w:t>
      </w:r>
      <w:proofErr w:type="gramStart"/>
      <w:r w:rsidR="00767BED" w:rsidRPr="007D373E">
        <w:rPr>
          <w:rFonts w:ascii="Arial Narrow" w:hAnsi="Arial Narrow" w:cs="Arial"/>
          <w:color w:val="000000"/>
          <w:sz w:val="24"/>
          <w:szCs w:val="24"/>
        </w:rPr>
        <w:t>ex-Secretário</w:t>
      </w:r>
      <w:proofErr w:type="gramEnd"/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da SEDUC, contra o teor do Acórdão nº 1134/2017-TCE-Tribunal Pleno;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ao Recurso do Sr. Gedeão Timóteo Amorim, de modo a considerar legal o Termo de Convênio nº 14/2012, regular a prestação de contas referente ao ente concedente, </w:t>
      </w:r>
      <w:proofErr w:type="gramStart"/>
      <w:r w:rsidR="00767BED" w:rsidRPr="007D373E">
        <w:rPr>
          <w:rFonts w:ascii="Arial Narrow" w:hAnsi="Arial Narrow" w:cs="Arial"/>
          <w:color w:val="000000"/>
          <w:sz w:val="24"/>
          <w:szCs w:val="24"/>
        </w:rPr>
        <w:t>sob responsabilidade</w:t>
      </w:r>
      <w:proofErr w:type="gramEnd"/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do Sr. Gedeão Timóteo Amorim, com a exclusão da multa e glosa, mantidas as demais deliberações do referido decisório; e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8.3. Dar ciência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ao Sr. Gedeão Timóteo Amorim, bem como aos seus advogados, sobre o julgamento do feito. </w:t>
      </w:r>
      <w:r w:rsidR="00767BED" w:rsidRPr="007D373E">
        <w:rPr>
          <w:rFonts w:ascii="Arial Narrow" w:hAnsi="Arial Narrow" w:cs="Arial"/>
          <w:b/>
          <w:sz w:val="24"/>
          <w:szCs w:val="24"/>
        </w:rPr>
        <w:t>Declaração de Impedimento: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Conselheira Yara Amazônia Lins Rodrigues dos Santos e </w:t>
      </w:r>
      <w:r w:rsidR="00A04ED9" w:rsidRPr="007D373E">
        <w:rPr>
          <w:rFonts w:ascii="Arial Narrow" w:hAnsi="Arial Narrow" w:cs="Arial"/>
          <w:noProof/>
          <w:sz w:val="24"/>
          <w:szCs w:val="24"/>
        </w:rPr>
        <w:t>Conselheiro Convocado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Alber Furtado de Oliveira Júnior (art. 65 do Regimento Interno).</w:t>
      </w:r>
      <w:r w:rsidR="00994BD4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AUDITOR-RELATOR: MÁRIO JOSÉ DE MORAES COSTA FILHO.</w:t>
      </w:r>
      <w:r w:rsidR="00994BD4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10.583/2020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Cautelar interposta p</w:t>
      </w:r>
      <w:r w:rsidR="004A475D" w:rsidRPr="007D373E">
        <w:rPr>
          <w:rFonts w:ascii="Arial Narrow" w:hAnsi="Arial Narrow" w:cs="Arial"/>
          <w:color w:val="000000"/>
          <w:sz w:val="24"/>
          <w:szCs w:val="24"/>
        </w:rPr>
        <w:t>ela empresa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Rodrigo </w:t>
      </w:r>
      <w:proofErr w:type="spellStart"/>
      <w:r w:rsidR="00767BED" w:rsidRPr="007D373E">
        <w:rPr>
          <w:rFonts w:ascii="Arial Narrow" w:hAnsi="Arial Narrow" w:cs="Arial"/>
          <w:color w:val="000000"/>
          <w:sz w:val="24"/>
          <w:szCs w:val="24"/>
        </w:rPr>
        <w:t>Saran</w:t>
      </w:r>
      <w:proofErr w:type="spellEnd"/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de Azevedo – ME, em face do Centro de Serviços Compartilhados do Estado do Amazonas</w:t>
      </w:r>
      <w:r w:rsidR="004A475D" w:rsidRPr="007D373E">
        <w:rPr>
          <w:rFonts w:ascii="Arial Narrow" w:hAnsi="Arial Narrow" w:cs="Arial"/>
          <w:color w:val="000000"/>
          <w:sz w:val="24"/>
          <w:szCs w:val="24"/>
        </w:rPr>
        <w:t xml:space="preserve"> - CSC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, referente a possíveis irregularidades no Pregão Eletrônico nº 554/2019.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Ricardo Alan Monteiro Batista – OAB/AM 8084, Fábio Nunes Bandeira de Mello - OAB/AM 4331, Bruno Vieira da Rocha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- OAB/AM 6975, Igor Arnaud Ferreira - OAB/AM 10428,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- OAB/AM 6897 e André Luiz Silva Pinto – OAB/AM 7736.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468/2021: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>nos termos d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a proposta de voto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Excelentíssimo Senhor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Auditor-Relator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9.1. Conhecer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da Representação formulada pela empresa Rodrigo </w:t>
      </w:r>
      <w:proofErr w:type="spellStart"/>
      <w:r w:rsidR="00767BED" w:rsidRPr="007D373E">
        <w:rPr>
          <w:rFonts w:ascii="Arial Narrow" w:hAnsi="Arial Narrow" w:cs="Arial"/>
          <w:color w:val="000000"/>
          <w:sz w:val="24"/>
          <w:szCs w:val="24"/>
        </w:rPr>
        <w:t>Saran</w:t>
      </w:r>
      <w:proofErr w:type="spellEnd"/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de Azevedo - ME, por preencher os requisitos do art. 288 c/c 279, §1º da Resolução n. 04/2002-TCE/AM;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9.2. Julgar Improcedente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a Representação formulada pela empresa Rodrigo </w:t>
      </w:r>
      <w:proofErr w:type="spellStart"/>
      <w:r w:rsidR="00767BED" w:rsidRPr="007D373E">
        <w:rPr>
          <w:rFonts w:ascii="Arial Narrow" w:hAnsi="Arial Narrow" w:cs="Arial"/>
          <w:color w:val="000000"/>
          <w:sz w:val="24"/>
          <w:szCs w:val="24"/>
        </w:rPr>
        <w:t>Saran</w:t>
      </w:r>
      <w:proofErr w:type="spellEnd"/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de Azevedo - ME, haja vista a inexistência de irregularidades no curso do Pregão Eletrônico n. 554/2019 – CGL/AM, bem como, diante da ausência de motivos relevantes que fossem capazes de justificar a inviabilidade do referido procedimento licitatório para a aquisição de reagentes específicos para a aquisição de materiais hospitalares;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9.3. Dar ciência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do teor do presente julgamento à empresa Representante – Rodrigo </w:t>
      </w:r>
      <w:proofErr w:type="spellStart"/>
      <w:r w:rsidR="00767BED" w:rsidRPr="007D373E">
        <w:rPr>
          <w:rFonts w:ascii="Arial Narrow" w:hAnsi="Arial Narrow" w:cs="Arial"/>
          <w:color w:val="000000"/>
          <w:sz w:val="24"/>
          <w:szCs w:val="24"/>
        </w:rPr>
        <w:t>Saran</w:t>
      </w:r>
      <w:proofErr w:type="spellEnd"/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de Azevedo- ME - e aos demais interessados no feito.</w:t>
      </w:r>
      <w:r w:rsidR="00994BD4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12.478/2020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Fundação Televisão e Rádio Cultura do Amazonas - FUNTEC, de responsabilidade do Sr. Oswaldo </w:t>
      </w:r>
      <w:proofErr w:type="spellStart"/>
      <w:r w:rsidR="00767BED" w:rsidRPr="007D373E">
        <w:rPr>
          <w:rFonts w:ascii="Arial Narrow" w:hAnsi="Arial Narrow" w:cs="Arial"/>
          <w:color w:val="000000"/>
          <w:sz w:val="24"/>
          <w:szCs w:val="24"/>
        </w:rPr>
        <w:t>Jodas</w:t>
      </w:r>
      <w:proofErr w:type="spellEnd"/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Lopes Filho, referente ao exercício de 2019.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469/2021: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4, da Resolução n.04/2002-TCE/AM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nos termos d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a proposta de voto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com ressalvas a Prestação de Contas da Fundação Televisão e Rádio Cultura do Amazonas - FUNTEC, exercício 2019, </w:t>
      </w:r>
      <w:proofErr w:type="gram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sob responsabilidade</w:t>
      </w:r>
      <w:proofErr w:type="gram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do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Sr. Oswaldo </w:t>
      </w:r>
      <w:proofErr w:type="spellStart"/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Jodas</w:t>
      </w:r>
      <w:proofErr w:type="spellEnd"/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Lopes Filho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, com fundamento no art. 54, VII da L. 2423/96 (Lei Orgânica do TCE/AM) c/c art. 308, VII, da Res. 04/02 (RITCE/AM);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10.2. Determinar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à Fundação Televisão e Rádio Cultura do Amazonas - FUNTEC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lastRenderedPageBreak/>
        <w:t>a abertura de Procedimentos Administrativos Disciplinares para a investigação de acumulações reputadas ilícitas de cargos públicos por seus servidores;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10.3. Recomendar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à Fundação Televisão e Rádio Cultura do Amazonas -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Funtec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a </w:t>
      </w:r>
      <w:proofErr w:type="gram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otimização</w:t>
      </w:r>
      <w:proofErr w:type="gram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de seu respectivo sítio eletrônico nas conformidades dos argumentos colacionados no Relatório/Voto.</w:t>
      </w:r>
      <w:r w:rsidR="00994BD4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12.512/2020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Maternidade Balbina Mestrinho, de responsabilidade da Sra. Rafaela Faria Gomes da Silva, referente ao exercício de 2019.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470/2021: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nos termos d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a proposta de voto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bCs/>
          <w:sz w:val="24"/>
          <w:szCs w:val="24"/>
        </w:rPr>
        <w:t>10.1. Julgar regular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a Prestação de Contas da </w:t>
      </w:r>
      <w:r w:rsidR="00767BED" w:rsidRPr="007D373E">
        <w:rPr>
          <w:rFonts w:ascii="Arial Narrow" w:hAnsi="Arial Narrow" w:cs="Arial"/>
          <w:b/>
          <w:bCs/>
          <w:sz w:val="24"/>
          <w:szCs w:val="24"/>
        </w:rPr>
        <w:t>Sra. Rafaela Faria Gomes da Silva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, responsável pela Maternidade Balbina Mestrinho, exercício de 2019, com fundamento nos </w:t>
      </w:r>
      <w:proofErr w:type="spellStart"/>
      <w:r w:rsidR="00767BED" w:rsidRPr="007D373E">
        <w:rPr>
          <w:rFonts w:ascii="Arial Narrow" w:hAnsi="Arial Narrow" w:cs="Arial"/>
          <w:sz w:val="24"/>
          <w:szCs w:val="24"/>
        </w:rPr>
        <w:t>arts</w:t>
      </w:r>
      <w:proofErr w:type="spellEnd"/>
      <w:r w:rsidR="00767BED" w:rsidRPr="007D373E">
        <w:rPr>
          <w:rFonts w:ascii="Arial Narrow" w:hAnsi="Arial Narrow" w:cs="Arial"/>
          <w:sz w:val="24"/>
          <w:szCs w:val="24"/>
        </w:rPr>
        <w:t xml:space="preserve">. 19, I, 22, I, da Lei n.º 2.423/1996 (Lei Orgânica deste Tribunal de Contas) c/c os </w:t>
      </w:r>
      <w:proofErr w:type="spellStart"/>
      <w:r w:rsidR="00767BED" w:rsidRPr="007D373E">
        <w:rPr>
          <w:rFonts w:ascii="Arial Narrow" w:hAnsi="Arial Narrow" w:cs="Arial"/>
          <w:sz w:val="24"/>
          <w:szCs w:val="24"/>
        </w:rPr>
        <w:t>arts</w:t>
      </w:r>
      <w:proofErr w:type="spellEnd"/>
      <w:r w:rsidR="00767BED" w:rsidRPr="007D373E">
        <w:rPr>
          <w:rFonts w:ascii="Arial Narrow" w:hAnsi="Arial Narrow" w:cs="Arial"/>
          <w:sz w:val="24"/>
          <w:szCs w:val="24"/>
        </w:rPr>
        <w:t>. 188, § 1º, I, da Resolução n.º 4/2002-TCE/AM (Regimento Interno deste Tribunal de Contas) e, ainda: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bCs/>
          <w:sz w:val="24"/>
          <w:szCs w:val="24"/>
        </w:rPr>
        <w:t>10.2. Dar quitação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à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Sra. Rafaela Faria Gomes da Silva, com fulcro no art. 163, da Resolução nº 04/2002-TCE/AM (Regimento Interno desta Corte de Contas);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bCs/>
          <w:sz w:val="24"/>
          <w:szCs w:val="24"/>
        </w:rPr>
        <w:t>10.3. Dar ciência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à Responsável, Sra. Rafaela Faria Gomes da Silva, sobre o deslinde deste feito.</w:t>
      </w:r>
      <w:r w:rsidR="00994BD4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10.109/2021 (Apenso: 10.110/2021)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</w:t>
      </w:r>
      <w:r w:rsidR="00A24E01" w:rsidRPr="007D373E">
        <w:rPr>
          <w:rFonts w:ascii="Arial Narrow" w:hAnsi="Arial Narrow" w:cs="Arial"/>
          <w:color w:val="000000"/>
          <w:sz w:val="24"/>
          <w:szCs w:val="24"/>
        </w:rPr>
        <w:t>Prestação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de Contas do Sr. Almino Rodrigues Ramos, Diretor Geral do DER/AM, referente ao Contrato n. 16/93, firmado entre o </w:t>
      </w:r>
      <w:r w:rsidR="00862E4C" w:rsidRPr="007D373E">
        <w:rPr>
          <w:rFonts w:ascii="Arial Narrow" w:hAnsi="Arial Narrow" w:cs="Arial"/>
          <w:color w:val="000000"/>
          <w:sz w:val="24"/>
          <w:szCs w:val="24"/>
        </w:rPr>
        <w:t xml:space="preserve">Departamento de Estradas e Rodagem do Amazonas - 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DER/AM e </w:t>
      </w:r>
      <w:r w:rsidR="00862E4C" w:rsidRPr="007D373E">
        <w:rPr>
          <w:rFonts w:ascii="Arial Narrow" w:hAnsi="Arial Narrow" w:cs="Arial"/>
          <w:color w:val="000000"/>
          <w:sz w:val="24"/>
          <w:szCs w:val="24"/>
        </w:rPr>
        <w:t>e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mpresa </w:t>
      </w:r>
      <w:r w:rsidR="00862E4C" w:rsidRPr="007D373E">
        <w:rPr>
          <w:rFonts w:ascii="Arial Narrow" w:hAnsi="Arial Narrow" w:cs="Arial"/>
          <w:bCs/>
          <w:color w:val="000000"/>
          <w:sz w:val="24"/>
          <w:szCs w:val="24"/>
        </w:rPr>
        <w:t>Engenharia Terraplenagem e Construção Ltda - ENTERCOM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Jose Claudio Alves Rodrigues Ramos - OAB/AM 8729 e Alan Yuri Gomes Ferreira - OAB/AM 10450.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471/2021: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 art. 15, V da Resolução nº 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nos termos d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a proposta de voto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8.1. Julgar Iliquidáveis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com esteio no art. 26 da Lei n. 2.423/96, as contas inerentes ao contrato n. 16/93, firmado entre o Departamento de Estradas e Rodagem do Amazonas - DER/AM e a empresa Engenharia Terraplenagem e Construção Ltda. - ENTERCOM, no montante de CR$ 6.276.000,00, para locação de equipamentos rodoviários utilizados nos serviços ligados à 1ª Residência de Conservação do DER/AM, sob a responsabilidade do Sr. Almino Rodrigues Ramos, Diretor à época;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8.2. Determinar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com fundamento no art. 27 da Lei n. 2.423/96, o trancamento das presentes Contas bem como o arquivamento do processo em comento;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8.3. Dar ciência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do desfecho atribuído a estes autos aos senhores George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Antisthenes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Lins de Albuquerque, Julia Bandeira de Melo Lins de Albuquerque e Wellington Lins de Albuquerque, e aos patronos (fls. 282) do Sr. Almino Rodrigues Ramos. </w:t>
      </w:r>
      <w:r w:rsidR="00767BED" w:rsidRPr="007D373E">
        <w:rPr>
          <w:rFonts w:ascii="Arial Narrow" w:hAnsi="Arial Narrow" w:cs="Arial"/>
          <w:b/>
          <w:sz w:val="24"/>
          <w:szCs w:val="24"/>
        </w:rPr>
        <w:t>Declaração de Impedimento: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994BD4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AUDITOR-RELATOR: </w:t>
      </w:r>
      <w:proofErr w:type="gramStart"/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ALÍPIO REIS FIRMO</w:t>
      </w:r>
      <w:proofErr w:type="gramEnd"/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FILHO.</w:t>
      </w:r>
      <w:r w:rsidR="00994BD4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15.778/2020 (Apenso: 15.777/2020)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Recurso Ordinário interposto pelo Sr. Saul Nunes </w:t>
      </w:r>
      <w:proofErr w:type="spellStart"/>
      <w:r w:rsidR="00767BED" w:rsidRPr="007D373E">
        <w:rPr>
          <w:rFonts w:ascii="Arial Narrow" w:hAnsi="Arial Narrow" w:cs="Arial"/>
          <w:color w:val="000000"/>
          <w:sz w:val="24"/>
          <w:szCs w:val="24"/>
        </w:rPr>
        <w:t>Bemerguy</w:t>
      </w:r>
      <w:proofErr w:type="spellEnd"/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, em face do Acórdão nº 54/2018-TCE-2ª Câmara, exarado nos autos do Processo nº 711/2011.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Fábio Nunes Bandeira de Melo OAB/AM 4.331, Bruno Vieira da Rocha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OAB/AM 6.975, Lívia Rocha Brito OAB/AM 6.474, Igor Arnaud Ferreira OAB/AM 10.428 e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e Silva OAB/AM 6.897.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472/2021: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nos termos da proposta de voto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7.1. Conhecer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dos Embargos de Declaração opostos pelo Sr. Saul Nunes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Bemerguy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, Prefeito Municipal de Tabatinga, contra o Acórdão nº 299/2021–TCE-Tribunal Pleno (fls. 155/156), representado por seus advogados, nos termos do item “1” da alínea “f” do inciso III do art. 11 c/c os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arts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. 148 e 149 da Resolução nº 4/2002-RITCE/AM e art. 63, caput, da Lei nº 2423/96 - LOTCE/AM;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7.2. Negar Provimento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aos Embargos de Declaração opostos por Sr. Saul Nunes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Bemerguy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, em virtude da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lastRenderedPageBreak/>
        <w:t xml:space="preserve">ausência de omissão no julgado, por conseguinte, manter a íntegra do Acórdão nº 299/2021–TCE-Tribunal Pleno (fls. 155/156);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7.3. Dar ciência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ao Sr. Saul Nunes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Bemerguy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e aos seus advogados;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7.4. Arquivar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o processo. </w:t>
      </w:r>
      <w:r w:rsidR="00767BED" w:rsidRPr="007D373E">
        <w:rPr>
          <w:rFonts w:ascii="Arial Narrow" w:hAnsi="Arial Narrow" w:cs="Arial"/>
          <w:b/>
          <w:sz w:val="24"/>
          <w:szCs w:val="24"/>
        </w:rPr>
        <w:t>Declaração de Impedimento: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Conselheiro Júlio Assis Corrêa Pinheiro (art. 65 do Regimento Interno).</w:t>
      </w:r>
      <w:r w:rsidR="00994BD4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AUDITOR-RELATOR: LUIZ HENRIQUE PEREIRA MENDES.</w:t>
      </w:r>
      <w:r w:rsidR="00994BD4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11.393/2017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</w:t>
      </w:r>
      <w:proofErr w:type="gramStart"/>
      <w:r w:rsidR="00767BED" w:rsidRPr="007D373E">
        <w:rPr>
          <w:rFonts w:ascii="Arial Narrow" w:hAnsi="Arial Narrow" w:cs="Arial"/>
          <w:color w:val="000000"/>
          <w:sz w:val="24"/>
          <w:szCs w:val="24"/>
        </w:rPr>
        <w:t>Prestação de Contas Anual da</w:t>
      </w:r>
      <w:r w:rsidR="003927E6" w:rsidRPr="007D373E">
        <w:rPr>
          <w:rFonts w:ascii="Arial Narrow" w:hAnsi="Arial Narrow" w:cs="Arial"/>
          <w:color w:val="000000"/>
          <w:sz w:val="24"/>
          <w:szCs w:val="24"/>
        </w:rPr>
        <w:t xml:space="preserve"> Policlínica Zeno</w:t>
      </w:r>
      <w:proofErr w:type="gramEnd"/>
      <w:r w:rsidR="003927E6" w:rsidRPr="007D373E">
        <w:rPr>
          <w:rFonts w:ascii="Arial Narrow" w:hAnsi="Arial Narrow" w:cs="Arial"/>
          <w:color w:val="000000"/>
          <w:sz w:val="24"/>
          <w:szCs w:val="24"/>
        </w:rPr>
        <w:t xml:space="preserve"> Lanzini, referente ao exercício de 2016, de responsabilidade da Sra. Iolanda Silva Lira.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Joao Lira Tavares - OAB/AM 8799 e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Antonio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Azevedo de Lira – OAB/AM 5474.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473/2021: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nos termos da proposta de voto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9.1. Julgar irregular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a Prestação de Contas da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Sra. Iolanda Silva Lira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, Diretora da Policlínica Zeno Lanzini (U.G. 17.118), referente ao exercício de 2016, nos termos do art. 22, III, “b" e "c”, da Lei nº 2.423/1996-LOTCE/AM, c/c art. 188, II, da Resolução nº 04/2002–RITCE/AM pelas seguintes impropriedades: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9.1.1.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Realização de despesas sem previsão orçamentária;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9.1.2.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Ausência de processos licitatórios em contratações/compras; e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9.1.3.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Ausência de comprovação dos gastos no montante total de R$ 934.570,90.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9.2. Considerar em Alcance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Sra. Iolanda Silva Lira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no valor de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R$ 934.570,90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(novecentos e trinta e quatro mil, quinhentos e setenta reais e noventa centavos), em razão de dano ao erário decorrente de pagamento de despesas sem comprovação e fixar prazo de 30 (trinta) dias para que a responsável recolha o valor da glosa, na esfera Estadual para o órgão Secretaria de Estado da Fazenda – SEFAZ, através de DAR avulso extraído do sítio eletrônico da SEFAZ/AM, sob o código “5670 – outras indenizações – PRINCIPAL – alcance aplicado pelo TCE/AM”, órgão Secretaria de Estado da Fazenda – SEFAZ com a devida comprovação perante esta Corte de Contas e a devida atualização monetária (art.72, III, “a”, da Lei nº 2423/96 – LOTCE/AM c/c o art.308, § 3º, da Res. nº 04/02 – RITCE/AM).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</w:t>
      </w:r>
      <w:r w:rsidR="00994BD4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o</w:t>
      </w:r>
      <w:r w:rsidR="00994BD4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Instituto de Estudos de Protesto de Títulos do Brasil - Seção Amazonas - IEPTB/AM,</w:t>
      </w:r>
      <w:r w:rsidR="00994BD4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ao encaminhamento do título executivo para protesto em nome do responsável;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9.3. Aplicar Multa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Sra. Iolanda Silva Lira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no valor de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R$ 20.000,00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(vinte mil reais), por grave</w:t>
      </w:r>
      <w:r w:rsidR="00994BD4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infração à norma legal ou regulamentar, nos termos do art. 54, inciso VI, da LO-TCE/AM e fixar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prazo de 30 dias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FAECE”, devido a: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a.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Realização de despesas sem previsão orçamentária (descumprimento do art. 167, inciso II, da CRFB/88 c/c art. 15,</w:t>
      </w:r>
      <w:r w:rsidR="00994BD4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caput e 16, inciso II, da LC nº 101/2000);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b.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Ausência de processos licitatórios em contratações/compras (descumprimento do art. 37, inciso XXI da CRFB/88 e art. 2º, caput, da Lei nº 8.666/93); e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c.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Ausência de comprovação de despesas no montante de R$ 934.570,90 (descumprimento do art. 70, parágrafo único, da CRFB/88).</w:t>
      </w:r>
      <w:r w:rsidR="009A276F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Dentro do prazo anteriormente conferido,</w:t>
      </w:r>
      <w:r w:rsidR="00994BD4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lastRenderedPageBreak/>
        <w:t xml:space="preserve">Seção Amazonas - IEPTB/AM, ao encaminhamento do título executivo para protesto em nome do responsável.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9.4. Aplicar Multa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Sra. Iolanda Silva Lira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, no valor de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R$ 3.500,00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(três mil e quinhentos reais), e fixar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prazo de 30 dias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FAECE”, nos termos do art. 54, inciso II, “a” da LO-TCE/AM, por não ter respondido, no prazo fixado, sem causa justificada, à diligência desta Corte de Contas.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</w:t>
      </w:r>
      <w:r w:rsidR="00994BD4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pecuniária no prazo legal importará na continuidade da cobrança administrativa ou judicial do título executivo (art. 73 da Lei Orgânica do TCE/AM), ficando o DERED</w:t>
      </w:r>
      <w:r w:rsidR="00994BD4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autorizado, caso expirado o referido prazo, a adotar as medidas previstas nas subseções</w:t>
      </w:r>
      <w:r w:rsidR="00994BD4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III e IV da Seção III, do Capítulo X, da Resolução nº 04/2002-TCE/AM, bem como proceder, conforme estabelecido no Acordo de Cooperação firmado com o Instituto de Estudos de</w:t>
      </w:r>
      <w:r w:rsidR="00994BD4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Protesto de Títulos do Brasil - Seção Amazonas - IEPTB/AM, ao encaminhamento do título executivo para protesto em nome do responsável;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9.5. Dar ciência: 9.5.1. </w:t>
      </w:r>
      <w:proofErr w:type="gram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</w:t>
      </w:r>
      <w:proofErr w:type="gram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Sra. Iolanda Silva Lira, por intermédio de seus causídicos;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9.5.2. </w:t>
      </w:r>
      <w:proofErr w:type="gram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à</w:t>
      </w:r>
      <w:proofErr w:type="gram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Policlínica Zeno</w:t>
      </w:r>
      <w:r w:rsidR="00994BD4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Lanzini.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9.6. Representar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ao Ministério Público do Estado do Amazonas, para ciência e adoção das providências que entender cabíveis.</w:t>
      </w:r>
      <w:r w:rsidR="00994BD4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14.297/2020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Tomada de Contas da Fundação de Amparo à Pesquisa do Estado do Amazonas</w:t>
      </w:r>
      <w:r w:rsidR="00917BF7" w:rsidRPr="007D373E">
        <w:rPr>
          <w:rFonts w:ascii="Arial Narrow" w:hAnsi="Arial Narrow" w:cs="Arial"/>
          <w:color w:val="000000"/>
          <w:sz w:val="24"/>
          <w:szCs w:val="24"/>
        </w:rPr>
        <w:t xml:space="preserve"> – FAPEAM,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17BF7" w:rsidRPr="007D373E">
        <w:rPr>
          <w:rFonts w:ascii="Arial Narrow" w:hAnsi="Arial Narrow" w:cs="Arial"/>
          <w:color w:val="000000"/>
          <w:sz w:val="24"/>
          <w:szCs w:val="24"/>
        </w:rPr>
        <w:t xml:space="preserve">referente ao Programa </w:t>
      </w:r>
      <w:r w:rsidR="00D54D76" w:rsidRPr="007D373E">
        <w:rPr>
          <w:rFonts w:ascii="Arial Narrow" w:hAnsi="Arial Narrow" w:cs="Arial"/>
          <w:color w:val="000000"/>
          <w:sz w:val="24"/>
          <w:szCs w:val="24"/>
        </w:rPr>
        <w:t>PAPPE Integração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>.</w:t>
      </w:r>
      <w:r w:rsidR="00917BF7" w:rsidRPr="007D373E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ÉRICO XAVIER DESTERRO E SILVA.</w:t>
      </w:r>
      <w:r w:rsidR="00994BD4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CONSELHEIRO-RELATOR CONVOCADO: ALBER FURTADO DE OLIVEIRA JÚNIOR.</w:t>
      </w:r>
      <w:r w:rsidR="00994BD4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10.228/2021 (Apensos: 14.065/2017 e 11.121/2020)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Sra. Kátia Maria Neves Lobo, em face da Decisão n° 389/2018-TCE-Primeira Câmara, exarada nos autos do Processo n° 14.065/2017.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474/2021: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>nos termos d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o voto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do Recurso de Revisão, interposto pela Sra. Katia Maria Neves Lobo, em face da Decisão N° 389/2018-TCE-Primeira Câmara, exarada nos autos do Processo N° 14065/2017, considerando que restou demonstrado o adimplemento dos requisitos de admissibilidade descritos no art. 145, c/c art. 157, da Resolução TCE/AM nº 4/2002;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ao Recurso da Sra. Katia Maria Neves Lobo, no sentindo de incluir, no prazo de 60 dias, nos proventos da Recorrente, a Vantagem Pessoal objeto deste pleito, bem como seja reconhecido, na esfera administrativa, o direito às diferenças nos proventos decorrentes dos quintos, desde o início da aposentadoria, após regular liquidação;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8.3. Dar ciência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a Recorrente, Sra. Katia Maria Neves Lobo, a respeito da decisão do deste Recurso de Revisão;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8.4. Arquivar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os autos, </w:t>
      </w:r>
      <w:proofErr w:type="gramStart"/>
      <w:r w:rsidR="00767BED" w:rsidRPr="007D373E">
        <w:rPr>
          <w:rFonts w:ascii="Arial Narrow" w:hAnsi="Arial Narrow" w:cs="Arial"/>
          <w:color w:val="000000"/>
          <w:sz w:val="24"/>
          <w:szCs w:val="24"/>
        </w:rPr>
        <w:t>após</w:t>
      </w:r>
      <w:proofErr w:type="gramEnd"/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expirados os prazos regimentais. </w:t>
      </w:r>
      <w:r w:rsidR="00767BED" w:rsidRPr="007D373E">
        <w:rPr>
          <w:rFonts w:ascii="Arial Narrow" w:hAnsi="Arial Narrow" w:cs="Arial"/>
          <w:b/>
          <w:sz w:val="24"/>
          <w:szCs w:val="24"/>
        </w:rPr>
        <w:t>Declaração de Impedimento: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994BD4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10.498/2021 (Apenso: 11.247/2019)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Vilmar Sales dos Santos, em face da Decisão n° 991/2019-TCE-Primeira Câmara, exarada nos autos do Processo n° 11.247/2019.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Advogados: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Rayssa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Lopes da Silva Tavares – OAB/AM 13.955 e Cristiane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Ganda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Ribeiro – OAB/AM 11.885.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475/2021: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>nos termos d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o voto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do Recurso Ordinário interposto pelo Sr. Vilmar Sales dos Santos;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8.2. Dar Provimento no mérito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, ao Recurso Ordinário interposto pela Sr. Vilmar Sales dos Santos, no sentido de reformar a Decisão nº 991/2019–TCE/AM-Primeira Câmara, que no item 7.1- julgou ilegal o ato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aposentatório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lastRenderedPageBreak/>
        <w:t xml:space="preserve">do Sr. Vilmar Sales dos Santos, no cargo de Vigia, 3ª Classe, PNF, referência A, Matrícula nº 164.875-6A, </w:t>
      </w:r>
      <w:proofErr w:type="gram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do Quadro Suplementar</w:t>
      </w:r>
      <w:proofErr w:type="gram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da Secretaria de Estado da Educação e Qualidade do Ensino–SEDUC para: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8.2.1. Julgar legal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o ato concessório de Aposentadoria Voluntária por Idade com Proventos Proporcionais em favor do Sr. Vilmar Sales dos Santos, no cargo de Vigia, Matrícula nº 164.875-6A, </w:t>
      </w:r>
      <w:proofErr w:type="gram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do quadro suplementar</w:t>
      </w:r>
      <w:proofErr w:type="gram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da Secretaria de Estado da Educação e Qualidade de Ensino – SEDUC, publicada no DOE de 23/08/2018;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8.2.2. Conceder registro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do ato concessório de Aposentadoria por Idade em favor do Sr. Vilmar Sales dos Santos.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8.3. Notificar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o Sr. Vilmar Sales dos Santos, por meio de seus Patronos, acerca da decisão deste Tribunal;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8.4. Arquivar </w:t>
      </w:r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o processo, após o trânsito em julgado, nos moldes regimentais. </w:t>
      </w:r>
      <w:r w:rsidR="00767BED" w:rsidRPr="007D373E">
        <w:rPr>
          <w:rFonts w:ascii="Arial Narrow" w:hAnsi="Arial Narrow" w:cs="Arial"/>
          <w:b/>
          <w:sz w:val="24"/>
          <w:szCs w:val="24"/>
        </w:rPr>
        <w:t>Declaração de Impedimento: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994BD4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AUDITOR-RELATOR: ALBER FURTADO DE OLIVEIRA JÚNIOR.</w:t>
      </w:r>
      <w:r w:rsidR="00994BD4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>PROCESSO Nº 10.357/2021 (Apenso: 15.958/2019)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pela Sra. Honorata Lima Freitas, em face do Acórdão n° 1078/2020-TCE-Primeira Câmara, exarado nos autos do Processo n° 15.958/2019.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Advogado: </w:t>
      </w:r>
      <w:proofErr w:type="spellStart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>Antonio</w:t>
      </w:r>
      <w:proofErr w:type="spellEnd"/>
      <w:r w:rsidR="00767BED" w:rsidRPr="007D373E">
        <w:rPr>
          <w:rFonts w:ascii="Arial Narrow" w:hAnsi="Arial Narrow" w:cs="Arial"/>
          <w:bCs/>
          <w:color w:val="000000"/>
          <w:sz w:val="24"/>
          <w:szCs w:val="24"/>
        </w:rPr>
        <w:t xml:space="preserve"> Cavalcante de Albuquerque Junior – Defensor Público.</w:t>
      </w:r>
      <w:r w:rsidR="00767BED" w:rsidRPr="007D373E">
        <w:rPr>
          <w:rFonts w:ascii="Arial Narrow" w:hAnsi="Arial Narrow" w:cs="Arial"/>
          <w:b/>
          <w:color w:val="000000"/>
          <w:sz w:val="24"/>
          <w:szCs w:val="24"/>
        </w:rPr>
        <w:t xml:space="preserve"> ACÓRDÃO Nº 476/2021: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767BED" w:rsidRPr="007D373E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767BED" w:rsidRPr="007D373E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767BED" w:rsidRPr="007D373E">
        <w:rPr>
          <w:rFonts w:ascii="Arial Narrow" w:hAnsi="Arial Narrow" w:cs="Arial"/>
          <w:sz w:val="24"/>
          <w:szCs w:val="24"/>
        </w:rPr>
        <w:t>, no exercício da competência atribuída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767BED" w:rsidRPr="007D373E">
        <w:rPr>
          <w:rFonts w:ascii="Arial Narrow" w:hAnsi="Arial Narrow" w:cs="Arial"/>
          <w:sz w:val="24"/>
          <w:szCs w:val="24"/>
        </w:rPr>
        <w:t>,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767BED" w:rsidRPr="007D373E">
        <w:rPr>
          <w:rFonts w:ascii="Arial Narrow" w:hAnsi="Arial Narrow" w:cs="Arial"/>
          <w:b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sz w:val="24"/>
          <w:szCs w:val="24"/>
        </w:rPr>
        <w:t>nos termos d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a proposta de voto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>do</w:t>
      </w:r>
      <w:r w:rsidR="00767BED" w:rsidRPr="007D373E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767BED" w:rsidRPr="007D373E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767BED" w:rsidRPr="007D373E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767BED" w:rsidRPr="007D373E">
        <w:rPr>
          <w:rFonts w:ascii="Arial Narrow" w:hAnsi="Arial Narrow" w:cs="Arial"/>
          <w:sz w:val="24"/>
          <w:szCs w:val="24"/>
        </w:rPr>
        <w:t>, no sentido de: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do Recurso Ordinário interposto pela Sra. Honorata Lima Freitas;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 no mérito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, ao Recurso Ordinário interposto pela Sra. Honorata Lima Freitas, para reformar o Acórdão nº 1078/2020–TCE-Primeira Câmara no sentido de reconhecer a legalidade do Ato </w:t>
      </w:r>
      <w:proofErr w:type="spellStart"/>
      <w:r w:rsidR="00767BED" w:rsidRPr="007D373E">
        <w:rPr>
          <w:rFonts w:ascii="Arial Narrow" w:hAnsi="Arial Narrow" w:cs="Arial"/>
          <w:color w:val="000000"/>
          <w:sz w:val="24"/>
          <w:szCs w:val="24"/>
        </w:rPr>
        <w:t>Aposentatório</w:t>
      </w:r>
      <w:proofErr w:type="spellEnd"/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e o seu devido registro, nos seguintes termos: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8.2.1.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Julgar legal o ato concessório de Aposentadoria Voluntária por Idade e Tempo de Contribuição da Sra. Honorata Lima Freitas, no cargo de Auxiliar de Serviços Gerais, pelo Decreto nº 144/2018 de 10 de setembro de 2018, amparada nos termos do artigo 6º da EC 41/2003, c/c Art. 18, inciso III, alínea “a”, § 1º da Lei Municipal nº 564 de 30 de abril de 2002, em consonância com o Art. 82, da Lei Orgânica do Município de Manicoré;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8.2.2.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Conceder registro do ato concessório de Aposentadoria Voluntária por Idade e Tempo de Contribuição da Sra. Honorata Lima Freitas;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8.2.3.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Recomendar ao Sistema de Previdência Social dos Servidores Públicos do Município de Manicoré – SISPREV, que instrua os feitos relacionados à aposentadoria de acordo com os preceitos da Resolução nº 02/2014-TCE/AM e com os entendimentos sumulados desta Corte de Contas.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8.3. Notificar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a Sra. Honorata Lima Freitas, acerca da decisão deste Tribunal;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8.4. Oficiar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o Sistema de Previdência Social dos Servidores Públicos do Município de Manicoré – SISPREV para que providencie o registro do ato concessório de aposentadoria da Sra. Honorata Lima Freitas no setor competente; </w:t>
      </w:r>
      <w:r w:rsidR="00767BED" w:rsidRPr="007D373E">
        <w:rPr>
          <w:rFonts w:ascii="Arial Narrow" w:hAnsi="Arial Narrow" w:cs="Arial"/>
          <w:b/>
          <w:bCs/>
          <w:color w:val="000000"/>
          <w:sz w:val="24"/>
          <w:szCs w:val="24"/>
        </w:rPr>
        <w:t>8.5. Arquivar</w:t>
      </w:r>
      <w:r w:rsidR="00767BED" w:rsidRPr="007D373E">
        <w:rPr>
          <w:rFonts w:ascii="Arial Narrow" w:hAnsi="Arial Narrow" w:cs="Arial"/>
          <w:color w:val="000000"/>
          <w:sz w:val="24"/>
          <w:szCs w:val="24"/>
        </w:rPr>
        <w:t xml:space="preserve"> o processo, após o trânsito em julgado, nos moldes regimentais.</w:t>
      </w:r>
      <w:r w:rsidR="00084A39" w:rsidRPr="007D373E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5DD9B89F" w14:textId="77777777" w:rsidR="007D373E" w:rsidRDefault="007D373E" w:rsidP="007D373E">
      <w:pPr>
        <w:spacing w:line="240" w:lineRule="auto"/>
        <w:ind w:left="-284" w:right="-142"/>
        <w:jc w:val="both"/>
        <w:rPr>
          <w:rFonts w:ascii="Arial Narrow" w:hAnsi="Arial Narrow" w:cs="Arial"/>
          <w:sz w:val="24"/>
          <w:szCs w:val="24"/>
        </w:rPr>
      </w:pPr>
    </w:p>
    <w:p w14:paraId="216F0E45" w14:textId="4719BD4E" w:rsidR="007D373E" w:rsidRDefault="007D373E" w:rsidP="007D373E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2014B2">
        <w:rPr>
          <w:rFonts w:ascii="Arial Narrow" w:hAnsi="Arial Narrow"/>
          <w:b/>
          <w:sz w:val="24"/>
          <w:szCs w:val="24"/>
        </w:rPr>
        <w:t>SECRETARIA DO TRIBUNAL PLENO DO TRIBUNAL DE CONTAS DO ESTADO DO AMAZONAS</w:t>
      </w:r>
      <w:r>
        <w:rPr>
          <w:rFonts w:ascii="Arial Narrow" w:hAnsi="Arial Narrow"/>
          <w:sz w:val="24"/>
          <w:szCs w:val="24"/>
        </w:rPr>
        <w:t>, em Manaus, 02</w:t>
      </w:r>
      <w:r w:rsidRPr="002014B2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Junho</w:t>
      </w:r>
      <w:bookmarkStart w:id="0" w:name="_GoBack"/>
      <w:bookmarkEnd w:id="0"/>
      <w:r w:rsidRPr="002014B2">
        <w:rPr>
          <w:rFonts w:ascii="Arial Narrow" w:hAnsi="Arial Narrow"/>
          <w:sz w:val="24"/>
          <w:szCs w:val="24"/>
        </w:rPr>
        <w:t xml:space="preserve"> de 2021.</w:t>
      </w:r>
    </w:p>
    <w:p w14:paraId="3C8332AD" w14:textId="77777777" w:rsidR="007D373E" w:rsidRDefault="007D373E" w:rsidP="007D373E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</w:p>
    <w:p w14:paraId="103BE6E0" w14:textId="77777777" w:rsidR="007D373E" w:rsidRPr="002014B2" w:rsidRDefault="007D373E" w:rsidP="007D373E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0F2A43">
        <w:rPr>
          <w:rFonts w:ascii="Arial" w:hAnsi="Arial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6ADE4762" wp14:editId="6C656479">
            <wp:simplePos x="0" y="0"/>
            <wp:positionH relativeFrom="column">
              <wp:posOffset>1463040</wp:posOffset>
            </wp:positionH>
            <wp:positionV relativeFrom="paragraph">
              <wp:posOffset>119380</wp:posOffset>
            </wp:positionV>
            <wp:extent cx="2621915" cy="1438275"/>
            <wp:effectExtent l="0" t="0" r="6985" b="9525"/>
            <wp:wrapThrough wrapText="bothSides">
              <wp:wrapPolygon edited="0">
                <wp:start x="0" y="0"/>
                <wp:lineTo x="0" y="21457"/>
                <wp:lineTo x="21501" y="21457"/>
                <wp:lineTo x="2150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4D28D" w14:textId="77777777" w:rsidR="007D373E" w:rsidRPr="009E118E" w:rsidRDefault="007D373E" w:rsidP="007D373E">
      <w:pPr>
        <w:spacing w:line="240" w:lineRule="auto"/>
        <w:ind w:left="-284" w:right="-142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14:paraId="048C9CFB" w14:textId="77777777" w:rsidR="007D373E" w:rsidRPr="007D373E" w:rsidRDefault="007D373E" w:rsidP="007D373E">
      <w:pPr>
        <w:spacing w:line="240" w:lineRule="auto"/>
        <w:ind w:left="-284" w:right="-142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sectPr w:rsidR="007D373E" w:rsidRPr="007D373E" w:rsidSect="00A90275">
      <w:headerReference w:type="default" r:id="rId10"/>
      <w:footerReference w:type="default" r:id="rId11"/>
      <w:pgSz w:w="11906" w:h="16838"/>
      <w:pgMar w:top="1418" w:right="992" w:bottom="851" w:left="1701" w:header="142" w:footer="2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DA575" w14:textId="77777777" w:rsidR="009A5A49" w:rsidRDefault="009A5A49" w:rsidP="00320EE1">
      <w:pPr>
        <w:spacing w:after="0" w:line="240" w:lineRule="auto"/>
      </w:pPr>
      <w:r>
        <w:separator/>
      </w:r>
    </w:p>
  </w:endnote>
  <w:endnote w:type="continuationSeparator" w:id="0">
    <w:p w14:paraId="43123A66" w14:textId="77777777" w:rsidR="009A5A49" w:rsidRDefault="009A5A49" w:rsidP="0032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9D76A" w14:textId="77777777" w:rsidR="00E0400E" w:rsidRDefault="00E0400E" w:rsidP="009A7439">
    <w:pPr>
      <w:pStyle w:val="Rodap"/>
    </w:pPr>
    <w:r>
      <w:t xml:space="preserve">  </w:t>
    </w:r>
  </w:p>
  <w:p w14:paraId="6C69CA4F" w14:textId="7E35D4F4" w:rsidR="00E0400E" w:rsidRPr="00242C46" w:rsidRDefault="00E0400E" w:rsidP="00242C46">
    <w:pPr>
      <w:pStyle w:val="Rodap"/>
      <w:ind w:left="-851" w:right="-143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F398A" w14:textId="77777777" w:rsidR="009A5A49" w:rsidRDefault="009A5A49" w:rsidP="00320EE1">
      <w:pPr>
        <w:spacing w:after="0" w:line="240" w:lineRule="auto"/>
      </w:pPr>
      <w:r>
        <w:separator/>
      </w:r>
    </w:p>
  </w:footnote>
  <w:footnote w:type="continuationSeparator" w:id="0">
    <w:p w14:paraId="3063F171" w14:textId="77777777" w:rsidR="009A5A49" w:rsidRDefault="009A5A49" w:rsidP="0032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40976" w14:textId="77777777" w:rsidR="00E0400E" w:rsidRDefault="00E0400E" w:rsidP="00A43A8D">
    <w:pPr>
      <w:pStyle w:val="Cabealho"/>
      <w:jc w:val="center"/>
    </w:pPr>
    <w:r w:rsidRPr="00320EE1">
      <w:rPr>
        <w:noProof/>
        <w:lang w:eastAsia="pt-BR"/>
      </w:rPr>
      <w:drawing>
        <wp:inline distT="0" distB="0" distL="0" distR="0" wp14:anchorId="10F8750F" wp14:editId="26AF8B28">
          <wp:extent cx="5187315" cy="894691"/>
          <wp:effectExtent l="0" t="0" r="0" b="1270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5053" b="1"/>
                  <a:stretch/>
                </pic:blipFill>
                <pic:spPr bwMode="auto">
                  <a:xfrm>
                    <a:off x="0" y="0"/>
                    <a:ext cx="5188964" cy="89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96E38F" w14:textId="77777777" w:rsidR="007D373E" w:rsidRPr="00644698" w:rsidRDefault="007D373E" w:rsidP="007D373E">
    <w:pPr>
      <w:pStyle w:val="Cabealho"/>
      <w:tabs>
        <w:tab w:val="left" w:pos="310"/>
        <w:tab w:val="center" w:pos="4394"/>
      </w:tabs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Estado do Amazonas</w:t>
    </w:r>
  </w:p>
  <w:p w14:paraId="29A49E92" w14:textId="77777777" w:rsidR="007D373E" w:rsidRPr="00644698" w:rsidRDefault="007D373E" w:rsidP="007D373E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TRIBUNAL DE CONTAS</w:t>
    </w:r>
  </w:p>
  <w:p w14:paraId="2B6414AB" w14:textId="77777777" w:rsidR="007D373E" w:rsidRPr="00644698" w:rsidRDefault="007D373E" w:rsidP="007D373E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noProof/>
        <w:sz w:val="16"/>
        <w:szCs w:val="16"/>
      </w:rPr>
      <w:t>Tribunal Pleno</w:t>
    </w:r>
  </w:p>
  <w:p w14:paraId="2E17F374" w14:textId="77777777" w:rsidR="00E0400E" w:rsidRPr="0019591C" w:rsidRDefault="00E0400E" w:rsidP="007D373E">
    <w:pPr>
      <w:pStyle w:val="Cabealho"/>
      <w:tabs>
        <w:tab w:val="left" w:pos="310"/>
        <w:tab w:val="center" w:pos="4394"/>
      </w:tabs>
      <w:jc w:val="center"/>
      <w:rPr>
        <w:rFonts w:ascii="Arial" w:hAnsi="Arial" w:cs="Arial"/>
        <w:b/>
        <w: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0D61D1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461F1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966D3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71570A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F50178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5616395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FC1381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9E10E4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547FCA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E061F4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92A762E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177F8E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1856D33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1891915"/>
    <w:multiLevelType w:val="hybridMultilevel"/>
    <w:tmpl w:val="6A9070A2"/>
    <w:lvl w:ilvl="0" w:tplc="827C33BE">
      <w:start w:val="1"/>
      <w:numFmt w:val="lowerLetter"/>
      <w:lvlText w:val="%1."/>
      <w:lvlJc w:val="left"/>
      <w:pPr>
        <w:ind w:left="-491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5">
    <w:nsid w:val="345D1E1F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7207A2A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7E17E5A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9C627B5"/>
    <w:multiLevelType w:val="hybridMultilevel"/>
    <w:tmpl w:val="5E04184E"/>
    <w:lvl w:ilvl="0" w:tplc="E6F021A0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>
    <w:nsid w:val="3EF161A5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25A498A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3D625EE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B677F2B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5E3223F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953178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0113CCB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3B67743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E394A0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BC208B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1"/>
  </w:num>
  <w:num w:numId="5">
    <w:abstractNumId w:val="24"/>
  </w:num>
  <w:num w:numId="6">
    <w:abstractNumId w:val="20"/>
  </w:num>
  <w:num w:numId="7">
    <w:abstractNumId w:val="17"/>
  </w:num>
  <w:num w:numId="8">
    <w:abstractNumId w:val="7"/>
  </w:num>
  <w:num w:numId="9">
    <w:abstractNumId w:val="6"/>
  </w:num>
  <w:num w:numId="10">
    <w:abstractNumId w:val="25"/>
  </w:num>
  <w:num w:numId="11">
    <w:abstractNumId w:val="15"/>
  </w:num>
  <w:num w:numId="12">
    <w:abstractNumId w:val="23"/>
  </w:num>
  <w:num w:numId="13">
    <w:abstractNumId w:val="27"/>
  </w:num>
  <w:num w:numId="14">
    <w:abstractNumId w:val="26"/>
  </w:num>
  <w:num w:numId="15">
    <w:abstractNumId w:val="1"/>
  </w:num>
  <w:num w:numId="16">
    <w:abstractNumId w:val="13"/>
  </w:num>
  <w:num w:numId="17">
    <w:abstractNumId w:val="2"/>
  </w:num>
  <w:num w:numId="18">
    <w:abstractNumId w:val="19"/>
  </w:num>
  <w:num w:numId="19">
    <w:abstractNumId w:val="3"/>
  </w:num>
  <w:num w:numId="20">
    <w:abstractNumId w:val="12"/>
  </w:num>
  <w:num w:numId="21">
    <w:abstractNumId w:val="28"/>
  </w:num>
  <w:num w:numId="22">
    <w:abstractNumId w:val="4"/>
  </w:num>
  <w:num w:numId="23">
    <w:abstractNumId w:val="5"/>
  </w:num>
  <w:num w:numId="24">
    <w:abstractNumId w:val="22"/>
  </w:num>
  <w:num w:numId="25">
    <w:abstractNumId w:val="10"/>
  </w:num>
  <w:num w:numId="26">
    <w:abstractNumId w:val="9"/>
  </w:num>
  <w:num w:numId="27">
    <w:abstractNumId w:val="21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1"/>
    <w:rsid w:val="0000104B"/>
    <w:rsid w:val="00002315"/>
    <w:rsid w:val="0000247C"/>
    <w:rsid w:val="00002C12"/>
    <w:rsid w:val="000035EF"/>
    <w:rsid w:val="00003DE8"/>
    <w:rsid w:val="00005E98"/>
    <w:rsid w:val="00006348"/>
    <w:rsid w:val="000064BC"/>
    <w:rsid w:val="0000727D"/>
    <w:rsid w:val="000078C3"/>
    <w:rsid w:val="00007A0E"/>
    <w:rsid w:val="00010276"/>
    <w:rsid w:val="000114BF"/>
    <w:rsid w:val="000114FE"/>
    <w:rsid w:val="00011A91"/>
    <w:rsid w:val="00013097"/>
    <w:rsid w:val="0001523E"/>
    <w:rsid w:val="000160FD"/>
    <w:rsid w:val="00016A06"/>
    <w:rsid w:val="000200F7"/>
    <w:rsid w:val="00023B00"/>
    <w:rsid w:val="000249BD"/>
    <w:rsid w:val="00026536"/>
    <w:rsid w:val="00030D97"/>
    <w:rsid w:val="00031BF3"/>
    <w:rsid w:val="0003231F"/>
    <w:rsid w:val="0003347D"/>
    <w:rsid w:val="00033EA0"/>
    <w:rsid w:val="0003408A"/>
    <w:rsid w:val="000341B1"/>
    <w:rsid w:val="000346BA"/>
    <w:rsid w:val="00035888"/>
    <w:rsid w:val="00035CDA"/>
    <w:rsid w:val="00036B8F"/>
    <w:rsid w:val="00037AA5"/>
    <w:rsid w:val="00040339"/>
    <w:rsid w:val="0004198A"/>
    <w:rsid w:val="00041A63"/>
    <w:rsid w:val="00042052"/>
    <w:rsid w:val="00042F91"/>
    <w:rsid w:val="00043120"/>
    <w:rsid w:val="000439A2"/>
    <w:rsid w:val="00043ED5"/>
    <w:rsid w:val="00044EB7"/>
    <w:rsid w:val="0004647C"/>
    <w:rsid w:val="00046C57"/>
    <w:rsid w:val="00047218"/>
    <w:rsid w:val="00047387"/>
    <w:rsid w:val="00047910"/>
    <w:rsid w:val="00047BCE"/>
    <w:rsid w:val="00050093"/>
    <w:rsid w:val="0005032A"/>
    <w:rsid w:val="000515CD"/>
    <w:rsid w:val="000524CB"/>
    <w:rsid w:val="000530A9"/>
    <w:rsid w:val="00053850"/>
    <w:rsid w:val="00053B33"/>
    <w:rsid w:val="000544A7"/>
    <w:rsid w:val="0005452A"/>
    <w:rsid w:val="00054956"/>
    <w:rsid w:val="00054B38"/>
    <w:rsid w:val="00054E99"/>
    <w:rsid w:val="00055976"/>
    <w:rsid w:val="00055A74"/>
    <w:rsid w:val="0005684E"/>
    <w:rsid w:val="00057B22"/>
    <w:rsid w:val="00060A7B"/>
    <w:rsid w:val="00060F77"/>
    <w:rsid w:val="00061B97"/>
    <w:rsid w:val="00061C80"/>
    <w:rsid w:val="00061FC9"/>
    <w:rsid w:val="000620B6"/>
    <w:rsid w:val="0006296B"/>
    <w:rsid w:val="00063B77"/>
    <w:rsid w:val="00064568"/>
    <w:rsid w:val="00065600"/>
    <w:rsid w:val="00066C31"/>
    <w:rsid w:val="00071E66"/>
    <w:rsid w:val="00073085"/>
    <w:rsid w:val="000731C0"/>
    <w:rsid w:val="000731EC"/>
    <w:rsid w:val="00073FAF"/>
    <w:rsid w:val="000740B6"/>
    <w:rsid w:val="000749F1"/>
    <w:rsid w:val="00074AEA"/>
    <w:rsid w:val="00075F07"/>
    <w:rsid w:val="000765D6"/>
    <w:rsid w:val="0007682C"/>
    <w:rsid w:val="000778B4"/>
    <w:rsid w:val="00077F84"/>
    <w:rsid w:val="0008049D"/>
    <w:rsid w:val="000804C2"/>
    <w:rsid w:val="0008058B"/>
    <w:rsid w:val="0008165E"/>
    <w:rsid w:val="00082027"/>
    <w:rsid w:val="0008237F"/>
    <w:rsid w:val="00082BB0"/>
    <w:rsid w:val="00082C5B"/>
    <w:rsid w:val="00082C9B"/>
    <w:rsid w:val="0008338A"/>
    <w:rsid w:val="00084A39"/>
    <w:rsid w:val="00085CD2"/>
    <w:rsid w:val="000865E7"/>
    <w:rsid w:val="00087630"/>
    <w:rsid w:val="000900CF"/>
    <w:rsid w:val="0009091C"/>
    <w:rsid w:val="0009189F"/>
    <w:rsid w:val="00092263"/>
    <w:rsid w:val="00093A03"/>
    <w:rsid w:val="00093FF4"/>
    <w:rsid w:val="00094019"/>
    <w:rsid w:val="00094D6E"/>
    <w:rsid w:val="000951F8"/>
    <w:rsid w:val="00095D07"/>
    <w:rsid w:val="0009642E"/>
    <w:rsid w:val="000971E3"/>
    <w:rsid w:val="0009751F"/>
    <w:rsid w:val="000A0624"/>
    <w:rsid w:val="000A24EA"/>
    <w:rsid w:val="000A33FD"/>
    <w:rsid w:val="000A5487"/>
    <w:rsid w:val="000A661F"/>
    <w:rsid w:val="000A6DA6"/>
    <w:rsid w:val="000A79BF"/>
    <w:rsid w:val="000A7E80"/>
    <w:rsid w:val="000B0FF9"/>
    <w:rsid w:val="000B1050"/>
    <w:rsid w:val="000B2312"/>
    <w:rsid w:val="000B2B6D"/>
    <w:rsid w:val="000B3115"/>
    <w:rsid w:val="000B68E6"/>
    <w:rsid w:val="000B6C1C"/>
    <w:rsid w:val="000C17B9"/>
    <w:rsid w:val="000C1A9F"/>
    <w:rsid w:val="000C3BDC"/>
    <w:rsid w:val="000C4450"/>
    <w:rsid w:val="000C52C6"/>
    <w:rsid w:val="000C5BC2"/>
    <w:rsid w:val="000C63DC"/>
    <w:rsid w:val="000D1260"/>
    <w:rsid w:val="000D18A5"/>
    <w:rsid w:val="000D1BCB"/>
    <w:rsid w:val="000D3BFF"/>
    <w:rsid w:val="000D5961"/>
    <w:rsid w:val="000D78C3"/>
    <w:rsid w:val="000E007F"/>
    <w:rsid w:val="000E091D"/>
    <w:rsid w:val="000E116D"/>
    <w:rsid w:val="000E2F0F"/>
    <w:rsid w:val="000E6B4D"/>
    <w:rsid w:val="000E7145"/>
    <w:rsid w:val="000E77B4"/>
    <w:rsid w:val="000F213E"/>
    <w:rsid w:val="000F3967"/>
    <w:rsid w:val="000F4FA2"/>
    <w:rsid w:val="000F6294"/>
    <w:rsid w:val="000F6518"/>
    <w:rsid w:val="000F6678"/>
    <w:rsid w:val="000F6E7E"/>
    <w:rsid w:val="000F760D"/>
    <w:rsid w:val="000F79E7"/>
    <w:rsid w:val="001000B9"/>
    <w:rsid w:val="0010021E"/>
    <w:rsid w:val="0010162A"/>
    <w:rsid w:val="0010280F"/>
    <w:rsid w:val="00102CD3"/>
    <w:rsid w:val="001031FB"/>
    <w:rsid w:val="001052D8"/>
    <w:rsid w:val="00105507"/>
    <w:rsid w:val="00105A0C"/>
    <w:rsid w:val="001062AA"/>
    <w:rsid w:val="00106354"/>
    <w:rsid w:val="001065FC"/>
    <w:rsid w:val="001068B6"/>
    <w:rsid w:val="00106DB7"/>
    <w:rsid w:val="00111003"/>
    <w:rsid w:val="0011148C"/>
    <w:rsid w:val="00111567"/>
    <w:rsid w:val="00112BD1"/>
    <w:rsid w:val="00113188"/>
    <w:rsid w:val="00113B62"/>
    <w:rsid w:val="001148E9"/>
    <w:rsid w:val="00115897"/>
    <w:rsid w:val="00115D53"/>
    <w:rsid w:val="001174EA"/>
    <w:rsid w:val="001177DD"/>
    <w:rsid w:val="0011784C"/>
    <w:rsid w:val="0012027D"/>
    <w:rsid w:val="0012076D"/>
    <w:rsid w:val="00120CFB"/>
    <w:rsid w:val="00120E95"/>
    <w:rsid w:val="001216DE"/>
    <w:rsid w:val="001222B1"/>
    <w:rsid w:val="00122894"/>
    <w:rsid w:val="001231D9"/>
    <w:rsid w:val="0012367B"/>
    <w:rsid w:val="00123C32"/>
    <w:rsid w:val="00123D35"/>
    <w:rsid w:val="00124B43"/>
    <w:rsid w:val="00127A02"/>
    <w:rsid w:val="00127C6A"/>
    <w:rsid w:val="001305DA"/>
    <w:rsid w:val="00130936"/>
    <w:rsid w:val="00131788"/>
    <w:rsid w:val="00131C50"/>
    <w:rsid w:val="001321C1"/>
    <w:rsid w:val="001328CC"/>
    <w:rsid w:val="001334CB"/>
    <w:rsid w:val="001339BB"/>
    <w:rsid w:val="00134219"/>
    <w:rsid w:val="0013450C"/>
    <w:rsid w:val="00136878"/>
    <w:rsid w:val="0013782E"/>
    <w:rsid w:val="00140070"/>
    <w:rsid w:val="001407D4"/>
    <w:rsid w:val="00141D25"/>
    <w:rsid w:val="00143871"/>
    <w:rsid w:val="00143CCD"/>
    <w:rsid w:val="00143EDF"/>
    <w:rsid w:val="00145419"/>
    <w:rsid w:val="00146CDB"/>
    <w:rsid w:val="00147CEF"/>
    <w:rsid w:val="00151622"/>
    <w:rsid w:val="001516DD"/>
    <w:rsid w:val="0015172C"/>
    <w:rsid w:val="00151786"/>
    <w:rsid w:val="00152861"/>
    <w:rsid w:val="00152ACE"/>
    <w:rsid w:val="00152B99"/>
    <w:rsid w:val="00153249"/>
    <w:rsid w:val="0015346D"/>
    <w:rsid w:val="00154985"/>
    <w:rsid w:val="001555BA"/>
    <w:rsid w:val="0015592A"/>
    <w:rsid w:val="00155A12"/>
    <w:rsid w:val="00155C25"/>
    <w:rsid w:val="001565DC"/>
    <w:rsid w:val="00156981"/>
    <w:rsid w:val="00156999"/>
    <w:rsid w:val="00156A28"/>
    <w:rsid w:val="00156DA2"/>
    <w:rsid w:val="00157780"/>
    <w:rsid w:val="00157E2A"/>
    <w:rsid w:val="0016018C"/>
    <w:rsid w:val="00162356"/>
    <w:rsid w:val="00163271"/>
    <w:rsid w:val="00165AC0"/>
    <w:rsid w:val="00165D92"/>
    <w:rsid w:val="0016630F"/>
    <w:rsid w:val="001667C3"/>
    <w:rsid w:val="00166837"/>
    <w:rsid w:val="001679EB"/>
    <w:rsid w:val="00167BE4"/>
    <w:rsid w:val="00171456"/>
    <w:rsid w:val="0017184A"/>
    <w:rsid w:val="00172609"/>
    <w:rsid w:val="00172722"/>
    <w:rsid w:val="0017283A"/>
    <w:rsid w:val="00173B31"/>
    <w:rsid w:val="00173DF1"/>
    <w:rsid w:val="001750C3"/>
    <w:rsid w:val="00180F78"/>
    <w:rsid w:val="00181CD2"/>
    <w:rsid w:val="00181DA1"/>
    <w:rsid w:val="00182678"/>
    <w:rsid w:val="0018441E"/>
    <w:rsid w:val="00185ECC"/>
    <w:rsid w:val="0019059A"/>
    <w:rsid w:val="00191976"/>
    <w:rsid w:val="00193238"/>
    <w:rsid w:val="00193D3C"/>
    <w:rsid w:val="00194ACB"/>
    <w:rsid w:val="00195547"/>
    <w:rsid w:val="0019561F"/>
    <w:rsid w:val="00195635"/>
    <w:rsid w:val="0019591C"/>
    <w:rsid w:val="00197286"/>
    <w:rsid w:val="00197CDD"/>
    <w:rsid w:val="00197EF6"/>
    <w:rsid w:val="001A0340"/>
    <w:rsid w:val="001A0E56"/>
    <w:rsid w:val="001A2810"/>
    <w:rsid w:val="001A28C4"/>
    <w:rsid w:val="001A2E4D"/>
    <w:rsid w:val="001A2EE0"/>
    <w:rsid w:val="001A33D3"/>
    <w:rsid w:val="001A3FA8"/>
    <w:rsid w:val="001A4C8E"/>
    <w:rsid w:val="001A76CB"/>
    <w:rsid w:val="001A77A1"/>
    <w:rsid w:val="001B056E"/>
    <w:rsid w:val="001B13CA"/>
    <w:rsid w:val="001B359B"/>
    <w:rsid w:val="001B5BC3"/>
    <w:rsid w:val="001B5CF3"/>
    <w:rsid w:val="001B5DD0"/>
    <w:rsid w:val="001B6232"/>
    <w:rsid w:val="001B70ED"/>
    <w:rsid w:val="001B7BDB"/>
    <w:rsid w:val="001C07AD"/>
    <w:rsid w:val="001C3902"/>
    <w:rsid w:val="001C3CC2"/>
    <w:rsid w:val="001C3CD5"/>
    <w:rsid w:val="001C3F66"/>
    <w:rsid w:val="001C4A98"/>
    <w:rsid w:val="001C4E27"/>
    <w:rsid w:val="001C5198"/>
    <w:rsid w:val="001C53C7"/>
    <w:rsid w:val="001C69CA"/>
    <w:rsid w:val="001C6AA9"/>
    <w:rsid w:val="001C6FBE"/>
    <w:rsid w:val="001C71B4"/>
    <w:rsid w:val="001D2A60"/>
    <w:rsid w:val="001D2FBE"/>
    <w:rsid w:val="001D3CA3"/>
    <w:rsid w:val="001D5297"/>
    <w:rsid w:val="001D5AB0"/>
    <w:rsid w:val="001D5BCA"/>
    <w:rsid w:val="001D625B"/>
    <w:rsid w:val="001D7519"/>
    <w:rsid w:val="001D7671"/>
    <w:rsid w:val="001D7A1E"/>
    <w:rsid w:val="001D7C7A"/>
    <w:rsid w:val="001E1464"/>
    <w:rsid w:val="001E19CE"/>
    <w:rsid w:val="001E1BD9"/>
    <w:rsid w:val="001E20E8"/>
    <w:rsid w:val="001E2377"/>
    <w:rsid w:val="001E44CB"/>
    <w:rsid w:val="001E485E"/>
    <w:rsid w:val="001E4E2C"/>
    <w:rsid w:val="001E73C7"/>
    <w:rsid w:val="001F0389"/>
    <w:rsid w:val="001F0AF5"/>
    <w:rsid w:val="001F0B83"/>
    <w:rsid w:val="001F1D68"/>
    <w:rsid w:val="001F271F"/>
    <w:rsid w:val="001F2FA7"/>
    <w:rsid w:val="001F39F9"/>
    <w:rsid w:val="001F40A8"/>
    <w:rsid w:val="001F52FF"/>
    <w:rsid w:val="001F53BA"/>
    <w:rsid w:val="001F6D46"/>
    <w:rsid w:val="001F7B55"/>
    <w:rsid w:val="0020206D"/>
    <w:rsid w:val="0020254E"/>
    <w:rsid w:val="00202F75"/>
    <w:rsid w:val="00204B75"/>
    <w:rsid w:val="00204E4D"/>
    <w:rsid w:val="00205815"/>
    <w:rsid w:val="00206072"/>
    <w:rsid w:val="00206809"/>
    <w:rsid w:val="00206C22"/>
    <w:rsid w:val="00206EC0"/>
    <w:rsid w:val="0020703B"/>
    <w:rsid w:val="002070C0"/>
    <w:rsid w:val="002100B0"/>
    <w:rsid w:val="0021175C"/>
    <w:rsid w:val="00211B8B"/>
    <w:rsid w:val="00212332"/>
    <w:rsid w:val="00212402"/>
    <w:rsid w:val="00212489"/>
    <w:rsid w:val="0021296D"/>
    <w:rsid w:val="00213577"/>
    <w:rsid w:val="002160C3"/>
    <w:rsid w:val="0021735E"/>
    <w:rsid w:val="00217D3A"/>
    <w:rsid w:val="00221BB9"/>
    <w:rsid w:val="0022208F"/>
    <w:rsid w:val="00222314"/>
    <w:rsid w:val="002223DC"/>
    <w:rsid w:val="002228E3"/>
    <w:rsid w:val="002233B2"/>
    <w:rsid w:val="00224D62"/>
    <w:rsid w:val="0022632D"/>
    <w:rsid w:val="0022706A"/>
    <w:rsid w:val="00227CCC"/>
    <w:rsid w:val="00227E9A"/>
    <w:rsid w:val="0023027F"/>
    <w:rsid w:val="00231AD4"/>
    <w:rsid w:val="002335DF"/>
    <w:rsid w:val="002337FF"/>
    <w:rsid w:val="00233B0D"/>
    <w:rsid w:val="002340FF"/>
    <w:rsid w:val="00234397"/>
    <w:rsid w:val="002345E5"/>
    <w:rsid w:val="002346A2"/>
    <w:rsid w:val="002347D6"/>
    <w:rsid w:val="002348CF"/>
    <w:rsid w:val="00234AE0"/>
    <w:rsid w:val="00235BA1"/>
    <w:rsid w:val="00235CBB"/>
    <w:rsid w:val="002367C2"/>
    <w:rsid w:val="00236A8A"/>
    <w:rsid w:val="00236AB3"/>
    <w:rsid w:val="0023706A"/>
    <w:rsid w:val="002372D6"/>
    <w:rsid w:val="0024117B"/>
    <w:rsid w:val="00242C46"/>
    <w:rsid w:val="00243AE2"/>
    <w:rsid w:val="00244682"/>
    <w:rsid w:val="00244D22"/>
    <w:rsid w:val="00245D13"/>
    <w:rsid w:val="00247A10"/>
    <w:rsid w:val="00247DB6"/>
    <w:rsid w:val="002504B6"/>
    <w:rsid w:val="0025063E"/>
    <w:rsid w:val="002523C8"/>
    <w:rsid w:val="00252934"/>
    <w:rsid w:val="00254132"/>
    <w:rsid w:val="00254D6B"/>
    <w:rsid w:val="00255377"/>
    <w:rsid w:val="00255B03"/>
    <w:rsid w:val="00256249"/>
    <w:rsid w:val="00256578"/>
    <w:rsid w:val="00256D21"/>
    <w:rsid w:val="0025743B"/>
    <w:rsid w:val="002610B2"/>
    <w:rsid w:val="00261DD4"/>
    <w:rsid w:val="00262490"/>
    <w:rsid w:val="002638C3"/>
    <w:rsid w:val="0027089B"/>
    <w:rsid w:val="00271339"/>
    <w:rsid w:val="002715F9"/>
    <w:rsid w:val="00273444"/>
    <w:rsid w:val="00274739"/>
    <w:rsid w:val="00275410"/>
    <w:rsid w:val="00275E44"/>
    <w:rsid w:val="0027648D"/>
    <w:rsid w:val="0027791E"/>
    <w:rsid w:val="0028099B"/>
    <w:rsid w:val="002818B0"/>
    <w:rsid w:val="00281BD2"/>
    <w:rsid w:val="002825AA"/>
    <w:rsid w:val="00282AB8"/>
    <w:rsid w:val="002837FD"/>
    <w:rsid w:val="0028413D"/>
    <w:rsid w:val="00284960"/>
    <w:rsid w:val="002858BF"/>
    <w:rsid w:val="00285CDA"/>
    <w:rsid w:val="00286034"/>
    <w:rsid w:val="002861E4"/>
    <w:rsid w:val="00286B5A"/>
    <w:rsid w:val="00286C12"/>
    <w:rsid w:val="00286D7F"/>
    <w:rsid w:val="0028707D"/>
    <w:rsid w:val="0028727F"/>
    <w:rsid w:val="0028755D"/>
    <w:rsid w:val="002878E1"/>
    <w:rsid w:val="002904B2"/>
    <w:rsid w:val="002914DA"/>
    <w:rsid w:val="00291801"/>
    <w:rsid w:val="00291B3C"/>
    <w:rsid w:val="00291BCB"/>
    <w:rsid w:val="00291C0C"/>
    <w:rsid w:val="0029266D"/>
    <w:rsid w:val="00292E76"/>
    <w:rsid w:val="00293E15"/>
    <w:rsid w:val="0029618A"/>
    <w:rsid w:val="0029669D"/>
    <w:rsid w:val="002972A9"/>
    <w:rsid w:val="00297C5D"/>
    <w:rsid w:val="00297C9A"/>
    <w:rsid w:val="00297D54"/>
    <w:rsid w:val="002A0E6C"/>
    <w:rsid w:val="002A1276"/>
    <w:rsid w:val="002A14EA"/>
    <w:rsid w:val="002A2DE7"/>
    <w:rsid w:val="002A32A3"/>
    <w:rsid w:val="002A3BB6"/>
    <w:rsid w:val="002A3E51"/>
    <w:rsid w:val="002A4583"/>
    <w:rsid w:val="002A5F8B"/>
    <w:rsid w:val="002A6743"/>
    <w:rsid w:val="002A6D4D"/>
    <w:rsid w:val="002A77C4"/>
    <w:rsid w:val="002B03AA"/>
    <w:rsid w:val="002B040D"/>
    <w:rsid w:val="002B0E85"/>
    <w:rsid w:val="002B2BA9"/>
    <w:rsid w:val="002B301B"/>
    <w:rsid w:val="002B4C57"/>
    <w:rsid w:val="002B59CD"/>
    <w:rsid w:val="002B7591"/>
    <w:rsid w:val="002C22A5"/>
    <w:rsid w:val="002C4CCB"/>
    <w:rsid w:val="002C4EA7"/>
    <w:rsid w:val="002C7FF6"/>
    <w:rsid w:val="002D0648"/>
    <w:rsid w:val="002D307A"/>
    <w:rsid w:val="002D3685"/>
    <w:rsid w:val="002D48DE"/>
    <w:rsid w:val="002D4C2F"/>
    <w:rsid w:val="002D5F4F"/>
    <w:rsid w:val="002D6367"/>
    <w:rsid w:val="002D6F85"/>
    <w:rsid w:val="002D7C45"/>
    <w:rsid w:val="002E08FA"/>
    <w:rsid w:val="002E14AC"/>
    <w:rsid w:val="002E1DBA"/>
    <w:rsid w:val="002E27F4"/>
    <w:rsid w:val="002E2E31"/>
    <w:rsid w:val="002E3024"/>
    <w:rsid w:val="002E303E"/>
    <w:rsid w:val="002E3C4B"/>
    <w:rsid w:val="002E3F98"/>
    <w:rsid w:val="002E471D"/>
    <w:rsid w:val="002E63F4"/>
    <w:rsid w:val="002E6D44"/>
    <w:rsid w:val="002E7A10"/>
    <w:rsid w:val="002E7BA3"/>
    <w:rsid w:val="002E7E62"/>
    <w:rsid w:val="002F009A"/>
    <w:rsid w:val="002F02C9"/>
    <w:rsid w:val="002F0C5A"/>
    <w:rsid w:val="002F1C68"/>
    <w:rsid w:val="002F3C45"/>
    <w:rsid w:val="002F48A8"/>
    <w:rsid w:val="002F55BF"/>
    <w:rsid w:val="002F597B"/>
    <w:rsid w:val="002F5A62"/>
    <w:rsid w:val="002F5E96"/>
    <w:rsid w:val="002F6F1A"/>
    <w:rsid w:val="002F7370"/>
    <w:rsid w:val="002F7BFC"/>
    <w:rsid w:val="002F7CAE"/>
    <w:rsid w:val="00300F03"/>
    <w:rsid w:val="00301741"/>
    <w:rsid w:val="00302A5F"/>
    <w:rsid w:val="00305362"/>
    <w:rsid w:val="00306A38"/>
    <w:rsid w:val="00307B51"/>
    <w:rsid w:val="00307B66"/>
    <w:rsid w:val="00307DA7"/>
    <w:rsid w:val="0031006B"/>
    <w:rsid w:val="00310E6C"/>
    <w:rsid w:val="00312FB5"/>
    <w:rsid w:val="00313888"/>
    <w:rsid w:val="003147FA"/>
    <w:rsid w:val="00314CCA"/>
    <w:rsid w:val="00315BF6"/>
    <w:rsid w:val="003162FC"/>
    <w:rsid w:val="00320818"/>
    <w:rsid w:val="003209F9"/>
    <w:rsid w:val="00320E05"/>
    <w:rsid w:val="00320EE1"/>
    <w:rsid w:val="00321573"/>
    <w:rsid w:val="003215F2"/>
    <w:rsid w:val="00322196"/>
    <w:rsid w:val="0032244D"/>
    <w:rsid w:val="00322F78"/>
    <w:rsid w:val="003242C6"/>
    <w:rsid w:val="00325367"/>
    <w:rsid w:val="00326DA9"/>
    <w:rsid w:val="00326ED6"/>
    <w:rsid w:val="003278A9"/>
    <w:rsid w:val="0033104B"/>
    <w:rsid w:val="00333ED4"/>
    <w:rsid w:val="003340A2"/>
    <w:rsid w:val="003351D6"/>
    <w:rsid w:val="00335B2E"/>
    <w:rsid w:val="00336820"/>
    <w:rsid w:val="003368AD"/>
    <w:rsid w:val="0033720E"/>
    <w:rsid w:val="003405AD"/>
    <w:rsid w:val="00344B6D"/>
    <w:rsid w:val="00344D14"/>
    <w:rsid w:val="00345AA2"/>
    <w:rsid w:val="00345CFC"/>
    <w:rsid w:val="00345D75"/>
    <w:rsid w:val="0034650F"/>
    <w:rsid w:val="00347270"/>
    <w:rsid w:val="0034755D"/>
    <w:rsid w:val="00347985"/>
    <w:rsid w:val="00350487"/>
    <w:rsid w:val="00351362"/>
    <w:rsid w:val="00351E47"/>
    <w:rsid w:val="00352BC3"/>
    <w:rsid w:val="00354601"/>
    <w:rsid w:val="00355142"/>
    <w:rsid w:val="0035560D"/>
    <w:rsid w:val="00355819"/>
    <w:rsid w:val="00355862"/>
    <w:rsid w:val="0035620B"/>
    <w:rsid w:val="00356597"/>
    <w:rsid w:val="00360238"/>
    <w:rsid w:val="00361272"/>
    <w:rsid w:val="0036246A"/>
    <w:rsid w:val="003633F7"/>
    <w:rsid w:val="00364EC4"/>
    <w:rsid w:val="003655A2"/>
    <w:rsid w:val="003658DA"/>
    <w:rsid w:val="003669BE"/>
    <w:rsid w:val="00366C98"/>
    <w:rsid w:val="00370BBE"/>
    <w:rsid w:val="00370D0E"/>
    <w:rsid w:val="0037162F"/>
    <w:rsid w:val="00371B76"/>
    <w:rsid w:val="00371ED0"/>
    <w:rsid w:val="00372309"/>
    <w:rsid w:val="00373211"/>
    <w:rsid w:val="00374255"/>
    <w:rsid w:val="00374649"/>
    <w:rsid w:val="00377EB8"/>
    <w:rsid w:val="003807EA"/>
    <w:rsid w:val="003814EB"/>
    <w:rsid w:val="00381CD4"/>
    <w:rsid w:val="00382733"/>
    <w:rsid w:val="00382CAA"/>
    <w:rsid w:val="00382F1E"/>
    <w:rsid w:val="00383567"/>
    <w:rsid w:val="0038397B"/>
    <w:rsid w:val="003839D1"/>
    <w:rsid w:val="00385382"/>
    <w:rsid w:val="00385630"/>
    <w:rsid w:val="00386B4B"/>
    <w:rsid w:val="00387E55"/>
    <w:rsid w:val="003915C7"/>
    <w:rsid w:val="00391AAF"/>
    <w:rsid w:val="00391B80"/>
    <w:rsid w:val="003927E6"/>
    <w:rsid w:val="00393066"/>
    <w:rsid w:val="00393A91"/>
    <w:rsid w:val="00394524"/>
    <w:rsid w:val="003955EB"/>
    <w:rsid w:val="00396664"/>
    <w:rsid w:val="0039694D"/>
    <w:rsid w:val="0039748E"/>
    <w:rsid w:val="00397872"/>
    <w:rsid w:val="003A02BA"/>
    <w:rsid w:val="003A177C"/>
    <w:rsid w:val="003A2392"/>
    <w:rsid w:val="003A2FA7"/>
    <w:rsid w:val="003A3A55"/>
    <w:rsid w:val="003A4B62"/>
    <w:rsid w:val="003A73B7"/>
    <w:rsid w:val="003A7C5E"/>
    <w:rsid w:val="003B0892"/>
    <w:rsid w:val="003B1A87"/>
    <w:rsid w:val="003B42C9"/>
    <w:rsid w:val="003B6DDC"/>
    <w:rsid w:val="003B6FDF"/>
    <w:rsid w:val="003B7A8E"/>
    <w:rsid w:val="003B7DA0"/>
    <w:rsid w:val="003C0140"/>
    <w:rsid w:val="003C02F9"/>
    <w:rsid w:val="003C0379"/>
    <w:rsid w:val="003C0A2B"/>
    <w:rsid w:val="003C1067"/>
    <w:rsid w:val="003C1328"/>
    <w:rsid w:val="003C175B"/>
    <w:rsid w:val="003C231F"/>
    <w:rsid w:val="003C3B6E"/>
    <w:rsid w:val="003C43AC"/>
    <w:rsid w:val="003C461B"/>
    <w:rsid w:val="003C4D9F"/>
    <w:rsid w:val="003C5210"/>
    <w:rsid w:val="003C5321"/>
    <w:rsid w:val="003C5383"/>
    <w:rsid w:val="003C5588"/>
    <w:rsid w:val="003C595C"/>
    <w:rsid w:val="003C68B4"/>
    <w:rsid w:val="003C6BC2"/>
    <w:rsid w:val="003C772E"/>
    <w:rsid w:val="003C7A2D"/>
    <w:rsid w:val="003D4247"/>
    <w:rsid w:val="003D44D3"/>
    <w:rsid w:val="003D4742"/>
    <w:rsid w:val="003D4869"/>
    <w:rsid w:val="003D48F5"/>
    <w:rsid w:val="003D51F3"/>
    <w:rsid w:val="003D6396"/>
    <w:rsid w:val="003D652B"/>
    <w:rsid w:val="003E01CC"/>
    <w:rsid w:val="003E080E"/>
    <w:rsid w:val="003E1131"/>
    <w:rsid w:val="003E1A42"/>
    <w:rsid w:val="003E21AD"/>
    <w:rsid w:val="003E2C08"/>
    <w:rsid w:val="003E3590"/>
    <w:rsid w:val="003E381A"/>
    <w:rsid w:val="003E575A"/>
    <w:rsid w:val="003E695E"/>
    <w:rsid w:val="003E6EE0"/>
    <w:rsid w:val="003E7BFB"/>
    <w:rsid w:val="003F1E98"/>
    <w:rsid w:val="003F26ED"/>
    <w:rsid w:val="003F2AD0"/>
    <w:rsid w:val="003F3484"/>
    <w:rsid w:val="003F34D5"/>
    <w:rsid w:val="003F3A55"/>
    <w:rsid w:val="003F3B12"/>
    <w:rsid w:val="003F44FF"/>
    <w:rsid w:val="003F472A"/>
    <w:rsid w:val="003F5B38"/>
    <w:rsid w:val="003F76D7"/>
    <w:rsid w:val="00400175"/>
    <w:rsid w:val="00401E6B"/>
    <w:rsid w:val="00402CF4"/>
    <w:rsid w:val="00402D3D"/>
    <w:rsid w:val="004035C1"/>
    <w:rsid w:val="00404F92"/>
    <w:rsid w:val="004069AB"/>
    <w:rsid w:val="004074EB"/>
    <w:rsid w:val="00407662"/>
    <w:rsid w:val="0040797C"/>
    <w:rsid w:val="00411D7F"/>
    <w:rsid w:val="00412A38"/>
    <w:rsid w:val="00414D7F"/>
    <w:rsid w:val="00414E4C"/>
    <w:rsid w:val="00415587"/>
    <w:rsid w:val="00416719"/>
    <w:rsid w:val="004167C9"/>
    <w:rsid w:val="00416B2A"/>
    <w:rsid w:val="00417286"/>
    <w:rsid w:val="004176F4"/>
    <w:rsid w:val="00421390"/>
    <w:rsid w:val="00421872"/>
    <w:rsid w:val="00421F9D"/>
    <w:rsid w:val="00422B39"/>
    <w:rsid w:val="004233A2"/>
    <w:rsid w:val="004241E1"/>
    <w:rsid w:val="00424717"/>
    <w:rsid w:val="00424D61"/>
    <w:rsid w:val="00427F60"/>
    <w:rsid w:val="004304BA"/>
    <w:rsid w:val="00430870"/>
    <w:rsid w:val="00430DD6"/>
    <w:rsid w:val="004317EE"/>
    <w:rsid w:val="0043181B"/>
    <w:rsid w:val="00431B6D"/>
    <w:rsid w:val="00432068"/>
    <w:rsid w:val="00432F8B"/>
    <w:rsid w:val="004332BB"/>
    <w:rsid w:val="00434506"/>
    <w:rsid w:val="004351A0"/>
    <w:rsid w:val="004356E7"/>
    <w:rsid w:val="00435840"/>
    <w:rsid w:val="00436221"/>
    <w:rsid w:val="004372AE"/>
    <w:rsid w:val="00437EA4"/>
    <w:rsid w:val="0044071A"/>
    <w:rsid w:val="00442CB9"/>
    <w:rsid w:val="00442CBF"/>
    <w:rsid w:val="00443773"/>
    <w:rsid w:val="004438A3"/>
    <w:rsid w:val="00445F51"/>
    <w:rsid w:val="004472C6"/>
    <w:rsid w:val="0045047D"/>
    <w:rsid w:val="004517B2"/>
    <w:rsid w:val="00451DE9"/>
    <w:rsid w:val="00451F7F"/>
    <w:rsid w:val="00452A8F"/>
    <w:rsid w:val="004545D3"/>
    <w:rsid w:val="004551A5"/>
    <w:rsid w:val="0045727C"/>
    <w:rsid w:val="004576F6"/>
    <w:rsid w:val="00457B4C"/>
    <w:rsid w:val="00457B7C"/>
    <w:rsid w:val="004603F7"/>
    <w:rsid w:val="0046067B"/>
    <w:rsid w:val="0046126D"/>
    <w:rsid w:val="00462ADF"/>
    <w:rsid w:val="004632FC"/>
    <w:rsid w:val="004636DA"/>
    <w:rsid w:val="00463E4C"/>
    <w:rsid w:val="004646EA"/>
    <w:rsid w:val="004654AB"/>
    <w:rsid w:val="00470084"/>
    <w:rsid w:val="00472E9A"/>
    <w:rsid w:val="00473D98"/>
    <w:rsid w:val="00473E35"/>
    <w:rsid w:val="00474201"/>
    <w:rsid w:val="004743A6"/>
    <w:rsid w:val="00474BF1"/>
    <w:rsid w:val="00474D4F"/>
    <w:rsid w:val="00476A55"/>
    <w:rsid w:val="00476E30"/>
    <w:rsid w:val="00476FBA"/>
    <w:rsid w:val="00480348"/>
    <w:rsid w:val="00480B92"/>
    <w:rsid w:val="004810E1"/>
    <w:rsid w:val="0048171E"/>
    <w:rsid w:val="00481C55"/>
    <w:rsid w:val="004835A6"/>
    <w:rsid w:val="004835B1"/>
    <w:rsid w:val="0048435C"/>
    <w:rsid w:val="0048494D"/>
    <w:rsid w:val="00486115"/>
    <w:rsid w:val="00487DC8"/>
    <w:rsid w:val="004905E9"/>
    <w:rsid w:val="004910F1"/>
    <w:rsid w:val="004911DF"/>
    <w:rsid w:val="00492668"/>
    <w:rsid w:val="004936F4"/>
    <w:rsid w:val="004940FE"/>
    <w:rsid w:val="00494550"/>
    <w:rsid w:val="00494AC8"/>
    <w:rsid w:val="00495ED3"/>
    <w:rsid w:val="00496D83"/>
    <w:rsid w:val="004974CC"/>
    <w:rsid w:val="004977C3"/>
    <w:rsid w:val="00497E52"/>
    <w:rsid w:val="004A0917"/>
    <w:rsid w:val="004A102D"/>
    <w:rsid w:val="004A140D"/>
    <w:rsid w:val="004A29FD"/>
    <w:rsid w:val="004A3027"/>
    <w:rsid w:val="004A3C79"/>
    <w:rsid w:val="004A3DE2"/>
    <w:rsid w:val="004A475D"/>
    <w:rsid w:val="004A4788"/>
    <w:rsid w:val="004A555D"/>
    <w:rsid w:val="004A6209"/>
    <w:rsid w:val="004A78F6"/>
    <w:rsid w:val="004A7B5E"/>
    <w:rsid w:val="004B001D"/>
    <w:rsid w:val="004B36FF"/>
    <w:rsid w:val="004B457A"/>
    <w:rsid w:val="004B47AD"/>
    <w:rsid w:val="004B631B"/>
    <w:rsid w:val="004B776F"/>
    <w:rsid w:val="004C204B"/>
    <w:rsid w:val="004C2226"/>
    <w:rsid w:val="004C3995"/>
    <w:rsid w:val="004C4558"/>
    <w:rsid w:val="004C4882"/>
    <w:rsid w:val="004C4CD0"/>
    <w:rsid w:val="004C6DB5"/>
    <w:rsid w:val="004C708A"/>
    <w:rsid w:val="004C7139"/>
    <w:rsid w:val="004C7BB7"/>
    <w:rsid w:val="004D0D59"/>
    <w:rsid w:val="004D0DEA"/>
    <w:rsid w:val="004D0E94"/>
    <w:rsid w:val="004D0F28"/>
    <w:rsid w:val="004D166A"/>
    <w:rsid w:val="004D2676"/>
    <w:rsid w:val="004D2D2B"/>
    <w:rsid w:val="004D3819"/>
    <w:rsid w:val="004D3A96"/>
    <w:rsid w:val="004D3ACC"/>
    <w:rsid w:val="004D42AE"/>
    <w:rsid w:val="004D4FF3"/>
    <w:rsid w:val="004D5789"/>
    <w:rsid w:val="004D62DA"/>
    <w:rsid w:val="004D6385"/>
    <w:rsid w:val="004D6A02"/>
    <w:rsid w:val="004E0CFA"/>
    <w:rsid w:val="004E0E78"/>
    <w:rsid w:val="004E1882"/>
    <w:rsid w:val="004E236F"/>
    <w:rsid w:val="004E2B24"/>
    <w:rsid w:val="004E3DFC"/>
    <w:rsid w:val="004E4881"/>
    <w:rsid w:val="004E5A6B"/>
    <w:rsid w:val="004E6006"/>
    <w:rsid w:val="004F04A1"/>
    <w:rsid w:val="004F1457"/>
    <w:rsid w:val="004F2057"/>
    <w:rsid w:val="004F295C"/>
    <w:rsid w:val="004F2AF1"/>
    <w:rsid w:val="004F342A"/>
    <w:rsid w:val="004F34CE"/>
    <w:rsid w:val="004F3771"/>
    <w:rsid w:val="004F38B2"/>
    <w:rsid w:val="004F4829"/>
    <w:rsid w:val="004F4A34"/>
    <w:rsid w:val="004F4DB1"/>
    <w:rsid w:val="004F5D9A"/>
    <w:rsid w:val="004F6E0C"/>
    <w:rsid w:val="004F71E6"/>
    <w:rsid w:val="004F7FF7"/>
    <w:rsid w:val="00500FB2"/>
    <w:rsid w:val="00501E68"/>
    <w:rsid w:val="005028A8"/>
    <w:rsid w:val="00502BB4"/>
    <w:rsid w:val="00502D95"/>
    <w:rsid w:val="00503530"/>
    <w:rsid w:val="00505F87"/>
    <w:rsid w:val="00507273"/>
    <w:rsid w:val="00507883"/>
    <w:rsid w:val="00507DA5"/>
    <w:rsid w:val="00507FD6"/>
    <w:rsid w:val="00510379"/>
    <w:rsid w:val="00510B29"/>
    <w:rsid w:val="00510D72"/>
    <w:rsid w:val="005115BB"/>
    <w:rsid w:val="00512D93"/>
    <w:rsid w:val="0051328C"/>
    <w:rsid w:val="005137C3"/>
    <w:rsid w:val="00513E8D"/>
    <w:rsid w:val="00514547"/>
    <w:rsid w:val="00514718"/>
    <w:rsid w:val="005152E8"/>
    <w:rsid w:val="0051625E"/>
    <w:rsid w:val="005163D0"/>
    <w:rsid w:val="0052011E"/>
    <w:rsid w:val="00521B53"/>
    <w:rsid w:val="00522A6F"/>
    <w:rsid w:val="00522C55"/>
    <w:rsid w:val="0052403B"/>
    <w:rsid w:val="005250D4"/>
    <w:rsid w:val="005252E0"/>
    <w:rsid w:val="00525750"/>
    <w:rsid w:val="00527686"/>
    <w:rsid w:val="00527704"/>
    <w:rsid w:val="00527FB5"/>
    <w:rsid w:val="00530051"/>
    <w:rsid w:val="00530B6C"/>
    <w:rsid w:val="00532CE2"/>
    <w:rsid w:val="00533B1C"/>
    <w:rsid w:val="005352E7"/>
    <w:rsid w:val="005367FE"/>
    <w:rsid w:val="00536AC8"/>
    <w:rsid w:val="00540504"/>
    <w:rsid w:val="005413A9"/>
    <w:rsid w:val="00542DA0"/>
    <w:rsid w:val="00542DCD"/>
    <w:rsid w:val="005435E7"/>
    <w:rsid w:val="00544216"/>
    <w:rsid w:val="005517D4"/>
    <w:rsid w:val="00551EF4"/>
    <w:rsid w:val="005520D9"/>
    <w:rsid w:val="00552C41"/>
    <w:rsid w:val="00553C6C"/>
    <w:rsid w:val="00554317"/>
    <w:rsid w:val="00554C63"/>
    <w:rsid w:val="00554D71"/>
    <w:rsid w:val="00554FFC"/>
    <w:rsid w:val="005551ED"/>
    <w:rsid w:val="005557B9"/>
    <w:rsid w:val="00556016"/>
    <w:rsid w:val="0055637E"/>
    <w:rsid w:val="0055661C"/>
    <w:rsid w:val="00556711"/>
    <w:rsid w:val="00556CAE"/>
    <w:rsid w:val="00556E78"/>
    <w:rsid w:val="005615F0"/>
    <w:rsid w:val="00561830"/>
    <w:rsid w:val="00563CE0"/>
    <w:rsid w:val="005640EF"/>
    <w:rsid w:val="005640F2"/>
    <w:rsid w:val="005648EF"/>
    <w:rsid w:val="00564D48"/>
    <w:rsid w:val="00566FE9"/>
    <w:rsid w:val="005700C7"/>
    <w:rsid w:val="00571B90"/>
    <w:rsid w:val="00571D9C"/>
    <w:rsid w:val="00571F0D"/>
    <w:rsid w:val="005722D5"/>
    <w:rsid w:val="00572EB3"/>
    <w:rsid w:val="0057302F"/>
    <w:rsid w:val="00573AE2"/>
    <w:rsid w:val="00574A81"/>
    <w:rsid w:val="00574F3A"/>
    <w:rsid w:val="00575755"/>
    <w:rsid w:val="00576430"/>
    <w:rsid w:val="005764F9"/>
    <w:rsid w:val="00576F86"/>
    <w:rsid w:val="005774D3"/>
    <w:rsid w:val="00580958"/>
    <w:rsid w:val="00580D0B"/>
    <w:rsid w:val="00582BE3"/>
    <w:rsid w:val="00583098"/>
    <w:rsid w:val="0058389A"/>
    <w:rsid w:val="00583EED"/>
    <w:rsid w:val="00584A96"/>
    <w:rsid w:val="0058556D"/>
    <w:rsid w:val="0058750D"/>
    <w:rsid w:val="005879D1"/>
    <w:rsid w:val="005902C7"/>
    <w:rsid w:val="00590909"/>
    <w:rsid w:val="005916D1"/>
    <w:rsid w:val="00591DC8"/>
    <w:rsid w:val="005921D2"/>
    <w:rsid w:val="00593603"/>
    <w:rsid w:val="005936B8"/>
    <w:rsid w:val="005937B8"/>
    <w:rsid w:val="005947BB"/>
    <w:rsid w:val="00594847"/>
    <w:rsid w:val="0059569B"/>
    <w:rsid w:val="0059683B"/>
    <w:rsid w:val="00596DDE"/>
    <w:rsid w:val="00597448"/>
    <w:rsid w:val="005977E0"/>
    <w:rsid w:val="005A0017"/>
    <w:rsid w:val="005A12E3"/>
    <w:rsid w:val="005A135E"/>
    <w:rsid w:val="005A1C08"/>
    <w:rsid w:val="005A250D"/>
    <w:rsid w:val="005A448E"/>
    <w:rsid w:val="005A463C"/>
    <w:rsid w:val="005A5C4A"/>
    <w:rsid w:val="005A6688"/>
    <w:rsid w:val="005B0031"/>
    <w:rsid w:val="005B23D0"/>
    <w:rsid w:val="005B2D35"/>
    <w:rsid w:val="005B3723"/>
    <w:rsid w:val="005B415E"/>
    <w:rsid w:val="005B4D0B"/>
    <w:rsid w:val="005B57C7"/>
    <w:rsid w:val="005B5DA4"/>
    <w:rsid w:val="005B6043"/>
    <w:rsid w:val="005B6FBB"/>
    <w:rsid w:val="005B7C24"/>
    <w:rsid w:val="005C0ABB"/>
    <w:rsid w:val="005C0CB2"/>
    <w:rsid w:val="005C0D1F"/>
    <w:rsid w:val="005C213F"/>
    <w:rsid w:val="005C2488"/>
    <w:rsid w:val="005C2607"/>
    <w:rsid w:val="005C2AB8"/>
    <w:rsid w:val="005C52B9"/>
    <w:rsid w:val="005C55EC"/>
    <w:rsid w:val="005C56AD"/>
    <w:rsid w:val="005C6A14"/>
    <w:rsid w:val="005C7E1D"/>
    <w:rsid w:val="005D0B0E"/>
    <w:rsid w:val="005D0E1F"/>
    <w:rsid w:val="005D201A"/>
    <w:rsid w:val="005D25DD"/>
    <w:rsid w:val="005D2A3A"/>
    <w:rsid w:val="005D2E70"/>
    <w:rsid w:val="005D3D3D"/>
    <w:rsid w:val="005D661F"/>
    <w:rsid w:val="005D6A39"/>
    <w:rsid w:val="005D7198"/>
    <w:rsid w:val="005D72F9"/>
    <w:rsid w:val="005D734B"/>
    <w:rsid w:val="005D7723"/>
    <w:rsid w:val="005E052B"/>
    <w:rsid w:val="005E1022"/>
    <w:rsid w:val="005E10A6"/>
    <w:rsid w:val="005E1DBC"/>
    <w:rsid w:val="005E29DB"/>
    <w:rsid w:val="005E35ED"/>
    <w:rsid w:val="005E464E"/>
    <w:rsid w:val="005E57F3"/>
    <w:rsid w:val="005E5AB2"/>
    <w:rsid w:val="005E66B6"/>
    <w:rsid w:val="005E6E80"/>
    <w:rsid w:val="005E7F8B"/>
    <w:rsid w:val="005F042F"/>
    <w:rsid w:val="005F0654"/>
    <w:rsid w:val="005F0C65"/>
    <w:rsid w:val="005F18AA"/>
    <w:rsid w:val="005F34FA"/>
    <w:rsid w:val="005F49EF"/>
    <w:rsid w:val="005F5255"/>
    <w:rsid w:val="005F6714"/>
    <w:rsid w:val="00602B63"/>
    <w:rsid w:val="00602E0E"/>
    <w:rsid w:val="00603F6D"/>
    <w:rsid w:val="006053D4"/>
    <w:rsid w:val="00605445"/>
    <w:rsid w:val="00605603"/>
    <w:rsid w:val="00606981"/>
    <w:rsid w:val="00607239"/>
    <w:rsid w:val="0060788D"/>
    <w:rsid w:val="0061025F"/>
    <w:rsid w:val="00610F09"/>
    <w:rsid w:val="00610F8F"/>
    <w:rsid w:val="00613B88"/>
    <w:rsid w:val="00614B36"/>
    <w:rsid w:val="00615156"/>
    <w:rsid w:val="0061569A"/>
    <w:rsid w:val="006157CC"/>
    <w:rsid w:val="00616122"/>
    <w:rsid w:val="00616AB0"/>
    <w:rsid w:val="0061779D"/>
    <w:rsid w:val="00621596"/>
    <w:rsid w:val="0062163C"/>
    <w:rsid w:val="00621F0A"/>
    <w:rsid w:val="006232B9"/>
    <w:rsid w:val="006241D0"/>
    <w:rsid w:val="0062539E"/>
    <w:rsid w:val="00626A4A"/>
    <w:rsid w:val="00627260"/>
    <w:rsid w:val="006301D5"/>
    <w:rsid w:val="00630AEE"/>
    <w:rsid w:val="006312CE"/>
    <w:rsid w:val="0063240D"/>
    <w:rsid w:val="00633394"/>
    <w:rsid w:val="006340D8"/>
    <w:rsid w:val="00634C2C"/>
    <w:rsid w:val="00634F22"/>
    <w:rsid w:val="00635EC1"/>
    <w:rsid w:val="00636858"/>
    <w:rsid w:val="00636992"/>
    <w:rsid w:val="00640D5A"/>
    <w:rsid w:val="006441F9"/>
    <w:rsid w:val="00644BFE"/>
    <w:rsid w:val="006458F7"/>
    <w:rsid w:val="00645E46"/>
    <w:rsid w:val="00645E53"/>
    <w:rsid w:val="00646FDF"/>
    <w:rsid w:val="00646FF5"/>
    <w:rsid w:val="00647082"/>
    <w:rsid w:val="006477F2"/>
    <w:rsid w:val="00650448"/>
    <w:rsid w:val="0065060D"/>
    <w:rsid w:val="00650BB3"/>
    <w:rsid w:val="0065101E"/>
    <w:rsid w:val="0065155F"/>
    <w:rsid w:val="0065177B"/>
    <w:rsid w:val="00652096"/>
    <w:rsid w:val="00653BB1"/>
    <w:rsid w:val="00655043"/>
    <w:rsid w:val="006557CE"/>
    <w:rsid w:val="00656334"/>
    <w:rsid w:val="006570EB"/>
    <w:rsid w:val="006573C7"/>
    <w:rsid w:val="00657A1D"/>
    <w:rsid w:val="00657AA6"/>
    <w:rsid w:val="00660157"/>
    <w:rsid w:val="00660402"/>
    <w:rsid w:val="00661EF4"/>
    <w:rsid w:val="00661F3E"/>
    <w:rsid w:val="00663960"/>
    <w:rsid w:val="00664DD1"/>
    <w:rsid w:val="00664DFA"/>
    <w:rsid w:val="0066551F"/>
    <w:rsid w:val="006661E9"/>
    <w:rsid w:val="00666704"/>
    <w:rsid w:val="00666E70"/>
    <w:rsid w:val="00670505"/>
    <w:rsid w:val="00672791"/>
    <w:rsid w:val="00672DC6"/>
    <w:rsid w:val="00674BD5"/>
    <w:rsid w:val="00675E61"/>
    <w:rsid w:val="006766A7"/>
    <w:rsid w:val="00676D45"/>
    <w:rsid w:val="00676DF0"/>
    <w:rsid w:val="00677387"/>
    <w:rsid w:val="00677455"/>
    <w:rsid w:val="006803D2"/>
    <w:rsid w:val="006809A4"/>
    <w:rsid w:val="00681A96"/>
    <w:rsid w:val="00681E56"/>
    <w:rsid w:val="00681EBB"/>
    <w:rsid w:val="00682C9D"/>
    <w:rsid w:val="00682F03"/>
    <w:rsid w:val="00683C33"/>
    <w:rsid w:val="00684B34"/>
    <w:rsid w:val="0068578D"/>
    <w:rsid w:val="00685E78"/>
    <w:rsid w:val="006860EE"/>
    <w:rsid w:val="00686F34"/>
    <w:rsid w:val="00690DC5"/>
    <w:rsid w:val="00690DEA"/>
    <w:rsid w:val="00691346"/>
    <w:rsid w:val="00691749"/>
    <w:rsid w:val="00692752"/>
    <w:rsid w:val="00693692"/>
    <w:rsid w:val="006957BF"/>
    <w:rsid w:val="00697C8A"/>
    <w:rsid w:val="006A0E1A"/>
    <w:rsid w:val="006A10C9"/>
    <w:rsid w:val="006A10D8"/>
    <w:rsid w:val="006A144C"/>
    <w:rsid w:val="006A270F"/>
    <w:rsid w:val="006A358F"/>
    <w:rsid w:val="006A3DC3"/>
    <w:rsid w:val="006A4A00"/>
    <w:rsid w:val="006A4E4B"/>
    <w:rsid w:val="006A5747"/>
    <w:rsid w:val="006A5966"/>
    <w:rsid w:val="006A798E"/>
    <w:rsid w:val="006B01B1"/>
    <w:rsid w:val="006B04C3"/>
    <w:rsid w:val="006B0921"/>
    <w:rsid w:val="006B1375"/>
    <w:rsid w:val="006B14C9"/>
    <w:rsid w:val="006B2204"/>
    <w:rsid w:val="006B3CE8"/>
    <w:rsid w:val="006B4600"/>
    <w:rsid w:val="006B5434"/>
    <w:rsid w:val="006B7241"/>
    <w:rsid w:val="006B79D0"/>
    <w:rsid w:val="006C2BD5"/>
    <w:rsid w:val="006C2FEB"/>
    <w:rsid w:val="006C30CF"/>
    <w:rsid w:val="006C3540"/>
    <w:rsid w:val="006C3DFA"/>
    <w:rsid w:val="006C40EE"/>
    <w:rsid w:val="006C484C"/>
    <w:rsid w:val="006C53CC"/>
    <w:rsid w:val="006C580C"/>
    <w:rsid w:val="006C586F"/>
    <w:rsid w:val="006C6106"/>
    <w:rsid w:val="006C7E2C"/>
    <w:rsid w:val="006D0314"/>
    <w:rsid w:val="006D1560"/>
    <w:rsid w:val="006D1859"/>
    <w:rsid w:val="006D1EC0"/>
    <w:rsid w:val="006D2B69"/>
    <w:rsid w:val="006D2CDD"/>
    <w:rsid w:val="006D2CF3"/>
    <w:rsid w:val="006D31C1"/>
    <w:rsid w:val="006D39CB"/>
    <w:rsid w:val="006D3A7F"/>
    <w:rsid w:val="006D44E4"/>
    <w:rsid w:val="006D7EEC"/>
    <w:rsid w:val="006E01A8"/>
    <w:rsid w:val="006E14FC"/>
    <w:rsid w:val="006E24CC"/>
    <w:rsid w:val="006E30E6"/>
    <w:rsid w:val="006E3170"/>
    <w:rsid w:val="006E32B4"/>
    <w:rsid w:val="006E46F1"/>
    <w:rsid w:val="006E5AC0"/>
    <w:rsid w:val="006E5D23"/>
    <w:rsid w:val="006E783A"/>
    <w:rsid w:val="006E7C95"/>
    <w:rsid w:val="006F2513"/>
    <w:rsid w:val="006F311F"/>
    <w:rsid w:val="006F36DA"/>
    <w:rsid w:val="006F576B"/>
    <w:rsid w:val="006F649A"/>
    <w:rsid w:val="006F6B89"/>
    <w:rsid w:val="006F7FFC"/>
    <w:rsid w:val="007014D3"/>
    <w:rsid w:val="00702383"/>
    <w:rsid w:val="00702668"/>
    <w:rsid w:val="00703543"/>
    <w:rsid w:val="00703BF1"/>
    <w:rsid w:val="00705CA9"/>
    <w:rsid w:val="00705FAE"/>
    <w:rsid w:val="007102BF"/>
    <w:rsid w:val="00710674"/>
    <w:rsid w:val="00711969"/>
    <w:rsid w:val="00711BFB"/>
    <w:rsid w:val="007137F2"/>
    <w:rsid w:val="00715EDE"/>
    <w:rsid w:val="00716770"/>
    <w:rsid w:val="0071738F"/>
    <w:rsid w:val="00717F7C"/>
    <w:rsid w:val="00721F31"/>
    <w:rsid w:val="00722BC2"/>
    <w:rsid w:val="00723E63"/>
    <w:rsid w:val="00724A96"/>
    <w:rsid w:val="00725269"/>
    <w:rsid w:val="00726349"/>
    <w:rsid w:val="007263C2"/>
    <w:rsid w:val="00726443"/>
    <w:rsid w:val="00727A2B"/>
    <w:rsid w:val="00730007"/>
    <w:rsid w:val="0073050D"/>
    <w:rsid w:val="00731669"/>
    <w:rsid w:val="0073246C"/>
    <w:rsid w:val="00735699"/>
    <w:rsid w:val="0073586F"/>
    <w:rsid w:val="007377CC"/>
    <w:rsid w:val="00737969"/>
    <w:rsid w:val="00737C0E"/>
    <w:rsid w:val="00737C73"/>
    <w:rsid w:val="0074031F"/>
    <w:rsid w:val="0074049D"/>
    <w:rsid w:val="007406F7"/>
    <w:rsid w:val="00740F3A"/>
    <w:rsid w:val="00741B9E"/>
    <w:rsid w:val="007434B4"/>
    <w:rsid w:val="00744878"/>
    <w:rsid w:val="00744BB7"/>
    <w:rsid w:val="0074552B"/>
    <w:rsid w:val="007457E6"/>
    <w:rsid w:val="00745F9A"/>
    <w:rsid w:val="007467FE"/>
    <w:rsid w:val="00747220"/>
    <w:rsid w:val="00751A9D"/>
    <w:rsid w:val="00752AC1"/>
    <w:rsid w:val="00753388"/>
    <w:rsid w:val="00755504"/>
    <w:rsid w:val="0075568C"/>
    <w:rsid w:val="00756439"/>
    <w:rsid w:val="00756885"/>
    <w:rsid w:val="00756EF0"/>
    <w:rsid w:val="007578AE"/>
    <w:rsid w:val="00757E63"/>
    <w:rsid w:val="0076090B"/>
    <w:rsid w:val="00760C37"/>
    <w:rsid w:val="007610C8"/>
    <w:rsid w:val="007617ED"/>
    <w:rsid w:val="0076187F"/>
    <w:rsid w:val="00761916"/>
    <w:rsid w:val="00761DD2"/>
    <w:rsid w:val="00763C43"/>
    <w:rsid w:val="00763E57"/>
    <w:rsid w:val="00764494"/>
    <w:rsid w:val="00767BED"/>
    <w:rsid w:val="0077116F"/>
    <w:rsid w:val="00771D90"/>
    <w:rsid w:val="00775B0B"/>
    <w:rsid w:val="00776C80"/>
    <w:rsid w:val="00777081"/>
    <w:rsid w:val="007807CA"/>
    <w:rsid w:val="00780FA5"/>
    <w:rsid w:val="0078142C"/>
    <w:rsid w:val="00781957"/>
    <w:rsid w:val="007826AF"/>
    <w:rsid w:val="0078289C"/>
    <w:rsid w:val="00782FED"/>
    <w:rsid w:val="0078324B"/>
    <w:rsid w:val="0078376A"/>
    <w:rsid w:val="00784070"/>
    <w:rsid w:val="00785E71"/>
    <w:rsid w:val="007861D4"/>
    <w:rsid w:val="007869F3"/>
    <w:rsid w:val="00786A0B"/>
    <w:rsid w:val="00786A8C"/>
    <w:rsid w:val="0079138E"/>
    <w:rsid w:val="0079184A"/>
    <w:rsid w:val="0079285E"/>
    <w:rsid w:val="00792B2E"/>
    <w:rsid w:val="00792D1A"/>
    <w:rsid w:val="00793B58"/>
    <w:rsid w:val="0079710B"/>
    <w:rsid w:val="007975F7"/>
    <w:rsid w:val="0079793B"/>
    <w:rsid w:val="00797DB3"/>
    <w:rsid w:val="007A0A5F"/>
    <w:rsid w:val="007A14E0"/>
    <w:rsid w:val="007A27A3"/>
    <w:rsid w:val="007A328F"/>
    <w:rsid w:val="007A4EBC"/>
    <w:rsid w:val="007A653E"/>
    <w:rsid w:val="007A7CE6"/>
    <w:rsid w:val="007B0AF1"/>
    <w:rsid w:val="007B1566"/>
    <w:rsid w:val="007B1685"/>
    <w:rsid w:val="007B1E42"/>
    <w:rsid w:val="007B5510"/>
    <w:rsid w:val="007B7522"/>
    <w:rsid w:val="007B7AD2"/>
    <w:rsid w:val="007B7FD6"/>
    <w:rsid w:val="007C01D4"/>
    <w:rsid w:val="007C1D4F"/>
    <w:rsid w:val="007C20AC"/>
    <w:rsid w:val="007C295A"/>
    <w:rsid w:val="007C2B2D"/>
    <w:rsid w:val="007C2C40"/>
    <w:rsid w:val="007C2D2A"/>
    <w:rsid w:val="007C2EDA"/>
    <w:rsid w:val="007C3999"/>
    <w:rsid w:val="007C4B32"/>
    <w:rsid w:val="007C5D01"/>
    <w:rsid w:val="007C6E94"/>
    <w:rsid w:val="007C76A4"/>
    <w:rsid w:val="007D03BC"/>
    <w:rsid w:val="007D04B3"/>
    <w:rsid w:val="007D0853"/>
    <w:rsid w:val="007D373E"/>
    <w:rsid w:val="007D3783"/>
    <w:rsid w:val="007D3D1A"/>
    <w:rsid w:val="007D5776"/>
    <w:rsid w:val="007D5DA0"/>
    <w:rsid w:val="007E133D"/>
    <w:rsid w:val="007E1CDC"/>
    <w:rsid w:val="007E24BC"/>
    <w:rsid w:val="007E2AD8"/>
    <w:rsid w:val="007E4DD3"/>
    <w:rsid w:val="007E4E53"/>
    <w:rsid w:val="007E55BB"/>
    <w:rsid w:val="007E7A7F"/>
    <w:rsid w:val="007E7B6D"/>
    <w:rsid w:val="007F0D22"/>
    <w:rsid w:val="007F20BC"/>
    <w:rsid w:val="007F26D3"/>
    <w:rsid w:val="007F2F24"/>
    <w:rsid w:val="007F3BE1"/>
    <w:rsid w:val="007F46E9"/>
    <w:rsid w:val="007F4BC8"/>
    <w:rsid w:val="007F50D2"/>
    <w:rsid w:val="007F53F2"/>
    <w:rsid w:val="007F59C5"/>
    <w:rsid w:val="007F5CBF"/>
    <w:rsid w:val="007F60BE"/>
    <w:rsid w:val="007F70FF"/>
    <w:rsid w:val="008001CA"/>
    <w:rsid w:val="00801628"/>
    <w:rsid w:val="00801A73"/>
    <w:rsid w:val="00802441"/>
    <w:rsid w:val="00802463"/>
    <w:rsid w:val="00802F00"/>
    <w:rsid w:val="008039ED"/>
    <w:rsid w:val="0080426B"/>
    <w:rsid w:val="0080437C"/>
    <w:rsid w:val="00805EEB"/>
    <w:rsid w:val="00806015"/>
    <w:rsid w:val="00807C6D"/>
    <w:rsid w:val="008107EB"/>
    <w:rsid w:val="00810A8B"/>
    <w:rsid w:val="00810F0D"/>
    <w:rsid w:val="008113E2"/>
    <w:rsid w:val="00811BB5"/>
    <w:rsid w:val="00813D09"/>
    <w:rsid w:val="00815E25"/>
    <w:rsid w:val="008161F2"/>
    <w:rsid w:val="008167E4"/>
    <w:rsid w:val="00816E92"/>
    <w:rsid w:val="008208B1"/>
    <w:rsid w:val="00820A0A"/>
    <w:rsid w:val="00821375"/>
    <w:rsid w:val="008244D8"/>
    <w:rsid w:val="008270B8"/>
    <w:rsid w:val="00831C6D"/>
    <w:rsid w:val="00833DEF"/>
    <w:rsid w:val="00836A6D"/>
    <w:rsid w:val="00836BE3"/>
    <w:rsid w:val="008376A3"/>
    <w:rsid w:val="00837FE5"/>
    <w:rsid w:val="00840209"/>
    <w:rsid w:val="008402D5"/>
    <w:rsid w:val="0084096F"/>
    <w:rsid w:val="00841365"/>
    <w:rsid w:val="0084236C"/>
    <w:rsid w:val="0084290F"/>
    <w:rsid w:val="0084511A"/>
    <w:rsid w:val="008451A7"/>
    <w:rsid w:val="00845671"/>
    <w:rsid w:val="0084572C"/>
    <w:rsid w:val="0084584F"/>
    <w:rsid w:val="00845FE7"/>
    <w:rsid w:val="008466F3"/>
    <w:rsid w:val="00846E4D"/>
    <w:rsid w:val="00847471"/>
    <w:rsid w:val="008502B0"/>
    <w:rsid w:val="00850B5B"/>
    <w:rsid w:val="00851276"/>
    <w:rsid w:val="00853A26"/>
    <w:rsid w:val="00853F45"/>
    <w:rsid w:val="00854CF8"/>
    <w:rsid w:val="00854FD0"/>
    <w:rsid w:val="00855D2A"/>
    <w:rsid w:val="00855DB9"/>
    <w:rsid w:val="00856194"/>
    <w:rsid w:val="0085638C"/>
    <w:rsid w:val="008563CF"/>
    <w:rsid w:val="008563D3"/>
    <w:rsid w:val="00856CC6"/>
    <w:rsid w:val="0085727F"/>
    <w:rsid w:val="00857966"/>
    <w:rsid w:val="0086069E"/>
    <w:rsid w:val="00862E4C"/>
    <w:rsid w:val="008630EF"/>
    <w:rsid w:val="00863424"/>
    <w:rsid w:val="00865267"/>
    <w:rsid w:val="0086564E"/>
    <w:rsid w:val="00870ABA"/>
    <w:rsid w:val="00872059"/>
    <w:rsid w:val="00872775"/>
    <w:rsid w:val="00874FF0"/>
    <w:rsid w:val="0087599F"/>
    <w:rsid w:val="00876832"/>
    <w:rsid w:val="008769BC"/>
    <w:rsid w:val="00876A8B"/>
    <w:rsid w:val="00876B3B"/>
    <w:rsid w:val="008779BF"/>
    <w:rsid w:val="008805B3"/>
    <w:rsid w:val="00880D8C"/>
    <w:rsid w:val="0088105B"/>
    <w:rsid w:val="00881A8D"/>
    <w:rsid w:val="00881FBF"/>
    <w:rsid w:val="0088378E"/>
    <w:rsid w:val="008841D6"/>
    <w:rsid w:val="0088489E"/>
    <w:rsid w:val="0088635E"/>
    <w:rsid w:val="00886C8D"/>
    <w:rsid w:val="008876A6"/>
    <w:rsid w:val="0088779C"/>
    <w:rsid w:val="00890053"/>
    <w:rsid w:val="00891452"/>
    <w:rsid w:val="0089223B"/>
    <w:rsid w:val="0089286A"/>
    <w:rsid w:val="00893C5F"/>
    <w:rsid w:val="00893DC5"/>
    <w:rsid w:val="00894152"/>
    <w:rsid w:val="0089435F"/>
    <w:rsid w:val="00894556"/>
    <w:rsid w:val="00894979"/>
    <w:rsid w:val="00895AFB"/>
    <w:rsid w:val="00896168"/>
    <w:rsid w:val="0089751D"/>
    <w:rsid w:val="00897D4F"/>
    <w:rsid w:val="008A1D2C"/>
    <w:rsid w:val="008A1F16"/>
    <w:rsid w:val="008A3145"/>
    <w:rsid w:val="008A345C"/>
    <w:rsid w:val="008A3D75"/>
    <w:rsid w:val="008A43AF"/>
    <w:rsid w:val="008A5C09"/>
    <w:rsid w:val="008A64D6"/>
    <w:rsid w:val="008A7D3F"/>
    <w:rsid w:val="008B1499"/>
    <w:rsid w:val="008B1C1F"/>
    <w:rsid w:val="008B1FD5"/>
    <w:rsid w:val="008B23F9"/>
    <w:rsid w:val="008B2ADB"/>
    <w:rsid w:val="008B3317"/>
    <w:rsid w:val="008B3B37"/>
    <w:rsid w:val="008B4478"/>
    <w:rsid w:val="008B5720"/>
    <w:rsid w:val="008B5BA8"/>
    <w:rsid w:val="008B6AF0"/>
    <w:rsid w:val="008B79CC"/>
    <w:rsid w:val="008C016C"/>
    <w:rsid w:val="008C1DB5"/>
    <w:rsid w:val="008C270F"/>
    <w:rsid w:val="008C279B"/>
    <w:rsid w:val="008C2B8A"/>
    <w:rsid w:val="008C3668"/>
    <w:rsid w:val="008C55A4"/>
    <w:rsid w:val="008C7283"/>
    <w:rsid w:val="008D019E"/>
    <w:rsid w:val="008D0559"/>
    <w:rsid w:val="008D0D22"/>
    <w:rsid w:val="008D11FE"/>
    <w:rsid w:val="008D1591"/>
    <w:rsid w:val="008D18E5"/>
    <w:rsid w:val="008D1D3A"/>
    <w:rsid w:val="008D1DB8"/>
    <w:rsid w:val="008D274E"/>
    <w:rsid w:val="008D2E08"/>
    <w:rsid w:val="008D301F"/>
    <w:rsid w:val="008D499A"/>
    <w:rsid w:val="008D6921"/>
    <w:rsid w:val="008D69C1"/>
    <w:rsid w:val="008E13F1"/>
    <w:rsid w:val="008E193E"/>
    <w:rsid w:val="008E1A7E"/>
    <w:rsid w:val="008E1EF6"/>
    <w:rsid w:val="008E21CE"/>
    <w:rsid w:val="008E2525"/>
    <w:rsid w:val="008E389A"/>
    <w:rsid w:val="008E3973"/>
    <w:rsid w:val="008E3A15"/>
    <w:rsid w:val="008E407D"/>
    <w:rsid w:val="008E466E"/>
    <w:rsid w:val="008E4F53"/>
    <w:rsid w:val="008E634B"/>
    <w:rsid w:val="008E751A"/>
    <w:rsid w:val="008E7B9B"/>
    <w:rsid w:val="008F082A"/>
    <w:rsid w:val="008F0C28"/>
    <w:rsid w:val="008F319B"/>
    <w:rsid w:val="008F4324"/>
    <w:rsid w:val="008F509E"/>
    <w:rsid w:val="008F6647"/>
    <w:rsid w:val="008F767D"/>
    <w:rsid w:val="00900CA8"/>
    <w:rsid w:val="0090226E"/>
    <w:rsid w:val="00903C7D"/>
    <w:rsid w:val="00904CC2"/>
    <w:rsid w:val="00904F56"/>
    <w:rsid w:val="00905080"/>
    <w:rsid w:val="00905241"/>
    <w:rsid w:val="00910068"/>
    <w:rsid w:val="00910EAA"/>
    <w:rsid w:val="00912A45"/>
    <w:rsid w:val="00912C71"/>
    <w:rsid w:val="00913B83"/>
    <w:rsid w:val="00913BB6"/>
    <w:rsid w:val="00915DA8"/>
    <w:rsid w:val="00917BF7"/>
    <w:rsid w:val="00917CFA"/>
    <w:rsid w:val="00917D12"/>
    <w:rsid w:val="0092001F"/>
    <w:rsid w:val="00921375"/>
    <w:rsid w:val="009223D6"/>
    <w:rsid w:val="00922A45"/>
    <w:rsid w:val="0092368B"/>
    <w:rsid w:val="00923BA4"/>
    <w:rsid w:val="00924772"/>
    <w:rsid w:val="00924BC4"/>
    <w:rsid w:val="0092661D"/>
    <w:rsid w:val="009272B8"/>
    <w:rsid w:val="0093019F"/>
    <w:rsid w:val="00931E2C"/>
    <w:rsid w:val="0093221A"/>
    <w:rsid w:val="0093283D"/>
    <w:rsid w:val="009329F1"/>
    <w:rsid w:val="00932AD1"/>
    <w:rsid w:val="00932C65"/>
    <w:rsid w:val="0093388F"/>
    <w:rsid w:val="00936609"/>
    <w:rsid w:val="00936668"/>
    <w:rsid w:val="00936990"/>
    <w:rsid w:val="009407C3"/>
    <w:rsid w:val="00940E33"/>
    <w:rsid w:val="00942F5F"/>
    <w:rsid w:val="00942F93"/>
    <w:rsid w:val="0094463F"/>
    <w:rsid w:val="00946A24"/>
    <w:rsid w:val="00947382"/>
    <w:rsid w:val="00947E12"/>
    <w:rsid w:val="00950869"/>
    <w:rsid w:val="009522AD"/>
    <w:rsid w:val="009525FB"/>
    <w:rsid w:val="00953182"/>
    <w:rsid w:val="00953842"/>
    <w:rsid w:val="00956CD9"/>
    <w:rsid w:val="00956D81"/>
    <w:rsid w:val="009570B1"/>
    <w:rsid w:val="00960214"/>
    <w:rsid w:val="009603C3"/>
    <w:rsid w:val="00960DB6"/>
    <w:rsid w:val="00961052"/>
    <w:rsid w:val="0096198C"/>
    <w:rsid w:val="009627DD"/>
    <w:rsid w:val="00962808"/>
    <w:rsid w:val="00962D74"/>
    <w:rsid w:val="00962D86"/>
    <w:rsid w:val="0096316D"/>
    <w:rsid w:val="00963215"/>
    <w:rsid w:val="0096408E"/>
    <w:rsid w:val="00964173"/>
    <w:rsid w:val="009641BC"/>
    <w:rsid w:val="00964879"/>
    <w:rsid w:val="00965904"/>
    <w:rsid w:val="0096641A"/>
    <w:rsid w:val="0097130F"/>
    <w:rsid w:val="00971A46"/>
    <w:rsid w:val="00971D1C"/>
    <w:rsid w:val="009728B4"/>
    <w:rsid w:val="009732ED"/>
    <w:rsid w:val="0097356E"/>
    <w:rsid w:val="00973994"/>
    <w:rsid w:val="00973D78"/>
    <w:rsid w:val="0097410D"/>
    <w:rsid w:val="00974A10"/>
    <w:rsid w:val="00977427"/>
    <w:rsid w:val="00980863"/>
    <w:rsid w:val="0098127C"/>
    <w:rsid w:val="00982002"/>
    <w:rsid w:val="0098238F"/>
    <w:rsid w:val="00983A1F"/>
    <w:rsid w:val="009853B5"/>
    <w:rsid w:val="00986A4D"/>
    <w:rsid w:val="009873DF"/>
    <w:rsid w:val="0098756A"/>
    <w:rsid w:val="009912F2"/>
    <w:rsid w:val="00991F7F"/>
    <w:rsid w:val="0099280A"/>
    <w:rsid w:val="00992A30"/>
    <w:rsid w:val="00992F0D"/>
    <w:rsid w:val="009931DB"/>
    <w:rsid w:val="00994BD4"/>
    <w:rsid w:val="00994D24"/>
    <w:rsid w:val="009952F0"/>
    <w:rsid w:val="00996BC6"/>
    <w:rsid w:val="00996E16"/>
    <w:rsid w:val="009973F6"/>
    <w:rsid w:val="009A00DB"/>
    <w:rsid w:val="009A0695"/>
    <w:rsid w:val="009A149D"/>
    <w:rsid w:val="009A203F"/>
    <w:rsid w:val="009A2389"/>
    <w:rsid w:val="009A276F"/>
    <w:rsid w:val="009A2C53"/>
    <w:rsid w:val="009A2E18"/>
    <w:rsid w:val="009A2F40"/>
    <w:rsid w:val="009A3300"/>
    <w:rsid w:val="009A3809"/>
    <w:rsid w:val="009A3874"/>
    <w:rsid w:val="009A4117"/>
    <w:rsid w:val="009A490E"/>
    <w:rsid w:val="009A5A49"/>
    <w:rsid w:val="009A6C1A"/>
    <w:rsid w:val="009A6C5D"/>
    <w:rsid w:val="009A7229"/>
    <w:rsid w:val="009A7439"/>
    <w:rsid w:val="009A78D0"/>
    <w:rsid w:val="009B0D50"/>
    <w:rsid w:val="009B2F22"/>
    <w:rsid w:val="009B4A8C"/>
    <w:rsid w:val="009B4EA4"/>
    <w:rsid w:val="009B5691"/>
    <w:rsid w:val="009B6258"/>
    <w:rsid w:val="009B632F"/>
    <w:rsid w:val="009B7441"/>
    <w:rsid w:val="009B7D02"/>
    <w:rsid w:val="009B7F0C"/>
    <w:rsid w:val="009C04E6"/>
    <w:rsid w:val="009C07FD"/>
    <w:rsid w:val="009C0CD9"/>
    <w:rsid w:val="009C0D39"/>
    <w:rsid w:val="009C2807"/>
    <w:rsid w:val="009C2C93"/>
    <w:rsid w:val="009C40E4"/>
    <w:rsid w:val="009C4BCD"/>
    <w:rsid w:val="009C4CA1"/>
    <w:rsid w:val="009C4EEF"/>
    <w:rsid w:val="009C65F0"/>
    <w:rsid w:val="009C7379"/>
    <w:rsid w:val="009C771E"/>
    <w:rsid w:val="009D055F"/>
    <w:rsid w:val="009D1720"/>
    <w:rsid w:val="009D191B"/>
    <w:rsid w:val="009D193B"/>
    <w:rsid w:val="009D2CBA"/>
    <w:rsid w:val="009D2DAC"/>
    <w:rsid w:val="009D3E01"/>
    <w:rsid w:val="009D6DE1"/>
    <w:rsid w:val="009D76A2"/>
    <w:rsid w:val="009E0336"/>
    <w:rsid w:val="009E0C88"/>
    <w:rsid w:val="009E14E7"/>
    <w:rsid w:val="009E1877"/>
    <w:rsid w:val="009E1CED"/>
    <w:rsid w:val="009E3CA6"/>
    <w:rsid w:val="009E47C2"/>
    <w:rsid w:val="009E4B35"/>
    <w:rsid w:val="009E5678"/>
    <w:rsid w:val="009E58C6"/>
    <w:rsid w:val="009E713D"/>
    <w:rsid w:val="009E7FDA"/>
    <w:rsid w:val="009F017B"/>
    <w:rsid w:val="009F2129"/>
    <w:rsid w:val="009F239D"/>
    <w:rsid w:val="009F3558"/>
    <w:rsid w:val="009F36DD"/>
    <w:rsid w:val="009F462F"/>
    <w:rsid w:val="009F59B6"/>
    <w:rsid w:val="009F5B7D"/>
    <w:rsid w:val="009F5F41"/>
    <w:rsid w:val="009F6319"/>
    <w:rsid w:val="009F659D"/>
    <w:rsid w:val="009F67E4"/>
    <w:rsid w:val="009F7726"/>
    <w:rsid w:val="00A001A3"/>
    <w:rsid w:val="00A00AA7"/>
    <w:rsid w:val="00A00E68"/>
    <w:rsid w:val="00A0176E"/>
    <w:rsid w:val="00A03BCC"/>
    <w:rsid w:val="00A04ED9"/>
    <w:rsid w:val="00A05181"/>
    <w:rsid w:val="00A054ED"/>
    <w:rsid w:val="00A05D0F"/>
    <w:rsid w:val="00A064D0"/>
    <w:rsid w:val="00A0663D"/>
    <w:rsid w:val="00A06BF8"/>
    <w:rsid w:val="00A06EFE"/>
    <w:rsid w:val="00A073A2"/>
    <w:rsid w:val="00A107F4"/>
    <w:rsid w:val="00A10932"/>
    <w:rsid w:val="00A10AEF"/>
    <w:rsid w:val="00A10D41"/>
    <w:rsid w:val="00A11D22"/>
    <w:rsid w:val="00A13643"/>
    <w:rsid w:val="00A1398F"/>
    <w:rsid w:val="00A13A32"/>
    <w:rsid w:val="00A142AE"/>
    <w:rsid w:val="00A161B2"/>
    <w:rsid w:val="00A164DE"/>
    <w:rsid w:val="00A16B35"/>
    <w:rsid w:val="00A17E84"/>
    <w:rsid w:val="00A17EDB"/>
    <w:rsid w:val="00A2037D"/>
    <w:rsid w:val="00A2047E"/>
    <w:rsid w:val="00A20A76"/>
    <w:rsid w:val="00A2148A"/>
    <w:rsid w:val="00A21F48"/>
    <w:rsid w:val="00A22DA3"/>
    <w:rsid w:val="00A23CCF"/>
    <w:rsid w:val="00A24385"/>
    <w:rsid w:val="00A24E01"/>
    <w:rsid w:val="00A2514A"/>
    <w:rsid w:val="00A26A28"/>
    <w:rsid w:val="00A275AC"/>
    <w:rsid w:val="00A27C1B"/>
    <w:rsid w:val="00A30B93"/>
    <w:rsid w:val="00A3200B"/>
    <w:rsid w:val="00A324AB"/>
    <w:rsid w:val="00A32C7A"/>
    <w:rsid w:val="00A332F2"/>
    <w:rsid w:val="00A34A5E"/>
    <w:rsid w:val="00A356A7"/>
    <w:rsid w:val="00A356BD"/>
    <w:rsid w:val="00A360EF"/>
    <w:rsid w:val="00A376BB"/>
    <w:rsid w:val="00A37D8B"/>
    <w:rsid w:val="00A42599"/>
    <w:rsid w:val="00A429A0"/>
    <w:rsid w:val="00A432CA"/>
    <w:rsid w:val="00A43A8D"/>
    <w:rsid w:val="00A455C2"/>
    <w:rsid w:val="00A4591A"/>
    <w:rsid w:val="00A459FD"/>
    <w:rsid w:val="00A4755A"/>
    <w:rsid w:val="00A5020F"/>
    <w:rsid w:val="00A520EE"/>
    <w:rsid w:val="00A52B0A"/>
    <w:rsid w:val="00A52F70"/>
    <w:rsid w:val="00A56575"/>
    <w:rsid w:val="00A57A30"/>
    <w:rsid w:val="00A6013F"/>
    <w:rsid w:val="00A60AC7"/>
    <w:rsid w:val="00A60B28"/>
    <w:rsid w:val="00A60DF9"/>
    <w:rsid w:val="00A61269"/>
    <w:rsid w:val="00A6415A"/>
    <w:rsid w:val="00A64D6E"/>
    <w:rsid w:val="00A64FCA"/>
    <w:rsid w:val="00A67653"/>
    <w:rsid w:val="00A67749"/>
    <w:rsid w:val="00A679B9"/>
    <w:rsid w:val="00A70605"/>
    <w:rsid w:val="00A7268C"/>
    <w:rsid w:val="00A7359E"/>
    <w:rsid w:val="00A739F1"/>
    <w:rsid w:val="00A73B55"/>
    <w:rsid w:val="00A73DA6"/>
    <w:rsid w:val="00A74086"/>
    <w:rsid w:val="00A74757"/>
    <w:rsid w:val="00A75279"/>
    <w:rsid w:val="00A7579C"/>
    <w:rsid w:val="00A75C4D"/>
    <w:rsid w:val="00A76004"/>
    <w:rsid w:val="00A8106B"/>
    <w:rsid w:val="00A818FB"/>
    <w:rsid w:val="00A826DB"/>
    <w:rsid w:val="00A82899"/>
    <w:rsid w:val="00A82AA7"/>
    <w:rsid w:val="00A833D9"/>
    <w:rsid w:val="00A834BF"/>
    <w:rsid w:val="00A83577"/>
    <w:rsid w:val="00A83B42"/>
    <w:rsid w:val="00A84136"/>
    <w:rsid w:val="00A84AD0"/>
    <w:rsid w:val="00A855B7"/>
    <w:rsid w:val="00A85884"/>
    <w:rsid w:val="00A858C9"/>
    <w:rsid w:val="00A86446"/>
    <w:rsid w:val="00A8675D"/>
    <w:rsid w:val="00A8750D"/>
    <w:rsid w:val="00A87B3D"/>
    <w:rsid w:val="00A90275"/>
    <w:rsid w:val="00A902F3"/>
    <w:rsid w:val="00A9032C"/>
    <w:rsid w:val="00A90ECF"/>
    <w:rsid w:val="00A9134A"/>
    <w:rsid w:val="00A91A2D"/>
    <w:rsid w:val="00A92281"/>
    <w:rsid w:val="00A945A5"/>
    <w:rsid w:val="00A95BB5"/>
    <w:rsid w:val="00A96B14"/>
    <w:rsid w:val="00A97115"/>
    <w:rsid w:val="00A97667"/>
    <w:rsid w:val="00AA1364"/>
    <w:rsid w:val="00AA1B47"/>
    <w:rsid w:val="00AA2DEE"/>
    <w:rsid w:val="00AA360A"/>
    <w:rsid w:val="00AA4200"/>
    <w:rsid w:val="00AA4835"/>
    <w:rsid w:val="00AA6015"/>
    <w:rsid w:val="00AA60E2"/>
    <w:rsid w:val="00AA638A"/>
    <w:rsid w:val="00AA65B9"/>
    <w:rsid w:val="00AA7E45"/>
    <w:rsid w:val="00AB1282"/>
    <w:rsid w:val="00AB1E48"/>
    <w:rsid w:val="00AB35A4"/>
    <w:rsid w:val="00AB3B63"/>
    <w:rsid w:val="00AB72CC"/>
    <w:rsid w:val="00AC2041"/>
    <w:rsid w:val="00AC3A70"/>
    <w:rsid w:val="00AC753B"/>
    <w:rsid w:val="00AC7FAA"/>
    <w:rsid w:val="00AD0DC5"/>
    <w:rsid w:val="00AD3640"/>
    <w:rsid w:val="00AD4928"/>
    <w:rsid w:val="00AD6499"/>
    <w:rsid w:val="00AD64AD"/>
    <w:rsid w:val="00AD78E5"/>
    <w:rsid w:val="00AD7F60"/>
    <w:rsid w:val="00AE0F08"/>
    <w:rsid w:val="00AE1952"/>
    <w:rsid w:val="00AE22F9"/>
    <w:rsid w:val="00AE3764"/>
    <w:rsid w:val="00AE3AD0"/>
    <w:rsid w:val="00AF086F"/>
    <w:rsid w:val="00AF2523"/>
    <w:rsid w:val="00AF3B56"/>
    <w:rsid w:val="00AF3DDB"/>
    <w:rsid w:val="00AF43E4"/>
    <w:rsid w:val="00AF541D"/>
    <w:rsid w:val="00AF5AAB"/>
    <w:rsid w:val="00AF6AB4"/>
    <w:rsid w:val="00B00DB9"/>
    <w:rsid w:val="00B00F53"/>
    <w:rsid w:val="00B0153F"/>
    <w:rsid w:val="00B0171B"/>
    <w:rsid w:val="00B01D2A"/>
    <w:rsid w:val="00B029EF"/>
    <w:rsid w:val="00B07F22"/>
    <w:rsid w:val="00B12D85"/>
    <w:rsid w:val="00B13136"/>
    <w:rsid w:val="00B1384E"/>
    <w:rsid w:val="00B13FC9"/>
    <w:rsid w:val="00B1430D"/>
    <w:rsid w:val="00B14378"/>
    <w:rsid w:val="00B14AB8"/>
    <w:rsid w:val="00B14D9B"/>
    <w:rsid w:val="00B15222"/>
    <w:rsid w:val="00B15F62"/>
    <w:rsid w:val="00B168CE"/>
    <w:rsid w:val="00B1740B"/>
    <w:rsid w:val="00B1784C"/>
    <w:rsid w:val="00B17E8C"/>
    <w:rsid w:val="00B20C8C"/>
    <w:rsid w:val="00B21015"/>
    <w:rsid w:val="00B2113A"/>
    <w:rsid w:val="00B21CA1"/>
    <w:rsid w:val="00B21CDE"/>
    <w:rsid w:val="00B221C6"/>
    <w:rsid w:val="00B23159"/>
    <w:rsid w:val="00B236F1"/>
    <w:rsid w:val="00B23DE8"/>
    <w:rsid w:val="00B23EAC"/>
    <w:rsid w:val="00B24328"/>
    <w:rsid w:val="00B244C6"/>
    <w:rsid w:val="00B24DD2"/>
    <w:rsid w:val="00B259EB"/>
    <w:rsid w:val="00B266A5"/>
    <w:rsid w:val="00B27663"/>
    <w:rsid w:val="00B30BB6"/>
    <w:rsid w:val="00B312D3"/>
    <w:rsid w:val="00B31599"/>
    <w:rsid w:val="00B32404"/>
    <w:rsid w:val="00B36137"/>
    <w:rsid w:val="00B37683"/>
    <w:rsid w:val="00B4000E"/>
    <w:rsid w:val="00B4094E"/>
    <w:rsid w:val="00B40AA0"/>
    <w:rsid w:val="00B4156A"/>
    <w:rsid w:val="00B41ABD"/>
    <w:rsid w:val="00B4325D"/>
    <w:rsid w:val="00B43465"/>
    <w:rsid w:val="00B44CFC"/>
    <w:rsid w:val="00B466B1"/>
    <w:rsid w:val="00B46C96"/>
    <w:rsid w:val="00B47121"/>
    <w:rsid w:val="00B4721A"/>
    <w:rsid w:val="00B47606"/>
    <w:rsid w:val="00B505F0"/>
    <w:rsid w:val="00B508B6"/>
    <w:rsid w:val="00B519A2"/>
    <w:rsid w:val="00B54CC6"/>
    <w:rsid w:val="00B5506A"/>
    <w:rsid w:val="00B5511D"/>
    <w:rsid w:val="00B55394"/>
    <w:rsid w:val="00B56EA6"/>
    <w:rsid w:val="00B57361"/>
    <w:rsid w:val="00B57D2C"/>
    <w:rsid w:val="00B60790"/>
    <w:rsid w:val="00B616C1"/>
    <w:rsid w:val="00B61B94"/>
    <w:rsid w:val="00B62200"/>
    <w:rsid w:val="00B62B98"/>
    <w:rsid w:val="00B646B6"/>
    <w:rsid w:val="00B64890"/>
    <w:rsid w:val="00B65016"/>
    <w:rsid w:val="00B677CC"/>
    <w:rsid w:val="00B67950"/>
    <w:rsid w:val="00B67F8E"/>
    <w:rsid w:val="00B71037"/>
    <w:rsid w:val="00B7110F"/>
    <w:rsid w:val="00B7265F"/>
    <w:rsid w:val="00B72D7D"/>
    <w:rsid w:val="00B72E80"/>
    <w:rsid w:val="00B764B9"/>
    <w:rsid w:val="00B811E9"/>
    <w:rsid w:val="00B814BA"/>
    <w:rsid w:val="00B81A0D"/>
    <w:rsid w:val="00B81AAA"/>
    <w:rsid w:val="00B8251B"/>
    <w:rsid w:val="00B830EC"/>
    <w:rsid w:val="00B83AC7"/>
    <w:rsid w:val="00B83FEE"/>
    <w:rsid w:val="00B853C6"/>
    <w:rsid w:val="00B871C6"/>
    <w:rsid w:val="00B877D9"/>
    <w:rsid w:val="00B902C7"/>
    <w:rsid w:val="00B905A8"/>
    <w:rsid w:val="00B9092D"/>
    <w:rsid w:val="00B911DF"/>
    <w:rsid w:val="00B94164"/>
    <w:rsid w:val="00B94974"/>
    <w:rsid w:val="00B95644"/>
    <w:rsid w:val="00B95CA4"/>
    <w:rsid w:val="00B95FC0"/>
    <w:rsid w:val="00B96045"/>
    <w:rsid w:val="00B960AD"/>
    <w:rsid w:val="00B96786"/>
    <w:rsid w:val="00B96EFC"/>
    <w:rsid w:val="00BA01ED"/>
    <w:rsid w:val="00BA0CD1"/>
    <w:rsid w:val="00BA0E68"/>
    <w:rsid w:val="00BA13CF"/>
    <w:rsid w:val="00BA4300"/>
    <w:rsid w:val="00BA4A84"/>
    <w:rsid w:val="00BA5D55"/>
    <w:rsid w:val="00BA6BA7"/>
    <w:rsid w:val="00BA76E6"/>
    <w:rsid w:val="00BA7EBB"/>
    <w:rsid w:val="00BB071D"/>
    <w:rsid w:val="00BB1187"/>
    <w:rsid w:val="00BB1245"/>
    <w:rsid w:val="00BB1562"/>
    <w:rsid w:val="00BB3610"/>
    <w:rsid w:val="00BB3A6C"/>
    <w:rsid w:val="00BB4FA9"/>
    <w:rsid w:val="00BB7039"/>
    <w:rsid w:val="00BB70C7"/>
    <w:rsid w:val="00BB729D"/>
    <w:rsid w:val="00BB73DD"/>
    <w:rsid w:val="00BB7AC2"/>
    <w:rsid w:val="00BB7B7E"/>
    <w:rsid w:val="00BC0371"/>
    <w:rsid w:val="00BC0BA2"/>
    <w:rsid w:val="00BC10AC"/>
    <w:rsid w:val="00BC1982"/>
    <w:rsid w:val="00BC1A04"/>
    <w:rsid w:val="00BC1BE6"/>
    <w:rsid w:val="00BC31C3"/>
    <w:rsid w:val="00BC4B8A"/>
    <w:rsid w:val="00BD001A"/>
    <w:rsid w:val="00BD0363"/>
    <w:rsid w:val="00BD0414"/>
    <w:rsid w:val="00BD1F39"/>
    <w:rsid w:val="00BD22FC"/>
    <w:rsid w:val="00BD253F"/>
    <w:rsid w:val="00BD2A23"/>
    <w:rsid w:val="00BD3288"/>
    <w:rsid w:val="00BD55F6"/>
    <w:rsid w:val="00BD5A3F"/>
    <w:rsid w:val="00BD5DCC"/>
    <w:rsid w:val="00BD64EE"/>
    <w:rsid w:val="00BD75B6"/>
    <w:rsid w:val="00BE006F"/>
    <w:rsid w:val="00BE21B9"/>
    <w:rsid w:val="00BE27E4"/>
    <w:rsid w:val="00BE2E19"/>
    <w:rsid w:val="00BE3142"/>
    <w:rsid w:val="00BE3203"/>
    <w:rsid w:val="00BE323E"/>
    <w:rsid w:val="00BE3F6B"/>
    <w:rsid w:val="00BE6243"/>
    <w:rsid w:val="00BE7480"/>
    <w:rsid w:val="00BE7BA5"/>
    <w:rsid w:val="00BF000E"/>
    <w:rsid w:val="00BF386B"/>
    <w:rsid w:val="00BF3D30"/>
    <w:rsid w:val="00BF6E16"/>
    <w:rsid w:val="00C00639"/>
    <w:rsid w:val="00C03919"/>
    <w:rsid w:val="00C03D3D"/>
    <w:rsid w:val="00C04304"/>
    <w:rsid w:val="00C06011"/>
    <w:rsid w:val="00C06C77"/>
    <w:rsid w:val="00C076F7"/>
    <w:rsid w:val="00C105B8"/>
    <w:rsid w:val="00C11695"/>
    <w:rsid w:val="00C12B43"/>
    <w:rsid w:val="00C130C8"/>
    <w:rsid w:val="00C13543"/>
    <w:rsid w:val="00C13A51"/>
    <w:rsid w:val="00C14DDC"/>
    <w:rsid w:val="00C15342"/>
    <w:rsid w:val="00C15F8D"/>
    <w:rsid w:val="00C16238"/>
    <w:rsid w:val="00C17064"/>
    <w:rsid w:val="00C20C1D"/>
    <w:rsid w:val="00C20D10"/>
    <w:rsid w:val="00C21CED"/>
    <w:rsid w:val="00C22023"/>
    <w:rsid w:val="00C22308"/>
    <w:rsid w:val="00C22600"/>
    <w:rsid w:val="00C226B3"/>
    <w:rsid w:val="00C24114"/>
    <w:rsid w:val="00C24942"/>
    <w:rsid w:val="00C25BD3"/>
    <w:rsid w:val="00C25EF7"/>
    <w:rsid w:val="00C26963"/>
    <w:rsid w:val="00C27F5A"/>
    <w:rsid w:val="00C3035B"/>
    <w:rsid w:val="00C31691"/>
    <w:rsid w:val="00C31AE1"/>
    <w:rsid w:val="00C31FC1"/>
    <w:rsid w:val="00C32206"/>
    <w:rsid w:val="00C32737"/>
    <w:rsid w:val="00C32F0F"/>
    <w:rsid w:val="00C33195"/>
    <w:rsid w:val="00C33272"/>
    <w:rsid w:val="00C337C1"/>
    <w:rsid w:val="00C33C6C"/>
    <w:rsid w:val="00C3488B"/>
    <w:rsid w:val="00C35405"/>
    <w:rsid w:val="00C35E18"/>
    <w:rsid w:val="00C3601C"/>
    <w:rsid w:val="00C37338"/>
    <w:rsid w:val="00C407E3"/>
    <w:rsid w:val="00C41DCC"/>
    <w:rsid w:val="00C42CE6"/>
    <w:rsid w:val="00C44544"/>
    <w:rsid w:val="00C45585"/>
    <w:rsid w:val="00C45868"/>
    <w:rsid w:val="00C46C25"/>
    <w:rsid w:val="00C46D00"/>
    <w:rsid w:val="00C47296"/>
    <w:rsid w:val="00C503CD"/>
    <w:rsid w:val="00C505F6"/>
    <w:rsid w:val="00C50F7E"/>
    <w:rsid w:val="00C51819"/>
    <w:rsid w:val="00C525C8"/>
    <w:rsid w:val="00C5262C"/>
    <w:rsid w:val="00C52B87"/>
    <w:rsid w:val="00C52CF1"/>
    <w:rsid w:val="00C530D4"/>
    <w:rsid w:val="00C537E0"/>
    <w:rsid w:val="00C543FF"/>
    <w:rsid w:val="00C54597"/>
    <w:rsid w:val="00C55046"/>
    <w:rsid w:val="00C55E84"/>
    <w:rsid w:val="00C565F3"/>
    <w:rsid w:val="00C56AEA"/>
    <w:rsid w:val="00C57206"/>
    <w:rsid w:val="00C57FAA"/>
    <w:rsid w:val="00C60088"/>
    <w:rsid w:val="00C60162"/>
    <w:rsid w:val="00C6154C"/>
    <w:rsid w:val="00C6455B"/>
    <w:rsid w:val="00C64E30"/>
    <w:rsid w:val="00C64E7C"/>
    <w:rsid w:val="00C65D63"/>
    <w:rsid w:val="00C6665B"/>
    <w:rsid w:val="00C70CC2"/>
    <w:rsid w:val="00C7395E"/>
    <w:rsid w:val="00C74619"/>
    <w:rsid w:val="00C74A12"/>
    <w:rsid w:val="00C75297"/>
    <w:rsid w:val="00C761EF"/>
    <w:rsid w:val="00C765CF"/>
    <w:rsid w:val="00C8198D"/>
    <w:rsid w:val="00C81EFB"/>
    <w:rsid w:val="00C83EBD"/>
    <w:rsid w:val="00C857B3"/>
    <w:rsid w:val="00C8602D"/>
    <w:rsid w:val="00C86391"/>
    <w:rsid w:val="00C86467"/>
    <w:rsid w:val="00C86CBE"/>
    <w:rsid w:val="00C8707B"/>
    <w:rsid w:val="00C87B18"/>
    <w:rsid w:val="00C9292A"/>
    <w:rsid w:val="00C92E1F"/>
    <w:rsid w:val="00C933B1"/>
    <w:rsid w:val="00C93FDE"/>
    <w:rsid w:val="00C96D21"/>
    <w:rsid w:val="00C97011"/>
    <w:rsid w:val="00C970CB"/>
    <w:rsid w:val="00C97802"/>
    <w:rsid w:val="00CA06DB"/>
    <w:rsid w:val="00CA1E01"/>
    <w:rsid w:val="00CA22FC"/>
    <w:rsid w:val="00CA2D1B"/>
    <w:rsid w:val="00CA2D7B"/>
    <w:rsid w:val="00CA37A9"/>
    <w:rsid w:val="00CA4E93"/>
    <w:rsid w:val="00CA5148"/>
    <w:rsid w:val="00CA5E6E"/>
    <w:rsid w:val="00CA7648"/>
    <w:rsid w:val="00CA7732"/>
    <w:rsid w:val="00CA7AB9"/>
    <w:rsid w:val="00CB114C"/>
    <w:rsid w:val="00CB1852"/>
    <w:rsid w:val="00CB335B"/>
    <w:rsid w:val="00CB3E2B"/>
    <w:rsid w:val="00CB4CFB"/>
    <w:rsid w:val="00CB52AC"/>
    <w:rsid w:val="00CB5686"/>
    <w:rsid w:val="00CB65BD"/>
    <w:rsid w:val="00CB6942"/>
    <w:rsid w:val="00CB715D"/>
    <w:rsid w:val="00CB7419"/>
    <w:rsid w:val="00CC5E52"/>
    <w:rsid w:val="00CC5F60"/>
    <w:rsid w:val="00CC69DB"/>
    <w:rsid w:val="00CC6E57"/>
    <w:rsid w:val="00CD0EC1"/>
    <w:rsid w:val="00CD16D3"/>
    <w:rsid w:val="00CD19C6"/>
    <w:rsid w:val="00CD1C2C"/>
    <w:rsid w:val="00CD254E"/>
    <w:rsid w:val="00CD2A82"/>
    <w:rsid w:val="00CD34C7"/>
    <w:rsid w:val="00CD41AE"/>
    <w:rsid w:val="00CD44C8"/>
    <w:rsid w:val="00CE060A"/>
    <w:rsid w:val="00CE29E6"/>
    <w:rsid w:val="00CE3946"/>
    <w:rsid w:val="00CE52B3"/>
    <w:rsid w:val="00CE63F3"/>
    <w:rsid w:val="00CE74F0"/>
    <w:rsid w:val="00CF1EA4"/>
    <w:rsid w:val="00CF1F41"/>
    <w:rsid w:val="00CF4AA3"/>
    <w:rsid w:val="00CF4DD9"/>
    <w:rsid w:val="00CF615F"/>
    <w:rsid w:val="00CF6AFF"/>
    <w:rsid w:val="00CF6BF2"/>
    <w:rsid w:val="00CF7E51"/>
    <w:rsid w:val="00D007EA"/>
    <w:rsid w:val="00D01022"/>
    <w:rsid w:val="00D013A1"/>
    <w:rsid w:val="00D03B26"/>
    <w:rsid w:val="00D04001"/>
    <w:rsid w:val="00D04410"/>
    <w:rsid w:val="00D054D6"/>
    <w:rsid w:val="00D054E2"/>
    <w:rsid w:val="00D07B25"/>
    <w:rsid w:val="00D07E93"/>
    <w:rsid w:val="00D12C2E"/>
    <w:rsid w:val="00D12CD8"/>
    <w:rsid w:val="00D13213"/>
    <w:rsid w:val="00D132E9"/>
    <w:rsid w:val="00D13FB8"/>
    <w:rsid w:val="00D15587"/>
    <w:rsid w:val="00D15CEC"/>
    <w:rsid w:val="00D16622"/>
    <w:rsid w:val="00D177F2"/>
    <w:rsid w:val="00D17F7B"/>
    <w:rsid w:val="00D20A0D"/>
    <w:rsid w:val="00D21417"/>
    <w:rsid w:val="00D216AE"/>
    <w:rsid w:val="00D21FD0"/>
    <w:rsid w:val="00D2290B"/>
    <w:rsid w:val="00D23238"/>
    <w:rsid w:val="00D2340D"/>
    <w:rsid w:val="00D23527"/>
    <w:rsid w:val="00D23FF8"/>
    <w:rsid w:val="00D24088"/>
    <w:rsid w:val="00D24C9C"/>
    <w:rsid w:val="00D25236"/>
    <w:rsid w:val="00D253B2"/>
    <w:rsid w:val="00D255FA"/>
    <w:rsid w:val="00D25779"/>
    <w:rsid w:val="00D26BCD"/>
    <w:rsid w:val="00D3039B"/>
    <w:rsid w:val="00D314D7"/>
    <w:rsid w:val="00D317B5"/>
    <w:rsid w:val="00D32503"/>
    <w:rsid w:val="00D33A67"/>
    <w:rsid w:val="00D3446D"/>
    <w:rsid w:val="00D34E4D"/>
    <w:rsid w:val="00D35790"/>
    <w:rsid w:val="00D359CA"/>
    <w:rsid w:val="00D35C71"/>
    <w:rsid w:val="00D35F06"/>
    <w:rsid w:val="00D370B1"/>
    <w:rsid w:val="00D37309"/>
    <w:rsid w:val="00D37A29"/>
    <w:rsid w:val="00D40A1C"/>
    <w:rsid w:val="00D42842"/>
    <w:rsid w:val="00D42B25"/>
    <w:rsid w:val="00D42C39"/>
    <w:rsid w:val="00D42C72"/>
    <w:rsid w:val="00D45E85"/>
    <w:rsid w:val="00D46142"/>
    <w:rsid w:val="00D5085B"/>
    <w:rsid w:val="00D50911"/>
    <w:rsid w:val="00D51C70"/>
    <w:rsid w:val="00D53AE7"/>
    <w:rsid w:val="00D5413C"/>
    <w:rsid w:val="00D54202"/>
    <w:rsid w:val="00D54340"/>
    <w:rsid w:val="00D544FD"/>
    <w:rsid w:val="00D54D76"/>
    <w:rsid w:val="00D550B7"/>
    <w:rsid w:val="00D5519F"/>
    <w:rsid w:val="00D5600A"/>
    <w:rsid w:val="00D56427"/>
    <w:rsid w:val="00D57765"/>
    <w:rsid w:val="00D57A41"/>
    <w:rsid w:val="00D60933"/>
    <w:rsid w:val="00D61113"/>
    <w:rsid w:val="00D6176F"/>
    <w:rsid w:val="00D630E7"/>
    <w:rsid w:val="00D63250"/>
    <w:rsid w:val="00D638A0"/>
    <w:rsid w:val="00D67375"/>
    <w:rsid w:val="00D679B6"/>
    <w:rsid w:val="00D7080A"/>
    <w:rsid w:val="00D72339"/>
    <w:rsid w:val="00D734E3"/>
    <w:rsid w:val="00D73CA1"/>
    <w:rsid w:val="00D7625B"/>
    <w:rsid w:val="00D76BD7"/>
    <w:rsid w:val="00D8071F"/>
    <w:rsid w:val="00D813A7"/>
    <w:rsid w:val="00D819B5"/>
    <w:rsid w:val="00D8202F"/>
    <w:rsid w:val="00D861E5"/>
    <w:rsid w:val="00D93781"/>
    <w:rsid w:val="00D93D54"/>
    <w:rsid w:val="00D93EE5"/>
    <w:rsid w:val="00D93FFF"/>
    <w:rsid w:val="00DA0373"/>
    <w:rsid w:val="00DA041E"/>
    <w:rsid w:val="00DA0429"/>
    <w:rsid w:val="00DA1789"/>
    <w:rsid w:val="00DA2B15"/>
    <w:rsid w:val="00DA360D"/>
    <w:rsid w:val="00DA3C11"/>
    <w:rsid w:val="00DA5268"/>
    <w:rsid w:val="00DA61BB"/>
    <w:rsid w:val="00DA6385"/>
    <w:rsid w:val="00DA6B26"/>
    <w:rsid w:val="00DA6B30"/>
    <w:rsid w:val="00DA76FA"/>
    <w:rsid w:val="00DB142C"/>
    <w:rsid w:val="00DB3307"/>
    <w:rsid w:val="00DB3B6F"/>
    <w:rsid w:val="00DB45AF"/>
    <w:rsid w:val="00DB7EA6"/>
    <w:rsid w:val="00DC02A1"/>
    <w:rsid w:val="00DC32D4"/>
    <w:rsid w:val="00DC4086"/>
    <w:rsid w:val="00DC4A63"/>
    <w:rsid w:val="00DC63D1"/>
    <w:rsid w:val="00DC66F2"/>
    <w:rsid w:val="00DC6FB4"/>
    <w:rsid w:val="00DD00F9"/>
    <w:rsid w:val="00DD034D"/>
    <w:rsid w:val="00DD066C"/>
    <w:rsid w:val="00DD1606"/>
    <w:rsid w:val="00DD191E"/>
    <w:rsid w:val="00DD194C"/>
    <w:rsid w:val="00DD208F"/>
    <w:rsid w:val="00DD351C"/>
    <w:rsid w:val="00DD3FA5"/>
    <w:rsid w:val="00DD58CD"/>
    <w:rsid w:val="00DD62E3"/>
    <w:rsid w:val="00DE050B"/>
    <w:rsid w:val="00DE0EB5"/>
    <w:rsid w:val="00DE0F9D"/>
    <w:rsid w:val="00DE2EDC"/>
    <w:rsid w:val="00DE33C1"/>
    <w:rsid w:val="00DE35A6"/>
    <w:rsid w:val="00DE410F"/>
    <w:rsid w:val="00DE55FA"/>
    <w:rsid w:val="00DE6073"/>
    <w:rsid w:val="00DE6C17"/>
    <w:rsid w:val="00DE6C4A"/>
    <w:rsid w:val="00DE7369"/>
    <w:rsid w:val="00DE7732"/>
    <w:rsid w:val="00DE7D04"/>
    <w:rsid w:val="00DF003A"/>
    <w:rsid w:val="00DF03BE"/>
    <w:rsid w:val="00DF0897"/>
    <w:rsid w:val="00DF0CBC"/>
    <w:rsid w:val="00DF169E"/>
    <w:rsid w:val="00DF19FA"/>
    <w:rsid w:val="00DF1E12"/>
    <w:rsid w:val="00DF2654"/>
    <w:rsid w:val="00DF2E36"/>
    <w:rsid w:val="00DF2E6B"/>
    <w:rsid w:val="00DF3C74"/>
    <w:rsid w:val="00DF5F7D"/>
    <w:rsid w:val="00DF6F6E"/>
    <w:rsid w:val="00DF78D6"/>
    <w:rsid w:val="00DF7EFC"/>
    <w:rsid w:val="00E00046"/>
    <w:rsid w:val="00E003AD"/>
    <w:rsid w:val="00E004B1"/>
    <w:rsid w:val="00E00A8C"/>
    <w:rsid w:val="00E01DD6"/>
    <w:rsid w:val="00E032F2"/>
    <w:rsid w:val="00E03ADB"/>
    <w:rsid w:val="00E0400E"/>
    <w:rsid w:val="00E04956"/>
    <w:rsid w:val="00E0647C"/>
    <w:rsid w:val="00E11C7B"/>
    <w:rsid w:val="00E11CFD"/>
    <w:rsid w:val="00E12185"/>
    <w:rsid w:val="00E12FBA"/>
    <w:rsid w:val="00E1310F"/>
    <w:rsid w:val="00E137A3"/>
    <w:rsid w:val="00E156CC"/>
    <w:rsid w:val="00E1725E"/>
    <w:rsid w:val="00E17AA5"/>
    <w:rsid w:val="00E21F5A"/>
    <w:rsid w:val="00E22974"/>
    <w:rsid w:val="00E23C97"/>
    <w:rsid w:val="00E243C7"/>
    <w:rsid w:val="00E255EA"/>
    <w:rsid w:val="00E2593D"/>
    <w:rsid w:val="00E2596C"/>
    <w:rsid w:val="00E2662D"/>
    <w:rsid w:val="00E26EDC"/>
    <w:rsid w:val="00E27F7F"/>
    <w:rsid w:val="00E308F8"/>
    <w:rsid w:val="00E30BD9"/>
    <w:rsid w:val="00E32069"/>
    <w:rsid w:val="00E323BF"/>
    <w:rsid w:val="00E32AEB"/>
    <w:rsid w:val="00E34B60"/>
    <w:rsid w:val="00E36A5D"/>
    <w:rsid w:val="00E36B9A"/>
    <w:rsid w:val="00E374E8"/>
    <w:rsid w:val="00E40859"/>
    <w:rsid w:val="00E41DCE"/>
    <w:rsid w:val="00E41FAD"/>
    <w:rsid w:val="00E42DAE"/>
    <w:rsid w:val="00E43643"/>
    <w:rsid w:val="00E439AF"/>
    <w:rsid w:val="00E443A9"/>
    <w:rsid w:val="00E44D7F"/>
    <w:rsid w:val="00E454D0"/>
    <w:rsid w:val="00E456FB"/>
    <w:rsid w:val="00E469D0"/>
    <w:rsid w:val="00E46E16"/>
    <w:rsid w:val="00E46F95"/>
    <w:rsid w:val="00E471F1"/>
    <w:rsid w:val="00E47893"/>
    <w:rsid w:val="00E51093"/>
    <w:rsid w:val="00E526DD"/>
    <w:rsid w:val="00E53147"/>
    <w:rsid w:val="00E531E3"/>
    <w:rsid w:val="00E54F83"/>
    <w:rsid w:val="00E556CE"/>
    <w:rsid w:val="00E56BAD"/>
    <w:rsid w:val="00E5701A"/>
    <w:rsid w:val="00E6025F"/>
    <w:rsid w:val="00E61951"/>
    <w:rsid w:val="00E624D2"/>
    <w:rsid w:val="00E63163"/>
    <w:rsid w:val="00E64EA4"/>
    <w:rsid w:val="00E66221"/>
    <w:rsid w:val="00E66A0A"/>
    <w:rsid w:val="00E66C48"/>
    <w:rsid w:val="00E67020"/>
    <w:rsid w:val="00E701FE"/>
    <w:rsid w:val="00E70719"/>
    <w:rsid w:val="00E71122"/>
    <w:rsid w:val="00E73E6F"/>
    <w:rsid w:val="00E748C0"/>
    <w:rsid w:val="00E755A4"/>
    <w:rsid w:val="00E75645"/>
    <w:rsid w:val="00E75A07"/>
    <w:rsid w:val="00E75DA3"/>
    <w:rsid w:val="00E77922"/>
    <w:rsid w:val="00E77E49"/>
    <w:rsid w:val="00E8025A"/>
    <w:rsid w:val="00E807A1"/>
    <w:rsid w:val="00E81A11"/>
    <w:rsid w:val="00E82BC3"/>
    <w:rsid w:val="00E8324C"/>
    <w:rsid w:val="00E83414"/>
    <w:rsid w:val="00E837E0"/>
    <w:rsid w:val="00E87979"/>
    <w:rsid w:val="00E87C29"/>
    <w:rsid w:val="00E9173B"/>
    <w:rsid w:val="00E92284"/>
    <w:rsid w:val="00E93753"/>
    <w:rsid w:val="00E96585"/>
    <w:rsid w:val="00E96A6D"/>
    <w:rsid w:val="00E96C68"/>
    <w:rsid w:val="00E96D60"/>
    <w:rsid w:val="00E97272"/>
    <w:rsid w:val="00E975EF"/>
    <w:rsid w:val="00E9760A"/>
    <w:rsid w:val="00E977FF"/>
    <w:rsid w:val="00E97C93"/>
    <w:rsid w:val="00EA01A0"/>
    <w:rsid w:val="00EA05E6"/>
    <w:rsid w:val="00EA1E55"/>
    <w:rsid w:val="00EA2E5F"/>
    <w:rsid w:val="00EA374A"/>
    <w:rsid w:val="00EA3C1F"/>
    <w:rsid w:val="00EA3E48"/>
    <w:rsid w:val="00EA41B3"/>
    <w:rsid w:val="00EA4F8D"/>
    <w:rsid w:val="00EA533B"/>
    <w:rsid w:val="00EA69D0"/>
    <w:rsid w:val="00EA75F0"/>
    <w:rsid w:val="00EB0E2A"/>
    <w:rsid w:val="00EB1017"/>
    <w:rsid w:val="00EB15B0"/>
    <w:rsid w:val="00EB1E99"/>
    <w:rsid w:val="00EB2535"/>
    <w:rsid w:val="00EB2F01"/>
    <w:rsid w:val="00EB3409"/>
    <w:rsid w:val="00EB4BBA"/>
    <w:rsid w:val="00EB50C8"/>
    <w:rsid w:val="00EB5F5D"/>
    <w:rsid w:val="00EB7FA1"/>
    <w:rsid w:val="00EC009D"/>
    <w:rsid w:val="00EC0FF9"/>
    <w:rsid w:val="00EC1135"/>
    <w:rsid w:val="00EC16D8"/>
    <w:rsid w:val="00EC1E13"/>
    <w:rsid w:val="00EC3E45"/>
    <w:rsid w:val="00EC5344"/>
    <w:rsid w:val="00ED049B"/>
    <w:rsid w:val="00ED099E"/>
    <w:rsid w:val="00ED0D0A"/>
    <w:rsid w:val="00ED5037"/>
    <w:rsid w:val="00ED57AA"/>
    <w:rsid w:val="00ED6B9B"/>
    <w:rsid w:val="00EE1520"/>
    <w:rsid w:val="00EE1883"/>
    <w:rsid w:val="00EE1980"/>
    <w:rsid w:val="00EE2C00"/>
    <w:rsid w:val="00EE367C"/>
    <w:rsid w:val="00EE404E"/>
    <w:rsid w:val="00EE46D5"/>
    <w:rsid w:val="00EE4E14"/>
    <w:rsid w:val="00EE5F09"/>
    <w:rsid w:val="00EE6751"/>
    <w:rsid w:val="00EE7D79"/>
    <w:rsid w:val="00EF1982"/>
    <w:rsid w:val="00EF3444"/>
    <w:rsid w:val="00EF34F3"/>
    <w:rsid w:val="00EF3639"/>
    <w:rsid w:val="00EF465A"/>
    <w:rsid w:val="00EF4D40"/>
    <w:rsid w:val="00EF59E5"/>
    <w:rsid w:val="00EF6743"/>
    <w:rsid w:val="00EF6C1D"/>
    <w:rsid w:val="00EF70E5"/>
    <w:rsid w:val="00F006B9"/>
    <w:rsid w:val="00F02429"/>
    <w:rsid w:val="00F02754"/>
    <w:rsid w:val="00F03D19"/>
    <w:rsid w:val="00F05EF9"/>
    <w:rsid w:val="00F061C3"/>
    <w:rsid w:val="00F07326"/>
    <w:rsid w:val="00F07CA6"/>
    <w:rsid w:val="00F10C07"/>
    <w:rsid w:val="00F10F5F"/>
    <w:rsid w:val="00F11442"/>
    <w:rsid w:val="00F11F43"/>
    <w:rsid w:val="00F12323"/>
    <w:rsid w:val="00F12DF0"/>
    <w:rsid w:val="00F1331E"/>
    <w:rsid w:val="00F14386"/>
    <w:rsid w:val="00F146C3"/>
    <w:rsid w:val="00F155C2"/>
    <w:rsid w:val="00F16096"/>
    <w:rsid w:val="00F178B2"/>
    <w:rsid w:val="00F17F9F"/>
    <w:rsid w:val="00F200BE"/>
    <w:rsid w:val="00F2160E"/>
    <w:rsid w:val="00F221B6"/>
    <w:rsid w:val="00F225FB"/>
    <w:rsid w:val="00F22A13"/>
    <w:rsid w:val="00F24BA3"/>
    <w:rsid w:val="00F25981"/>
    <w:rsid w:val="00F26B5C"/>
    <w:rsid w:val="00F26C6F"/>
    <w:rsid w:val="00F27084"/>
    <w:rsid w:val="00F27A8B"/>
    <w:rsid w:val="00F30282"/>
    <w:rsid w:val="00F303B0"/>
    <w:rsid w:val="00F30C32"/>
    <w:rsid w:val="00F31A1D"/>
    <w:rsid w:val="00F32B43"/>
    <w:rsid w:val="00F35B24"/>
    <w:rsid w:val="00F35EBE"/>
    <w:rsid w:val="00F36855"/>
    <w:rsid w:val="00F36BA1"/>
    <w:rsid w:val="00F37A82"/>
    <w:rsid w:val="00F37C0C"/>
    <w:rsid w:val="00F40684"/>
    <w:rsid w:val="00F4089A"/>
    <w:rsid w:val="00F40FB5"/>
    <w:rsid w:val="00F41526"/>
    <w:rsid w:val="00F43A2E"/>
    <w:rsid w:val="00F43AB4"/>
    <w:rsid w:val="00F453B2"/>
    <w:rsid w:val="00F45B8C"/>
    <w:rsid w:val="00F46848"/>
    <w:rsid w:val="00F4752F"/>
    <w:rsid w:val="00F5080D"/>
    <w:rsid w:val="00F50A0A"/>
    <w:rsid w:val="00F50C2F"/>
    <w:rsid w:val="00F52090"/>
    <w:rsid w:val="00F52712"/>
    <w:rsid w:val="00F53173"/>
    <w:rsid w:val="00F53F00"/>
    <w:rsid w:val="00F54161"/>
    <w:rsid w:val="00F54CE0"/>
    <w:rsid w:val="00F55E27"/>
    <w:rsid w:val="00F56B61"/>
    <w:rsid w:val="00F608FE"/>
    <w:rsid w:val="00F618AF"/>
    <w:rsid w:val="00F61BB5"/>
    <w:rsid w:val="00F62C20"/>
    <w:rsid w:val="00F6391A"/>
    <w:rsid w:val="00F63D57"/>
    <w:rsid w:val="00F64432"/>
    <w:rsid w:val="00F646A5"/>
    <w:rsid w:val="00F66194"/>
    <w:rsid w:val="00F66C6A"/>
    <w:rsid w:val="00F7147B"/>
    <w:rsid w:val="00F72140"/>
    <w:rsid w:val="00F72182"/>
    <w:rsid w:val="00F7286E"/>
    <w:rsid w:val="00F73823"/>
    <w:rsid w:val="00F74735"/>
    <w:rsid w:val="00F75CDA"/>
    <w:rsid w:val="00F8020E"/>
    <w:rsid w:val="00F83B1E"/>
    <w:rsid w:val="00F85269"/>
    <w:rsid w:val="00F8569C"/>
    <w:rsid w:val="00F868F7"/>
    <w:rsid w:val="00F8768E"/>
    <w:rsid w:val="00F90046"/>
    <w:rsid w:val="00F91D17"/>
    <w:rsid w:val="00F92736"/>
    <w:rsid w:val="00F93269"/>
    <w:rsid w:val="00F94B51"/>
    <w:rsid w:val="00F954B2"/>
    <w:rsid w:val="00F95BB8"/>
    <w:rsid w:val="00F9604B"/>
    <w:rsid w:val="00F96CAD"/>
    <w:rsid w:val="00F97340"/>
    <w:rsid w:val="00F97BA6"/>
    <w:rsid w:val="00FA06EF"/>
    <w:rsid w:val="00FA0981"/>
    <w:rsid w:val="00FA0E4C"/>
    <w:rsid w:val="00FA21B4"/>
    <w:rsid w:val="00FA38BE"/>
    <w:rsid w:val="00FA441F"/>
    <w:rsid w:val="00FA4A11"/>
    <w:rsid w:val="00FA4BA4"/>
    <w:rsid w:val="00FA58BD"/>
    <w:rsid w:val="00FA6615"/>
    <w:rsid w:val="00FA7077"/>
    <w:rsid w:val="00FB0002"/>
    <w:rsid w:val="00FB1C72"/>
    <w:rsid w:val="00FB28D0"/>
    <w:rsid w:val="00FB3224"/>
    <w:rsid w:val="00FB406A"/>
    <w:rsid w:val="00FB4E91"/>
    <w:rsid w:val="00FB4F52"/>
    <w:rsid w:val="00FB520D"/>
    <w:rsid w:val="00FB5333"/>
    <w:rsid w:val="00FB578A"/>
    <w:rsid w:val="00FB5A0B"/>
    <w:rsid w:val="00FB5ED8"/>
    <w:rsid w:val="00FB601D"/>
    <w:rsid w:val="00FB65D9"/>
    <w:rsid w:val="00FB70A7"/>
    <w:rsid w:val="00FB756C"/>
    <w:rsid w:val="00FC0484"/>
    <w:rsid w:val="00FC0E77"/>
    <w:rsid w:val="00FC21E0"/>
    <w:rsid w:val="00FC2E59"/>
    <w:rsid w:val="00FC4443"/>
    <w:rsid w:val="00FC4912"/>
    <w:rsid w:val="00FC55E3"/>
    <w:rsid w:val="00FC569D"/>
    <w:rsid w:val="00FC58AD"/>
    <w:rsid w:val="00FC6257"/>
    <w:rsid w:val="00FC630B"/>
    <w:rsid w:val="00FC66AD"/>
    <w:rsid w:val="00FD0182"/>
    <w:rsid w:val="00FD10AE"/>
    <w:rsid w:val="00FD1C31"/>
    <w:rsid w:val="00FD27CC"/>
    <w:rsid w:val="00FD364E"/>
    <w:rsid w:val="00FD39C7"/>
    <w:rsid w:val="00FD4423"/>
    <w:rsid w:val="00FD447F"/>
    <w:rsid w:val="00FD5776"/>
    <w:rsid w:val="00FD5B62"/>
    <w:rsid w:val="00FD622B"/>
    <w:rsid w:val="00FD6CE3"/>
    <w:rsid w:val="00FD7461"/>
    <w:rsid w:val="00FD79F4"/>
    <w:rsid w:val="00FE252F"/>
    <w:rsid w:val="00FE2CE2"/>
    <w:rsid w:val="00FE2E8D"/>
    <w:rsid w:val="00FE3D18"/>
    <w:rsid w:val="00FE50BF"/>
    <w:rsid w:val="00FE53D6"/>
    <w:rsid w:val="00FE5FE7"/>
    <w:rsid w:val="00FF0C0F"/>
    <w:rsid w:val="00FF1F55"/>
    <w:rsid w:val="00FF50A3"/>
    <w:rsid w:val="00FF58EA"/>
    <w:rsid w:val="00FF5C06"/>
    <w:rsid w:val="00FF5C83"/>
    <w:rsid w:val="00FF5DF6"/>
    <w:rsid w:val="00FF6080"/>
    <w:rsid w:val="00FF7323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3C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5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01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FC08F-0CA2-40FA-8390-9DC75AD1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7391</Words>
  <Characters>39912</Characters>
  <Application>Microsoft Office Word</Application>
  <DocSecurity>0</DocSecurity>
  <Lines>332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cp:lastModifiedBy> </cp:lastModifiedBy>
  <cp:revision>2</cp:revision>
  <cp:lastPrinted>2021-04-20T03:15:00Z</cp:lastPrinted>
  <dcterms:created xsi:type="dcterms:W3CDTF">2023-07-25T18:54:00Z</dcterms:created>
  <dcterms:modified xsi:type="dcterms:W3CDTF">2023-07-25T18:54:00Z</dcterms:modified>
</cp:coreProperties>
</file>